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B820C" w14:textId="3E3AF9AC" w:rsidR="00077D32" w:rsidRPr="00372251" w:rsidRDefault="00077D32" w:rsidP="00C46FE1">
      <w:pPr>
        <w:jc w:val="center"/>
      </w:pPr>
      <w:r w:rsidRPr="00372251">
        <w:t>UMOWA NR ZP</w:t>
      </w:r>
      <w:r w:rsidR="00415431">
        <w:t>………………………………..</w:t>
      </w:r>
    </w:p>
    <w:p w14:paraId="243D6B67" w14:textId="77FF5DDE" w:rsidR="00AC48C0" w:rsidRPr="00372251" w:rsidRDefault="00077D32" w:rsidP="00DB6E2A">
      <w:pPr>
        <w:spacing w:before="240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zawarta w dniu</w:t>
      </w:r>
      <w:r w:rsidR="00FE554C">
        <w:rPr>
          <w:rFonts w:ascii="Tahoma" w:hAnsi="Tahoma" w:cs="Tahoma"/>
          <w:sz w:val="20"/>
          <w:szCs w:val="20"/>
        </w:rPr>
        <w:t xml:space="preserve"> </w:t>
      </w:r>
      <w:r w:rsidR="00FE355E">
        <w:rPr>
          <w:rFonts w:ascii="Tahoma" w:hAnsi="Tahoma" w:cs="Tahoma"/>
          <w:b/>
          <w:bCs/>
          <w:sz w:val="20"/>
          <w:szCs w:val="20"/>
        </w:rPr>
        <w:t>…</w:t>
      </w:r>
      <w:r w:rsidR="00435D0B">
        <w:rPr>
          <w:rFonts w:ascii="Tahoma" w:hAnsi="Tahoma" w:cs="Tahoma"/>
          <w:b/>
          <w:bCs/>
          <w:sz w:val="20"/>
          <w:szCs w:val="20"/>
        </w:rPr>
        <w:t>………………</w:t>
      </w:r>
      <w:r w:rsidR="00FE355E">
        <w:rPr>
          <w:rFonts w:ascii="Tahoma" w:hAnsi="Tahoma" w:cs="Tahoma"/>
          <w:b/>
          <w:bCs/>
          <w:sz w:val="20"/>
          <w:szCs w:val="20"/>
        </w:rPr>
        <w:t>………</w:t>
      </w:r>
      <w:r w:rsidRPr="00372251">
        <w:rPr>
          <w:rFonts w:ascii="Tahoma" w:hAnsi="Tahoma" w:cs="Tahoma"/>
          <w:sz w:val="20"/>
          <w:szCs w:val="20"/>
        </w:rPr>
        <w:t xml:space="preserve"> roku w Baruchowie pomiędzy:</w:t>
      </w:r>
    </w:p>
    <w:p w14:paraId="124EBE68" w14:textId="77777777" w:rsidR="00077D32" w:rsidRPr="00372251" w:rsidRDefault="00077D32" w:rsidP="00077D32">
      <w:pPr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GMINĄ BARUCHOWO</w:t>
      </w:r>
    </w:p>
    <w:p w14:paraId="71EB57CC" w14:textId="77777777" w:rsidR="00077D32" w:rsidRPr="00372251" w:rsidRDefault="00077D32" w:rsidP="00077D32">
      <w:pPr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Baruchowo 54, 87-821 Baruchowo</w:t>
      </w:r>
    </w:p>
    <w:p w14:paraId="6C9419E7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będącą płatnikiem podatku VAT, NIP 888-311-56-50, REGON 910866790.</w:t>
      </w:r>
    </w:p>
    <w:p w14:paraId="08B2A93C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reprezentowaną przez:</w:t>
      </w:r>
    </w:p>
    <w:p w14:paraId="49130F14" w14:textId="77777777" w:rsidR="00077D32" w:rsidRPr="00372251" w:rsidRDefault="00077D32" w:rsidP="00077D32">
      <w:pPr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Pana Stanisława Sadowskiego - Wójta Gminy Baruchowo</w:t>
      </w:r>
    </w:p>
    <w:p w14:paraId="7B365983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przy kontrasygnacie </w:t>
      </w:r>
      <w:r w:rsidRPr="00372251">
        <w:rPr>
          <w:rFonts w:ascii="Tahoma" w:hAnsi="Tahoma" w:cs="Tahoma"/>
          <w:b/>
          <w:bCs/>
          <w:sz w:val="20"/>
          <w:szCs w:val="20"/>
        </w:rPr>
        <w:t>Skarbnika Gminy - Pani Marioli Kurdubskiej</w:t>
      </w:r>
    </w:p>
    <w:p w14:paraId="6F150254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zwanym w dalszej treści umowy </w:t>
      </w:r>
      <w:r w:rsidRPr="00372251">
        <w:rPr>
          <w:rFonts w:ascii="Tahoma" w:hAnsi="Tahoma" w:cs="Tahoma"/>
          <w:b/>
          <w:bCs/>
          <w:sz w:val="20"/>
          <w:szCs w:val="20"/>
        </w:rPr>
        <w:t>„Zamawiającym”,</w:t>
      </w:r>
    </w:p>
    <w:p w14:paraId="14074794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a:</w:t>
      </w:r>
    </w:p>
    <w:p w14:paraId="20767419" w14:textId="673D9667" w:rsidR="00DF47E8" w:rsidRDefault="00FE355E" w:rsidP="00DF47E8">
      <w:pPr>
        <w:pStyle w:val="Bezodstpw"/>
        <w:spacing w:line="360" w:lineRule="auto"/>
        <w:jc w:val="both"/>
        <w:rPr>
          <w:rFonts w:ascii="Tahoma" w:hAnsi="Tahoma" w:cs="Tahoma"/>
          <w:b/>
          <w:smallCaps/>
        </w:rPr>
      </w:pPr>
      <w:r>
        <w:rPr>
          <w:rFonts w:ascii="Tahoma" w:hAnsi="Tahoma" w:cs="Tahoma"/>
          <w:b/>
          <w:smallCaps/>
        </w:rPr>
        <w:t>……………………………………………………………….</w:t>
      </w:r>
    </w:p>
    <w:p w14:paraId="7B50B846" w14:textId="2EB25D47" w:rsidR="00DF47E8" w:rsidRDefault="00FE355E" w:rsidP="00DF47E8">
      <w:pPr>
        <w:pStyle w:val="Bezodstpw"/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…………………………………………..</w:t>
      </w:r>
    </w:p>
    <w:p w14:paraId="62BA436C" w14:textId="6593F7F6" w:rsidR="00DF47E8" w:rsidRDefault="00DF47E8" w:rsidP="00DF47E8">
      <w:pPr>
        <w:pStyle w:val="Bezodstpw"/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będącym płatnikiem podatku VAT</w:t>
      </w:r>
      <w:r>
        <w:rPr>
          <w:rFonts w:ascii="Tahoma" w:hAnsi="Tahoma" w:cs="Tahoma"/>
          <w:b/>
          <w:bCs/>
          <w:sz w:val="20"/>
          <w:szCs w:val="20"/>
        </w:rPr>
        <w:t xml:space="preserve">, NIP </w:t>
      </w:r>
      <w:r w:rsidR="00FE355E">
        <w:rPr>
          <w:rFonts w:ascii="Tahoma" w:hAnsi="Tahoma" w:cs="Tahoma"/>
          <w:bCs/>
          <w:sz w:val="20"/>
          <w:szCs w:val="20"/>
        </w:rPr>
        <w:t>………………………….</w:t>
      </w:r>
      <w:r>
        <w:rPr>
          <w:rFonts w:ascii="Tahoma" w:hAnsi="Tahoma" w:cs="Tahoma"/>
          <w:b/>
          <w:bCs/>
          <w:sz w:val="20"/>
          <w:szCs w:val="20"/>
        </w:rPr>
        <w:t xml:space="preserve">, REGON </w:t>
      </w:r>
      <w:r w:rsidR="00FE355E">
        <w:rPr>
          <w:rFonts w:ascii="Tahoma" w:hAnsi="Tahoma" w:cs="Tahoma"/>
          <w:bCs/>
          <w:sz w:val="20"/>
          <w:szCs w:val="20"/>
        </w:rPr>
        <w:t>………………………….</w:t>
      </w:r>
    </w:p>
    <w:p w14:paraId="1EB978F4" w14:textId="7A59F4C8" w:rsidR="00DF47E8" w:rsidRDefault="00DF47E8" w:rsidP="00DF47E8">
      <w:pPr>
        <w:pStyle w:val="Bezodstpw"/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wpisanym do Krajowego Rejestru Sądowego </w:t>
      </w:r>
      <w:r w:rsidR="00FE355E">
        <w:rPr>
          <w:rFonts w:ascii="Tahoma" w:hAnsi="Tahoma" w:cs="Tahoma"/>
          <w:bCs/>
          <w:sz w:val="20"/>
          <w:szCs w:val="20"/>
        </w:rPr>
        <w:t>………………………………………….</w:t>
      </w:r>
    </w:p>
    <w:p w14:paraId="4C61DFA3" w14:textId="77777777" w:rsidR="00DF47E8" w:rsidRDefault="00DF47E8" w:rsidP="00DF47E8">
      <w:pPr>
        <w:pStyle w:val="Bezodstpw"/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reprezentowanym przez:</w:t>
      </w:r>
    </w:p>
    <w:p w14:paraId="61CD567D" w14:textId="687D1B69" w:rsidR="00DF47E8" w:rsidRDefault="00FE355E" w:rsidP="00DF47E8">
      <w:pPr>
        <w:pStyle w:val="Bezodstpw"/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…………………………………………..</w:t>
      </w:r>
    </w:p>
    <w:p w14:paraId="423FDA18" w14:textId="1D7BF74B" w:rsidR="00077D32" w:rsidRPr="00372251" w:rsidRDefault="00DF47E8" w:rsidP="00DF47E8">
      <w:pPr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 xml:space="preserve">zwanym dalej </w:t>
      </w:r>
      <w:r w:rsidR="00077D32" w:rsidRPr="00372251">
        <w:rPr>
          <w:rFonts w:ascii="Tahoma" w:hAnsi="Tahoma" w:cs="Tahoma"/>
          <w:b/>
          <w:bCs/>
          <w:sz w:val="20"/>
          <w:szCs w:val="20"/>
        </w:rPr>
        <w:t>„Wykonawcą”,</w:t>
      </w:r>
    </w:p>
    <w:p w14:paraId="76109F88" w14:textId="77777777" w:rsidR="00DF47E8" w:rsidRDefault="00DF47E8" w:rsidP="00F110F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269E9FB0" w14:textId="184F0C87" w:rsidR="00077D32" w:rsidRPr="00372251" w:rsidRDefault="00077D32" w:rsidP="00F110F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 wyniku dokonania przez Zamawiającego wyboru oferty Wykonawcy w trybie </w:t>
      </w:r>
      <w:r w:rsidR="00FE355E">
        <w:rPr>
          <w:rFonts w:ascii="Tahoma" w:hAnsi="Tahoma" w:cs="Tahoma"/>
          <w:sz w:val="20"/>
          <w:szCs w:val="20"/>
        </w:rPr>
        <w:t>podstawowym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przeprowadzonego zgodnie z przepisami</w:t>
      </w:r>
      <w:r w:rsidR="00FE355E" w:rsidRPr="00FE355E">
        <w:t xml:space="preserve"> </w:t>
      </w:r>
      <w:r w:rsidR="00FE355E" w:rsidRPr="00FE355E">
        <w:rPr>
          <w:rFonts w:ascii="Tahoma" w:hAnsi="Tahoma" w:cs="Tahoma"/>
          <w:sz w:val="20"/>
          <w:szCs w:val="20"/>
        </w:rPr>
        <w:t xml:space="preserve">art. 275 ust. 1 </w:t>
      </w:r>
      <w:r w:rsidRPr="00372251">
        <w:rPr>
          <w:rFonts w:ascii="Tahoma" w:hAnsi="Tahoma" w:cs="Tahoma"/>
          <w:sz w:val="20"/>
          <w:szCs w:val="20"/>
        </w:rPr>
        <w:t xml:space="preserve"> ustawy </w:t>
      </w:r>
      <w:r w:rsidR="00FE355E" w:rsidRPr="00FE355E">
        <w:rPr>
          <w:rFonts w:ascii="Tahoma" w:hAnsi="Tahoma" w:cs="Tahoma"/>
          <w:sz w:val="20"/>
          <w:szCs w:val="20"/>
        </w:rPr>
        <w:t>z dnia 11 września 2019 r.</w:t>
      </w:r>
      <w:r w:rsidR="00FE355E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Prawo zamówień publicznych</w:t>
      </w:r>
      <w:r w:rsidR="00FE355E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(</w:t>
      </w:r>
      <w:proofErr w:type="spellStart"/>
      <w:r w:rsidRPr="00372251">
        <w:rPr>
          <w:rFonts w:ascii="Tahoma" w:hAnsi="Tahoma" w:cs="Tahoma"/>
          <w:sz w:val="20"/>
          <w:szCs w:val="20"/>
        </w:rPr>
        <w:t>t.j</w:t>
      </w:r>
      <w:proofErr w:type="spellEnd"/>
      <w:r w:rsidRPr="00372251">
        <w:rPr>
          <w:rFonts w:ascii="Tahoma" w:hAnsi="Tahoma" w:cs="Tahoma"/>
          <w:sz w:val="20"/>
          <w:szCs w:val="20"/>
        </w:rPr>
        <w:t xml:space="preserve">. </w:t>
      </w:r>
      <w:r w:rsidR="00815047">
        <w:rPr>
          <w:rFonts w:ascii="Tahoma" w:hAnsi="Tahoma" w:cs="Tahoma"/>
          <w:sz w:val="20"/>
          <w:szCs w:val="20"/>
        </w:rPr>
        <w:t>Dz.U. z 2021 r., poz. 1129</w:t>
      </w:r>
      <w:r w:rsidRPr="00372251">
        <w:rPr>
          <w:rFonts w:ascii="Tahoma" w:hAnsi="Tahoma" w:cs="Tahoma"/>
          <w:sz w:val="20"/>
          <w:szCs w:val="20"/>
        </w:rPr>
        <w:t xml:space="preserve">), dalej zwana „ustawą </w:t>
      </w:r>
      <w:proofErr w:type="spellStart"/>
      <w:r w:rsidRPr="00372251">
        <w:rPr>
          <w:rFonts w:ascii="Tahoma" w:hAnsi="Tahoma" w:cs="Tahoma"/>
          <w:sz w:val="20"/>
          <w:szCs w:val="20"/>
        </w:rPr>
        <w:t>Pzp</w:t>
      </w:r>
      <w:proofErr w:type="spellEnd"/>
      <w:r w:rsidRPr="00372251">
        <w:rPr>
          <w:rFonts w:ascii="Tahoma" w:hAnsi="Tahoma" w:cs="Tahoma"/>
          <w:sz w:val="20"/>
          <w:szCs w:val="20"/>
        </w:rPr>
        <w:t>”, o następującej treści:</w:t>
      </w:r>
    </w:p>
    <w:p w14:paraId="2E60FC07" w14:textId="77777777" w:rsidR="00077D32" w:rsidRPr="00372251" w:rsidRDefault="00077D32" w:rsidP="00077D32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</w:t>
      </w:r>
    </w:p>
    <w:p w14:paraId="59B17142" w14:textId="6B968C5E" w:rsidR="00077D32" w:rsidRPr="00FE355E" w:rsidRDefault="00077D32" w:rsidP="00816E02">
      <w:pPr>
        <w:pStyle w:val="Akapitzlist"/>
        <w:numPr>
          <w:ilvl w:val="0"/>
          <w:numId w:val="1"/>
        </w:numPr>
        <w:spacing w:line="360" w:lineRule="auto"/>
        <w:ind w:left="284"/>
        <w:jc w:val="both"/>
        <w:rPr>
          <w:rFonts w:ascii="Tahoma" w:hAnsi="Tahoma" w:cs="Tahoma"/>
          <w:b/>
          <w:bCs/>
          <w:sz w:val="20"/>
          <w:szCs w:val="20"/>
        </w:rPr>
      </w:pPr>
      <w:r w:rsidRPr="00FE355E">
        <w:rPr>
          <w:rFonts w:ascii="Tahoma" w:hAnsi="Tahoma" w:cs="Tahoma"/>
          <w:sz w:val="20"/>
          <w:szCs w:val="20"/>
        </w:rPr>
        <w:t xml:space="preserve">Na podstawie niniejszej umowy Zamawiający zleca, a Wykonawca zobowiązuje się do wykonania </w:t>
      </w:r>
      <w:r w:rsidR="00C46FE1">
        <w:rPr>
          <w:rFonts w:ascii="Tahoma" w:hAnsi="Tahoma" w:cs="Tahoma"/>
          <w:sz w:val="20"/>
          <w:szCs w:val="20"/>
        </w:rPr>
        <w:t xml:space="preserve">dostawy i </w:t>
      </w:r>
      <w:r w:rsidRPr="00FE355E">
        <w:rPr>
          <w:rFonts w:ascii="Tahoma" w:hAnsi="Tahoma" w:cs="Tahoma"/>
          <w:sz w:val="20"/>
          <w:szCs w:val="20"/>
        </w:rPr>
        <w:t>roboty budowlane związane z realizacją zadania pn.</w:t>
      </w:r>
      <w:r w:rsidRPr="00FE355E">
        <w:rPr>
          <w:rFonts w:ascii="Tahoma" w:hAnsi="Tahoma" w:cs="Tahoma"/>
          <w:b/>
          <w:bCs/>
          <w:sz w:val="20"/>
          <w:szCs w:val="20"/>
        </w:rPr>
        <w:t xml:space="preserve">: </w:t>
      </w:r>
      <w:r w:rsidR="00816E02" w:rsidRPr="00816E02">
        <w:rPr>
          <w:rFonts w:ascii="Tahoma" w:hAnsi="Tahoma" w:cs="Tahoma"/>
          <w:b/>
          <w:sz w:val="20"/>
          <w:szCs w:val="20"/>
        </w:rPr>
        <w:t>Przebudowa drogi gminnej nr 191077C w</w:t>
      </w:r>
      <w:r w:rsidR="00816E02">
        <w:rPr>
          <w:rFonts w:ascii="Tahoma" w:hAnsi="Tahoma" w:cs="Tahoma"/>
          <w:b/>
          <w:sz w:val="20"/>
          <w:szCs w:val="20"/>
        </w:rPr>
        <w:t> </w:t>
      </w:r>
      <w:r w:rsidR="00816E02" w:rsidRPr="00816E02">
        <w:rPr>
          <w:rFonts w:ascii="Tahoma" w:hAnsi="Tahoma" w:cs="Tahoma"/>
          <w:b/>
          <w:sz w:val="20"/>
          <w:szCs w:val="20"/>
        </w:rPr>
        <w:t>miejscowości Kurowo Parcele</w:t>
      </w:r>
      <w:r w:rsidR="00E72D2F" w:rsidRPr="00816E02">
        <w:rPr>
          <w:rFonts w:ascii="Tahoma" w:hAnsi="Tahoma" w:cs="Tahoma"/>
          <w:b/>
          <w:bCs/>
          <w:sz w:val="20"/>
          <w:szCs w:val="20"/>
        </w:rPr>
        <w:t xml:space="preserve"> od km 0+000 do km </w:t>
      </w:r>
      <w:r w:rsidR="00816E02">
        <w:rPr>
          <w:rFonts w:ascii="Tahoma" w:hAnsi="Tahoma" w:cs="Tahoma"/>
          <w:b/>
          <w:bCs/>
          <w:sz w:val="20"/>
          <w:szCs w:val="20"/>
        </w:rPr>
        <w:t>0+355</w:t>
      </w:r>
      <w:r w:rsidR="00FE355E" w:rsidRPr="00816E02">
        <w:rPr>
          <w:rFonts w:ascii="Tahoma" w:hAnsi="Tahoma" w:cs="Tahoma"/>
          <w:b/>
          <w:bCs/>
          <w:sz w:val="20"/>
          <w:szCs w:val="20"/>
        </w:rPr>
        <w:t>.</w:t>
      </w:r>
    </w:p>
    <w:p w14:paraId="0752CD38" w14:textId="77777777" w:rsidR="00077D32" w:rsidRPr="00372251" w:rsidRDefault="00077D32" w:rsidP="0002433D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Szczegółowy zakres robót, których realizacja wynika z niniejszej umowy określają stanowiące jej integralna część następujące dokumenty:</w:t>
      </w:r>
    </w:p>
    <w:p w14:paraId="0E978176" w14:textId="77777777" w:rsidR="00E760EF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Oferta Wykonawcy,</w:t>
      </w:r>
    </w:p>
    <w:p w14:paraId="654E5479" w14:textId="66ADBD7D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Specyfikacja Warunków Zamówienia,</w:t>
      </w:r>
    </w:p>
    <w:p w14:paraId="090B802D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</w:t>
      </w:r>
      <w:r w:rsidR="00F110F4">
        <w:rPr>
          <w:rFonts w:ascii="Tahoma" w:hAnsi="Tahoma" w:cs="Tahoma"/>
          <w:sz w:val="20"/>
          <w:szCs w:val="20"/>
        </w:rPr>
        <w:t>Opis przedmiotu zamówienia</w:t>
      </w:r>
      <w:r w:rsidRPr="00372251">
        <w:rPr>
          <w:rFonts w:ascii="Tahoma" w:hAnsi="Tahoma" w:cs="Tahoma"/>
          <w:sz w:val="20"/>
          <w:szCs w:val="20"/>
        </w:rPr>
        <w:t>,</w:t>
      </w:r>
    </w:p>
    <w:p w14:paraId="1940E623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4) </w:t>
      </w:r>
      <w:r w:rsidR="00F110F4">
        <w:rPr>
          <w:rFonts w:ascii="Tahoma" w:hAnsi="Tahoma" w:cs="Tahoma"/>
          <w:sz w:val="20"/>
          <w:szCs w:val="20"/>
        </w:rPr>
        <w:t>Specyfikacja elementów wyposażenia.</w:t>
      </w:r>
    </w:p>
    <w:p w14:paraId="69C9917F" w14:textId="77777777" w:rsidR="00077D32" w:rsidRPr="00372251" w:rsidRDefault="00077D32" w:rsidP="0002433D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rozbieżności w ustaleniach poszczególnych dokumentów obowiązuje kolejność ich ważności:</w:t>
      </w:r>
    </w:p>
    <w:p w14:paraId="74DFAB98" w14:textId="77777777" w:rsidR="00077D32" w:rsidRPr="00372251" w:rsidRDefault="00077D32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Umowa,</w:t>
      </w:r>
    </w:p>
    <w:p w14:paraId="43C6ED17" w14:textId="77777777" w:rsidR="00077D32" w:rsidRPr="00372251" w:rsidRDefault="00077D32" w:rsidP="00F110F4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Specyfikacja Istotnych Warunków Zamówienia,</w:t>
      </w:r>
    </w:p>
    <w:p w14:paraId="41826365" w14:textId="77777777" w:rsidR="00077D32" w:rsidRPr="00372251" w:rsidRDefault="00077D32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</w:t>
      </w:r>
      <w:r w:rsidR="00F110F4">
        <w:rPr>
          <w:rFonts w:ascii="Tahoma" w:hAnsi="Tahoma" w:cs="Tahoma"/>
          <w:sz w:val="20"/>
          <w:szCs w:val="20"/>
        </w:rPr>
        <w:t>Opis przedmiotu zamówienia,</w:t>
      </w:r>
    </w:p>
    <w:p w14:paraId="422C03F1" w14:textId="77777777" w:rsidR="00077D32" w:rsidRPr="00372251" w:rsidRDefault="00077D32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4) </w:t>
      </w:r>
      <w:r w:rsidR="00F110F4">
        <w:rPr>
          <w:rFonts w:ascii="Tahoma" w:hAnsi="Tahoma" w:cs="Tahoma"/>
          <w:sz w:val="20"/>
          <w:szCs w:val="20"/>
        </w:rPr>
        <w:t>Specyfikacja elementów wyposażenia,</w:t>
      </w:r>
    </w:p>
    <w:p w14:paraId="2D9FFDC2" w14:textId="77777777" w:rsidR="00077D32" w:rsidRPr="00372251" w:rsidRDefault="00077D32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Oferta Wykonawcy.</w:t>
      </w:r>
    </w:p>
    <w:p w14:paraId="6DD6C0B5" w14:textId="66F5D7C6" w:rsidR="00077D32" w:rsidRPr="00372251" w:rsidRDefault="00077D32" w:rsidP="0002433D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 xml:space="preserve">Wykonawca </w:t>
      </w:r>
      <w:r w:rsidR="00B07585">
        <w:rPr>
          <w:rFonts w:ascii="Tahoma" w:hAnsi="Tahoma" w:cs="Tahoma"/>
          <w:sz w:val="20"/>
          <w:szCs w:val="20"/>
        </w:rPr>
        <w:t>oświadcza, że zapoznał się z dokumentacją o specyfikacjami technicznymi wykonania i odbioru robót budowlanych i stwierdza, że dokumenty te są kompletne i nadają się do wykonania przez niego przedmiotu umowy</w:t>
      </w:r>
      <w:r w:rsidRPr="00372251">
        <w:rPr>
          <w:rFonts w:ascii="Tahoma" w:hAnsi="Tahoma" w:cs="Tahoma"/>
          <w:sz w:val="20"/>
          <w:szCs w:val="20"/>
        </w:rPr>
        <w:t>.</w:t>
      </w:r>
    </w:p>
    <w:p w14:paraId="62ABD9A9" w14:textId="77777777" w:rsidR="00077D32" w:rsidRPr="00372251" w:rsidRDefault="00077D32" w:rsidP="0002433D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oświadcza, że posiada prawo do dysponowania nieruchomością na cele budowlane oraz będzie posiadał prawomocne zgłoszenie robót budowlanych na czas rozpoczęcia robót.</w:t>
      </w:r>
    </w:p>
    <w:p w14:paraId="75CA169C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</w:p>
    <w:p w14:paraId="64D2664A" w14:textId="77777777" w:rsidR="00077D32" w:rsidRPr="00372251" w:rsidRDefault="00077D32" w:rsidP="0002433D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zobowiązuje się do wykonania wszelkich robót i czynności koniecznych do zrealizowania przedmiotu umowy.</w:t>
      </w:r>
    </w:p>
    <w:p w14:paraId="76AB1C64" w14:textId="72173159" w:rsidR="00077D32" w:rsidRPr="00372251" w:rsidRDefault="00077D32" w:rsidP="0002433D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Wykonawca zobowiązuje się do przestrzegania zasad wykonania robót określonych w dokumentacji </w:t>
      </w:r>
      <w:r w:rsidR="00F110F4">
        <w:rPr>
          <w:rFonts w:ascii="Tahoma" w:hAnsi="Tahoma" w:cs="Tahoma"/>
          <w:sz w:val="20"/>
          <w:szCs w:val="20"/>
        </w:rPr>
        <w:t xml:space="preserve">opisu przedmiotu zamówienia oraz </w:t>
      </w:r>
      <w:r w:rsidR="00FE355E">
        <w:rPr>
          <w:rFonts w:ascii="Tahoma" w:hAnsi="Tahoma" w:cs="Tahoma"/>
          <w:sz w:val="20"/>
          <w:szCs w:val="20"/>
        </w:rPr>
        <w:t>SWZ</w:t>
      </w:r>
      <w:r w:rsidR="00F110F4">
        <w:rPr>
          <w:rFonts w:ascii="Tahoma" w:hAnsi="Tahoma" w:cs="Tahoma"/>
          <w:sz w:val="20"/>
          <w:szCs w:val="20"/>
        </w:rPr>
        <w:t>.</w:t>
      </w:r>
    </w:p>
    <w:p w14:paraId="1D6D1DAB" w14:textId="19079E0B" w:rsidR="00077D32" w:rsidRPr="00372251" w:rsidRDefault="00077D32" w:rsidP="0002433D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Materiały i urządzenia, użyte do wykonania robót powinny odpowiadać, co do jakości wymogom wyrobów dopuszczonych do obrotu i stosowania w budownictwie, określonych ustawą z dnia 7 lipca 1994 r. Prawo budowlane (</w:t>
      </w:r>
      <w:r w:rsidR="009B7BED" w:rsidRPr="009B7BED">
        <w:rPr>
          <w:rFonts w:ascii="Tahoma" w:hAnsi="Tahoma" w:cs="Tahoma"/>
          <w:sz w:val="20"/>
          <w:szCs w:val="20"/>
        </w:rPr>
        <w:t>Dz.U. z 2021 r., poz. 784</w:t>
      </w:r>
      <w:r w:rsidRPr="00372251">
        <w:rPr>
          <w:rFonts w:ascii="Tahoma" w:hAnsi="Tahoma" w:cs="Tahoma"/>
          <w:sz w:val="20"/>
          <w:szCs w:val="20"/>
        </w:rPr>
        <w:t xml:space="preserve">), przepisami szczególnymi, </w:t>
      </w:r>
      <w:r w:rsidR="00F110F4">
        <w:rPr>
          <w:rFonts w:ascii="Tahoma" w:hAnsi="Tahoma" w:cs="Tahoma"/>
          <w:sz w:val="20"/>
          <w:szCs w:val="20"/>
        </w:rPr>
        <w:t xml:space="preserve">oraz </w:t>
      </w:r>
      <w:r w:rsidRPr="00372251">
        <w:rPr>
          <w:rFonts w:ascii="Tahoma" w:hAnsi="Tahoma" w:cs="Tahoma"/>
          <w:sz w:val="20"/>
          <w:szCs w:val="20"/>
        </w:rPr>
        <w:t>wymaganiami SIWZ</w:t>
      </w:r>
      <w:r w:rsidR="00F110F4">
        <w:rPr>
          <w:rFonts w:ascii="Tahoma" w:hAnsi="Tahoma" w:cs="Tahoma"/>
          <w:sz w:val="20"/>
          <w:szCs w:val="20"/>
        </w:rPr>
        <w:t>.</w:t>
      </w:r>
    </w:p>
    <w:p w14:paraId="7E17EDFA" w14:textId="77777777" w:rsidR="00077D32" w:rsidRPr="00372251" w:rsidRDefault="00077D32" w:rsidP="0002433D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Na każde żądanie Zamawiającego (inspektora nadzoru) Wykonawca obowiązany jest okazać, w stosunku do wskazanych materiałów, dane potwierdzające spełnienie wymagań, o których mowa w ust. 3.</w:t>
      </w:r>
    </w:p>
    <w:p w14:paraId="77118D3F" w14:textId="77777777" w:rsidR="00077D32" w:rsidRPr="00B07585" w:rsidRDefault="00077D32" w:rsidP="00B07585">
      <w:pPr>
        <w:spacing w:line="360" w:lineRule="auto"/>
        <w:ind w:left="426"/>
        <w:jc w:val="center"/>
        <w:rPr>
          <w:rFonts w:ascii="Tahoma" w:hAnsi="Tahoma" w:cs="Tahoma"/>
          <w:b/>
          <w:bCs/>
          <w:sz w:val="20"/>
          <w:szCs w:val="20"/>
        </w:rPr>
      </w:pPr>
      <w:r w:rsidRPr="00B07585">
        <w:rPr>
          <w:rFonts w:ascii="Tahoma" w:hAnsi="Tahoma" w:cs="Tahoma"/>
          <w:b/>
          <w:bCs/>
          <w:sz w:val="20"/>
          <w:szCs w:val="20"/>
        </w:rPr>
        <w:t>§ 3</w:t>
      </w:r>
    </w:p>
    <w:p w14:paraId="7764ACC9" w14:textId="48C0BF84" w:rsidR="00077D32" w:rsidRPr="00816E02" w:rsidRDefault="00B07585" w:rsidP="00816E02">
      <w:pPr>
        <w:pStyle w:val="Akapitzlist"/>
        <w:numPr>
          <w:ilvl w:val="0"/>
          <w:numId w:val="3"/>
        </w:numPr>
        <w:spacing w:line="360" w:lineRule="auto"/>
        <w:ind w:left="426"/>
        <w:rPr>
          <w:rFonts w:ascii="Tahoma" w:hAnsi="Tahoma" w:cs="Tahoma"/>
          <w:sz w:val="20"/>
          <w:szCs w:val="20"/>
        </w:rPr>
      </w:pPr>
      <w:r w:rsidRPr="00B07585">
        <w:rPr>
          <w:rFonts w:ascii="Tahoma" w:hAnsi="Tahoma" w:cs="Tahoma"/>
          <w:sz w:val="20"/>
          <w:szCs w:val="20"/>
        </w:rPr>
        <w:t>Zamawiający przekaże wykonawcy teren budowy w terminie nie dłuższym niż 10 dni od podpisania umowy</w:t>
      </w:r>
      <w:r w:rsidRPr="00816E02">
        <w:rPr>
          <w:rFonts w:ascii="Tahoma" w:hAnsi="Tahoma" w:cs="Tahoma"/>
          <w:sz w:val="20"/>
          <w:szCs w:val="20"/>
        </w:rPr>
        <w:t>.</w:t>
      </w:r>
    </w:p>
    <w:p w14:paraId="6C458172" w14:textId="48557951" w:rsidR="00077D32" w:rsidRPr="00372251" w:rsidRDefault="00077D32" w:rsidP="0002433D">
      <w:pPr>
        <w:pStyle w:val="Akapitzlist"/>
        <w:numPr>
          <w:ilvl w:val="0"/>
          <w:numId w:val="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Wykonawca zobowiązuje się zrealizować przedmiot umowy w terminie do </w:t>
      </w:r>
      <w:r w:rsidR="009B7BED">
        <w:rPr>
          <w:rFonts w:ascii="Tahoma" w:hAnsi="Tahoma" w:cs="Tahoma"/>
          <w:b/>
          <w:bCs/>
          <w:sz w:val="20"/>
          <w:szCs w:val="20"/>
        </w:rPr>
        <w:t>………</w:t>
      </w:r>
      <w:r w:rsidR="00816E02">
        <w:rPr>
          <w:rFonts w:ascii="Tahoma" w:hAnsi="Tahoma" w:cs="Tahoma"/>
          <w:b/>
          <w:bCs/>
          <w:sz w:val="20"/>
          <w:szCs w:val="20"/>
        </w:rPr>
        <w:t xml:space="preserve"> </w:t>
      </w:r>
      <w:r w:rsidR="00816E02">
        <w:rPr>
          <w:rFonts w:ascii="Tahoma" w:hAnsi="Tahoma" w:cs="Tahoma"/>
          <w:sz w:val="20"/>
          <w:szCs w:val="20"/>
        </w:rPr>
        <w:t xml:space="preserve">miesięcy od </w:t>
      </w:r>
      <w:r w:rsidR="00816E02">
        <w:rPr>
          <w:rFonts w:ascii="Tahoma" w:hAnsi="Tahoma" w:cs="Tahoma"/>
          <w:sz w:val="20"/>
          <w:szCs w:val="20"/>
        </w:rPr>
        <w:t xml:space="preserve">dnia </w:t>
      </w:r>
      <w:r w:rsidR="00816E02">
        <w:rPr>
          <w:rFonts w:ascii="Tahoma" w:hAnsi="Tahoma" w:cs="Tahoma"/>
          <w:sz w:val="20"/>
          <w:szCs w:val="20"/>
        </w:rPr>
        <w:t>zawarcia umowy</w:t>
      </w:r>
      <w:r w:rsidR="009B7BED">
        <w:rPr>
          <w:rFonts w:ascii="Tahoma" w:hAnsi="Tahoma" w:cs="Tahoma"/>
          <w:b/>
          <w:bCs/>
          <w:sz w:val="20"/>
          <w:szCs w:val="20"/>
        </w:rPr>
        <w:t>.</w:t>
      </w:r>
    </w:p>
    <w:p w14:paraId="4183D7F1" w14:textId="43E5A248" w:rsidR="00077D32" w:rsidRPr="00372251" w:rsidRDefault="00077D32" w:rsidP="0002433D">
      <w:pPr>
        <w:pStyle w:val="Akapitzlist"/>
        <w:numPr>
          <w:ilvl w:val="0"/>
          <w:numId w:val="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Przez zakończenie przedmiotu umowy rozumie się pisemne zgłoszenie przez Wykonawcę gotowości do</w:t>
      </w:r>
      <w:r w:rsidR="00DF47E8">
        <w:rPr>
          <w:rFonts w:ascii="Tahoma" w:hAnsi="Tahoma" w:cs="Tahoma"/>
          <w:sz w:val="20"/>
          <w:szCs w:val="20"/>
        </w:rPr>
        <w:t> </w:t>
      </w:r>
      <w:r w:rsidRPr="00372251">
        <w:rPr>
          <w:rFonts w:ascii="Tahoma" w:hAnsi="Tahoma" w:cs="Tahoma"/>
          <w:sz w:val="20"/>
          <w:szCs w:val="20"/>
        </w:rPr>
        <w:t>odbioru końcowego i potwierdzenie wykonania wszystkich robót przez Inspektora Nadzoru stosownym wpisem w dzienniku budowy.</w:t>
      </w:r>
    </w:p>
    <w:p w14:paraId="7A00172F" w14:textId="77777777" w:rsidR="00077D32" w:rsidRPr="00372251" w:rsidRDefault="00077D32" w:rsidP="00DA378E">
      <w:pPr>
        <w:spacing w:line="360" w:lineRule="auto"/>
        <w:ind w:left="426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4</w:t>
      </w:r>
    </w:p>
    <w:p w14:paraId="70864FB8" w14:textId="77777777" w:rsidR="00077D32" w:rsidRPr="00372251" w:rsidRDefault="00077D32" w:rsidP="0002433D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Przedmiot umowy określony w § 1 będzie realizowany zgodnie z uzgodnionym z Zamawiającym harmonogramem rzeczowo-finansowym robót, stanowiącym załącznik do niniejszej umowy.</w:t>
      </w:r>
    </w:p>
    <w:p w14:paraId="6BAD4A8A" w14:textId="77777777" w:rsidR="00077D32" w:rsidRPr="00372251" w:rsidRDefault="00077D32" w:rsidP="0002433D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Harmonogram winien być dostosowany do złożonej oferty. Harmonogram winien być przedłożony Zamawiającemu nie później niż w dniu zawarcia umowy.</w:t>
      </w:r>
    </w:p>
    <w:p w14:paraId="72118458" w14:textId="77777777" w:rsidR="00077D32" w:rsidRPr="00372251" w:rsidRDefault="00077D32" w:rsidP="0002433D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Niezależnie od ustaleń ust. 2 Wykonawca zobowiązany jest przedstawić na żądanie Zamawiającego zaktualizowany harmonogram w terminie 7 dni od otrzymania polecenia Zamawiającego.</w:t>
      </w:r>
    </w:p>
    <w:p w14:paraId="250F19AF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5</w:t>
      </w:r>
    </w:p>
    <w:p w14:paraId="4F590FD6" w14:textId="40B05D7D" w:rsidR="00077D32" w:rsidRPr="00372251" w:rsidRDefault="00077D32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Wynagrodzenie ryczałtowe za wykonanie przedmiotu umowy określonego w § 1 strony ustalają na kwotę </w:t>
      </w:r>
      <w:r w:rsidR="009B7BED">
        <w:rPr>
          <w:rFonts w:ascii="Tahoma" w:hAnsi="Tahoma" w:cs="Tahoma"/>
          <w:sz w:val="20"/>
          <w:szCs w:val="20"/>
        </w:rPr>
        <w:t>……………</w:t>
      </w:r>
      <w:r w:rsidR="00DF47E8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zł brutto (</w:t>
      </w:r>
      <w:r w:rsidRPr="00E97BA1">
        <w:rPr>
          <w:rFonts w:ascii="Tahoma" w:hAnsi="Tahoma" w:cs="Tahoma"/>
          <w:sz w:val="18"/>
          <w:szCs w:val="18"/>
        </w:rPr>
        <w:t xml:space="preserve">słownie: </w:t>
      </w:r>
      <w:r w:rsidR="009B7BED">
        <w:rPr>
          <w:rFonts w:ascii="Tahoma" w:hAnsi="Tahoma" w:cs="Tahoma"/>
          <w:sz w:val="18"/>
          <w:szCs w:val="18"/>
        </w:rPr>
        <w:t>…………………………</w:t>
      </w:r>
      <w:r w:rsidRPr="00E97BA1">
        <w:rPr>
          <w:rFonts w:ascii="Tahoma" w:hAnsi="Tahoma" w:cs="Tahoma"/>
          <w:sz w:val="18"/>
          <w:szCs w:val="18"/>
        </w:rPr>
        <w:t xml:space="preserve"> groszy</w:t>
      </w:r>
      <w:r w:rsidRPr="00372251">
        <w:rPr>
          <w:rFonts w:ascii="Tahoma" w:hAnsi="Tahoma" w:cs="Tahoma"/>
          <w:sz w:val="20"/>
          <w:szCs w:val="20"/>
        </w:rPr>
        <w:t>), w</w:t>
      </w:r>
      <w:r w:rsidR="00E97BA1">
        <w:rPr>
          <w:rFonts w:ascii="Tahoma" w:hAnsi="Tahoma" w:cs="Tahoma"/>
          <w:sz w:val="20"/>
          <w:szCs w:val="20"/>
        </w:rPr>
        <w:t> </w:t>
      </w:r>
      <w:r w:rsidRPr="00372251">
        <w:rPr>
          <w:rFonts w:ascii="Tahoma" w:hAnsi="Tahoma" w:cs="Tahoma"/>
          <w:sz w:val="20"/>
          <w:szCs w:val="20"/>
        </w:rPr>
        <w:t xml:space="preserve">tym kwota netto: </w:t>
      </w:r>
      <w:r w:rsidR="009B7BED">
        <w:rPr>
          <w:rFonts w:ascii="Tahoma" w:hAnsi="Tahoma" w:cs="Tahoma"/>
          <w:sz w:val="20"/>
          <w:szCs w:val="20"/>
        </w:rPr>
        <w:t>………………..</w:t>
      </w:r>
      <w:r w:rsidRPr="00372251">
        <w:rPr>
          <w:rFonts w:ascii="Tahoma" w:hAnsi="Tahoma" w:cs="Tahoma"/>
          <w:sz w:val="20"/>
          <w:szCs w:val="20"/>
        </w:rPr>
        <w:t xml:space="preserve"> zł,</w:t>
      </w:r>
      <w:r w:rsidR="00372251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(</w:t>
      </w:r>
      <w:r w:rsidRPr="00E97BA1">
        <w:rPr>
          <w:rFonts w:ascii="Tahoma" w:hAnsi="Tahoma" w:cs="Tahoma"/>
          <w:sz w:val="18"/>
          <w:szCs w:val="18"/>
        </w:rPr>
        <w:t xml:space="preserve">słownie: </w:t>
      </w:r>
      <w:r w:rsidR="009B7BED">
        <w:rPr>
          <w:rFonts w:ascii="Tahoma" w:hAnsi="Tahoma" w:cs="Tahoma"/>
          <w:sz w:val="18"/>
          <w:szCs w:val="18"/>
        </w:rPr>
        <w:t>……………………….</w:t>
      </w:r>
      <w:r w:rsidRPr="00E97BA1">
        <w:rPr>
          <w:rFonts w:ascii="Tahoma" w:hAnsi="Tahoma" w:cs="Tahoma"/>
          <w:sz w:val="18"/>
          <w:szCs w:val="18"/>
        </w:rPr>
        <w:t xml:space="preserve"> groszy</w:t>
      </w:r>
      <w:r w:rsidRPr="00372251">
        <w:rPr>
          <w:rFonts w:ascii="Tahoma" w:hAnsi="Tahoma" w:cs="Tahoma"/>
          <w:sz w:val="20"/>
          <w:szCs w:val="20"/>
        </w:rPr>
        <w:t xml:space="preserve">), podatek VAT wg stawki 23 % </w:t>
      </w:r>
      <w:r w:rsidR="009B7BED">
        <w:rPr>
          <w:rFonts w:ascii="Tahoma" w:hAnsi="Tahoma" w:cs="Tahoma"/>
          <w:sz w:val="20"/>
          <w:szCs w:val="20"/>
        </w:rPr>
        <w:t>………………..</w:t>
      </w:r>
      <w:r w:rsidRPr="00372251">
        <w:rPr>
          <w:rFonts w:ascii="Tahoma" w:hAnsi="Tahoma" w:cs="Tahoma"/>
          <w:sz w:val="20"/>
          <w:szCs w:val="20"/>
        </w:rPr>
        <w:t>zł, (</w:t>
      </w:r>
      <w:r w:rsidRPr="0083180D">
        <w:rPr>
          <w:rFonts w:ascii="Tahoma" w:hAnsi="Tahoma" w:cs="Tahoma"/>
          <w:sz w:val="18"/>
          <w:szCs w:val="18"/>
        </w:rPr>
        <w:t>słownie:</w:t>
      </w:r>
      <w:r w:rsidR="00E97BA1" w:rsidRPr="0083180D">
        <w:rPr>
          <w:rFonts w:ascii="Tahoma" w:hAnsi="Tahoma" w:cs="Tahoma"/>
          <w:sz w:val="18"/>
          <w:szCs w:val="18"/>
        </w:rPr>
        <w:t xml:space="preserve"> </w:t>
      </w:r>
      <w:r w:rsidR="009B7BED">
        <w:rPr>
          <w:rFonts w:ascii="Tahoma" w:hAnsi="Tahoma" w:cs="Tahoma"/>
          <w:sz w:val="18"/>
          <w:szCs w:val="18"/>
        </w:rPr>
        <w:t>…………………………..</w:t>
      </w:r>
      <w:r w:rsidRPr="0083180D">
        <w:rPr>
          <w:rFonts w:ascii="Tahoma" w:hAnsi="Tahoma" w:cs="Tahoma"/>
          <w:sz w:val="18"/>
          <w:szCs w:val="18"/>
        </w:rPr>
        <w:t>groszy</w:t>
      </w:r>
      <w:r w:rsidRPr="00372251">
        <w:rPr>
          <w:rFonts w:ascii="Tahoma" w:hAnsi="Tahoma" w:cs="Tahoma"/>
          <w:sz w:val="20"/>
          <w:szCs w:val="20"/>
        </w:rPr>
        <w:t>)</w:t>
      </w:r>
      <w:r w:rsidR="0083180D">
        <w:rPr>
          <w:rFonts w:ascii="Tahoma" w:hAnsi="Tahoma" w:cs="Tahoma"/>
          <w:sz w:val="20"/>
          <w:szCs w:val="20"/>
        </w:rPr>
        <w:t>.</w:t>
      </w:r>
    </w:p>
    <w:p w14:paraId="26C1669A" w14:textId="77777777" w:rsidR="00077D32" w:rsidRPr="00372251" w:rsidRDefault="00077D32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Kwota określona w ust. 1 zawiera wszelkie koszty związane z realizacją zadania wynikające wprost z dokumentacji, jak również nie ujęte w </w:t>
      </w:r>
      <w:r w:rsidR="00F110F4">
        <w:rPr>
          <w:rFonts w:ascii="Tahoma" w:hAnsi="Tahoma" w:cs="Tahoma"/>
          <w:sz w:val="20"/>
          <w:szCs w:val="20"/>
        </w:rPr>
        <w:t>opisie przedmiotu zamówienia oraz specyfikacji elementów wyposażenia</w:t>
      </w:r>
      <w:r w:rsidRPr="00372251">
        <w:rPr>
          <w:rFonts w:ascii="Tahoma" w:hAnsi="Tahoma" w:cs="Tahoma"/>
          <w:sz w:val="20"/>
          <w:szCs w:val="20"/>
        </w:rPr>
        <w:t xml:space="preserve">, a niezbędne do wykonania zadania, w szczególności: podatek VAT, koszty materiałów budowlanych, wszelkie roboty przygotowawcze, porządkowe, zagospodarowanie placu budowy, roboty </w:t>
      </w:r>
      <w:r w:rsidRPr="00372251">
        <w:rPr>
          <w:rFonts w:ascii="Tahoma" w:hAnsi="Tahoma" w:cs="Tahoma"/>
          <w:sz w:val="20"/>
          <w:szCs w:val="20"/>
        </w:rPr>
        <w:lastRenderedPageBreak/>
        <w:t>związane z zabezpieczeniem placu budowy od strony istniejących już budynków, koszty oznakowania robót na czas budowy, bieżącą obsługę geodezyjną robót, koszty dokumentacji powykonawczej, inwentaryzacji geodezyjnej powykonawczej.</w:t>
      </w:r>
    </w:p>
    <w:p w14:paraId="6489DDF6" w14:textId="77777777" w:rsidR="00077D32" w:rsidRPr="00372251" w:rsidRDefault="00077D32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Niedoszacowanie, pominiecie oraz brak rozpoznania zakresu przedmiotu umowy nie może być podstawą do żądania zmiany wynagrodzenia ryczałtowego określonego w ust. 1 niniejszego paragrafu.</w:t>
      </w:r>
    </w:p>
    <w:p w14:paraId="441118D5" w14:textId="77777777" w:rsidR="00786758" w:rsidRDefault="00077D32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Jeśli w trakcie realizacji zamówienia wystąpi konieczność pomniejszenia zakresu robót określonych w kosztorysie ofertowym, to wynagrodzenie Wykonawcy zostanie pomniejszone o równowartość robót zaniechanych.</w:t>
      </w:r>
    </w:p>
    <w:p w14:paraId="5213DFA0" w14:textId="77777777" w:rsidR="00786758" w:rsidRDefault="00786758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Podstawą wystawienia faktur</w:t>
      </w:r>
      <w:r>
        <w:rPr>
          <w:rFonts w:ascii="Tahoma" w:hAnsi="Tahoma" w:cs="Tahoma"/>
          <w:sz w:val="20"/>
          <w:szCs w:val="20"/>
        </w:rPr>
        <w:t>y</w:t>
      </w:r>
      <w:r w:rsidRPr="00786758">
        <w:rPr>
          <w:rFonts w:ascii="Tahoma" w:hAnsi="Tahoma" w:cs="Tahoma"/>
          <w:sz w:val="20"/>
          <w:szCs w:val="20"/>
        </w:rPr>
        <w:t xml:space="preserve"> jest protokół zakończenia inwestycji i przekazania do</w:t>
      </w:r>
      <w:r>
        <w:rPr>
          <w:rFonts w:ascii="Tahoma" w:hAnsi="Tahoma" w:cs="Tahoma"/>
          <w:sz w:val="20"/>
          <w:szCs w:val="20"/>
        </w:rPr>
        <w:t xml:space="preserve"> </w:t>
      </w:r>
      <w:r w:rsidRPr="00786758">
        <w:rPr>
          <w:rFonts w:ascii="Tahoma" w:hAnsi="Tahoma" w:cs="Tahoma"/>
          <w:sz w:val="20"/>
          <w:szCs w:val="20"/>
        </w:rPr>
        <w:t>eksploatacji podpisany przez Zamawiającego.</w:t>
      </w:r>
    </w:p>
    <w:p w14:paraId="12A0FB7B" w14:textId="77777777" w:rsidR="00786758" w:rsidRDefault="00786758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Zamawiający ma obowiązek zapłaty faktur</w:t>
      </w:r>
      <w:r>
        <w:rPr>
          <w:rFonts w:ascii="Tahoma" w:hAnsi="Tahoma" w:cs="Tahoma"/>
          <w:sz w:val="20"/>
          <w:szCs w:val="20"/>
        </w:rPr>
        <w:t>y</w:t>
      </w:r>
      <w:r w:rsidRPr="00786758">
        <w:rPr>
          <w:rFonts w:ascii="Tahoma" w:hAnsi="Tahoma" w:cs="Tahoma"/>
          <w:sz w:val="20"/>
          <w:szCs w:val="20"/>
        </w:rPr>
        <w:t xml:space="preserve"> w terminie 30 dni</w:t>
      </w:r>
      <w:r>
        <w:rPr>
          <w:rFonts w:ascii="Tahoma" w:hAnsi="Tahoma" w:cs="Tahoma"/>
          <w:sz w:val="20"/>
          <w:szCs w:val="20"/>
        </w:rPr>
        <w:t xml:space="preserve"> </w:t>
      </w:r>
      <w:r w:rsidRPr="00786758">
        <w:rPr>
          <w:rFonts w:ascii="Tahoma" w:hAnsi="Tahoma" w:cs="Tahoma"/>
          <w:sz w:val="20"/>
          <w:szCs w:val="20"/>
        </w:rPr>
        <w:t>licząc od daty dostarczenia do siedziby Zamawiającego prawidłowo wystawion</w:t>
      </w:r>
      <w:r>
        <w:rPr>
          <w:rFonts w:ascii="Tahoma" w:hAnsi="Tahoma" w:cs="Tahoma"/>
          <w:sz w:val="20"/>
          <w:szCs w:val="20"/>
        </w:rPr>
        <w:t>ej</w:t>
      </w:r>
      <w:r w:rsidRPr="00786758">
        <w:rPr>
          <w:rFonts w:ascii="Tahoma" w:hAnsi="Tahoma" w:cs="Tahoma"/>
          <w:sz w:val="20"/>
          <w:szCs w:val="20"/>
        </w:rPr>
        <w:t xml:space="preserve"> faktur.</w:t>
      </w:r>
    </w:p>
    <w:p w14:paraId="3F6E389E" w14:textId="77777777" w:rsidR="001F3E88" w:rsidRDefault="00786758" w:rsidP="001F3E88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Za dzień zapłaty uznaje się dzień obciążenia rachunku bankowego Zamawiającego.</w:t>
      </w:r>
    </w:p>
    <w:p w14:paraId="74250616" w14:textId="5EA6C8B2" w:rsidR="006B7472" w:rsidRPr="001F3E88" w:rsidRDefault="006B7472" w:rsidP="001F3E88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Strony zgodnie oświadczają, że w ramach niniejszej Umowy wyłączają stosowanie art. 357</w:t>
      </w:r>
      <w:r w:rsidRPr="001F3E88">
        <w:rPr>
          <w:rFonts w:ascii="Tahoma" w:hAnsi="Tahoma" w:cs="Tahoma"/>
          <w:sz w:val="20"/>
          <w:szCs w:val="20"/>
          <w:vertAlign w:val="superscript"/>
        </w:rPr>
        <w:t>1</w:t>
      </w:r>
      <w:r w:rsidRPr="001F3E88">
        <w:rPr>
          <w:rFonts w:ascii="Tahoma" w:hAnsi="Tahoma" w:cs="Tahoma"/>
          <w:sz w:val="20"/>
          <w:szCs w:val="20"/>
        </w:rPr>
        <w:t xml:space="preserve"> Kodeksu cywilnego.</w:t>
      </w:r>
    </w:p>
    <w:p w14:paraId="7B8D0234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6</w:t>
      </w:r>
    </w:p>
    <w:p w14:paraId="6B9A7DD3" w14:textId="77777777" w:rsidR="00077D32" w:rsidRPr="00372251" w:rsidRDefault="00077D32" w:rsidP="0002433D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Rozliczenie za wykonanie przedmiotu umowy zostanie dokonane w oparciu o fakturę końcową.</w:t>
      </w:r>
    </w:p>
    <w:p w14:paraId="20D9E816" w14:textId="77777777" w:rsidR="00077D32" w:rsidRPr="00372251" w:rsidRDefault="00077D32" w:rsidP="0002433D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Dokumentem potwierdzającym prawidłową realizację robót określonych w umowie jest protokół odbioru końcowego wraz z zestawieniem ilości i wartości wykonywanych robót.</w:t>
      </w:r>
    </w:p>
    <w:p w14:paraId="62A96523" w14:textId="77777777" w:rsidR="00077D32" w:rsidRPr="00372251" w:rsidRDefault="00077D32" w:rsidP="0002433D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wykonawcy będącego czynnym podatnikiem podatku VAT rozliczenie płatności wynikających z umowy będzie dokonywane za pośrednictwem metody podzielonej płatności (</w:t>
      </w:r>
      <w:proofErr w:type="spellStart"/>
      <w:r w:rsidRPr="00372251">
        <w:rPr>
          <w:rFonts w:ascii="Tahoma" w:hAnsi="Tahoma" w:cs="Tahoma"/>
          <w:sz w:val="20"/>
          <w:szCs w:val="20"/>
        </w:rPr>
        <w:t>split</w:t>
      </w:r>
      <w:proofErr w:type="spellEnd"/>
      <w:r w:rsidRPr="00372251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372251">
        <w:rPr>
          <w:rFonts w:ascii="Tahoma" w:hAnsi="Tahoma" w:cs="Tahoma"/>
          <w:sz w:val="20"/>
          <w:szCs w:val="20"/>
        </w:rPr>
        <w:t>payment</w:t>
      </w:r>
      <w:proofErr w:type="spellEnd"/>
      <w:r w:rsidRPr="00372251">
        <w:rPr>
          <w:rFonts w:ascii="Tahoma" w:hAnsi="Tahoma" w:cs="Tahoma"/>
          <w:sz w:val="20"/>
          <w:szCs w:val="20"/>
        </w:rPr>
        <w:t>).</w:t>
      </w:r>
    </w:p>
    <w:p w14:paraId="1799E50E" w14:textId="77777777" w:rsidR="00077D32" w:rsidRPr="00372251" w:rsidRDefault="00077D32" w:rsidP="0002433D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oświadcza, że wskazany na fakturze rachunek płatności należy do wykonawcy umowy i został dla niego utworzony wydzielony rachunek VAT na cele prowadzonej działalności gospodarczej.</w:t>
      </w:r>
    </w:p>
    <w:p w14:paraId="05F50ECD" w14:textId="77777777" w:rsidR="00077D32" w:rsidRPr="00372251" w:rsidRDefault="00077D32" w:rsidP="0002433D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zapłaci należne Wykonawcy wynagrodzenie przelewem na konto wskazane w treści faktury, w terminie do 30 dni od daty jej przyjęcia przez Zamawiającego. Za dzień zapłaty uważa się dzień dokonania polecenia przelewu pieniędzy na rachunek Wykonawcy, jest to jednocześnie dzień obciążenia rachunku Zamawiającego.</w:t>
      </w:r>
    </w:p>
    <w:p w14:paraId="2545713E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7</w:t>
      </w:r>
    </w:p>
    <w:p w14:paraId="741615C9" w14:textId="77777777" w:rsidR="00077D32" w:rsidRPr="00372251" w:rsidRDefault="00077D32" w:rsidP="0002433D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Do obowiązków Zamawiającego należy:</w:t>
      </w:r>
    </w:p>
    <w:p w14:paraId="7DDDC047" w14:textId="2AEAE9E5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protokólarne przekazanie terenu budowy w terminie nie dłuższym niż do 7 dni od daty zawarcia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umowy. Powyższy termin Wykonawca uwzględnia w harmonogramie rzeczowo-finansowym,</w:t>
      </w:r>
    </w:p>
    <w:p w14:paraId="3F264F8A" w14:textId="7022F5F1" w:rsidR="00077D32" w:rsidRPr="00372251" w:rsidRDefault="00901CDA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</w:t>
      </w:r>
      <w:r w:rsidR="00077D32" w:rsidRPr="00372251">
        <w:rPr>
          <w:rFonts w:ascii="Tahoma" w:hAnsi="Tahoma" w:cs="Tahoma"/>
          <w:sz w:val="20"/>
          <w:szCs w:val="20"/>
        </w:rPr>
        <w:t>) zapłata za wykonane i odebrane roboty,</w:t>
      </w:r>
    </w:p>
    <w:p w14:paraId="3BC642C4" w14:textId="69EDB784" w:rsidR="00077D32" w:rsidRPr="00372251" w:rsidRDefault="00901CDA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</w:t>
      </w:r>
      <w:r w:rsidR="00077D32" w:rsidRPr="00372251">
        <w:rPr>
          <w:rFonts w:ascii="Tahoma" w:hAnsi="Tahoma" w:cs="Tahoma"/>
          <w:sz w:val="20"/>
          <w:szCs w:val="20"/>
        </w:rPr>
        <w:t>) zapewnienie nadzoru inwestorskiego.</w:t>
      </w:r>
    </w:p>
    <w:p w14:paraId="3FFC26AE" w14:textId="77777777" w:rsidR="00077D32" w:rsidRPr="00372251" w:rsidRDefault="00077D32" w:rsidP="0002433D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Do obowiązków Wykonawcy, oprócz czynności wymienionych w art. 22 ustawy z dnia 7 lipca 1994 r. Prawo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budowlane, należy w szczególności:</w:t>
      </w:r>
    </w:p>
    <w:p w14:paraId="4764B402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przedstawienie planu bezpieczeństwa i ochrony zdrowia przez kierownika budowy w terminie nie późniejszym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niż termin rozpoczęcia robót określony w niniejszej umowie,</w:t>
      </w:r>
    </w:p>
    <w:p w14:paraId="7D5A7F8C" w14:textId="77777777" w:rsidR="00077D32" w:rsidRPr="00372251" w:rsidRDefault="00077D32" w:rsidP="00EA63EC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zagospodarowanie terenu budowy,</w:t>
      </w:r>
    </w:p>
    <w:p w14:paraId="13DC215D" w14:textId="04966310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wykonanie przedmiotu umowy w oparciu o </w:t>
      </w:r>
      <w:r w:rsidR="00E4057E">
        <w:rPr>
          <w:rFonts w:ascii="Tahoma" w:hAnsi="Tahoma" w:cs="Tahoma"/>
          <w:sz w:val="20"/>
          <w:szCs w:val="20"/>
        </w:rPr>
        <w:t>opis przedmiotu zamówieni</w:t>
      </w:r>
      <w:r w:rsidRPr="00372251">
        <w:rPr>
          <w:rFonts w:ascii="Tahoma" w:hAnsi="Tahoma" w:cs="Tahoma"/>
          <w:sz w:val="20"/>
          <w:szCs w:val="20"/>
        </w:rPr>
        <w:t>, zgodnie ze sztuką budowlaną i wiedzą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techniczną,</w:t>
      </w:r>
    </w:p>
    <w:p w14:paraId="7EF897DE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4) realizacja zaleceń Zamawiającego,</w:t>
      </w:r>
    </w:p>
    <w:p w14:paraId="21E70A8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wykonanie robót tymczasowych, które mogą być potrzebne podczas wykonywania robót podstawowych,</w:t>
      </w:r>
    </w:p>
    <w:p w14:paraId="378A84E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6) oznaczenie terenu budowy lub innych miejsc, w których mają być prowadzone roboty podstawowe lub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tymczasowe,</w:t>
      </w:r>
    </w:p>
    <w:p w14:paraId="58185DF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7) skompletowanie i przedstawienie Zamawiającemu niżej wymienionych dokumentów pozwalających na ocenę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prawidłowego wykonania przedmiotu umowy i odbiór robót:</w:t>
      </w:r>
    </w:p>
    <w:p w14:paraId="6F4DBC3A" w14:textId="585B0AF9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a) uwagi i zalecenia inspektora nadzoru, zwłaszcza dokonane przy odbiorze robót zanikających i ulegających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zakryciu i udokumentowanie wykonania jego zaleceń,</w:t>
      </w:r>
    </w:p>
    <w:p w14:paraId="143ADE55" w14:textId="79A9B9F1" w:rsidR="00077D32" w:rsidRPr="00372251" w:rsidRDefault="001A033F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</w:t>
      </w:r>
      <w:r w:rsidR="00077D32" w:rsidRPr="00372251">
        <w:rPr>
          <w:rFonts w:ascii="Tahoma" w:hAnsi="Tahoma" w:cs="Tahoma"/>
          <w:sz w:val="20"/>
          <w:szCs w:val="20"/>
        </w:rPr>
        <w:t>) protokoły badań i sprawdzeń, recepty i ustalenia techniczne,</w:t>
      </w:r>
    </w:p>
    <w:p w14:paraId="31700DAA" w14:textId="22379BA7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</w:t>
      </w:r>
      <w:r w:rsidR="00077D32" w:rsidRPr="00372251">
        <w:rPr>
          <w:rFonts w:ascii="Tahoma" w:hAnsi="Tahoma" w:cs="Tahoma"/>
          <w:sz w:val="20"/>
          <w:szCs w:val="20"/>
        </w:rPr>
        <w:t>) protokoły technicznych odbiorów,</w:t>
      </w:r>
    </w:p>
    <w:p w14:paraId="32C901BC" w14:textId="22551849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</w:t>
      </w:r>
      <w:r w:rsidR="00077D32" w:rsidRPr="00372251">
        <w:rPr>
          <w:rFonts w:ascii="Tahoma" w:hAnsi="Tahoma" w:cs="Tahoma"/>
          <w:sz w:val="20"/>
          <w:szCs w:val="20"/>
        </w:rPr>
        <w:t>) dziennik budowy i księgi obmiaru,</w:t>
      </w:r>
    </w:p>
    <w:p w14:paraId="64544E01" w14:textId="294020BC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</w:t>
      </w:r>
      <w:r w:rsidR="00077D32" w:rsidRPr="00372251">
        <w:rPr>
          <w:rFonts w:ascii="Tahoma" w:hAnsi="Tahoma" w:cs="Tahoma"/>
          <w:sz w:val="20"/>
          <w:szCs w:val="20"/>
        </w:rPr>
        <w:t>) wyniki pomiarów kontrolnych,</w:t>
      </w:r>
    </w:p>
    <w:p w14:paraId="11416BDC" w14:textId="28DC7526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</w:t>
      </w:r>
      <w:r w:rsidR="00077D32" w:rsidRPr="00372251">
        <w:rPr>
          <w:rFonts w:ascii="Tahoma" w:hAnsi="Tahoma" w:cs="Tahoma"/>
          <w:sz w:val="20"/>
          <w:szCs w:val="20"/>
        </w:rPr>
        <w:t>) deklaracje zgodności z PN lub aprobatą techniczną oznaczoną znakiem budowlanym „B”,</w:t>
      </w:r>
    </w:p>
    <w:p w14:paraId="15D39531" w14:textId="5361AE99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</w:t>
      </w:r>
      <w:r w:rsidR="00077D32" w:rsidRPr="00372251">
        <w:rPr>
          <w:rFonts w:ascii="Tahoma" w:hAnsi="Tahoma" w:cs="Tahoma"/>
          <w:sz w:val="20"/>
          <w:szCs w:val="20"/>
        </w:rPr>
        <w:t>) deklarację zgodności z PN-EN lub europejską aprobatą techniczną EAT oznaczoną znakiem CE,</w:t>
      </w:r>
    </w:p>
    <w:p w14:paraId="710F2A1A" w14:textId="2C9777E0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h</w:t>
      </w:r>
      <w:r w:rsidR="00077D32" w:rsidRPr="00372251">
        <w:rPr>
          <w:rFonts w:ascii="Tahoma" w:hAnsi="Tahoma" w:cs="Tahoma"/>
          <w:sz w:val="20"/>
          <w:szCs w:val="20"/>
        </w:rPr>
        <w:t>) dla wyrobów znajdujących się w wykazie określonym przez Komisję Europejską wyrobów mających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niewielkie znaczenie dla zdrowia i bezpieczeństwa – deklaracje zgodności wydane przez producenta (bez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znaku CE ),</w:t>
      </w:r>
    </w:p>
    <w:p w14:paraId="6DCF1536" w14:textId="7B3FB8CF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</w:t>
      </w:r>
      <w:r w:rsidR="00077D32" w:rsidRPr="00372251">
        <w:rPr>
          <w:rFonts w:ascii="Tahoma" w:hAnsi="Tahoma" w:cs="Tahoma"/>
          <w:sz w:val="20"/>
          <w:szCs w:val="20"/>
        </w:rPr>
        <w:t>) opinię technologiczną sporządzoną na podstawie wszystkich wyników badań i pomiarów załączonych do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dokumentów odbioru,</w:t>
      </w:r>
    </w:p>
    <w:p w14:paraId="3C6DBCDE" w14:textId="181CA82C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j</w:t>
      </w:r>
      <w:r w:rsidR="00077D32" w:rsidRPr="00372251">
        <w:rPr>
          <w:rFonts w:ascii="Tahoma" w:hAnsi="Tahoma" w:cs="Tahoma"/>
          <w:sz w:val="20"/>
          <w:szCs w:val="20"/>
        </w:rPr>
        <w:t>) oświadczenia kierownika budowy o których mowa w art. 57 ust. 1 pkt. 2 lit. „a” i lit. „b” ustawy z dnia 7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lipca 1994 r. Prawo budowlane,</w:t>
      </w:r>
    </w:p>
    <w:p w14:paraId="58F35B0D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8) zapewnienie, na czas trwania robót, kierownika budowy wskazanego w ofercie Wykonawcy, a w przypadku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konieczności zamiany kierownika – uzgodnienie nowego kandydata z Zamawiającym,</w:t>
      </w:r>
    </w:p>
    <w:p w14:paraId="0AF8E9BA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9) utrzymanie ładu i porządku na terenie budowy, a po zakończeniu robót usunięcie poza teren budowy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wszelkich urządzeń tymczasowego zaplecza, oraz pozostawienie całego terenu budowy i robót czystego 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nadającego się do użytkowania,</w:t>
      </w:r>
    </w:p>
    <w:p w14:paraId="0A2B3C8C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10) zorganizowanie i kierowanie budową w sposób zgodny z dokumentacją projektową i obowiązującymi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przepisami bhp oraz zapewnienie warunków p.poż. określonych w przepisach szczegółowych,</w:t>
      </w:r>
    </w:p>
    <w:p w14:paraId="37BE6E46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11) informowanie Zamawiającego (inspektora nadzoru) o terminie zakrycia robót ulegających zakryciu, oraz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terminie odbioru robót zanikających; jeżeli Wykonawca nie poinformował o tych faktach inspektora nadzoru,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zobowiązany jest odkryć roboty lub wykonać otwory niezbędne do zbadania robót, a następnie przywrócić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roboty do stanu poprzedniego,</w:t>
      </w:r>
    </w:p>
    <w:p w14:paraId="1F993BBD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12) udostępnienie terenu budowy innym wykonawcom wskazanym przez Zamawiającego w czasie trwania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budowy, jeśli tacy wystąpią,</w:t>
      </w:r>
    </w:p>
    <w:p w14:paraId="5495800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13) w przypadku zniszczenia lub uszkodzenia robót, ich części bądź majątku Zamawiającego – naprawienia ich 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doprowadzenia do stanu poprzedniego,</w:t>
      </w:r>
    </w:p>
    <w:p w14:paraId="065C5EA3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14) zorganizowanie zaplecza socjalno-technicznego budowy w rozmiarach koniecznych do realizacji przedmiotu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umowy,</w:t>
      </w:r>
    </w:p>
    <w:p w14:paraId="20A75681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15) strzeżenie mienia znajdującego się na terenie budowy w terminie od daty przejęcia terenu budowy do daty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przekazania przedmiotu umowy do eksploatacji,</w:t>
      </w:r>
    </w:p>
    <w:p w14:paraId="4EAE4AAF" w14:textId="77777777" w:rsidR="00077D32" w:rsidRPr="00372251" w:rsidRDefault="00077D32" w:rsidP="00EA63EC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16) wykonanie na własny koszt projektu oznakowania na czas realizacji robót oraz wykonanie tymczasowej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organizacji ruchu zgodnie z zatwierdzonym przez zarządzającego ruchem projektem oznakowania robót,</w:t>
      </w:r>
    </w:p>
    <w:p w14:paraId="0F7401C8" w14:textId="77777777" w:rsidR="00077D32" w:rsidRPr="00372251" w:rsidRDefault="00077D32" w:rsidP="00EA63EC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17) powiadomienie właściwych organów i instytucji o rozpoczęciu robót i wprowadzeniu tymczasowej organizacji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ruchu.</w:t>
      </w:r>
    </w:p>
    <w:p w14:paraId="7074FFD7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8</w:t>
      </w:r>
    </w:p>
    <w:p w14:paraId="5387BF0F" w14:textId="77777777" w:rsidR="00077D32" w:rsidRPr="00372251" w:rsidRDefault="00077D32" w:rsidP="0002433D">
      <w:pPr>
        <w:pStyle w:val="Akapitzlist"/>
        <w:numPr>
          <w:ilvl w:val="0"/>
          <w:numId w:val="8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zapewni obsługę laboratoryjną.</w:t>
      </w:r>
    </w:p>
    <w:p w14:paraId="19B98848" w14:textId="77777777" w:rsidR="00077D32" w:rsidRPr="00372251" w:rsidRDefault="00077D32" w:rsidP="0002433D">
      <w:pPr>
        <w:pStyle w:val="Akapitzlist"/>
        <w:numPr>
          <w:ilvl w:val="0"/>
          <w:numId w:val="8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Badania, o których mowa w ust. 1 będą realizowane przez Wykonawcę na własny koszt.</w:t>
      </w:r>
    </w:p>
    <w:p w14:paraId="7DADDFDC" w14:textId="77777777" w:rsidR="00077D32" w:rsidRPr="00372251" w:rsidRDefault="00077D32" w:rsidP="0002433D">
      <w:pPr>
        <w:pStyle w:val="Akapitzlist"/>
        <w:numPr>
          <w:ilvl w:val="0"/>
          <w:numId w:val="8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Badania będą prowadzone zgodnie z wymaganiami określonymi w SST oraz zaleceniami Inspektora nadzoru.</w:t>
      </w:r>
    </w:p>
    <w:p w14:paraId="1271F37C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9</w:t>
      </w:r>
    </w:p>
    <w:p w14:paraId="38969990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zobowiązuje się do umożliwienia wstępu na teren budowy pracownikom organów nadzoru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budowlanego, do których należy wykonywanie zadań określonych ustawą z dnia 7 lipca 1994 r. Prawo budowlane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oraz udostępnienia im danych i informacji wymaganych tą ustawą oraz innym pracownikom, których Zamawiający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wskaże w okresie realizacji zadania.</w:t>
      </w:r>
    </w:p>
    <w:p w14:paraId="048E0807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10</w:t>
      </w:r>
    </w:p>
    <w:p w14:paraId="57D6986F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Inspektor nadzoru sprawuje nadzór, w imieniu Zamawiającego, nad robotami określonymi niniejszą umową i jest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odpowiedzialny za realizację umowy w imieniu Zamawiającego. Inspektor nie jest upoważniony do zaciągania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zobowiązań w imieniu Zamawiającego.</w:t>
      </w:r>
    </w:p>
    <w:p w14:paraId="5EA2B463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11</w:t>
      </w:r>
    </w:p>
    <w:p w14:paraId="22EF208B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Ze strony Wykonawcy Kierownik budowy będzie odpowiada za należyte wykonanie przedmiotu umowy, a nadto za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realizację obowiązków określonych w ustawie z dnia 7 lipca 1994 r. Prawo budowlane.</w:t>
      </w:r>
    </w:p>
    <w:p w14:paraId="4AC04186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12</w:t>
      </w:r>
    </w:p>
    <w:p w14:paraId="4C9E8107" w14:textId="77777777" w:rsidR="00077D32" w:rsidRPr="00372251" w:rsidRDefault="00077D32" w:rsidP="0002433D">
      <w:pPr>
        <w:pStyle w:val="Akapitzlist"/>
        <w:numPr>
          <w:ilvl w:val="0"/>
          <w:numId w:val="9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zobowiązany jest zapewnić kadrę do realizacji robót określonych w umowie zgodnie ze złożona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ofertą. Kadra winna być odpowiednio wykwalifikowana i doświadczona. Inspektor nadzoru ma prawo wymagać,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aby Wykonawca usunął każdą osobę zatrudnioną przez Wykonawcę, jeżeli:</w:t>
      </w:r>
    </w:p>
    <w:p w14:paraId="77C8D117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uporczywie nieodpowiednio zachowuje się,</w:t>
      </w:r>
    </w:p>
    <w:p w14:paraId="6E0A609B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wykazuje brak staranności, obowiązki wykonuje niekompetentnie i niedbale,</w:t>
      </w:r>
    </w:p>
    <w:p w14:paraId="1F2900E3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postępuje w sposób uporczywy szkodliwie dla bezpieczeństwa, zdrowia lub ochrony środowiska.</w:t>
      </w:r>
    </w:p>
    <w:p w14:paraId="0313D192" w14:textId="20E6A175" w:rsidR="00077D32" w:rsidRDefault="00077D32" w:rsidP="0002433D">
      <w:pPr>
        <w:pStyle w:val="Akapitzlist"/>
        <w:numPr>
          <w:ilvl w:val="0"/>
          <w:numId w:val="9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usunięcia takiej osoby Wykonawca zobowiązany jest wskazać inną osobę o takich samych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kwalifikacjach jak wskazane w ofercie.</w:t>
      </w:r>
    </w:p>
    <w:p w14:paraId="2A5B7DFF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13</w:t>
      </w:r>
    </w:p>
    <w:p w14:paraId="12FD5CB5" w14:textId="77777777" w:rsidR="00077D32" w:rsidRPr="00372251" w:rsidRDefault="00077D32" w:rsidP="0002433D">
      <w:pPr>
        <w:pStyle w:val="Akapitzlist"/>
        <w:numPr>
          <w:ilvl w:val="0"/>
          <w:numId w:val="10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zapłaci Zamawiającemu kary umowne w następujących przypadkach:</w:t>
      </w:r>
    </w:p>
    <w:p w14:paraId="1CDA57A9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za zwłokę w wykonaniu przedmiotu umowy – w wysokości 0,5% wynagrodzenia brutto określonego w § 5,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 każdy rozpoczęty dzień zwłoki licząc od dnia następnego, po upływie terminu wykonania określonego w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§ 3 ust. 2 umowy,</w:t>
      </w:r>
    </w:p>
    <w:p w14:paraId="7F61A1F1" w14:textId="2022F7C1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za zwłokę w usunięciu wad stwierdzonych przy odbiorze końcowym lub w okresie udzielonej gwarancji jakości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wysokości 0,2% wynagrodzenia brutto określonego w § 5, za każdy rozpoczęty dzień zwłoki, liczony od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upływu terminu wyznaczonego na usunięcie wad,</w:t>
      </w:r>
    </w:p>
    <w:p w14:paraId="5F8E998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3) z tytułu odstąpienia od umowy przez którąkolwiek ze stron z przyczyn zależnych wyłącznie od Wykonawcy –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wysokości 30% wynagrodzenia brutto określonego w § 5,</w:t>
      </w:r>
    </w:p>
    <w:p w14:paraId="7CA5B1E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4) za brak zapłaty wynagrodzenia należnego Podwykonawcom lub dalszym Podwykonawcom – 1 000,00 zł za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każde dokonanie przez Zamawiającego bezpośredniej płatności na rzecz Podwykonawców lub dalszych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Podwykonawców,</w:t>
      </w:r>
    </w:p>
    <w:p w14:paraId="7BA7CD07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za nieterminową zapłatę wynagrodzenia należnego podwykonawcom lub dalszym podwykonawcom, w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wysokości 0,5% należnego im wynagrodzenia, za każdy rozpoczęty dzień zwłoki licząc od dnia następnego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 upływie terminu zapłaty określonego w umowie,</w:t>
      </w:r>
    </w:p>
    <w:p w14:paraId="6F71702A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6) za nieprzedłożenie do zaakceptowania projektu umowy o podwykonawstwo, której przedmiotem są roboty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budowlane, lub projektu jej zmiany, w wysokości 1 000 zł, za każdy nieprzedłożony do zaakceptowania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projekt umowy lub projekt jej zmiany,</w:t>
      </w:r>
    </w:p>
    <w:p w14:paraId="6DE8E76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7) za nieprzedłożenie poświadczonej za zgodność z oryginałem kopii umowy o podwykonawstwo lub jej zmiany,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wysokości 1 000 zł, za każdą nieprzedłożoną kopię umowy lub jej zmianę,</w:t>
      </w:r>
    </w:p>
    <w:p w14:paraId="06208AB6" w14:textId="77777777" w:rsidR="00E2563B" w:rsidRPr="00E2563B" w:rsidRDefault="00077D32" w:rsidP="00E2563B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8) za brak zmiany umowy o podwykonawstwo w zakresie terminu zapłaty, w wysokości 10% </w:t>
      </w:r>
      <w:r w:rsidRPr="00E2563B">
        <w:rPr>
          <w:rFonts w:ascii="Tahoma" w:hAnsi="Tahoma" w:cs="Tahoma"/>
          <w:sz w:val="20"/>
          <w:szCs w:val="20"/>
        </w:rPr>
        <w:t>przewidzianego w</w:t>
      </w:r>
      <w:r w:rsidR="00C76716" w:rsidRPr="00E2563B">
        <w:rPr>
          <w:rFonts w:ascii="Tahoma" w:hAnsi="Tahoma" w:cs="Tahoma"/>
          <w:sz w:val="20"/>
          <w:szCs w:val="20"/>
        </w:rPr>
        <w:t xml:space="preserve"> </w:t>
      </w:r>
      <w:r w:rsidRPr="00E2563B">
        <w:rPr>
          <w:rFonts w:ascii="Tahoma" w:hAnsi="Tahoma" w:cs="Tahoma"/>
          <w:sz w:val="20"/>
          <w:szCs w:val="20"/>
        </w:rPr>
        <w:t>umowie wynagrodzenia należnego podwykonawcy lub dalszemu podwykonawcy.</w:t>
      </w:r>
    </w:p>
    <w:p w14:paraId="6243D089" w14:textId="639DE090" w:rsidR="00CB3269" w:rsidRPr="00E2563B" w:rsidRDefault="00E2563B" w:rsidP="00E2563B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E2563B">
        <w:rPr>
          <w:rFonts w:ascii="Tahoma" w:hAnsi="Tahoma" w:cs="Tahoma"/>
          <w:sz w:val="20"/>
          <w:szCs w:val="20"/>
        </w:rPr>
        <w:t xml:space="preserve">9) </w:t>
      </w:r>
      <w:r w:rsidR="00CB3269" w:rsidRPr="00E2563B">
        <w:rPr>
          <w:rFonts w:ascii="Tahoma" w:hAnsi="Tahoma" w:cs="Tahoma"/>
          <w:sz w:val="20"/>
          <w:szCs w:val="20"/>
        </w:rPr>
        <w:t>z</w:t>
      </w:r>
      <w:r w:rsidR="00CB3269" w:rsidRPr="00E2563B">
        <w:rPr>
          <w:rFonts w:ascii="Tahoma" w:hAnsi="Tahoma" w:cs="Tahoma"/>
          <w:color w:val="000000"/>
          <w:sz w:val="20"/>
          <w:szCs w:val="20"/>
          <w:lang w:eastAsia="pl-PL"/>
        </w:rPr>
        <w:t xml:space="preserve">a niedopełnienie obowiązku, o którym mowa w </w:t>
      </w:r>
      <w:r w:rsidRPr="00E2563B">
        <w:rPr>
          <w:rFonts w:ascii="Tahoma" w:hAnsi="Tahoma" w:cs="Tahoma"/>
          <w:color w:val="000000"/>
          <w:sz w:val="20"/>
          <w:szCs w:val="20"/>
          <w:lang w:eastAsia="pl-PL"/>
        </w:rPr>
        <w:t xml:space="preserve">art. 95 ust. 1 </w:t>
      </w:r>
      <w:r w:rsidRPr="00E2563B">
        <w:rPr>
          <w:rFonts w:ascii="Tahoma" w:hAnsi="Tahoma" w:cs="Tahoma"/>
          <w:sz w:val="20"/>
          <w:szCs w:val="20"/>
        </w:rPr>
        <w:t>z dnia 11 września 2019 r. Prawo zamówień publicznych</w:t>
      </w:r>
      <w:r w:rsidR="00F45BCF">
        <w:rPr>
          <w:rFonts w:ascii="Tahoma" w:hAnsi="Tahoma" w:cs="Tahoma"/>
          <w:sz w:val="20"/>
          <w:szCs w:val="20"/>
        </w:rPr>
        <w:t xml:space="preserve"> </w:t>
      </w:r>
      <w:r w:rsidR="00CB3269" w:rsidRPr="00E2563B">
        <w:rPr>
          <w:rFonts w:ascii="Tahoma" w:hAnsi="Tahoma" w:cs="Tahoma"/>
          <w:color w:val="000000"/>
          <w:sz w:val="20"/>
          <w:szCs w:val="20"/>
          <w:lang w:eastAsia="pl-PL"/>
        </w:rPr>
        <w:t>– w wysokości po 500,00 złotych za każdy dzień roboczy, w którym osoba niezatrudniona przez Wykonawcę lub podwykonawcę na podstawie umowy o pracę</w:t>
      </w:r>
      <w:r w:rsidRPr="00E2563B">
        <w:rPr>
          <w:rFonts w:ascii="Tahoma" w:hAnsi="Tahoma" w:cs="Tahoma"/>
          <w:color w:val="000000"/>
          <w:sz w:val="20"/>
          <w:szCs w:val="20"/>
          <w:lang w:eastAsia="pl-PL"/>
        </w:rPr>
        <w:t xml:space="preserve"> wykonywała czynności w ramach niniejszej umowy.</w:t>
      </w:r>
    </w:p>
    <w:p w14:paraId="1CBE1FC6" w14:textId="77777777" w:rsidR="00077D32" w:rsidRPr="00372251" w:rsidRDefault="00077D32" w:rsidP="0002433D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zapłaci Wykonawcy kary umowne z następujących tytułów:</w:t>
      </w:r>
    </w:p>
    <w:p w14:paraId="44D5A853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za zwłokę w przystąpieniu do czynności odbioru przedmiotu umowy w wysokości 0,2% wynagrodzenia brutto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określonego w § 5, za każdy rozpoczęty dzień zwłoki, licząc od następnego dnia po terminie, w którym odbiór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miał być rozpoczęty,</w:t>
      </w:r>
    </w:p>
    <w:p w14:paraId="53A7573C" w14:textId="589F15AF" w:rsidR="00077D32" w:rsidRDefault="00077D32" w:rsidP="00E959CC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 tytułu odstąpienia od umowy z przyczyn leżących wyłącznie po stronie Zamawiającego – w wysokości 20 %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wynagrodzenia brutto określonego w § 5.</w:t>
      </w:r>
    </w:p>
    <w:p w14:paraId="0D87F5A9" w14:textId="5F9B88AB" w:rsidR="006B7472" w:rsidRPr="006B7472" w:rsidRDefault="006B7472" w:rsidP="001F3E88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6B7472">
        <w:rPr>
          <w:rFonts w:ascii="Tahoma" w:hAnsi="Tahoma" w:cs="Tahoma"/>
          <w:sz w:val="20"/>
          <w:szCs w:val="20"/>
        </w:rPr>
        <w:t xml:space="preserve">Łączna maksymalna wysokość kar umownych, których mogą dochodzić strony wynosi 50% wartości wynagrodzenia, o którym mowa w §5 ust. 1 Umowy. </w:t>
      </w:r>
    </w:p>
    <w:p w14:paraId="55CA85E4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14</w:t>
      </w:r>
    </w:p>
    <w:p w14:paraId="557F67A6" w14:textId="77777777" w:rsidR="00077D32" w:rsidRPr="00372251" w:rsidRDefault="00077D32" w:rsidP="0002433D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Wykonawca zobowiązuje się wykonać zamówienie </w:t>
      </w:r>
      <w:r w:rsidRPr="00924624">
        <w:rPr>
          <w:rFonts w:ascii="Tahoma" w:hAnsi="Tahoma" w:cs="Tahoma"/>
          <w:sz w:val="20"/>
          <w:szCs w:val="20"/>
        </w:rPr>
        <w:t>siłami własnymi/</w:t>
      </w:r>
      <w:r w:rsidRPr="00372251">
        <w:rPr>
          <w:rFonts w:ascii="Tahoma" w:hAnsi="Tahoma" w:cs="Tahoma"/>
          <w:sz w:val="20"/>
          <w:szCs w:val="20"/>
        </w:rPr>
        <w:t>przy udziale podwykonawców:</w:t>
      </w:r>
    </w:p>
    <w:p w14:paraId="13B833C2" w14:textId="490EEBE4" w:rsidR="00077D32" w:rsidRPr="00372251" w:rsidRDefault="00077D32" w:rsidP="00DA378E">
      <w:p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1) </w:t>
      </w:r>
      <w:r w:rsidR="00924624">
        <w:rPr>
          <w:rFonts w:ascii="Tahoma" w:hAnsi="Tahoma" w:cs="Tahoma"/>
          <w:sz w:val="20"/>
          <w:szCs w:val="20"/>
        </w:rPr>
        <w:t>………………………………………..</w:t>
      </w:r>
    </w:p>
    <w:p w14:paraId="1CA654E6" w14:textId="77777777" w:rsidR="00077D32" w:rsidRPr="00372251" w:rsidRDefault="00077D32" w:rsidP="0002433D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powierzy podwykonawcom wykonanie następujące części zamówienia:</w:t>
      </w:r>
    </w:p>
    <w:p w14:paraId="3413B09B" w14:textId="35D97F93" w:rsidR="00077D32" w:rsidRPr="00517681" w:rsidRDefault="00924624" w:rsidP="0002433D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……………………………………..</w:t>
      </w:r>
    </w:p>
    <w:p w14:paraId="53B1E289" w14:textId="2102357C" w:rsidR="00E959CC" w:rsidRPr="00372251" w:rsidRDefault="00077D32" w:rsidP="00E959CC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15</w:t>
      </w:r>
    </w:p>
    <w:p w14:paraId="0C4091DD" w14:textId="30319BA0" w:rsidR="00077D32" w:rsidRPr="00105C1D" w:rsidRDefault="00077D32" w:rsidP="0002433D">
      <w:pPr>
        <w:pStyle w:val="Akapitzlist"/>
        <w:numPr>
          <w:ilvl w:val="0"/>
          <w:numId w:val="12"/>
        </w:numPr>
        <w:spacing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Wykonawca, podwykonawca lub dalszy podwykonawca zamówienia na roboty budowlane zamierzający zawrzeć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umowę o podwykonawstwo, której przedmiotem są roboty budowlane, jest obowiązany, w trakcie realizacji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zamówienia publicznego na roboty budowlane, do przedłożenia Zamawiającemu projektu tej umowy, </w:t>
      </w:r>
      <w:r w:rsidR="00105C1D" w:rsidRPr="00105C1D">
        <w:rPr>
          <w:rFonts w:ascii="Tahoma" w:hAnsi="Tahoma" w:cs="Tahoma"/>
          <w:sz w:val="20"/>
          <w:szCs w:val="20"/>
        </w:rPr>
        <w:t>także</w:t>
      </w:r>
      <w:r w:rsidR="00105C1D">
        <w:rPr>
          <w:rFonts w:ascii="Tahoma" w:hAnsi="Tahoma" w:cs="Tahoma"/>
          <w:sz w:val="20"/>
          <w:szCs w:val="20"/>
        </w:rPr>
        <w:t xml:space="preserve"> </w:t>
      </w:r>
      <w:r w:rsidR="00105C1D" w:rsidRPr="00105C1D">
        <w:rPr>
          <w:rFonts w:ascii="Tahoma" w:hAnsi="Tahoma" w:cs="Tahoma"/>
          <w:sz w:val="20"/>
          <w:szCs w:val="20"/>
        </w:rPr>
        <w:t>projektu jej zmiany</w:t>
      </w:r>
      <w:r w:rsidR="00105C1D">
        <w:rPr>
          <w:rFonts w:ascii="Tahoma" w:hAnsi="Tahoma" w:cs="Tahoma"/>
          <w:sz w:val="20"/>
          <w:szCs w:val="20"/>
        </w:rPr>
        <w:t xml:space="preserve">, </w:t>
      </w:r>
      <w:r w:rsidRPr="00105C1D">
        <w:rPr>
          <w:rFonts w:ascii="Tahoma" w:hAnsi="Tahoma" w:cs="Tahoma"/>
          <w:sz w:val="20"/>
          <w:szCs w:val="20"/>
        </w:rPr>
        <w:t>przy czym</w:t>
      </w:r>
      <w:r w:rsidR="00C76716" w:rsidRPr="00105C1D">
        <w:rPr>
          <w:rFonts w:ascii="Tahoma" w:hAnsi="Tahoma" w:cs="Tahoma"/>
          <w:sz w:val="20"/>
          <w:szCs w:val="20"/>
        </w:rPr>
        <w:t xml:space="preserve"> </w:t>
      </w:r>
      <w:r w:rsidRPr="00105C1D">
        <w:rPr>
          <w:rFonts w:ascii="Tahoma" w:hAnsi="Tahoma" w:cs="Tahoma"/>
          <w:sz w:val="20"/>
          <w:szCs w:val="20"/>
        </w:rPr>
        <w:t>podwykonawca lub dalszy podwykonawca jest obowiązany dołączyć zgodę Wykonawcy na zawarcie umowy o</w:t>
      </w:r>
      <w:r w:rsidR="00C76716" w:rsidRPr="00105C1D">
        <w:rPr>
          <w:rFonts w:ascii="Tahoma" w:hAnsi="Tahoma" w:cs="Tahoma"/>
          <w:sz w:val="20"/>
          <w:szCs w:val="20"/>
        </w:rPr>
        <w:t xml:space="preserve"> </w:t>
      </w:r>
      <w:r w:rsidRPr="00105C1D">
        <w:rPr>
          <w:rFonts w:ascii="Tahoma" w:hAnsi="Tahoma" w:cs="Tahoma"/>
          <w:sz w:val="20"/>
          <w:szCs w:val="20"/>
        </w:rPr>
        <w:t>podwykonawstwo o treści zgodnej z projektem umowy.</w:t>
      </w:r>
    </w:p>
    <w:p w14:paraId="24287B2B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Termin zapłaty wynagrodzenia podwykonawcy lub dalszemu podwykonawcy przewidziany w umowie 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podwykonawstwo nie może być dłuższy niż 30 dni od dnia doręczenia Wykonawcy, podwykonawcy lub dalszemu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faktury lub rachunku, potwierdzających wykonanie zleconej podwykonawcy lub dalszemu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dostawy, usługi lub roboty budowlanej.</w:t>
      </w:r>
    </w:p>
    <w:p w14:paraId="4009D6B8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Zamawiający, w terminie 14 dni od daty otrzymania projektu umowy o podwykonawstwo, zgłasza pisemne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zastrzeżenia do projektu umowy o podwykonawstwo, której przedmiotem są roboty budowlane:</w:t>
      </w:r>
    </w:p>
    <w:p w14:paraId="547F303A" w14:textId="579EDF2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niespełniającej wymagań określonych w specyfikacji warunków zamówienia;</w:t>
      </w:r>
    </w:p>
    <w:p w14:paraId="2E6A03A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gdy przewiduje termin zapłaty wynagrodzenia dłuższy niż określony w ust. 2.</w:t>
      </w:r>
    </w:p>
    <w:p w14:paraId="341BDF30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 zgłoszenie pisemnych zastrzeżeń do przedłożonego projektu umowy o podwykonawstwo, której przedmiotem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są roboty budowlane, w terminie 14 dni od daty otrzymania projektu umowy o podwykonawstwo, uważa się za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akceptację projektu umowy przez Zamawiającego.</w:t>
      </w:r>
    </w:p>
    <w:p w14:paraId="2C4DF806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Wykonawca, podwykonawca lub dalszy podwykonawca zamówienia na roboty budowlane przedkłada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Zamawiającemu poświadczoną za zgodność z oryginałem kopię zawartej umowy o podwykonawstwo, której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przedmiotem są roboty budowlane, w terminie 7 dni od dnia jej zawarcia.</w:t>
      </w:r>
    </w:p>
    <w:p w14:paraId="4630D1E0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Zamawiający, w terminie 14 dni od daty otrzymania umowy o podwykonawstwo, zgłasza pisemny sprzeciw do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 o podwykonawstwo, której przedmiotem są roboty budowlane, w przypadkach, o których mowa w ust. 3.</w:t>
      </w:r>
    </w:p>
    <w:p w14:paraId="59F05417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 zgłoszenie pisemnego sprzeciwu do przedłożonej umowy o podwykonawstwo, której przedmiotem są roboty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budowlane, w terminie 14 dni od daty otrzymania umowy o podwykonawstwo, uważa się za akceptację umowy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przez Zamawiającego.</w:t>
      </w:r>
    </w:p>
    <w:p w14:paraId="73D6EEC3" w14:textId="30B1E7BC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Wykonawca, podwykonawca lub dalszy podwykonawca zamówienia na roboty budowlane przedkłada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Zamawiającemu poświadczoną za zgodność z oryginałem kopię zawartej umowy o podwykonawstwo, której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przedmiotem są dostawy lub usługi, w terminie 7 dni od dnia jej zawarcia, z wyłączeniem umów o podwykonawstwo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 wartości mniejszej niż 0,5% wartości umowy w sprawie zamówienia publicznego oraz umów o podwykonawstwo,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których przedmiot został wskazany przez Zamawiającego w specyfikacji warunków zamówienia, jako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niepodlegający niniejszemu obowiązkowi. Wyłączenie, o którym mowa w zdaniu pierwszym, nie dotyczy umów 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podwykonawstwo o wartości większej niż 50 000 zł.</w:t>
      </w:r>
    </w:p>
    <w:p w14:paraId="1792AB13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przypadku, o którym mowa w ust. 8, jeżeli termin zapłaty wynagrodzenia jest dłuższy niż określony w ust. 2,Zamawiający informuje o tym Wykonawcę i wzywa go do doprowadzenia do zmiany tej umowy pod rygorem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wystąpienia o zapłatę kary umownej.</w:t>
      </w:r>
    </w:p>
    <w:p w14:paraId="70B9B1AB" w14:textId="45B9B349" w:rsidR="00077D32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Przepisy ust. 1–9 stosuje się odpowiednio do zmian tej umowy o podwykonawstwo.</w:t>
      </w:r>
    </w:p>
    <w:p w14:paraId="1EE1EF0D" w14:textId="582829F5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16</w:t>
      </w:r>
    </w:p>
    <w:p w14:paraId="5C9C7800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dokonuje bezpośredniej zapłaty wymagalnego wynagrodzenia przysługującego podwykonawcy lub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dalszemu podwykonawcy, który zawarł zaakceptowaną przez Zamawiającego umowę o podwykonawstwo, której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przedmiotem są roboty budowlane, lub który zawarł przedłożoną Zamawiającemu umowę o podwykonawstwo,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której przedmiotem są dostawy lub usługi, w przypadku uchylenia się od obowiązku zapłaty odpowiednio przez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Wykonawcę, podwykonawcę lub dalszego podwykonawcę zamówienia na roboty budowlane.</w:t>
      </w:r>
    </w:p>
    <w:p w14:paraId="79B46D44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Wynagrodzenie, o którym mowa w ust. 1, dotyczy wyłącznie należności powstałych po zaakceptowaniu przez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Zamawiającego umowy o podwykonawstwo, której przedmiotem są roboty budowlane, lub po </w:t>
      </w:r>
      <w:r w:rsidRPr="00372251">
        <w:rPr>
          <w:rFonts w:ascii="Tahoma" w:hAnsi="Tahoma" w:cs="Tahoma"/>
          <w:sz w:val="20"/>
          <w:szCs w:val="20"/>
        </w:rPr>
        <w:lastRenderedPageBreak/>
        <w:t>przedłożeniu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Zamawiającemu poświadczonej za zgodność z oryginałem kopii umowy o podwykonawstwo, której przedmiotem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są dostawy lub usługi.</w:t>
      </w:r>
    </w:p>
    <w:p w14:paraId="19D0BEAB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Bezpośrednia zapłata obejmuje wyłącznie należne wynagrodzenie, bez odsetek, należnych podwykonawcy lub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dalszemu podwykonawcy.</w:t>
      </w:r>
    </w:p>
    <w:p w14:paraId="782F6E6C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Przed dokonaniem bezpośredniej zapłaty Zamawiający jest obowiązany umożliwić Wykonawcy zgłoszenie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pisemnych uwag dotyczących zasadności bezpośredniej zapłaty wynagrodzenia podwykonawcy lub dalszemu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podwykonawcy, o których mowa w ust. 1. Zamawiający informuje o terminie zgłaszania uwag, nie krótszym niż 7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dni od dnia doręczenia tej informacji.</w:t>
      </w:r>
    </w:p>
    <w:p w14:paraId="4EAC304D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zgłoszenia uwag, o których mowa w ust. 4, w terminie wskazanym przez Zamawiającego,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Zamawiający może:</w:t>
      </w:r>
    </w:p>
    <w:p w14:paraId="3EC5D89C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nie dokonać bezpośredniej zapłaty wynagrodzenia podwykonawcy lub dalszemu podwykonawcy, jeżeli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Wykonawca wykaże niezasadność takiej zapłaty albo</w:t>
      </w:r>
    </w:p>
    <w:p w14:paraId="47139BF5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złożyć do depozytu sądowego kwotę potrzebną na pokrycie wynagrodzenia podwykonawcy lub dalszego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w przypadku istnienia zasadniczej wątpliwości Zamawiającego co do wysokości należnej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zapłaty lub podmiotu, któremu płatność się należy, albo</w:t>
      </w:r>
    </w:p>
    <w:p w14:paraId="5652E43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dokonać bezpośredniej zapłaty wynagrodzenia podwykonawcy lub dalszemu podwykonawcy, jeżeli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podwykonawca lub dalszy podwykonawca wykaże zasadność takiej zapłaty, w terminie do 30 dni, licząc od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dnia uznania przez Zamawiającego zasadności roszczenia podwykonawcy lub dalszego podwykonawcy.</w:t>
      </w:r>
    </w:p>
    <w:p w14:paraId="4508EBA4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dokonania bezpośredniej zapłaty podwykonawcy lub dalszemu podwykonawcy, o których mowa w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ust. 1, Zamawiający potrąca kwotę wypłaconego wynagrodzenia z wynagrodzenia należnego Wykonawcy.</w:t>
      </w:r>
    </w:p>
    <w:p w14:paraId="0244C321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Konieczność wielokrotnego dokonywania bezpośredniej zapłaty podwykonawcy lub dalszemu podwykonawcy, o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których mowa w ust. 1, lub konieczność dokonania bezpośrednich zapłat na sumę większą niż 5% wartości umowy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sprawie zamówienia publicznego może stanowić podstawę do odstąpienia od umowy w sprawie zamówienia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publicznego przez Zamawiającego.</w:t>
      </w:r>
    </w:p>
    <w:p w14:paraId="22FE8695" w14:textId="4EA00D05" w:rsidR="00077D32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Przepisy §15 i §16 nie naruszają praw i obowiązków Zamawiającego, Wykonawcy, podwykonawcy i dalszego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wynikających z przepisów art. 6471 ustawy z dnia 23 kwietnia 1964 r. Kodeks cywilny (Dz.U. z 2014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r. poz. 121, ze zm.).</w:t>
      </w:r>
    </w:p>
    <w:p w14:paraId="197DC173" w14:textId="00C662C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17</w:t>
      </w:r>
    </w:p>
    <w:p w14:paraId="08730F8E" w14:textId="77777777" w:rsidR="00077D32" w:rsidRPr="00372251" w:rsidRDefault="00077D32" w:rsidP="0002433D">
      <w:pPr>
        <w:pStyle w:val="Akapitzlist"/>
        <w:numPr>
          <w:ilvl w:val="0"/>
          <w:numId w:val="1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powierzenia wykonania części zamówienia podwykonawcom lub dalszym podwykonawcom,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 których mowa w §16 ust. 1, warunkiem zapłaty przez Zamawiającego należnego wynagrodzenia Wykonawcy za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odebrane roboty budowlane, jest przedstawienie dowodów zapłaty wymagalnego wynagrodzenia podwykonawcom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i dalszym podwykonawcom biorącym udział w realizacji odebranych robót budowlanych.</w:t>
      </w:r>
    </w:p>
    <w:p w14:paraId="41286598" w14:textId="77777777" w:rsidR="00077D32" w:rsidRPr="00372251" w:rsidRDefault="00077D32" w:rsidP="0002433D">
      <w:pPr>
        <w:pStyle w:val="Akapitzlist"/>
        <w:numPr>
          <w:ilvl w:val="0"/>
          <w:numId w:val="1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nieprzedstawienia przez Wykonawcę wszystkich dowodów zapłaty, o których mowa w ust. 1,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wstrzymuje się wypłatę należnego wynagrodzenia za odebrane roboty budowlane, w części równej sumie kwot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wynikających z nieprzedstawionych dowodów zapłaty.</w:t>
      </w:r>
    </w:p>
    <w:p w14:paraId="45CE5C19" w14:textId="163A569E" w:rsidR="00077D32" w:rsidRDefault="00077D32" w:rsidP="00786758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18</w:t>
      </w:r>
    </w:p>
    <w:p w14:paraId="49063F6F" w14:textId="4689828F" w:rsidR="002511B1" w:rsidRPr="002511B1" w:rsidRDefault="002511B1" w:rsidP="0002433D">
      <w:pPr>
        <w:pStyle w:val="Akapitzlist"/>
        <w:numPr>
          <w:ilvl w:val="0"/>
          <w:numId w:val="2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2511B1">
        <w:rPr>
          <w:rFonts w:ascii="Tahoma" w:hAnsi="Tahoma" w:cs="Tahoma"/>
          <w:sz w:val="20"/>
          <w:szCs w:val="20"/>
        </w:rPr>
        <w:t xml:space="preserve">Stosownie do art. 95 ust. 1 ustawy </w:t>
      </w:r>
      <w:proofErr w:type="spellStart"/>
      <w:r w:rsidRPr="002511B1">
        <w:rPr>
          <w:rFonts w:ascii="Tahoma" w:hAnsi="Tahoma" w:cs="Tahoma"/>
          <w:sz w:val="20"/>
          <w:szCs w:val="20"/>
        </w:rPr>
        <w:t>Pzp</w:t>
      </w:r>
      <w:proofErr w:type="spellEnd"/>
      <w:r w:rsidRPr="002511B1">
        <w:rPr>
          <w:rFonts w:ascii="Tahoma" w:hAnsi="Tahoma" w:cs="Tahoma"/>
          <w:sz w:val="20"/>
          <w:szCs w:val="20"/>
        </w:rPr>
        <w:t xml:space="preserve"> Zamawiający wymaga zatrudnienia przez Wykonawcę</w:t>
      </w:r>
      <w:r>
        <w:rPr>
          <w:rFonts w:ascii="Tahoma" w:hAnsi="Tahoma" w:cs="Tahoma"/>
          <w:sz w:val="20"/>
          <w:szCs w:val="20"/>
        </w:rPr>
        <w:t xml:space="preserve"> </w:t>
      </w:r>
      <w:r w:rsidRPr="002511B1">
        <w:rPr>
          <w:rFonts w:ascii="Tahoma" w:hAnsi="Tahoma" w:cs="Tahoma"/>
          <w:sz w:val="20"/>
          <w:szCs w:val="20"/>
        </w:rPr>
        <w:t>lub podwykonawcę na podstawie stosunku pracy osób wykonujących czynności w zakresie</w:t>
      </w:r>
      <w:r>
        <w:rPr>
          <w:rFonts w:ascii="Tahoma" w:hAnsi="Tahoma" w:cs="Tahoma"/>
          <w:sz w:val="20"/>
          <w:szCs w:val="20"/>
        </w:rPr>
        <w:t xml:space="preserve"> </w:t>
      </w:r>
      <w:r w:rsidRPr="002511B1">
        <w:rPr>
          <w:rFonts w:ascii="Tahoma" w:hAnsi="Tahoma" w:cs="Tahoma"/>
          <w:sz w:val="20"/>
          <w:szCs w:val="20"/>
        </w:rPr>
        <w:t xml:space="preserve">realizacji </w:t>
      </w:r>
      <w:r w:rsidRPr="002511B1">
        <w:rPr>
          <w:rFonts w:ascii="Tahoma" w:hAnsi="Tahoma" w:cs="Tahoma"/>
          <w:sz w:val="20"/>
          <w:szCs w:val="20"/>
        </w:rPr>
        <w:lastRenderedPageBreak/>
        <w:t>zamówienia, jeżeli wykonanie tych czynności polega na wykonywaniu pracy w sposób</w:t>
      </w:r>
      <w:r>
        <w:rPr>
          <w:rFonts w:ascii="Tahoma" w:hAnsi="Tahoma" w:cs="Tahoma"/>
          <w:sz w:val="20"/>
          <w:szCs w:val="20"/>
        </w:rPr>
        <w:t xml:space="preserve"> </w:t>
      </w:r>
      <w:r w:rsidRPr="002511B1">
        <w:rPr>
          <w:rFonts w:ascii="Tahoma" w:hAnsi="Tahoma" w:cs="Tahoma"/>
          <w:sz w:val="20"/>
          <w:szCs w:val="20"/>
        </w:rPr>
        <w:t>określony w art. 22 § 1 ustawy z dnia 26 czerwca 1974 r. - Kodeks pracy (Dz. U. z 2020 r. poz.1320). Przedmiotowy wymóg dotyczy zwłaszcza osób wykonujących czynności związane z wykonywaniem robót ogólnobudowlanych. Wymóg zatrudnienia na podstawie umowy o pracę nie dotyczy osób pełniących samodzielne funkcje w budownictwie.</w:t>
      </w:r>
    </w:p>
    <w:p w14:paraId="27F14D3F" w14:textId="77777777" w:rsidR="00786758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 xml:space="preserve">Wykonawca jest zobowiązany zawrzeć w każdej umowie o podwykonawstwo stosowne zapisy zobowiązujące podwykonawców do zatrudnienia na umowę o pracę wszystkich osób, które wykonują prace w sposób określony w art. 22 § 1 </w:t>
      </w:r>
      <w:proofErr w:type="spellStart"/>
      <w:r w:rsidRPr="00786758">
        <w:rPr>
          <w:rFonts w:ascii="Tahoma" w:hAnsi="Tahoma" w:cs="Tahoma"/>
          <w:sz w:val="20"/>
          <w:szCs w:val="20"/>
        </w:rPr>
        <w:t>kp</w:t>
      </w:r>
      <w:proofErr w:type="spellEnd"/>
      <w:r w:rsidRPr="00786758">
        <w:rPr>
          <w:rFonts w:ascii="Tahoma" w:hAnsi="Tahoma" w:cs="Tahoma"/>
          <w:sz w:val="20"/>
          <w:szCs w:val="20"/>
        </w:rPr>
        <w:t>.</w:t>
      </w:r>
    </w:p>
    <w:p w14:paraId="0D1C2510" w14:textId="2AF17DF1" w:rsidR="002511B1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W celu weryfikacji zatrudniania, przez wykonawcę lub podwykonawcę, na podstawie umowy o pracę, osób wykonujących wskazane przez zamawiającego czynności w zakresie realizacji zamówienia, Zamawiający żąda przedstawienia w szczególności: oświadczenia wykonawcy lub podwykonawcy o zatrudnieniu pracownika na podstawie umowy o pracę, zawierającego informacje, w tym dane osobowe, niezbędne do weryfikacji zatrudnienia na podstawie umowy o pracę, w szczególności imię i nazwisko zatrudnionego pracownika, datę zawarcia umowy o pracę, rodzaj umowy o pracę i zakres obowiązków pracownika. Powyższe zostanie przekazane Zamawiającemu najpóźniej w dniu zawarcia umowy. Zamawiający zastrzega sobie prawo do żądania od wykonawcy w każdym czasie realizacji przedmiotu zamówienia poświadczonych za zgodność z oryginałem kopii umowy o pracę zatrudnionego pracownika. Kopia umów o pracę powinna zostać zanonimizowana w sposób zapewniający ochronę danych osobowych pracowników, zgodnie z przepisami ustawy z dnia 10 maja 2018 r. o ochronie danych osobowych (</w:t>
      </w:r>
      <w:proofErr w:type="spellStart"/>
      <w:r w:rsidRPr="00786758">
        <w:rPr>
          <w:rFonts w:ascii="Tahoma" w:hAnsi="Tahoma" w:cs="Tahoma"/>
          <w:sz w:val="20"/>
          <w:szCs w:val="20"/>
        </w:rPr>
        <w:t>t.j</w:t>
      </w:r>
      <w:proofErr w:type="spellEnd"/>
      <w:r w:rsidRPr="00786758">
        <w:rPr>
          <w:rFonts w:ascii="Tahoma" w:hAnsi="Tahoma" w:cs="Tahoma"/>
          <w:sz w:val="20"/>
          <w:szCs w:val="20"/>
        </w:rPr>
        <w:t>. Dz. U. z 2019 r., poz. 1781). Informacje takie jak: data zawarcia umowy, rodzaj umowy o pracę i wymiar etatu powinny być możliwe do zidentyfikowania.</w:t>
      </w:r>
    </w:p>
    <w:p w14:paraId="0BC69C20" w14:textId="77777777" w:rsidR="002511B1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 xml:space="preserve">W przypadku konieczności wprowadzenia zmian w składzie zespołu wykonującego prace Wykonawca powiadomi o tym fakcie Zamawiającego. </w:t>
      </w:r>
    </w:p>
    <w:p w14:paraId="5D602BC6" w14:textId="77777777" w:rsidR="002511B1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 xml:space="preserve">W trakcie realizacji zamówienia Zamawiający uprawniony jest do wykonywania czynności kontrolnych wobec wykonawcy lub podwykonawcy, odnośnie spełnienia przez wykonawcę lub podwykonawcę wymogu zatrudnienia na podstawie umowy o pracę osób wykonujących czynności wskazane powyżej. </w:t>
      </w:r>
    </w:p>
    <w:p w14:paraId="5B7D39A8" w14:textId="4D7C34F4" w:rsidR="002511B1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W przypadku uzasadnionych wątpliwości, co do przestrzegania prawa pracy przez wykonawcę lub podwykonawcę, Zamawiający może zwrócić się o przeprowadzenie kontroli przez Państwową Inspekcję Pracy.</w:t>
      </w:r>
    </w:p>
    <w:p w14:paraId="6E51DED6" w14:textId="34C4EC7C" w:rsidR="002511B1" w:rsidRDefault="002511B1" w:rsidP="002511B1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</w:t>
      </w:r>
      <w:r w:rsidR="00786758">
        <w:rPr>
          <w:rFonts w:ascii="Tahoma" w:hAnsi="Tahoma" w:cs="Tahoma"/>
          <w:b/>
          <w:bCs/>
          <w:sz w:val="20"/>
          <w:szCs w:val="20"/>
        </w:rPr>
        <w:t>9</w:t>
      </w:r>
    </w:p>
    <w:p w14:paraId="18B009CB" w14:textId="77777777" w:rsidR="00077D32" w:rsidRPr="00372251" w:rsidRDefault="00077D32" w:rsidP="00E760EF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Jeżeli w toku czynności odbioru zostaną stwierdzone wady, to Zamawiającemu przysługują następujące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uprawnienia:</w:t>
      </w:r>
    </w:p>
    <w:p w14:paraId="34747B0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jeżeli wady nadają się do usunięcia, Zamawiający może odmówić odbioru do czasu usunięcia wad,</w:t>
      </w:r>
    </w:p>
    <w:p w14:paraId="739F891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jeżeli wady nie nadają się do usunięcia, to:</w:t>
      </w:r>
    </w:p>
    <w:p w14:paraId="4A5A1164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a) jeżeli nie uniemożliwiają one użytkowania przedmiotu odbioru zgodnie przeznaczeniem, Zamawiający może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obniżyć odpowiednio wynagrodzenie,</w:t>
      </w:r>
    </w:p>
    <w:p w14:paraId="7C59F66D" w14:textId="77777777" w:rsidR="00077D32" w:rsidRPr="00372251" w:rsidRDefault="00077D32" w:rsidP="00DA378E">
      <w:p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b) jeżeli wady uniemożliwiają użytkowanie przedmiotu odbioru zgodnie z przeznaczeniem, Zamawiający może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odstąpić od umowy lub żądać wykonania przedmiotu odbioru po raz drugi.</w:t>
      </w:r>
    </w:p>
    <w:p w14:paraId="790CAF15" w14:textId="77777777" w:rsidR="00435D0B" w:rsidRDefault="00435D0B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4E51B978" w14:textId="77777777" w:rsidR="00435D0B" w:rsidRDefault="00435D0B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24FB048" w14:textId="76A5B65B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lastRenderedPageBreak/>
        <w:t xml:space="preserve">§ </w:t>
      </w:r>
      <w:r w:rsidR="00786758">
        <w:rPr>
          <w:rFonts w:ascii="Tahoma" w:hAnsi="Tahoma" w:cs="Tahoma"/>
          <w:b/>
          <w:bCs/>
          <w:sz w:val="20"/>
          <w:szCs w:val="20"/>
        </w:rPr>
        <w:t>20</w:t>
      </w:r>
    </w:p>
    <w:p w14:paraId="662A7739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Gotowość do odbioru robót zanikających i ulegających zakryciu Wykonawca (kierownik budowy) będzie zgłasz</w:t>
      </w:r>
      <w:r w:rsidRPr="00786758">
        <w:rPr>
          <w:rFonts w:ascii="Tahoma" w:hAnsi="Tahoma" w:cs="Tahoma"/>
          <w:sz w:val="20"/>
          <w:szCs w:val="20"/>
        </w:rPr>
        <w:t>ał</w:t>
      </w:r>
      <w:r w:rsidR="007979F9" w:rsidRPr="00786758">
        <w:rPr>
          <w:rFonts w:ascii="Tahoma" w:hAnsi="Tahoma" w:cs="Tahoma"/>
          <w:sz w:val="20"/>
          <w:szCs w:val="20"/>
        </w:rPr>
        <w:t xml:space="preserve"> </w:t>
      </w:r>
      <w:r w:rsidRPr="00786758">
        <w:rPr>
          <w:rFonts w:ascii="Tahoma" w:hAnsi="Tahoma" w:cs="Tahoma"/>
          <w:sz w:val="20"/>
          <w:szCs w:val="20"/>
        </w:rPr>
        <w:t>Zamawiającemu z jednoczesnym powiadomieniem inspektora nadzoru (telefonicznie lub faksem).</w:t>
      </w:r>
      <w:r w:rsidRPr="00372251">
        <w:rPr>
          <w:rFonts w:ascii="Tahoma" w:hAnsi="Tahoma" w:cs="Tahoma"/>
          <w:sz w:val="20"/>
          <w:szCs w:val="20"/>
        </w:rPr>
        <w:t xml:space="preserve"> Inspektor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nadzoru ma obowiązek przystąpić do odbioru tych robót w terminie do 3 dni od daty powiadomienia.</w:t>
      </w:r>
    </w:p>
    <w:p w14:paraId="062CA0F9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zgłosi Zamawiającemu gotowość do odbioru końcowego robót w formie pisemnej. Odbiór końcowy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dokonany będzie po zakończeniu wszystkich prac określonych niniejszą umową.</w:t>
      </w:r>
    </w:p>
    <w:p w14:paraId="79282D12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Odbiór robót, o którym mowa w ust. 2, dokonany zostanie komisyjnie z udziałem przedstawicieli Wykonawcy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i Zamawiającego.</w:t>
      </w:r>
    </w:p>
    <w:p w14:paraId="155609B9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Odbiór końcowy ma na celu przekazanie Zamawiającemu ustalonego przedmiotu umowy do eksploatacji po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sprawdzeniu jego należytego wykonania.</w:t>
      </w:r>
    </w:p>
    <w:p w14:paraId="20BFAD30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dniu odbioru końcowego Wykonawca przekaże Zamawiającemu komplet dokumentów.</w:t>
      </w:r>
    </w:p>
    <w:p w14:paraId="7463E001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wyznaczy termin i rozpocznie odbiór końcowy przedmiotu umowy w ciągu 10 dni od daty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zawiadomienia go o wykonaniu odpowiednio robót określonych w przedmiotu umowy i osiągnięcia gotowości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 odbioru, zawiadamiając o tym Wykonawcę.</w:t>
      </w:r>
    </w:p>
    <w:p w14:paraId="369570D6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ma prawo przerwać odbiór końcowy, jeżeli Wykonawca nie wykonał przedmiotu umowy w całości,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 wykonał wymaganych badań i sprawdzeń oraz nie przedstawił dokumentów, o których mowa w ust. 5.</w:t>
      </w:r>
    </w:p>
    <w:p w14:paraId="1E169FEE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Strony postanawiają, że termin usunięcia przez Wykonawcę wad stwierdzonych przy odbiorze końcowym wynosić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będzie 14 dni, chyba, że w trakcie odbioru strony postanowią inaczej.</w:t>
      </w:r>
    </w:p>
    <w:p w14:paraId="65022D4C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zobowiązany jest do zawiadomienia na piśmie Zamawiającego o usunięciu wad oraz do żądania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wyznaczenia terminu odbioru zakwestionowanych uprzednio robót jako wadliwych. W takim przypadku stosuje się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odpowiednio postanowienia ust. 6.</w:t>
      </w:r>
    </w:p>
    <w:p w14:paraId="1F90B386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 czynności odbioru końcowego będzie spisany protokół zawierający wszelkie ustalenia dokonane w toku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odbioru oraz terminy wyznaczone zgodnie z ust. 8 na usunięcie stwierdzonych w tej dacie wad.</w:t>
      </w:r>
    </w:p>
    <w:p w14:paraId="0D43D946" w14:textId="4406C716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Po protokolarnym potwierdzeniu usunięcia wad stwierdzonych przy odbiorze końcowym rozpoczyna bieg termin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 zwrot (zwolnienie) zabezpieczenia należytego wykonania umowy, o których mowa w § 2</w:t>
      </w:r>
      <w:r w:rsidR="00786758">
        <w:rPr>
          <w:rFonts w:ascii="Tahoma" w:hAnsi="Tahoma" w:cs="Tahoma"/>
          <w:sz w:val="20"/>
          <w:szCs w:val="20"/>
        </w:rPr>
        <w:t>0</w:t>
      </w:r>
      <w:r w:rsidRPr="00372251">
        <w:rPr>
          <w:rFonts w:ascii="Tahoma" w:hAnsi="Tahoma" w:cs="Tahoma"/>
          <w:sz w:val="20"/>
          <w:szCs w:val="20"/>
        </w:rPr>
        <w:t xml:space="preserve"> ust. 2 niniejszej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umowy.</w:t>
      </w:r>
    </w:p>
    <w:p w14:paraId="7EF311BE" w14:textId="3A26FD25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786758">
        <w:rPr>
          <w:rFonts w:ascii="Tahoma" w:hAnsi="Tahoma" w:cs="Tahoma"/>
          <w:b/>
          <w:bCs/>
          <w:sz w:val="20"/>
          <w:szCs w:val="20"/>
        </w:rPr>
        <w:t>1</w:t>
      </w:r>
    </w:p>
    <w:p w14:paraId="4A15583D" w14:textId="1E9ED11D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Wykonawca udziela gwarancji i rękojmi na wykonany Przedmiot zamówienia na okres … lat, licząc od daty bezusterkowego odbioru końcowego</w:t>
      </w:r>
      <w:r>
        <w:rPr>
          <w:rFonts w:ascii="Tahoma" w:hAnsi="Tahoma" w:cs="Tahoma"/>
          <w:sz w:val="20"/>
          <w:szCs w:val="20"/>
        </w:rPr>
        <w:t>.</w:t>
      </w:r>
    </w:p>
    <w:p w14:paraId="2FE6F374" w14:textId="77777777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Wykonawca zobowiązuje się w dniu odbioru końcowego złożyć Zamawiającemu oświadczenie w formie pisemnej, że wykonane roboty są wolne od wad.</w:t>
      </w:r>
    </w:p>
    <w:p w14:paraId="4A167412" w14:textId="5DE9B4F8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W okresie gwarancji i rękojmi Wykonawca zobowiązuje się do bezpłatnego usunięcia stwierdzonych protokolarnie wad Przedmiotu zamówienia, w terminie określonym przez Zamawiającego, liczonym od daty pisemnego powiadomienia Wykonawcy.</w:t>
      </w:r>
    </w:p>
    <w:p w14:paraId="5A6FA297" w14:textId="77777777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Jeżeli Wykonawca nie przystąpi do usuwania wad w terminie określonym przez Zamawiającego, Zamawiający może zlecić usunięcie wad osobie trzeciej na koszt Wykonawcy. W tym przypadku koszty usuwania wad będą pokrywane w pierwszej kolejności z zatrzymanej kwoty będącej zabezpieczeniem należytego wykonania umowy.</w:t>
      </w:r>
    </w:p>
    <w:p w14:paraId="07BD62B6" w14:textId="77777777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lastRenderedPageBreak/>
        <w:t>Jeżeli w terminie wyznaczonym przez Zamawiającego Wykonawca nie usunie wszystkich stwierdzonych protokolarnie wad, Zamawiający może wyznaczyć dodatkowy termin na ich usunięcie. W razie nieprzystąpienia przez Wykonawcę do usuwania wad lub ponownego ich nieusunięcia w całości mimo upływu wyznaczonego terminu, stosuje się ust. 4.</w:t>
      </w:r>
    </w:p>
    <w:p w14:paraId="07808A28" w14:textId="77777777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Jeżeli w wykonaniu swoich obowiązków wynikających z ust. 1 Wykonawca dostarczył Zamawiającemu rzecz wolną od wad lub dokonał istotnych napraw rzeczy objętej rękojmią i gwarancją, termin rękojmi i gwarancji biegnie na nowo od chwili protokolarnego odbioru rzeczy wolnej od wad lub rzeczy naprawionej.</w:t>
      </w:r>
    </w:p>
    <w:p w14:paraId="538867DD" w14:textId="3B6E91EC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Zamawiający może dochodzić roszczeń z tytułu rękojmi i gwarancji także po terminie określonym w ust. 1, jeżeli zgłaszał wadę przed upływem tego terminu.</w:t>
      </w:r>
    </w:p>
    <w:p w14:paraId="7781D7D1" w14:textId="5EDF60B3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786758">
        <w:rPr>
          <w:rFonts w:ascii="Tahoma" w:hAnsi="Tahoma" w:cs="Tahoma"/>
          <w:b/>
          <w:bCs/>
          <w:sz w:val="20"/>
          <w:szCs w:val="20"/>
        </w:rPr>
        <w:t>2</w:t>
      </w:r>
    </w:p>
    <w:p w14:paraId="4B4167F5" w14:textId="77777777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Wprowadza się zabezpieczenie należytego wykonania umowy, które Wykonawca zobowiązany jest wnieść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całości przed podpisaniem umowy. Obowiązkiem Wykonawcy jest dołączyć do umowy dokument wniesienia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zabezpieczenia należytego wykonania umowy. Gwarancje, o których mowa wyżej, wniesione w celu zabezpieczenia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należytego wykonania umowy powinny mieć charakter gwarancji: nieprzenośnych, bezwarunkowych,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nieodwołalnych i płatnych na pierwsze żądanie Zamawiającego.</w:t>
      </w:r>
    </w:p>
    <w:p w14:paraId="273E05BC" w14:textId="390985EB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Ustala się wysokość zabezpieczenia należytego wykonania umowy w wysokości </w:t>
      </w:r>
      <w:r w:rsidR="00924624">
        <w:rPr>
          <w:rFonts w:ascii="Tahoma" w:hAnsi="Tahoma" w:cs="Tahoma"/>
          <w:sz w:val="20"/>
          <w:szCs w:val="20"/>
        </w:rPr>
        <w:t>5</w:t>
      </w:r>
      <w:r w:rsidRPr="00372251">
        <w:rPr>
          <w:rFonts w:ascii="Tahoma" w:hAnsi="Tahoma" w:cs="Tahoma"/>
          <w:sz w:val="20"/>
          <w:szCs w:val="20"/>
        </w:rPr>
        <w:t>% wartości przedmiotu umowy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brutto (z podatkiem VAT) tj.: </w:t>
      </w:r>
      <w:r w:rsidR="00924624">
        <w:rPr>
          <w:rFonts w:ascii="Tahoma" w:hAnsi="Tahoma" w:cs="Tahoma"/>
          <w:b/>
          <w:bCs/>
          <w:sz w:val="20"/>
          <w:szCs w:val="20"/>
        </w:rPr>
        <w:t>……….</w:t>
      </w:r>
      <w:r w:rsidRPr="00372251">
        <w:rPr>
          <w:rFonts w:ascii="Tahoma" w:hAnsi="Tahoma" w:cs="Tahoma"/>
          <w:sz w:val="20"/>
          <w:szCs w:val="20"/>
        </w:rPr>
        <w:t xml:space="preserve"> zł, (</w:t>
      </w:r>
      <w:r w:rsidRPr="005B0215">
        <w:rPr>
          <w:rFonts w:ascii="Tahoma" w:hAnsi="Tahoma" w:cs="Tahoma"/>
          <w:sz w:val="18"/>
          <w:szCs w:val="18"/>
        </w:rPr>
        <w:t xml:space="preserve">słownie: </w:t>
      </w:r>
      <w:r w:rsidR="00924624">
        <w:rPr>
          <w:rFonts w:ascii="Tahoma" w:hAnsi="Tahoma" w:cs="Tahoma"/>
          <w:sz w:val="18"/>
          <w:szCs w:val="18"/>
        </w:rPr>
        <w:t>…………………..</w:t>
      </w:r>
      <w:r w:rsidRPr="005B0215">
        <w:rPr>
          <w:rFonts w:ascii="Tahoma" w:hAnsi="Tahoma" w:cs="Tahoma"/>
          <w:sz w:val="18"/>
          <w:szCs w:val="18"/>
        </w:rPr>
        <w:t>groszy</w:t>
      </w:r>
      <w:r w:rsidRPr="00372251">
        <w:rPr>
          <w:rFonts w:ascii="Tahoma" w:hAnsi="Tahoma" w:cs="Tahoma"/>
          <w:sz w:val="20"/>
          <w:szCs w:val="20"/>
        </w:rPr>
        <w:t>) Zabezpieczenie należytego wykonania umowy zostało wniesione w formie: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="00924624">
        <w:rPr>
          <w:rFonts w:ascii="Tahoma" w:hAnsi="Tahoma" w:cs="Tahoma"/>
          <w:b/>
          <w:bCs/>
          <w:sz w:val="20"/>
          <w:szCs w:val="20"/>
        </w:rPr>
        <w:t>………………………………..</w:t>
      </w:r>
    </w:p>
    <w:p w14:paraId="116ECE13" w14:textId="77777777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może, na wniosek Wykonawcy, wyrazić zgodę na zmianę formy wniesionego zabezpieczenia.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Zmiana formy zabezpieczenia dokonywana jest w sposób zachowujący ciągłość zabezpieczenia i nie może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powodować zmniejszenia jego wysokości.</w:t>
      </w:r>
    </w:p>
    <w:p w14:paraId="62E45B09" w14:textId="77777777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zwróci 70 % wysokości zabezpieczenia w terminie 30 dni od dnia podpisania bezusterkowego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protokołu odbioru końcowego lub usunięcia wad stwierdzonych w odbiorze końcowym. Kwota pozostawiona na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zabezpieczenie roszczeń z tytułu rękojmi za wady tj. 30% wysokości zabezpieczenia zwrócona zostanie nie później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niż w 15 dniu po upływie okresu rękojmi za wady.</w:t>
      </w:r>
    </w:p>
    <w:p w14:paraId="6D854195" w14:textId="3D634D4E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Wykonawcy składający ofertę wspólnie, na podstawie ustawy </w:t>
      </w:r>
      <w:proofErr w:type="spellStart"/>
      <w:r w:rsidRPr="00372251">
        <w:rPr>
          <w:rFonts w:ascii="Tahoma" w:hAnsi="Tahoma" w:cs="Tahoma"/>
          <w:sz w:val="20"/>
          <w:szCs w:val="20"/>
        </w:rPr>
        <w:t>Pzp</w:t>
      </w:r>
      <w:proofErr w:type="spellEnd"/>
      <w:r w:rsidRPr="00372251">
        <w:rPr>
          <w:rFonts w:ascii="Tahoma" w:hAnsi="Tahoma" w:cs="Tahoma"/>
          <w:sz w:val="20"/>
          <w:szCs w:val="20"/>
        </w:rPr>
        <w:t xml:space="preserve"> (dotyczy m.in. tzw. konsorcjum),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ponoszą solidarną odpowiedzialność za wykonanie umowy i wniesienie zabezpieczenia należytego wykonania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umowy.</w:t>
      </w:r>
    </w:p>
    <w:p w14:paraId="2C31DEC0" w14:textId="77777777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na żądanie wnoszącego zabezpieczenie zwróci oryginał dokumentu potwierdzającego wniesienie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zabezpieczenia w innej formie niż pieniężna, pozostawiając w dokumentacji jego kopię poświadczoną za zgodność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 oryginałem. Wydanie oryginału dokumentu nastąpi po upływie okresu, na jaki wniesione zostało zabezpieczenie.</w:t>
      </w:r>
    </w:p>
    <w:p w14:paraId="103B3BB4" w14:textId="6558FBB0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786758">
        <w:rPr>
          <w:rFonts w:ascii="Tahoma" w:hAnsi="Tahoma" w:cs="Tahoma"/>
          <w:b/>
          <w:bCs/>
          <w:sz w:val="20"/>
          <w:szCs w:val="20"/>
        </w:rPr>
        <w:t>3</w:t>
      </w:r>
    </w:p>
    <w:p w14:paraId="4B6E1499" w14:textId="77777777" w:rsidR="00077D32" w:rsidRPr="00372251" w:rsidRDefault="00077D32" w:rsidP="0002433D">
      <w:pPr>
        <w:pStyle w:val="Akapitzlist"/>
        <w:numPr>
          <w:ilvl w:val="0"/>
          <w:numId w:val="18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Zamawiającemu przysługuje prawo do odstąpienia od umowy w następujących przypadkach:</w:t>
      </w:r>
    </w:p>
    <w:p w14:paraId="591911D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Wykonawca nie rozpoczął robót w terminie 14 dni od daty określonej w umowie jako daty rozpoczęcia robót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lub nie przystąpił do przejęcia terenu budowy,</w:t>
      </w:r>
    </w:p>
    <w:p w14:paraId="31CF34C9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Wykonawca przerwał niezgodnie z harmonogramem rzeczowo-finansowym realizację robót i przerwa ta trwa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dłużej niż 14 dni,</w:t>
      </w:r>
    </w:p>
    <w:p w14:paraId="7528D344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wystąpi istotna zmiana okoliczności powodująca, że wykonanie umowy nie leży w interesie publicznym, czego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nie można było przewidzieć w chwili zawarcia umowy – odstąpienie od umowy w tym przypadku </w:t>
      </w:r>
      <w:r w:rsidRPr="00372251">
        <w:rPr>
          <w:rFonts w:ascii="Tahoma" w:hAnsi="Tahoma" w:cs="Tahoma"/>
          <w:sz w:val="20"/>
          <w:szCs w:val="20"/>
        </w:rPr>
        <w:lastRenderedPageBreak/>
        <w:t>może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nastąpić w terminie miesiąca od powzięcia wiadomości o powyższych okolicznościach. W takim wypadku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Wykonawca może żądać jedynie wynagrodzenia należytego mu z tytułu wykonania części umowy, kary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umowne nie należą się;</w:t>
      </w:r>
    </w:p>
    <w:p w14:paraId="3A3DC626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4) Wykonawca realizuje roboty przewidziane niniejszą umową w sposób niezgodny z dokumentacją określającą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 umowy wymienioną w § 1 lub wskazówkami Zamawiającego i nie zmienia sposobu realizacji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pomimo wezwania Zamawiającego,</w:t>
      </w:r>
    </w:p>
    <w:p w14:paraId="6EE76FC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Zamawiający poweźmie wiadomość, że sytuacja finansowa Wykonawcy uległa na tyle pogorszeniu,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że istnieje uzasadniona obawa, iż Wykonawca ogłosi upadłość lub likwidację przedsiębiorstwa,</w:t>
      </w:r>
    </w:p>
    <w:p w14:paraId="3FB711AF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6) zostanie wydany nakaz zajęcia majątku Wykonawcy,</w:t>
      </w:r>
    </w:p>
    <w:p w14:paraId="6D2E4701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7) Zamawiający dokonał wielokrotnej bezpośredniej zapłaty podwykonawcy lub dalszemu podwykonawcy,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 których mowa w § 17 ust. 1, lub dokonał bezpośrednich zapłat na sumę większą niż 5% wartości umowy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sprawie zamówienia publicznego.</w:t>
      </w:r>
    </w:p>
    <w:p w14:paraId="2366E8CD" w14:textId="77777777" w:rsidR="00077D32" w:rsidRPr="00372251" w:rsidRDefault="00077D32" w:rsidP="0002433D">
      <w:pPr>
        <w:pStyle w:val="Akapitzlist"/>
        <w:numPr>
          <w:ilvl w:val="0"/>
          <w:numId w:val="18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Odstąpienie od umowy powinno nastąpić w formie pisemnej w terminie 30 dni od dnia powzięcia wiadomości 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zaistnieniu okoliczności określonych w ust 1 i musi zawierać uzasadnienie.</w:t>
      </w:r>
    </w:p>
    <w:p w14:paraId="3DFDC8A1" w14:textId="77777777" w:rsidR="00077D32" w:rsidRPr="00372251" w:rsidRDefault="00077D32" w:rsidP="0002433D">
      <w:pPr>
        <w:pStyle w:val="Akapitzlist"/>
        <w:numPr>
          <w:ilvl w:val="0"/>
          <w:numId w:val="18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odstąpienia od umowy Wykonawcę oraz Zamawiającego obciążają następujące obowiązki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szczegółowe:</w:t>
      </w:r>
    </w:p>
    <w:p w14:paraId="4C069F41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Wykonawca zabezpieczy przerwane roboty w zakresie obustronnie uzgodnionym na koszt strony, z której to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winy nastąpiło odstąpienie od umowy lub przerwanie robót,</w:t>
      </w:r>
    </w:p>
    <w:p w14:paraId="3518677E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Wykonawca sporządzi wykaz tych materiałów, które nie mogą być wykorzystane przez Wykonawcę do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realizacji innych robót nie objętych niniejszą umową, jeżeli odstąpienie od umowy nastąpiło z przyczyn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niezależnych od niego,</w:t>
      </w:r>
    </w:p>
    <w:p w14:paraId="04470F5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Wykonawca zgłosi do dokonania przez Zamawiającego odbioru robót przerwanych oraz robót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zabezpieczających, jeżeli odstąpienie od umowy, nastąpiło z przyczyn, za które Wykonawca nie odpowiada,</w:t>
      </w:r>
    </w:p>
    <w:p w14:paraId="35232EEE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4) w terminie 7 dni od daty zgłoszenia, o którym mowa w pkt 3) powyżej Wykonawca przy udziale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Zamawiającego sporządzi szczegółowy protokół inwentaryzacji robót w toku wraz z kosztorysem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powykonawczym według stanu na dzień odstąpienia; protokół inwentaryzacji robót w toku stanowić będzie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podstawę do wystawienia faktury VAT przez Wykonawcę,</w:t>
      </w:r>
    </w:p>
    <w:p w14:paraId="21CC2326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Wykonawca niezwłocznie, nie później jednak niż w terminie 14 dni, usunie z terenu budowy urządzenia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zaplecza przez niego dostarczone.</w:t>
      </w:r>
    </w:p>
    <w:p w14:paraId="2F6D359C" w14:textId="77777777" w:rsidR="00077D32" w:rsidRPr="00372251" w:rsidRDefault="00077D32" w:rsidP="0002433D">
      <w:pPr>
        <w:pStyle w:val="Akapitzlist"/>
        <w:numPr>
          <w:ilvl w:val="0"/>
          <w:numId w:val="18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w razie odstąpienia od umowy z przyczyn, za które Wykonawca nie odpowiada, obowiązany jest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do:</w:t>
      </w:r>
    </w:p>
    <w:p w14:paraId="0BAE5C1F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dokonania odbioru robót przerwanych oraz do zapłaty wynagrodzenia za roboty, które zostały wykonane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 dnia odstąpienia,</w:t>
      </w:r>
    </w:p>
    <w:p w14:paraId="41D82483" w14:textId="1BFD9666" w:rsidR="00CA6682" w:rsidRPr="00372251" w:rsidRDefault="00077D32" w:rsidP="00CA6682">
      <w:p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przejęcia od Wykonawcy terenu budowy pod swój dozór.</w:t>
      </w:r>
    </w:p>
    <w:p w14:paraId="3B74D813" w14:textId="0BB8EC4A" w:rsidR="00CA6682" w:rsidRPr="00372251" w:rsidRDefault="00077D32" w:rsidP="00CA6682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CA6682">
        <w:rPr>
          <w:rFonts w:ascii="Tahoma" w:hAnsi="Tahoma" w:cs="Tahoma"/>
          <w:b/>
          <w:bCs/>
          <w:sz w:val="20"/>
          <w:szCs w:val="20"/>
        </w:rPr>
        <w:t>4</w:t>
      </w:r>
    </w:p>
    <w:p w14:paraId="6C25B832" w14:textId="6CB2FF50" w:rsidR="00077D32" w:rsidRPr="00372251" w:rsidRDefault="00077D32" w:rsidP="0002433D">
      <w:pPr>
        <w:pStyle w:val="Akapitzlist"/>
        <w:numPr>
          <w:ilvl w:val="0"/>
          <w:numId w:val="1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zobowiązuje się do posiadania i bieżącego aktualizowania umowy ubezpieczenia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 odpowiedzialności cywilnej.</w:t>
      </w:r>
    </w:p>
    <w:p w14:paraId="7E185A09" w14:textId="77777777" w:rsidR="00077D32" w:rsidRPr="00372251" w:rsidRDefault="00077D32" w:rsidP="0002433D">
      <w:pPr>
        <w:pStyle w:val="Akapitzlist"/>
        <w:numPr>
          <w:ilvl w:val="0"/>
          <w:numId w:val="1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Ubezpieczeniu podlegają w szczególności: odpowiedzialność cywilna za szkody oraz następstwa nieszczęśliwych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wypadków dotyczących pracowników i osób trzecich, a powstałych w związku z prowadzonymi robotami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budowlanymi, w tym także ruchem pojazdów mechanicznych.</w:t>
      </w:r>
    </w:p>
    <w:p w14:paraId="0742FF7D" w14:textId="77777777" w:rsidR="00077D32" w:rsidRPr="00372251" w:rsidRDefault="00077D32" w:rsidP="0002433D">
      <w:pPr>
        <w:pStyle w:val="Akapitzlist"/>
        <w:numPr>
          <w:ilvl w:val="0"/>
          <w:numId w:val="1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Umowa ubezpieczenia, o której mowa w ust. 1, nie może zawierać zapisów dotyczących franszyzy, polegającej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 braku odpowiedzialności ubezpieczyciela za szkody objęte zakresem ubezpieczenia, których wartość jest niższa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 określonych taką franszyzą kwot.</w:t>
      </w:r>
    </w:p>
    <w:p w14:paraId="30500766" w14:textId="77777777" w:rsidR="00077D32" w:rsidRPr="00372251" w:rsidRDefault="00077D32" w:rsidP="0002433D">
      <w:pPr>
        <w:pStyle w:val="Akapitzlist"/>
        <w:numPr>
          <w:ilvl w:val="0"/>
          <w:numId w:val="1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w ciągu 3 dni od zawarcia umowy, przedłoży do wglądu Zamawiającego opłaconą Polisę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ubezpieczeniową a w przypadku jej braku inny dokument potwierdzający, że jest ubezpieczony od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odpowiedzialności cywilnej w zakresie prowadzonej działalności związanej z przedmiotem zamówienia.</w:t>
      </w:r>
    </w:p>
    <w:p w14:paraId="0938953F" w14:textId="2442AA36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CA6682">
        <w:rPr>
          <w:rFonts w:ascii="Tahoma" w:hAnsi="Tahoma" w:cs="Tahoma"/>
          <w:b/>
          <w:bCs/>
          <w:sz w:val="20"/>
          <w:szCs w:val="20"/>
        </w:rPr>
        <w:t>5</w:t>
      </w:r>
    </w:p>
    <w:p w14:paraId="5AC24669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oraz podwykonawca/y nie mogą przenieść swoich wierzytelności wobec Zamawiającego na osoby lub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podmioty trzecie bez uprzedniej zgody Zamawiającego. Jakakolwiek cesja dokonana bez takiej zgody nie będzie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ważna i stanowić będzie istotne naruszenie postanowień umowy.</w:t>
      </w:r>
    </w:p>
    <w:p w14:paraId="6A1410A5" w14:textId="0EE43485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02433D">
        <w:rPr>
          <w:rFonts w:ascii="Tahoma" w:hAnsi="Tahoma" w:cs="Tahoma"/>
          <w:b/>
          <w:bCs/>
          <w:sz w:val="20"/>
          <w:szCs w:val="20"/>
        </w:rPr>
        <w:t>§ 2</w:t>
      </w:r>
      <w:r w:rsidR="00CA6682" w:rsidRPr="0002433D">
        <w:rPr>
          <w:rFonts w:ascii="Tahoma" w:hAnsi="Tahoma" w:cs="Tahoma"/>
          <w:b/>
          <w:bCs/>
          <w:sz w:val="20"/>
          <w:szCs w:val="20"/>
        </w:rPr>
        <w:t>6</w:t>
      </w:r>
    </w:p>
    <w:p w14:paraId="2891D6CC" w14:textId="381DFF72" w:rsidR="00CA6682" w:rsidRDefault="00CA6682" w:rsidP="0002433D">
      <w:pPr>
        <w:pStyle w:val="Akapitzlist"/>
        <w:numPr>
          <w:ilvl w:val="0"/>
          <w:numId w:val="2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Zmiana postanowień zawartej Umowy może nastąpić za zgodą obu stron wyrażoną na piśmie p</w:t>
      </w:r>
      <w:r w:rsidR="0002433D">
        <w:rPr>
          <w:rFonts w:ascii="Tahoma" w:hAnsi="Tahoma" w:cs="Tahoma"/>
          <w:sz w:val="20"/>
          <w:szCs w:val="20"/>
        </w:rPr>
        <w:t xml:space="preserve">od </w:t>
      </w:r>
      <w:r w:rsidRPr="00CA6682">
        <w:rPr>
          <w:rFonts w:ascii="Tahoma" w:hAnsi="Tahoma" w:cs="Tahoma"/>
          <w:sz w:val="20"/>
          <w:szCs w:val="20"/>
        </w:rPr>
        <w:t xml:space="preserve">rygorem nieważności z uwzględnieniem zakazu określonego w art. 454 ust. 1 ustawy </w:t>
      </w:r>
      <w:proofErr w:type="spellStart"/>
      <w:r w:rsidRPr="00CA6682">
        <w:rPr>
          <w:rFonts w:ascii="Tahoma" w:hAnsi="Tahoma" w:cs="Tahoma"/>
          <w:sz w:val="20"/>
          <w:szCs w:val="20"/>
        </w:rPr>
        <w:t>pzp</w:t>
      </w:r>
      <w:proofErr w:type="spellEnd"/>
      <w:r w:rsidRPr="00CA6682">
        <w:rPr>
          <w:rFonts w:ascii="Tahoma" w:hAnsi="Tahoma" w:cs="Tahoma"/>
          <w:sz w:val="20"/>
          <w:szCs w:val="20"/>
        </w:rPr>
        <w:t>.</w:t>
      </w:r>
    </w:p>
    <w:p w14:paraId="40B53AAA" w14:textId="6A786A45" w:rsidR="00CA6682" w:rsidRPr="00CA6682" w:rsidRDefault="00CA6682" w:rsidP="0002433D">
      <w:pPr>
        <w:pStyle w:val="Akapitzlist"/>
        <w:numPr>
          <w:ilvl w:val="0"/>
          <w:numId w:val="2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 xml:space="preserve">Zamawiający zgodnie z art. 455 ust. 1 pkt 1 ustawy </w:t>
      </w:r>
      <w:proofErr w:type="spellStart"/>
      <w:r w:rsidRPr="00CA6682">
        <w:rPr>
          <w:rFonts w:ascii="Tahoma" w:hAnsi="Tahoma" w:cs="Tahoma"/>
          <w:sz w:val="20"/>
          <w:szCs w:val="20"/>
        </w:rPr>
        <w:t>pzp</w:t>
      </w:r>
      <w:proofErr w:type="spellEnd"/>
      <w:r w:rsidRPr="00CA6682">
        <w:rPr>
          <w:rFonts w:ascii="Tahoma" w:hAnsi="Tahoma" w:cs="Tahoma"/>
          <w:sz w:val="20"/>
          <w:szCs w:val="20"/>
        </w:rPr>
        <w:t xml:space="preserve"> przewiduje możliwość dokonania zmian postanowień zawartej umowy w stosunku do treści oferty, na podstawie której dokonano wyboru Wykonawcy - w formie aneksu - w przypadku wystąpienia co najmniej jednej z okoliczności wymienionych poniżej, z uwzględnieniem warunków ich wprowadzenia: </w:t>
      </w:r>
    </w:p>
    <w:p w14:paraId="447FEB05" w14:textId="77777777" w:rsidR="00CA6682" w:rsidRDefault="00CA6682" w:rsidP="0002433D">
      <w:pPr>
        <w:pStyle w:val="Akapitzlist"/>
        <w:numPr>
          <w:ilvl w:val="0"/>
          <w:numId w:val="24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zmiany spowodowane siłą wyższą uniemożliwiającą wykonanie Przedmiotu zamówienia;</w:t>
      </w:r>
    </w:p>
    <w:p w14:paraId="2EB763A7" w14:textId="77777777" w:rsidR="00CA6682" w:rsidRDefault="00CA6682" w:rsidP="0002433D">
      <w:pPr>
        <w:pStyle w:val="Akapitzlist"/>
        <w:numPr>
          <w:ilvl w:val="0"/>
          <w:numId w:val="24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zmiany wynagrodzenia z powodu zmian urzędowo obowiązującej stawki podatku od towarów i usług (VAT);</w:t>
      </w:r>
    </w:p>
    <w:p w14:paraId="3722F23A" w14:textId="77777777" w:rsidR="00CA6682" w:rsidRDefault="00CA6682" w:rsidP="0002433D">
      <w:pPr>
        <w:pStyle w:val="Akapitzlist"/>
        <w:numPr>
          <w:ilvl w:val="0"/>
          <w:numId w:val="24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zmiany terminu realizacji zamówienia, w przypadku:</w:t>
      </w:r>
    </w:p>
    <w:p w14:paraId="6A71FF13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wystąpienia okoliczności siły wyższej – jako siłę wyższą należy rozumieć zdarzenia niezależne od żadnej ze stron, zewnętrzne, niemożliwe do zapobieżenia, które nastąpiło po dniu wejścia w życie umowy, w szczególności: wojny, akty terroryzmu, klęski żywiołowe, strajki oraz akty władzy i administracji publicznej sytuacje wyjątkowe, stany epidemiczne, stany nadzwyczajne - przy czym przedłużenie terminu realizacji zamówienia nastąpi o liczbę dni, odpowiadającą okresowi występowania okoliczności siły wyższej,</w:t>
      </w:r>
      <w:r>
        <w:rPr>
          <w:rFonts w:ascii="Tahoma" w:hAnsi="Tahoma" w:cs="Tahoma"/>
          <w:sz w:val="20"/>
          <w:szCs w:val="20"/>
        </w:rPr>
        <w:t xml:space="preserve"> </w:t>
      </w:r>
    </w:p>
    <w:p w14:paraId="43F015F8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wystąpienia warunków uniemożliwiających zastosowanie technologii przewidzianej w Dokumentacji, jeśli spowoduje to wstrzymanie robót lub uniemożliwiających w ogóle wykonywanie robót na okres dłuższy niż 5 dni kalendarzowych następujących po sobie – potwierdzonego pisemnie przez inspektora nadzoru, lub zastosowanie, wprowadzenie innej/lepszej technologii robót - przy czym przedłużenie terminu realizacji zamówienia nastąpi o tyle dni, przez ile trwało ich wstrzymanie, lub konieczność opracowania i wdrożenia nowej technologii</w:t>
      </w:r>
    </w:p>
    <w:p w14:paraId="1638D2BA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wydania zakazu prowadzenia robót lub wstrzymania robót przez organ administracji publicznej o ile żądanie lub wydanie zakazu lub wstrzymania nie nastąpiło z przyczyn, za które Wykonawca ponosi odpowiedzialność - przy czym przedłużenie terminu realizacji zamówienia nastąpi o liczbę dni, odpowiadającą okresowi, na jaki Wykonawcy zakazano prowadzenia robót lub wstrzymano prowadzenie robót,</w:t>
      </w:r>
    </w:p>
    <w:p w14:paraId="052394A1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lastRenderedPageBreak/>
        <w:t>wystąpienia kolizji z sieciami lub urządzeniami gdzie celem rozwiązania niezbędne jest opracowanie projektu zamiennego, jeśli spowoduje to wstrzymanie robót na okres dłuższy niż 5 dni kalendarzowych - przy czym przesunięcie terminu robót nastąpi o tyle dni, przez ile trwało ich wstrzymanie,</w:t>
      </w:r>
    </w:p>
    <w:p w14:paraId="496D250D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 przypadku konieczności wykonania dodatkowych badań, ekspertyz, analiz uniemożliwiających wykonywanie robót, przy czym przesunięcie terminu robót nastąpi o czas niezbędny na wykonywanie robót po uzyskaniu powyższych badań, ekspertyz lub analiz,</w:t>
      </w:r>
    </w:p>
    <w:p w14:paraId="6A47F13F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zaistnienia konieczności usunięcia błędów lub wprowadzenie zmian w Dokumentacji przy czym przesunięcie terminu robót nastąpi o tyle dni, przez ile trwać będzie opracowanie nowych rozwiązań projektowych,</w:t>
      </w:r>
    </w:p>
    <w:p w14:paraId="0F33B04D" w14:textId="187C0E94" w:rsidR="00CA6682" w:rsidRPr="00CA6682" w:rsidRDefault="00CA6682" w:rsidP="0002433D">
      <w:pPr>
        <w:pStyle w:val="Akapitzlist"/>
        <w:numPr>
          <w:ilvl w:val="0"/>
          <w:numId w:val="25"/>
        </w:num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konieczności wykonania robót zamiennych - do których wykonania wystarczy zgoda Zamawiającego oraz projektanta - rozumianych jako wykonanie przez Wykonawcę Zadania w sposób odmienny od sposobu określonego w Dokumentacji.</w:t>
      </w:r>
    </w:p>
    <w:p w14:paraId="4CFF2B6D" w14:textId="77777777" w:rsidR="00CA6682" w:rsidRPr="00CA6682" w:rsidRDefault="00CA6682" w:rsidP="001F3E88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 xml:space="preserve">Konieczność wykonania robót zamiennych zachodzi w sytuacji, gdy: </w:t>
      </w:r>
    </w:p>
    <w:p w14:paraId="7431C9F0" w14:textId="211F5B4D" w:rsidR="00CA6682" w:rsidRPr="00CA6682" w:rsidRDefault="00CA6682" w:rsidP="0002433D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Pr="00CA6682">
        <w:rPr>
          <w:rFonts w:ascii="Tahoma" w:hAnsi="Tahoma" w:cs="Tahoma"/>
          <w:sz w:val="20"/>
          <w:szCs w:val="20"/>
        </w:rPr>
        <w:t>materiały przewidziane w Dokumentacji lub ich równoważniki nie mogą być użyte przy realizacji z powodu zaprzestania produkcji lub zastąpienia innymi;</w:t>
      </w:r>
    </w:p>
    <w:p w14:paraId="351CF81F" w14:textId="1E0BCCCC" w:rsidR="00CA6682" w:rsidRPr="00CA6682" w:rsidRDefault="00CA6682" w:rsidP="0002433D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Pr="00CA6682">
        <w:rPr>
          <w:rFonts w:ascii="Tahoma" w:hAnsi="Tahoma" w:cs="Tahoma"/>
          <w:sz w:val="20"/>
          <w:szCs w:val="20"/>
        </w:rPr>
        <w:t>w trakcie wykonywania zamówienia nastąpiła zmiana przepisów prawa budowlanego;</w:t>
      </w:r>
    </w:p>
    <w:p w14:paraId="33678186" w14:textId="6A7680F1" w:rsidR="00CA6682" w:rsidRPr="00CA6682" w:rsidRDefault="00CA6682" w:rsidP="0002433D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Pr="00CA6682">
        <w:rPr>
          <w:rFonts w:ascii="Tahoma" w:hAnsi="Tahoma" w:cs="Tahoma"/>
          <w:sz w:val="20"/>
          <w:szCs w:val="20"/>
        </w:rPr>
        <w:t>w czasie realizacji budowy zmienią się warunki techniczne wykonania (np. Polska Norma);</w:t>
      </w:r>
    </w:p>
    <w:p w14:paraId="189AABA4" w14:textId="77777777" w:rsidR="00CA6682" w:rsidRDefault="00CA6682" w:rsidP="0002433D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Pr="00CA6682">
        <w:rPr>
          <w:rFonts w:ascii="Tahoma" w:hAnsi="Tahoma" w:cs="Tahoma"/>
          <w:sz w:val="20"/>
          <w:szCs w:val="20"/>
        </w:rPr>
        <w:t>w trakcie realizacji zamówienia zastosowano lepsze materiały bądź inną technologię.</w:t>
      </w:r>
    </w:p>
    <w:p w14:paraId="201042AA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zmiany powszechnie obowiązujących przepisów prawa w zakresie mającym bezpośredni wpływ na realizację Przedmiotu zamówienia lub świadczenia stron Umowy,</w:t>
      </w:r>
    </w:p>
    <w:p w14:paraId="51D344B6" w14:textId="0E9FB5DB" w:rsidR="00CA6682" w:rsidRP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 przypadku wystąpienia konieczności wprowadzenia w Dokumentacji zmian, powodujących wstrzymanie lub przerwanie robót, stanowiących Przedmiot zamówienia, przy czym przedłużenie terminu realizacji zamówienia nastąpi o liczbę dni niezbędną do wprowadzenia zmian w Dokumentacji oraz do przeprowadzenia uzgodnień (ustaleń) z właściwymi organami, uzyskania opinii właściwych organów oraz wydania decyzji przez właściwe organy – jeśli zajdzie taka konieczność oraz o czas niezbędny na wykonanie robót wynikających ze zmian Dokumentacji - jeśli zajdzie taka konieczność, przy czym czas na wykonanie zostanie zweryfikowany i zaakceptowany przez Zamawiającego,</w:t>
      </w:r>
    </w:p>
    <w:p w14:paraId="28DE6728" w14:textId="77777777" w:rsidR="0002433D" w:rsidRDefault="00CA6682" w:rsidP="0002433D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02433D">
        <w:rPr>
          <w:rFonts w:ascii="Tahoma" w:hAnsi="Tahoma" w:cs="Tahoma"/>
          <w:sz w:val="20"/>
          <w:szCs w:val="20"/>
        </w:rPr>
        <w:t>możliwość wprowadzenia lub/i zastosowania innej/lepszej technologii wykonania robót.</w:t>
      </w:r>
    </w:p>
    <w:p w14:paraId="3000B3F0" w14:textId="77777777" w:rsidR="0002433D" w:rsidRDefault="00CA6682" w:rsidP="0002433D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02433D">
        <w:rPr>
          <w:rFonts w:ascii="Tahoma" w:hAnsi="Tahoma" w:cs="Tahoma"/>
          <w:sz w:val="20"/>
          <w:szCs w:val="20"/>
        </w:rPr>
        <w:t>możliwość zmiany osoby, o której mowa w § 11 ust. 2 umowy gdy: kwalifikacje wskazanej nowej osoby będą takie same lub wyższe, po złożeniu przez Wykonawcę dokumentów potwierdzających posiadanie stosownych kwalifikacji i akceptacji Zamawiającego.</w:t>
      </w:r>
    </w:p>
    <w:p w14:paraId="1CDFBD4E" w14:textId="3151F3BF" w:rsidR="00CA6682" w:rsidRPr="0002433D" w:rsidRDefault="00CA6682" w:rsidP="0002433D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02433D">
        <w:rPr>
          <w:rFonts w:ascii="Tahoma" w:hAnsi="Tahoma" w:cs="Tahoma"/>
          <w:sz w:val="20"/>
          <w:szCs w:val="20"/>
        </w:rPr>
        <w:t>zmiany sposobu rozliczenia finansowego z wykonawcą.</w:t>
      </w:r>
    </w:p>
    <w:p w14:paraId="4E6E0EAF" w14:textId="737E9B88" w:rsidR="00CA6682" w:rsidRPr="0002433D" w:rsidRDefault="00CA6682" w:rsidP="0002433D">
      <w:pPr>
        <w:pStyle w:val="Akapitzlist"/>
        <w:numPr>
          <w:ilvl w:val="0"/>
          <w:numId w:val="23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02433D">
        <w:rPr>
          <w:rFonts w:ascii="Tahoma" w:hAnsi="Tahoma" w:cs="Tahoma"/>
          <w:sz w:val="20"/>
          <w:szCs w:val="20"/>
        </w:rPr>
        <w:t>Wszystkie postanowienia dotyczące okoliczności wymienionych w ust. 2. stanowią katalog zmian, na które Zamawiający może wyrazić zgodę. Nie stanowią jednocześnie zobowiązania do wyrażenia takiej zgody.</w:t>
      </w:r>
    </w:p>
    <w:p w14:paraId="479F26D5" w14:textId="7C2BB77E" w:rsidR="00AC48C0" w:rsidRPr="0002433D" w:rsidRDefault="00CA6682" w:rsidP="0002433D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Wszelkie zmiany umowy wymagają pod rygorem nieważności formy pisemnej i podpisania przez obydwie strony Umowy. Z wnioskiem o zmianę treści Umowy może wystąpić zarówno Wykonawca, jak i Zamawiający.</w:t>
      </w:r>
    </w:p>
    <w:p w14:paraId="3F41A53F" w14:textId="5C3519CD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02433D">
        <w:rPr>
          <w:rFonts w:ascii="Tahoma" w:hAnsi="Tahoma" w:cs="Tahoma"/>
          <w:b/>
          <w:bCs/>
          <w:sz w:val="20"/>
          <w:szCs w:val="20"/>
        </w:rPr>
        <w:t>7</w:t>
      </w:r>
    </w:p>
    <w:p w14:paraId="546D39ED" w14:textId="713FD646" w:rsidR="00077D32" w:rsidRPr="00372251" w:rsidRDefault="00077D32" w:rsidP="0002433D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sprawach nie uregulowanych niniejszą umową stosuje się ogólnie obowiązujące przepisy, w szczególności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przepisy ustawy z dnia 23 kwietnia 1964 r. Kodeks cywilny, ustawy z dnia 7 lipca 1994r. Prawo budowlane oraz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ustawy </w:t>
      </w:r>
      <w:proofErr w:type="spellStart"/>
      <w:r w:rsidRPr="00372251">
        <w:rPr>
          <w:rFonts w:ascii="Tahoma" w:hAnsi="Tahoma" w:cs="Tahoma"/>
          <w:sz w:val="20"/>
          <w:szCs w:val="20"/>
        </w:rPr>
        <w:t>Pzp</w:t>
      </w:r>
      <w:proofErr w:type="spellEnd"/>
      <w:r w:rsidRPr="00372251">
        <w:rPr>
          <w:rFonts w:ascii="Tahoma" w:hAnsi="Tahoma" w:cs="Tahoma"/>
          <w:sz w:val="20"/>
          <w:szCs w:val="20"/>
        </w:rPr>
        <w:t>.</w:t>
      </w:r>
    </w:p>
    <w:p w14:paraId="7D542358" w14:textId="77777777" w:rsidR="00077D32" w:rsidRPr="00372251" w:rsidRDefault="00077D32" w:rsidP="0002433D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Wszelkie spory mogące wynikać w związku z realizacją niniejszej umowy będą rozstrzygane przez sąd właściwy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dla siedziby Zamawiającego.</w:t>
      </w:r>
    </w:p>
    <w:p w14:paraId="1FDCD68A" w14:textId="7EBA533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02433D">
        <w:rPr>
          <w:rFonts w:ascii="Tahoma" w:hAnsi="Tahoma" w:cs="Tahoma"/>
          <w:b/>
          <w:bCs/>
          <w:sz w:val="20"/>
          <w:szCs w:val="20"/>
        </w:rPr>
        <w:t>8</w:t>
      </w:r>
    </w:p>
    <w:p w14:paraId="761F3170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Umowę sporządzono w 2 jednobrzmiących egzemplarzach po jednym dla każdej ze stron.</w:t>
      </w:r>
    </w:p>
    <w:p w14:paraId="25B89691" w14:textId="168BA2A6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02433D">
        <w:rPr>
          <w:rFonts w:ascii="Tahoma" w:hAnsi="Tahoma" w:cs="Tahoma"/>
          <w:b/>
          <w:bCs/>
          <w:sz w:val="20"/>
          <w:szCs w:val="20"/>
        </w:rPr>
        <w:t>9</w:t>
      </w:r>
    </w:p>
    <w:p w14:paraId="3574FC56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Następujące załączniki stanowią integralną część umowy:</w:t>
      </w:r>
    </w:p>
    <w:p w14:paraId="640149E7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Oferta Wykonawcy</w:t>
      </w:r>
    </w:p>
    <w:p w14:paraId="207D1AE1" w14:textId="4951EAE9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Specyfikacja Warunków Zamówienia</w:t>
      </w:r>
    </w:p>
    <w:p w14:paraId="7A7CFC28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</w:t>
      </w:r>
      <w:r w:rsidR="00992C32">
        <w:rPr>
          <w:rFonts w:ascii="Tahoma" w:hAnsi="Tahoma" w:cs="Tahoma"/>
          <w:sz w:val="20"/>
          <w:szCs w:val="20"/>
        </w:rPr>
        <w:t>Opis przedmiotu zamówienia</w:t>
      </w:r>
    </w:p>
    <w:p w14:paraId="27E2833E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4) </w:t>
      </w:r>
      <w:r w:rsidR="00992C32">
        <w:rPr>
          <w:rFonts w:ascii="Tahoma" w:hAnsi="Tahoma" w:cs="Tahoma"/>
          <w:sz w:val="20"/>
          <w:szCs w:val="20"/>
        </w:rPr>
        <w:t>Specyfikacja elementów wyposażenia</w:t>
      </w:r>
    </w:p>
    <w:p w14:paraId="23E42993" w14:textId="77777777" w:rsidR="00F45BCF" w:rsidRDefault="00F45BCF" w:rsidP="00E760E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1811657E" w14:textId="78CB21FF" w:rsidR="00372251" w:rsidRDefault="00E760EF" w:rsidP="00E760E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ab/>
      </w:r>
      <w:r w:rsidRPr="00372251">
        <w:rPr>
          <w:rFonts w:ascii="Tahoma" w:hAnsi="Tahoma" w:cs="Tahoma"/>
          <w:sz w:val="20"/>
          <w:szCs w:val="20"/>
        </w:rPr>
        <w:tab/>
      </w:r>
    </w:p>
    <w:p w14:paraId="6E6F40C7" w14:textId="77777777" w:rsidR="00E760EF" w:rsidRPr="00372251" w:rsidRDefault="00372251" w:rsidP="00E760E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…………………………………………….</w:t>
      </w:r>
      <w:r w:rsidRPr="00372251">
        <w:rPr>
          <w:rFonts w:ascii="Tahoma" w:hAnsi="Tahoma" w:cs="Tahoma"/>
          <w:sz w:val="20"/>
          <w:szCs w:val="20"/>
        </w:rPr>
        <w:tab/>
      </w:r>
      <w:r w:rsidR="00E760EF" w:rsidRPr="00372251">
        <w:rPr>
          <w:rFonts w:ascii="Tahoma" w:hAnsi="Tahoma" w:cs="Tahoma"/>
          <w:sz w:val="20"/>
          <w:szCs w:val="20"/>
        </w:rPr>
        <w:tab/>
      </w:r>
      <w:r w:rsidR="00E760EF" w:rsidRPr="00372251">
        <w:rPr>
          <w:rFonts w:ascii="Tahoma" w:hAnsi="Tahoma" w:cs="Tahoma"/>
          <w:sz w:val="20"/>
          <w:szCs w:val="20"/>
        </w:rPr>
        <w:tab/>
      </w:r>
      <w:r w:rsidR="00E760EF" w:rsidRPr="00372251">
        <w:rPr>
          <w:rFonts w:ascii="Tahoma" w:hAnsi="Tahoma" w:cs="Tahoma"/>
          <w:sz w:val="20"/>
          <w:szCs w:val="20"/>
        </w:rPr>
        <w:tab/>
        <w:t xml:space="preserve">  </w:t>
      </w:r>
      <w:r>
        <w:rPr>
          <w:rFonts w:ascii="Tahoma" w:hAnsi="Tahoma" w:cs="Tahoma"/>
          <w:sz w:val="20"/>
          <w:szCs w:val="20"/>
        </w:rPr>
        <w:t xml:space="preserve">    </w:t>
      </w:r>
      <w:r w:rsidR="00E760EF" w:rsidRPr="00372251">
        <w:rPr>
          <w:rFonts w:ascii="Tahoma" w:hAnsi="Tahoma" w:cs="Tahoma"/>
          <w:sz w:val="20"/>
          <w:szCs w:val="20"/>
        </w:rPr>
        <w:t xml:space="preserve">    ….……………</w:t>
      </w:r>
      <w:r w:rsidR="0007291B" w:rsidRPr="00372251">
        <w:rPr>
          <w:rFonts w:ascii="Tahoma" w:hAnsi="Tahoma" w:cs="Tahoma"/>
          <w:sz w:val="20"/>
          <w:szCs w:val="20"/>
        </w:rPr>
        <w:t>…</w:t>
      </w:r>
      <w:r w:rsidR="00E760EF" w:rsidRPr="00372251">
        <w:rPr>
          <w:rFonts w:ascii="Tahoma" w:hAnsi="Tahoma" w:cs="Tahoma"/>
          <w:sz w:val="20"/>
          <w:szCs w:val="20"/>
        </w:rPr>
        <w:t>……………….………</w:t>
      </w:r>
    </w:p>
    <w:p w14:paraId="69BBC32E" w14:textId="031BC2A6" w:rsidR="00AC06D8" w:rsidRPr="00372251" w:rsidRDefault="00E760EF" w:rsidP="00F45BCF">
      <w:pPr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Zamawiający                                                                  </w:t>
      </w:r>
      <w:r w:rsidR="00372251">
        <w:rPr>
          <w:rFonts w:ascii="Tahoma" w:hAnsi="Tahoma" w:cs="Tahoma"/>
          <w:sz w:val="20"/>
          <w:szCs w:val="20"/>
        </w:rPr>
        <w:t xml:space="preserve">              </w:t>
      </w:r>
      <w:r w:rsidRPr="00372251">
        <w:rPr>
          <w:rFonts w:ascii="Tahoma" w:hAnsi="Tahoma" w:cs="Tahoma"/>
          <w:sz w:val="20"/>
          <w:szCs w:val="20"/>
        </w:rPr>
        <w:t xml:space="preserve">     Wykonawca</w:t>
      </w:r>
    </w:p>
    <w:sectPr w:rsidR="00AC06D8" w:rsidRPr="00372251" w:rsidSect="00415431">
      <w:footerReference w:type="default" r:id="rId7"/>
      <w:pgSz w:w="11906" w:h="16838"/>
      <w:pgMar w:top="851" w:right="1133" w:bottom="851" w:left="1134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D24F7" w14:textId="77777777" w:rsidR="00F870D3" w:rsidRDefault="00F870D3" w:rsidP="00AC48C0">
      <w:pPr>
        <w:spacing w:after="0" w:line="240" w:lineRule="auto"/>
      </w:pPr>
      <w:r>
        <w:separator/>
      </w:r>
    </w:p>
  </w:endnote>
  <w:endnote w:type="continuationSeparator" w:id="0">
    <w:p w14:paraId="3663927B" w14:textId="77777777" w:rsidR="00F870D3" w:rsidRDefault="00F870D3" w:rsidP="00AC4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hAnsi="Tahoma" w:cs="Tahoma"/>
        <w:sz w:val="16"/>
        <w:szCs w:val="16"/>
      </w:rPr>
      <w:id w:val="301581153"/>
      <w:docPartObj>
        <w:docPartGallery w:val="Page Numbers (Bottom of Page)"/>
        <w:docPartUnique/>
      </w:docPartObj>
    </w:sdtPr>
    <w:sdtEndPr/>
    <w:sdtContent>
      <w:sdt>
        <w:sdtPr>
          <w:rPr>
            <w:rFonts w:ascii="Tahoma" w:hAnsi="Tahoma" w:cs="Tahoma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43D9150" w14:textId="12ABFF2E" w:rsidR="00AC48C0" w:rsidRPr="00435D0B" w:rsidRDefault="00AC48C0">
            <w:pPr>
              <w:pStyle w:val="Stopka"/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435D0B">
              <w:rPr>
                <w:rFonts w:ascii="Tahoma" w:hAnsi="Tahoma" w:cs="Tahoma"/>
                <w:sz w:val="16"/>
                <w:szCs w:val="16"/>
              </w:rPr>
              <w:t xml:space="preserve">Strona </w: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begin"/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instrText>PAGE</w:instrTex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separate"/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t>2</w: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end"/>
            </w:r>
            <w:r w:rsidRPr="00435D0B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begin"/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instrText>NUMPAGES</w:instrTex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separate"/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t>2</w: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49B7A7D" w14:textId="77777777" w:rsidR="00AC48C0" w:rsidRDefault="00AC48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2145D" w14:textId="77777777" w:rsidR="00F870D3" w:rsidRDefault="00F870D3" w:rsidP="00AC48C0">
      <w:pPr>
        <w:spacing w:after="0" w:line="240" w:lineRule="auto"/>
      </w:pPr>
      <w:r>
        <w:separator/>
      </w:r>
    </w:p>
  </w:footnote>
  <w:footnote w:type="continuationSeparator" w:id="0">
    <w:p w14:paraId="3E5015DE" w14:textId="77777777" w:rsidR="00F870D3" w:rsidRDefault="00F870D3" w:rsidP="00AC48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65408"/>
    <w:multiLevelType w:val="hybridMultilevel"/>
    <w:tmpl w:val="ADFC4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651D0"/>
    <w:multiLevelType w:val="hybridMultilevel"/>
    <w:tmpl w:val="B7D62B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47DF8"/>
    <w:multiLevelType w:val="hybridMultilevel"/>
    <w:tmpl w:val="44862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C3406"/>
    <w:multiLevelType w:val="hybridMultilevel"/>
    <w:tmpl w:val="E0F6E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11385"/>
    <w:multiLevelType w:val="hybridMultilevel"/>
    <w:tmpl w:val="04823B08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18936A34"/>
    <w:multiLevelType w:val="hybridMultilevel"/>
    <w:tmpl w:val="1E54E2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741055"/>
    <w:multiLevelType w:val="hybridMultilevel"/>
    <w:tmpl w:val="C0143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2115DE"/>
    <w:multiLevelType w:val="hybridMultilevel"/>
    <w:tmpl w:val="39BE7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EA6828"/>
    <w:multiLevelType w:val="hybridMultilevel"/>
    <w:tmpl w:val="C9B0E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ED3554"/>
    <w:multiLevelType w:val="hybridMultilevel"/>
    <w:tmpl w:val="A8EC0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8D2AF1"/>
    <w:multiLevelType w:val="hybridMultilevel"/>
    <w:tmpl w:val="CBA07334"/>
    <w:lvl w:ilvl="0" w:tplc="FEC6AF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34728D"/>
    <w:multiLevelType w:val="hybridMultilevel"/>
    <w:tmpl w:val="F9BC46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163C3F"/>
    <w:multiLevelType w:val="hybridMultilevel"/>
    <w:tmpl w:val="C5EC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E050B7"/>
    <w:multiLevelType w:val="hybridMultilevel"/>
    <w:tmpl w:val="F1000F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444BAF"/>
    <w:multiLevelType w:val="hybridMultilevel"/>
    <w:tmpl w:val="D9AC1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4E304F"/>
    <w:multiLevelType w:val="hybridMultilevel"/>
    <w:tmpl w:val="2EF4B5F2"/>
    <w:lvl w:ilvl="0" w:tplc="A8B0E6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77158D6"/>
    <w:multiLevelType w:val="hybridMultilevel"/>
    <w:tmpl w:val="6450C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A33655"/>
    <w:multiLevelType w:val="hybridMultilevel"/>
    <w:tmpl w:val="FC4EC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317C02"/>
    <w:multiLevelType w:val="hybridMultilevel"/>
    <w:tmpl w:val="6B1ED0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4C76EF"/>
    <w:multiLevelType w:val="hybridMultilevel"/>
    <w:tmpl w:val="C3284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234734"/>
    <w:multiLevelType w:val="hybridMultilevel"/>
    <w:tmpl w:val="DFE4E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6636EB"/>
    <w:multiLevelType w:val="hybridMultilevel"/>
    <w:tmpl w:val="A8B4A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115467"/>
    <w:multiLevelType w:val="hybridMultilevel"/>
    <w:tmpl w:val="17BAA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8170F"/>
    <w:multiLevelType w:val="hybridMultilevel"/>
    <w:tmpl w:val="7D1E65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B43C71"/>
    <w:multiLevelType w:val="hybridMultilevel"/>
    <w:tmpl w:val="F6887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9354371">
    <w:abstractNumId w:val="10"/>
  </w:num>
  <w:num w:numId="2" w16cid:durableId="242954466">
    <w:abstractNumId w:val="9"/>
  </w:num>
  <w:num w:numId="3" w16cid:durableId="1703826969">
    <w:abstractNumId w:val="17"/>
  </w:num>
  <w:num w:numId="4" w16cid:durableId="194076097">
    <w:abstractNumId w:val="7"/>
  </w:num>
  <w:num w:numId="5" w16cid:durableId="1251541383">
    <w:abstractNumId w:val="6"/>
  </w:num>
  <w:num w:numId="6" w16cid:durableId="2145416861">
    <w:abstractNumId w:val="13"/>
  </w:num>
  <w:num w:numId="7" w16cid:durableId="1033925681">
    <w:abstractNumId w:val="12"/>
  </w:num>
  <w:num w:numId="8" w16cid:durableId="796143393">
    <w:abstractNumId w:val="21"/>
  </w:num>
  <w:num w:numId="9" w16cid:durableId="1565485996">
    <w:abstractNumId w:val="0"/>
  </w:num>
  <w:num w:numId="10" w16cid:durableId="775294570">
    <w:abstractNumId w:val="14"/>
  </w:num>
  <w:num w:numId="11" w16cid:durableId="29496165">
    <w:abstractNumId w:val="16"/>
  </w:num>
  <w:num w:numId="12" w16cid:durableId="4946197">
    <w:abstractNumId w:val="5"/>
  </w:num>
  <w:num w:numId="13" w16cid:durableId="64501247">
    <w:abstractNumId w:val="2"/>
  </w:num>
  <w:num w:numId="14" w16cid:durableId="1815026173">
    <w:abstractNumId w:val="20"/>
  </w:num>
  <w:num w:numId="15" w16cid:durableId="496464621">
    <w:abstractNumId w:val="18"/>
  </w:num>
  <w:num w:numId="16" w16cid:durableId="1144395262">
    <w:abstractNumId w:val="8"/>
  </w:num>
  <w:num w:numId="17" w16cid:durableId="1620532282">
    <w:abstractNumId w:val="24"/>
  </w:num>
  <w:num w:numId="18" w16cid:durableId="640614823">
    <w:abstractNumId w:val="19"/>
  </w:num>
  <w:num w:numId="19" w16cid:durableId="1417441236">
    <w:abstractNumId w:val="11"/>
  </w:num>
  <w:num w:numId="20" w16cid:durableId="1698701024">
    <w:abstractNumId w:val="22"/>
  </w:num>
  <w:num w:numId="21" w16cid:durableId="881940895">
    <w:abstractNumId w:val="15"/>
  </w:num>
  <w:num w:numId="22" w16cid:durableId="197936681">
    <w:abstractNumId w:val="3"/>
  </w:num>
  <w:num w:numId="23" w16cid:durableId="453133465">
    <w:abstractNumId w:val="23"/>
  </w:num>
  <w:num w:numId="24" w16cid:durableId="561868539">
    <w:abstractNumId w:val="1"/>
  </w:num>
  <w:num w:numId="25" w16cid:durableId="992219716">
    <w:abstractNumId w:val="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32"/>
    <w:rsid w:val="0002433D"/>
    <w:rsid w:val="00056CDF"/>
    <w:rsid w:val="0007291B"/>
    <w:rsid w:val="00077D32"/>
    <w:rsid w:val="000A749C"/>
    <w:rsid w:val="000F5171"/>
    <w:rsid w:val="00105C1D"/>
    <w:rsid w:val="001A033F"/>
    <w:rsid w:val="001F3E88"/>
    <w:rsid w:val="00231AD7"/>
    <w:rsid w:val="002511B1"/>
    <w:rsid w:val="00372251"/>
    <w:rsid w:val="00415431"/>
    <w:rsid w:val="00435D0B"/>
    <w:rsid w:val="00451ED7"/>
    <w:rsid w:val="004657C1"/>
    <w:rsid w:val="00517681"/>
    <w:rsid w:val="00573F8E"/>
    <w:rsid w:val="005B0215"/>
    <w:rsid w:val="005D7608"/>
    <w:rsid w:val="00657D13"/>
    <w:rsid w:val="006B7472"/>
    <w:rsid w:val="00767F1C"/>
    <w:rsid w:val="0077272D"/>
    <w:rsid w:val="00786758"/>
    <w:rsid w:val="007979F9"/>
    <w:rsid w:val="007A2808"/>
    <w:rsid w:val="00815047"/>
    <w:rsid w:val="00816E02"/>
    <w:rsid w:val="0083180D"/>
    <w:rsid w:val="008E24E7"/>
    <w:rsid w:val="00901CDA"/>
    <w:rsid w:val="00924624"/>
    <w:rsid w:val="00946952"/>
    <w:rsid w:val="00992C32"/>
    <w:rsid w:val="009B7BED"/>
    <w:rsid w:val="00A1742F"/>
    <w:rsid w:val="00AC06D8"/>
    <w:rsid w:val="00AC1F67"/>
    <w:rsid w:val="00AC48C0"/>
    <w:rsid w:val="00B07585"/>
    <w:rsid w:val="00C46FE1"/>
    <w:rsid w:val="00C55E8D"/>
    <w:rsid w:val="00C76716"/>
    <w:rsid w:val="00CA6682"/>
    <w:rsid w:val="00CB3269"/>
    <w:rsid w:val="00D3347E"/>
    <w:rsid w:val="00D67755"/>
    <w:rsid w:val="00DA378E"/>
    <w:rsid w:val="00DB6E2A"/>
    <w:rsid w:val="00DF47E8"/>
    <w:rsid w:val="00E2563B"/>
    <w:rsid w:val="00E4057E"/>
    <w:rsid w:val="00E72D2F"/>
    <w:rsid w:val="00E760EF"/>
    <w:rsid w:val="00E959CC"/>
    <w:rsid w:val="00E97BA1"/>
    <w:rsid w:val="00EA63EC"/>
    <w:rsid w:val="00F110F4"/>
    <w:rsid w:val="00F45BCF"/>
    <w:rsid w:val="00F750A9"/>
    <w:rsid w:val="00F870D3"/>
    <w:rsid w:val="00FE355E"/>
    <w:rsid w:val="00FE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968E8"/>
  <w15:chartTrackingRefBased/>
  <w15:docId w15:val="{9360A41A-39ED-4481-9D63-8627764AF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7D32"/>
    <w:pPr>
      <w:ind w:left="720"/>
      <w:contextualSpacing/>
    </w:pPr>
  </w:style>
  <w:style w:type="paragraph" w:styleId="Bezodstpw">
    <w:name w:val="No Spacing"/>
    <w:uiPriority w:val="1"/>
    <w:qFormat/>
    <w:rsid w:val="00DF47E8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48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48C0"/>
  </w:style>
  <w:style w:type="paragraph" w:styleId="Stopka">
    <w:name w:val="footer"/>
    <w:basedOn w:val="Normalny"/>
    <w:link w:val="StopkaZnak"/>
    <w:uiPriority w:val="99"/>
    <w:unhideWhenUsed/>
    <w:rsid w:val="00AC48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48C0"/>
  </w:style>
  <w:style w:type="paragraph" w:styleId="Tekstdymka">
    <w:name w:val="Balloon Text"/>
    <w:basedOn w:val="Normalny"/>
    <w:link w:val="TekstdymkaZnak"/>
    <w:uiPriority w:val="99"/>
    <w:semiHidden/>
    <w:unhideWhenUsed/>
    <w:rsid w:val="00DB6E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6E2A"/>
    <w:rPr>
      <w:rFonts w:ascii="Segoe UI" w:hAnsi="Segoe UI" w:cs="Segoe UI"/>
      <w:sz w:val="18"/>
      <w:szCs w:val="18"/>
    </w:rPr>
  </w:style>
  <w:style w:type="paragraph" w:customStyle="1" w:styleId="dtz">
    <w:name w:val="dtz"/>
    <w:basedOn w:val="Normalny"/>
    <w:rsid w:val="00E25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u">
    <w:name w:val="dtu"/>
    <w:basedOn w:val="Normalny"/>
    <w:rsid w:val="00E25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4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5793</Words>
  <Characters>34763</Characters>
  <Application>Microsoft Office Word</Application>
  <DocSecurity>0</DocSecurity>
  <Lines>289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Baruchowo</dc:creator>
  <cp:keywords/>
  <dc:description/>
  <cp:lastModifiedBy>Gmina Baruchowo</cp:lastModifiedBy>
  <cp:revision>2</cp:revision>
  <cp:lastPrinted>2020-04-23T06:44:00Z</cp:lastPrinted>
  <dcterms:created xsi:type="dcterms:W3CDTF">2022-05-31T13:19:00Z</dcterms:created>
  <dcterms:modified xsi:type="dcterms:W3CDTF">2022-05-31T13:19:00Z</dcterms:modified>
</cp:coreProperties>
</file>