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E49AF" w14:textId="7F1B1833" w:rsidR="006241F9" w:rsidRDefault="006241F9" w:rsidP="006241F9">
      <w:pPr>
        <w:pStyle w:val="Nagwek"/>
        <w:rPr>
          <w:rFonts w:ascii="Times New Roman" w:hAnsi="Times New Roman"/>
          <w:color w:val="4472C4" w:themeColor="accent1"/>
        </w:rPr>
      </w:pPr>
      <w:r>
        <w:rPr>
          <w:noProof/>
        </w:rPr>
        <w:drawing>
          <wp:anchor distT="0" distB="0" distL="114300" distR="114300" simplePos="0" relativeHeight="251658240" behindDoc="1" locked="0" layoutInCell="1" allowOverlap="1" wp14:anchorId="1AA3BF50" wp14:editId="284C85B0">
            <wp:simplePos x="0" y="0"/>
            <wp:positionH relativeFrom="column">
              <wp:posOffset>4224655</wp:posOffset>
            </wp:positionH>
            <wp:positionV relativeFrom="page">
              <wp:posOffset>609600</wp:posOffset>
            </wp:positionV>
            <wp:extent cx="1402080" cy="490855"/>
            <wp:effectExtent l="0" t="0" r="7620" b="4445"/>
            <wp:wrapThrough wrapText="bothSides">
              <wp:wrapPolygon edited="0">
                <wp:start x="1761" y="0"/>
                <wp:lineTo x="0" y="838"/>
                <wp:lineTo x="0" y="19281"/>
                <wp:lineTo x="4402" y="20957"/>
                <wp:lineTo x="17022" y="20957"/>
                <wp:lineTo x="17022" y="13413"/>
                <wp:lineTo x="21424" y="8383"/>
                <wp:lineTo x="21424" y="0"/>
                <wp:lineTo x="1761" y="0"/>
              </wp:wrapPolygon>
            </wp:wrapThrough>
            <wp:docPr id="8" name="Obraz 8" descr="https://www.bgk.pl/files/public/Pliki/Fundusze_i_programy/Polski_Lad/logotypy/pl_lad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descr="https://www.bgk.pl/files/public/Pliki/Fundusze_i_programy/Polski_Lad/logotypy/pl_lad_.png"/>
                    <pic:cNvPicPr>
                      <a:picLocks noChangeAspect="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1402080" cy="490855"/>
                    </a:xfrm>
                    <a:prstGeom prst="rect">
                      <a:avLst/>
                    </a:prstGeom>
                    <a:noFill/>
                    <a:ln>
                      <a:noFill/>
                    </a:ln>
                  </pic:spPr>
                </pic:pic>
              </a:graphicData>
            </a:graphic>
          </wp:anchor>
        </w:drawing>
      </w:r>
      <w:r>
        <w:rPr>
          <w:rFonts w:ascii="Times New Roman" w:hAnsi="Times New Roman"/>
          <w:color w:val="4472C4" w:themeColor="accent1"/>
        </w:rPr>
        <w:t>Zadanie dofinansowywane z Programu Rządowy Fundusz Polski Ład –</w:t>
      </w:r>
      <w:r>
        <w:rPr>
          <w:rFonts w:ascii="Times New Roman" w:hAnsi="Times New Roman"/>
          <w:color w:val="4472C4" w:themeColor="accent1"/>
        </w:rPr>
        <w:br/>
        <w:t xml:space="preserve">Program Inwestycji Strategicznych      </w:t>
      </w:r>
    </w:p>
    <w:p w14:paraId="08DBC601" w14:textId="77777777" w:rsidR="006241F9" w:rsidRPr="006241F9" w:rsidRDefault="006241F9" w:rsidP="006241F9">
      <w:pPr>
        <w:pStyle w:val="Standard"/>
        <w:spacing w:after="0" w:line="240" w:lineRule="auto"/>
        <w:jc w:val="both"/>
        <w:rPr>
          <w:rFonts w:ascii="Times New Roman" w:hAnsi="Times New Roman"/>
          <w:sz w:val="20"/>
          <w:szCs w:val="20"/>
        </w:rPr>
      </w:pPr>
    </w:p>
    <w:p w14:paraId="3DE325A3" w14:textId="7CF935DB" w:rsidR="00F74F9B" w:rsidRPr="006241F9" w:rsidRDefault="006241F9" w:rsidP="006241F9">
      <w:pPr>
        <w:pStyle w:val="Standard"/>
        <w:spacing w:after="0" w:line="240" w:lineRule="auto"/>
        <w:jc w:val="right"/>
        <w:rPr>
          <w:rFonts w:ascii="Times New Roman" w:hAnsi="Times New Roman"/>
          <w:i/>
          <w:iCs/>
          <w:sz w:val="20"/>
          <w:szCs w:val="20"/>
        </w:rPr>
      </w:pPr>
      <w:r w:rsidRPr="006241F9">
        <w:rPr>
          <w:rFonts w:ascii="Times New Roman" w:hAnsi="Times New Roman"/>
          <w:i/>
          <w:iCs/>
          <w:sz w:val="20"/>
          <w:szCs w:val="20"/>
        </w:rPr>
        <w:t>Załącznik Nr 9 do SWZ</w:t>
      </w:r>
    </w:p>
    <w:p w14:paraId="7D61DDB6" w14:textId="77777777" w:rsidR="006241F9" w:rsidRDefault="006241F9">
      <w:pPr>
        <w:pStyle w:val="Standard"/>
        <w:spacing w:after="0" w:line="240" w:lineRule="auto"/>
        <w:jc w:val="center"/>
        <w:rPr>
          <w:rFonts w:ascii="Times New Roman" w:hAnsi="Times New Roman"/>
          <w:sz w:val="24"/>
          <w:szCs w:val="24"/>
        </w:rPr>
      </w:pPr>
    </w:p>
    <w:p w14:paraId="4E27BD7C" w14:textId="6E16D7CE" w:rsidR="00F74F9B" w:rsidRPr="006241F9" w:rsidRDefault="00BF225D">
      <w:pPr>
        <w:pStyle w:val="Standard"/>
        <w:spacing w:after="0" w:line="240" w:lineRule="auto"/>
        <w:jc w:val="center"/>
        <w:rPr>
          <w:b/>
          <w:bCs/>
        </w:rPr>
      </w:pPr>
      <w:r w:rsidRPr="006241F9">
        <w:rPr>
          <w:rFonts w:ascii="Times New Roman" w:hAnsi="Times New Roman"/>
          <w:b/>
          <w:bCs/>
          <w:sz w:val="24"/>
          <w:szCs w:val="24"/>
        </w:rPr>
        <w:t>Umowa Nr … /2022</w:t>
      </w:r>
    </w:p>
    <w:p w14:paraId="659D2958" w14:textId="77777777" w:rsidR="00F74F9B" w:rsidRDefault="00F74F9B">
      <w:pPr>
        <w:pStyle w:val="Standard"/>
        <w:spacing w:after="0" w:line="240" w:lineRule="auto"/>
        <w:rPr>
          <w:rFonts w:ascii="Times New Roman" w:hAnsi="Times New Roman"/>
          <w:sz w:val="24"/>
          <w:szCs w:val="24"/>
        </w:rPr>
      </w:pPr>
    </w:p>
    <w:p w14:paraId="5947F301" w14:textId="77777777" w:rsidR="00F74F9B" w:rsidRDefault="00BF225D">
      <w:pPr>
        <w:pStyle w:val="Standard"/>
        <w:spacing w:after="0" w:line="240" w:lineRule="auto"/>
        <w:rPr>
          <w:rFonts w:ascii="Times New Roman" w:hAnsi="Times New Roman"/>
          <w:sz w:val="24"/>
          <w:szCs w:val="24"/>
        </w:rPr>
      </w:pPr>
      <w:r>
        <w:rPr>
          <w:rFonts w:ascii="Times New Roman" w:hAnsi="Times New Roman"/>
          <w:sz w:val="24"/>
          <w:szCs w:val="24"/>
        </w:rPr>
        <w:t>W dniu ………………. 2022 roku pomiędzy:</w:t>
      </w:r>
    </w:p>
    <w:p w14:paraId="384245A1" w14:textId="77777777" w:rsidR="00F74F9B" w:rsidRDefault="00BF225D">
      <w:pPr>
        <w:spacing w:line="276" w:lineRule="auto"/>
        <w:jc w:val="both"/>
        <w:rPr>
          <w:rFonts w:ascii="Times New Roman" w:hAnsi="Times New Roman" w:cs="Times New Roman"/>
          <w:color w:val="000000"/>
        </w:rPr>
      </w:pPr>
      <w:r w:rsidRPr="006241F9">
        <w:rPr>
          <w:rFonts w:ascii="Times New Roman" w:hAnsi="Times New Roman" w:cs="Times New Roman"/>
          <w:b/>
          <w:bCs/>
          <w:color w:val="000000"/>
        </w:rPr>
        <w:t>Powiatem Rawickim</w:t>
      </w:r>
      <w:r>
        <w:rPr>
          <w:rFonts w:ascii="Times New Roman" w:hAnsi="Times New Roman" w:cs="Times New Roman"/>
          <w:color w:val="000000"/>
        </w:rPr>
        <w:t xml:space="preserve"> reprezentowanym przez </w:t>
      </w:r>
      <w:r w:rsidRPr="006241F9">
        <w:rPr>
          <w:rFonts w:ascii="Times New Roman" w:hAnsi="Times New Roman" w:cs="Times New Roman"/>
          <w:b/>
          <w:bCs/>
          <w:color w:val="000000"/>
        </w:rPr>
        <w:t>Zarząd Powiatu Rawickiego</w:t>
      </w:r>
      <w:r>
        <w:rPr>
          <w:rFonts w:ascii="Times New Roman" w:hAnsi="Times New Roman" w:cs="Times New Roman"/>
          <w:color w:val="000000"/>
        </w:rPr>
        <w:t>, z siedzibą</w:t>
      </w:r>
      <w:r>
        <w:rPr>
          <w:rFonts w:ascii="Times New Roman" w:hAnsi="Times New Roman" w:cs="Times New Roman"/>
          <w:color w:val="000000"/>
        </w:rPr>
        <w:br/>
        <w:t>w Rawiczu, ul. Rynek 17, 63-900 Rawicz, zwanym dalej ,,Zamawiającym”, w imieniu którego działają:</w:t>
      </w:r>
    </w:p>
    <w:p w14:paraId="61760A47" w14:textId="77777777" w:rsidR="00F74F9B" w:rsidRPr="006241F9" w:rsidRDefault="00BF225D">
      <w:pPr>
        <w:spacing w:line="276" w:lineRule="auto"/>
        <w:jc w:val="both"/>
        <w:rPr>
          <w:rFonts w:ascii="Times New Roman" w:hAnsi="Times New Roman" w:cs="Times New Roman"/>
          <w:b/>
          <w:bCs/>
          <w:i/>
          <w:iCs/>
          <w:color w:val="000000"/>
        </w:rPr>
      </w:pPr>
      <w:r w:rsidRPr="006241F9">
        <w:rPr>
          <w:rFonts w:ascii="Times New Roman" w:hAnsi="Times New Roman" w:cs="Times New Roman"/>
          <w:b/>
          <w:bCs/>
          <w:i/>
          <w:iCs/>
          <w:color w:val="000000"/>
        </w:rPr>
        <w:t>Pan Adam Sperzyński – Starosta Rawicki,</w:t>
      </w:r>
    </w:p>
    <w:p w14:paraId="08752900" w14:textId="77777777" w:rsidR="00F74F9B" w:rsidRDefault="00BF225D">
      <w:pPr>
        <w:spacing w:line="276" w:lineRule="auto"/>
        <w:jc w:val="both"/>
        <w:rPr>
          <w:rFonts w:ascii="Times New Roman" w:hAnsi="Times New Roman" w:cs="Times New Roman"/>
          <w:color w:val="000000"/>
        </w:rPr>
      </w:pPr>
      <w:r w:rsidRPr="006241F9">
        <w:rPr>
          <w:rFonts w:ascii="Times New Roman" w:hAnsi="Times New Roman" w:cs="Times New Roman"/>
          <w:b/>
          <w:bCs/>
          <w:i/>
          <w:iCs/>
          <w:color w:val="000000"/>
        </w:rPr>
        <w:t>Pan Jakub Moryson – Wicestarosta</w:t>
      </w:r>
      <w:r>
        <w:rPr>
          <w:rFonts w:ascii="Times New Roman" w:hAnsi="Times New Roman" w:cs="Times New Roman"/>
          <w:color w:val="000000"/>
        </w:rPr>
        <w:t>,</w:t>
      </w:r>
    </w:p>
    <w:p w14:paraId="11B2AB5C" w14:textId="77777777" w:rsidR="00F74F9B" w:rsidRDefault="00BF225D">
      <w:pPr>
        <w:spacing w:line="276" w:lineRule="auto"/>
        <w:jc w:val="both"/>
      </w:pPr>
      <w:r>
        <w:rPr>
          <w:rFonts w:ascii="Times New Roman" w:hAnsi="Times New Roman" w:cs="Times New Roman"/>
          <w:color w:val="000000"/>
        </w:rPr>
        <w:t xml:space="preserve">przy kontrasygnacie </w:t>
      </w:r>
      <w:r w:rsidRPr="006241F9">
        <w:rPr>
          <w:rFonts w:ascii="Times New Roman" w:hAnsi="Times New Roman" w:cs="Times New Roman"/>
          <w:b/>
          <w:bCs/>
          <w:i/>
          <w:iCs/>
          <w:color w:val="000000"/>
        </w:rPr>
        <w:t>Pani Barbary Noga - Skarbnika Powiatu Rawickiego</w:t>
      </w:r>
      <w:r>
        <w:rPr>
          <w:rFonts w:ascii="Times New Roman" w:hAnsi="Times New Roman" w:cs="Times New Roman"/>
          <w:color w:val="000000"/>
        </w:rPr>
        <w:t>,</w:t>
      </w:r>
    </w:p>
    <w:p w14:paraId="0E64B168" w14:textId="77777777" w:rsidR="00F74F9B" w:rsidRDefault="00F74F9B">
      <w:pPr>
        <w:spacing w:line="276" w:lineRule="auto"/>
        <w:jc w:val="both"/>
        <w:rPr>
          <w:rFonts w:ascii="Times New Roman" w:hAnsi="Times New Roman"/>
        </w:rPr>
      </w:pPr>
    </w:p>
    <w:p w14:paraId="47F6931C" w14:textId="77777777" w:rsidR="00F74F9B" w:rsidRDefault="00BF225D">
      <w:pPr>
        <w:spacing w:line="276" w:lineRule="auto"/>
        <w:jc w:val="both"/>
      </w:pPr>
      <w:bookmarkStart w:id="0" w:name="_Hlk66179135"/>
      <w:r>
        <w:rPr>
          <w:rFonts w:ascii="Times New Roman" w:hAnsi="Times New Roman"/>
        </w:rPr>
        <w:t xml:space="preserve">a </w:t>
      </w:r>
      <w:bookmarkEnd w:id="0"/>
      <w:r>
        <w:rPr>
          <w:rFonts w:ascii="Times New Roman" w:hAnsi="Times New Roman"/>
        </w:rPr>
        <w:t>…………………………………………………………………………………………………</w:t>
      </w:r>
    </w:p>
    <w:p w14:paraId="59767914" w14:textId="77777777" w:rsidR="00F74F9B" w:rsidRDefault="00BF225D">
      <w:pPr>
        <w:pStyle w:val="Standard"/>
        <w:spacing w:after="0" w:line="240" w:lineRule="auto"/>
      </w:pPr>
      <w:r>
        <w:rPr>
          <w:rFonts w:ascii="Times New Roman" w:hAnsi="Times New Roman"/>
          <w:sz w:val="24"/>
          <w:szCs w:val="24"/>
        </w:rPr>
        <w:t>zwanym dalej w umowie „Wykonawcą”,</w:t>
      </w:r>
    </w:p>
    <w:p w14:paraId="310FE14A" w14:textId="77777777" w:rsidR="00F74F9B" w:rsidRDefault="00BF225D">
      <w:pPr>
        <w:pStyle w:val="Standard"/>
        <w:spacing w:after="0" w:line="240" w:lineRule="auto"/>
      </w:pPr>
      <w:r>
        <w:rPr>
          <w:rFonts w:ascii="Times New Roman" w:hAnsi="Times New Roman"/>
          <w:sz w:val="24"/>
          <w:szCs w:val="24"/>
        </w:rPr>
        <w:t>reprezentowanym przez:</w:t>
      </w:r>
    </w:p>
    <w:p w14:paraId="4942925F" w14:textId="77777777" w:rsidR="00F74F9B" w:rsidRDefault="00BF225D">
      <w:pPr>
        <w:pStyle w:val="Standard"/>
        <w:spacing w:after="0" w:line="240" w:lineRule="auto"/>
      </w:pPr>
      <w:r>
        <w:rPr>
          <w:rFonts w:ascii="Times New Roman" w:hAnsi="Times New Roman"/>
          <w:sz w:val="24"/>
          <w:szCs w:val="24"/>
        </w:rPr>
        <w:t>…………………………………………………. - ……………………………………………..</w:t>
      </w:r>
    </w:p>
    <w:p w14:paraId="19F63316" w14:textId="77777777" w:rsidR="00F74F9B" w:rsidRDefault="00F74F9B">
      <w:pPr>
        <w:pStyle w:val="Standard"/>
        <w:spacing w:after="0" w:line="240" w:lineRule="auto"/>
        <w:rPr>
          <w:rFonts w:ascii="Times New Roman" w:hAnsi="Times New Roman"/>
          <w:sz w:val="24"/>
          <w:szCs w:val="24"/>
        </w:rPr>
      </w:pPr>
    </w:p>
    <w:p w14:paraId="15128E0A" w14:textId="77777777" w:rsidR="00F74F9B" w:rsidRDefault="00BF225D">
      <w:pPr>
        <w:pStyle w:val="Standard"/>
        <w:spacing w:after="0" w:line="240" w:lineRule="auto"/>
        <w:jc w:val="both"/>
      </w:pPr>
      <w:r>
        <w:rPr>
          <w:rFonts w:ascii="Times New Roman" w:hAnsi="Times New Roman"/>
          <w:sz w:val="24"/>
          <w:szCs w:val="24"/>
        </w:rPr>
        <w:t>została zawarta umowa o następującej treści:</w:t>
      </w:r>
    </w:p>
    <w:p w14:paraId="03DFCE35" w14:textId="77777777" w:rsidR="00F74F9B" w:rsidRDefault="00F74F9B">
      <w:pPr>
        <w:pStyle w:val="Standard"/>
        <w:spacing w:after="0" w:line="240" w:lineRule="auto"/>
        <w:rPr>
          <w:rFonts w:ascii="Times New Roman" w:hAnsi="Times New Roman"/>
          <w:sz w:val="24"/>
          <w:szCs w:val="24"/>
          <w:lang w:val="en-US"/>
        </w:rPr>
      </w:pPr>
    </w:p>
    <w:p w14:paraId="3BF6800D" w14:textId="77777777" w:rsidR="00F74F9B" w:rsidRDefault="00BF225D">
      <w:pPr>
        <w:pStyle w:val="Standard"/>
        <w:spacing w:after="0" w:line="240" w:lineRule="auto"/>
        <w:jc w:val="center"/>
        <w:rPr>
          <w:rFonts w:ascii="Times New Roman" w:hAnsi="Times New Roman"/>
          <w:b/>
          <w:bCs/>
          <w:sz w:val="24"/>
          <w:szCs w:val="24"/>
          <w:lang w:val="en-US"/>
        </w:rPr>
      </w:pPr>
      <w:r>
        <w:rPr>
          <w:rFonts w:ascii="Times New Roman" w:hAnsi="Times New Roman"/>
          <w:sz w:val="24"/>
          <w:szCs w:val="24"/>
          <w:lang w:val="en-US"/>
        </w:rPr>
        <w:t>§1</w:t>
      </w:r>
    </w:p>
    <w:p w14:paraId="7A9B406C" w14:textId="43BA176C" w:rsidR="00F74F9B" w:rsidRDefault="00BF225D">
      <w:pPr>
        <w:pStyle w:val="Standard"/>
        <w:spacing w:line="240" w:lineRule="auto"/>
        <w:jc w:val="both"/>
      </w:pPr>
      <w:r>
        <w:rPr>
          <w:rFonts w:ascii="Times New Roman" w:hAnsi="Times New Roman"/>
          <w:color w:val="000000"/>
          <w:sz w:val="24"/>
          <w:szCs w:val="24"/>
        </w:rPr>
        <w:t>1. Zgodnie z wynikiem postępowania o udzielenie zamówienia publicznego, przeprowadzonego w trybie podstawowym bez negocjacji na podstawie ustawy Prawo zamówień publicznych</w:t>
      </w:r>
      <w:r w:rsidR="008D76A4">
        <w:rPr>
          <w:rFonts w:ascii="Times New Roman" w:hAnsi="Times New Roman"/>
          <w:color w:val="000000"/>
          <w:sz w:val="24"/>
          <w:szCs w:val="24"/>
        </w:rPr>
        <w:t xml:space="preserve"> (t.j. Dz.U. z 2021 r. poz. 1129 ze zm.)</w:t>
      </w:r>
      <w:r>
        <w:rPr>
          <w:rFonts w:ascii="Times New Roman" w:hAnsi="Times New Roman"/>
          <w:color w:val="000000"/>
          <w:sz w:val="24"/>
          <w:szCs w:val="24"/>
        </w:rPr>
        <w:t xml:space="preserve">, Zamawiający zleca, </w:t>
      </w:r>
      <w:r w:rsidR="008D76A4">
        <w:rPr>
          <w:rFonts w:ascii="Times New Roman" w:hAnsi="Times New Roman"/>
          <w:color w:val="000000"/>
          <w:sz w:val="24"/>
          <w:szCs w:val="24"/>
        </w:rPr>
        <w:br/>
      </w:r>
      <w:r>
        <w:rPr>
          <w:rFonts w:ascii="Times New Roman" w:hAnsi="Times New Roman"/>
          <w:color w:val="000000"/>
          <w:sz w:val="24"/>
          <w:szCs w:val="24"/>
        </w:rPr>
        <w:t xml:space="preserve">a Wykonawca podejmuje się wykonania zadania </w:t>
      </w:r>
      <w:r>
        <w:rPr>
          <w:rFonts w:ascii="Times New Roman" w:eastAsia="Arial" w:hAnsi="Times New Roman"/>
          <w:color w:val="000000"/>
          <w:sz w:val="24"/>
          <w:szCs w:val="24"/>
        </w:rPr>
        <w:t xml:space="preserve"> pn.: „</w:t>
      </w:r>
      <w:r>
        <w:rPr>
          <w:rFonts w:ascii="Times New Roman" w:eastAsia="Arial" w:hAnsi="Times New Roman"/>
          <w:sz w:val="24"/>
          <w:szCs w:val="24"/>
        </w:rPr>
        <w:t xml:space="preserve">Termomodernizacja Budynku A Zespołu Szkół Przyrodniczo - Technicznych Centrum Kształcenia Ustawicznego w Bojanowie wraz </w:t>
      </w:r>
      <w:r w:rsidR="008D76A4">
        <w:rPr>
          <w:rFonts w:ascii="Times New Roman" w:eastAsia="Arial" w:hAnsi="Times New Roman"/>
          <w:sz w:val="24"/>
          <w:szCs w:val="24"/>
        </w:rPr>
        <w:br/>
      </w:r>
      <w:r>
        <w:rPr>
          <w:rFonts w:ascii="Times New Roman" w:eastAsia="Arial" w:hAnsi="Times New Roman"/>
          <w:sz w:val="24"/>
          <w:szCs w:val="24"/>
        </w:rPr>
        <w:t>z dostosowaniem przeciwpożarowym”.</w:t>
      </w:r>
    </w:p>
    <w:p w14:paraId="310356F0" w14:textId="77777777" w:rsidR="00F74F9B" w:rsidRDefault="00BF225D">
      <w:pPr>
        <w:pStyle w:val="Standard"/>
        <w:spacing w:after="0" w:line="240" w:lineRule="auto"/>
        <w:jc w:val="both"/>
      </w:pPr>
      <w:r>
        <w:rPr>
          <w:rFonts w:ascii="Times New Roman" w:hAnsi="Times New Roman"/>
          <w:color w:val="000000"/>
          <w:sz w:val="24"/>
          <w:szCs w:val="24"/>
        </w:rPr>
        <w:t>2. Szczegóło</w:t>
      </w:r>
      <w:r>
        <w:rPr>
          <w:rFonts w:ascii="Times New Roman" w:hAnsi="Times New Roman"/>
          <w:sz w:val="24"/>
          <w:szCs w:val="24"/>
        </w:rPr>
        <w:t>wy zakres przedmiotu zamówienia określa oferta Wykonawcy złożona</w:t>
      </w:r>
      <w:r>
        <w:rPr>
          <w:rFonts w:ascii="Times New Roman" w:hAnsi="Times New Roman"/>
          <w:sz w:val="24"/>
          <w:szCs w:val="24"/>
        </w:rPr>
        <w:br/>
        <w:t>w przedmiotowym postępowaniu, przygotowana w oparciu o niżej wymienione dokumenty:</w:t>
      </w:r>
    </w:p>
    <w:p w14:paraId="682AF7A6" w14:textId="77777777" w:rsidR="00F74F9B" w:rsidRDefault="00BF225D">
      <w:pPr>
        <w:pStyle w:val="Standard"/>
        <w:numPr>
          <w:ilvl w:val="0"/>
          <w:numId w:val="2"/>
        </w:numPr>
        <w:spacing w:after="0" w:line="240" w:lineRule="auto"/>
        <w:jc w:val="both"/>
        <w:rPr>
          <w:rFonts w:ascii="Times New Roman" w:hAnsi="Times New Roman"/>
          <w:sz w:val="24"/>
          <w:szCs w:val="24"/>
        </w:rPr>
      </w:pPr>
      <w:r>
        <w:rPr>
          <w:rFonts w:ascii="Times New Roman" w:hAnsi="Times New Roman"/>
          <w:sz w:val="24"/>
          <w:szCs w:val="24"/>
        </w:rPr>
        <w:t>dokumentację projektową,</w:t>
      </w:r>
    </w:p>
    <w:p w14:paraId="536B7990" w14:textId="77777777" w:rsidR="00F74F9B" w:rsidRDefault="00BF225D">
      <w:pPr>
        <w:pStyle w:val="Standard"/>
        <w:numPr>
          <w:ilvl w:val="0"/>
          <w:numId w:val="2"/>
        </w:numPr>
        <w:spacing w:after="0" w:line="240" w:lineRule="auto"/>
        <w:jc w:val="both"/>
        <w:rPr>
          <w:rFonts w:ascii="Times New Roman" w:hAnsi="Times New Roman"/>
          <w:sz w:val="24"/>
          <w:szCs w:val="24"/>
        </w:rPr>
      </w:pPr>
      <w:r>
        <w:rPr>
          <w:rFonts w:ascii="Times New Roman" w:hAnsi="Times New Roman"/>
          <w:sz w:val="24"/>
          <w:szCs w:val="24"/>
        </w:rPr>
        <w:t>przedmiary robót i kosztorysy zerowe,</w:t>
      </w:r>
    </w:p>
    <w:p w14:paraId="5D23767B" w14:textId="77777777" w:rsidR="00F74F9B" w:rsidRDefault="00BF225D">
      <w:pPr>
        <w:pStyle w:val="Standard"/>
        <w:numPr>
          <w:ilvl w:val="0"/>
          <w:numId w:val="2"/>
        </w:numPr>
        <w:spacing w:after="0" w:line="240" w:lineRule="auto"/>
        <w:jc w:val="both"/>
        <w:rPr>
          <w:rFonts w:ascii="Times New Roman" w:hAnsi="Times New Roman"/>
          <w:sz w:val="24"/>
          <w:szCs w:val="24"/>
        </w:rPr>
      </w:pPr>
      <w:r>
        <w:rPr>
          <w:rFonts w:ascii="Times New Roman" w:hAnsi="Times New Roman"/>
          <w:sz w:val="24"/>
          <w:szCs w:val="24"/>
        </w:rPr>
        <w:t>Specyfikacje Techniczne Wykonania i Odbioru Robót Budowlanych,</w:t>
      </w:r>
    </w:p>
    <w:p w14:paraId="34853F7A" w14:textId="77777777" w:rsidR="00F74F9B" w:rsidRDefault="00BF225D">
      <w:pPr>
        <w:pStyle w:val="Standard"/>
        <w:numPr>
          <w:ilvl w:val="0"/>
          <w:numId w:val="2"/>
        </w:numPr>
        <w:spacing w:after="0" w:line="240" w:lineRule="auto"/>
        <w:jc w:val="both"/>
      </w:pPr>
      <w:r>
        <w:rPr>
          <w:rFonts w:ascii="Times New Roman" w:hAnsi="Times New Roman"/>
          <w:sz w:val="24"/>
          <w:szCs w:val="24"/>
        </w:rPr>
        <w:t>decyzje w sprawie zatwierdzenia projektów budowlanych i udzielenia pozwolenia</w:t>
      </w:r>
      <w:r>
        <w:rPr>
          <w:rFonts w:ascii="Times New Roman" w:hAnsi="Times New Roman"/>
          <w:sz w:val="24"/>
          <w:szCs w:val="24"/>
        </w:rPr>
        <w:br/>
        <w:t>na budowę.</w:t>
      </w:r>
    </w:p>
    <w:p w14:paraId="76E0E948" w14:textId="77777777" w:rsidR="00F74F9B" w:rsidRDefault="00BF225D">
      <w:pPr>
        <w:spacing w:before="120"/>
        <w:jc w:val="both"/>
        <w:outlineLvl w:val="1"/>
      </w:pPr>
      <w:r>
        <w:rPr>
          <w:rFonts w:ascii="Times New Roman" w:hAnsi="Times New Roman"/>
          <w:iCs/>
          <w:color w:val="000000"/>
          <w:lang w:val="x-none" w:eastAsia="x-none"/>
        </w:rPr>
        <w:t>3. Zamawiający określa następujące wymagania odnośnie zatrudnienia przez Wykonawcę lub Podwykonawcę osób wykonujących wskazane przez Zamawiającego czynności w zakresie realizacji zamówienia na podstawie stosunku pracy:</w:t>
      </w:r>
    </w:p>
    <w:p w14:paraId="2D6277AD" w14:textId="77777777" w:rsidR="00F74F9B" w:rsidRDefault="00BF225D">
      <w:pPr>
        <w:tabs>
          <w:tab w:val="left" w:pos="708"/>
        </w:tabs>
        <w:spacing w:before="120"/>
        <w:jc w:val="both"/>
        <w:outlineLvl w:val="1"/>
      </w:pPr>
      <w:r>
        <w:rPr>
          <w:rFonts w:ascii="Times New Roman" w:hAnsi="Times New Roman"/>
          <w:iCs/>
          <w:color w:val="000000"/>
          <w:lang w:eastAsia="x-none"/>
        </w:rPr>
        <w:t>1</w:t>
      </w:r>
      <w:r>
        <w:rPr>
          <w:rFonts w:ascii="Times New Roman" w:hAnsi="Times New Roman"/>
          <w:iCs/>
          <w:color w:val="000000"/>
          <w:lang w:val="x-none" w:eastAsia="x-none"/>
        </w:rPr>
        <w:t xml:space="preserve">) Zamawiający określa, iż czynności związane z termomodernizacją budynku oraz pracami </w:t>
      </w:r>
      <w:r>
        <w:rPr>
          <w:rFonts w:ascii="Times New Roman" w:hAnsi="Times New Roman"/>
          <w:iCs/>
          <w:color w:val="000000"/>
          <w:lang w:eastAsia="x-none"/>
        </w:rPr>
        <w:t xml:space="preserve">związanymi z </w:t>
      </w:r>
      <w:r>
        <w:rPr>
          <w:rFonts w:ascii="Times New Roman" w:eastAsia="Arial" w:hAnsi="Times New Roman" w:cs="Times New Roman"/>
          <w:iCs/>
          <w:lang w:eastAsia="x-none"/>
        </w:rPr>
        <w:t>dostosowaniem przeciwpożarowym</w:t>
      </w:r>
      <w:r>
        <w:rPr>
          <w:rFonts w:ascii="Times New Roman" w:hAnsi="Times New Roman"/>
          <w:iCs/>
          <w:color w:val="000000"/>
          <w:lang w:eastAsia="x-none"/>
        </w:rPr>
        <w:t>,</w:t>
      </w:r>
      <w:r>
        <w:rPr>
          <w:rFonts w:ascii="Times New Roman" w:hAnsi="Times New Roman"/>
          <w:iCs/>
          <w:color w:val="000000"/>
          <w:lang w:val="x-none" w:eastAsia="x-none"/>
        </w:rPr>
        <w:t xml:space="preserve"> powinny być wykonywane przez osoby zatrudnione przez Wykonawcę</w:t>
      </w:r>
      <w:r>
        <w:rPr>
          <w:rFonts w:ascii="Times New Roman" w:hAnsi="Times New Roman"/>
          <w:iCs/>
          <w:color w:val="000000"/>
          <w:lang w:eastAsia="x-none"/>
        </w:rPr>
        <w:t xml:space="preserve"> </w:t>
      </w:r>
      <w:r>
        <w:rPr>
          <w:rFonts w:ascii="Times New Roman" w:hAnsi="Times New Roman"/>
          <w:iCs/>
          <w:color w:val="000000"/>
          <w:lang w:val="x-none" w:eastAsia="x-none"/>
        </w:rPr>
        <w:t>na podstawie stosunku pracy. Wymóg ten nie dotyczy kierownika budowy, dostawców materiałów budowlanych oraz innych podmiotów, świadczących usługi na rzecz wykonania przedmiotu umowy,</w:t>
      </w:r>
    </w:p>
    <w:p w14:paraId="3595FFE4" w14:textId="77777777" w:rsidR="00F74F9B" w:rsidRDefault="00BF225D">
      <w:pPr>
        <w:tabs>
          <w:tab w:val="left" w:pos="708"/>
        </w:tabs>
        <w:spacing w:before="120"/>
        <w:jc w:val="both"/>
        <w:outlineLvl w:val="1"/>
        <w:rPr>
          <w:rFonts w:ascii="Times New Roman" w:hAnsi="Times New Roman"/>
        </w:rPr>
      </w:pPr>
      <w:r>
        <w:rPr>
          <w:rFonts w:ascii="Times New Roman" w:hAnsi="Times New Roman"/>
          <w:iCs/>
          <w:color w:val="000000"/>
          <w:lang w:eastAsia="x-none"/>
        </w:rPr>
        <w:t>2</w:t>
      </w:r>
      <w:r>
        <w:rPr>
          <w:rFonts w:ascii="Times New Roman" w:hAnsi="Times New Roman"/>
          <w:iCs/>
          <w:color w:val="000000"/>
          <w:lang w:val="x-none" w:eastAsia="x-none"/>
        </w:rPr>
        <w:t>) obowiązek wskazany w</w:t>
      </w:r>
      <w:r>
        <w:rPr>
          <w:rFonts w:ascii="Times New Roman" w:hAnsi="Times New Roman"/>
          <w:iCs/>
          <w:color w:val="000000"/>
          <w:lang w:eastAsia="x-none"/>
        </w:rPr>
        <w:t xml:space="preserve"> pkt 1, </w:t>
      </w:r>
      <w:r>
        <w:rPr>
          <w:rFonts w:ascii="Times New Roman" w:hAnsi="Times New Roman"/>
          <w:iCs/>
          <w:color w:val="000000"/>
          <w:lang w:val="x-none" w:eastAsia="x-none"/>
        </w:rPr>
        <w:t xml:space="preserve">dotyczy także Podwykonawców. Wykonawca jest zobowiązany zawrzeć w każdej umowie o podwykonawstwo stosowne zapisy zobowiązujące </w:t>
      </w:r>
      <w:r>
        <w:rPr>
          <w:rFonts w:ascii="Times New Roman" w:hAnsi="Times New Roman"/>
          <w:iCs/>
          <w:color w:val="000000"/>
          <w:lang w:val="x-none" w:eastAsia="x-none"/>
        </w:rPr>
        <w:lastRenderedPageBreak/>
        <w:t>Podwykonawców do zatrudnienia na podstawie stosunku pracy osób wykonujących wskazane wyżej czynności,</w:t>
      </w:r>
    </w:p>
    <w:p w14:paraId="568691B6" w14:textId="77777777" w:rsidR="00F74F9B" w:rsidRDefault="00BF225D">
      <w:pPr>
        <w:tabs>
          <w:tab w:val="left" w:pos="708"/>
        </w:tabs>
        <w:spacing w:before="120"/>
        <w:jc w:val="both"/>
        <w:outlineLvl w:val="1"/>
      </w:pPr>
      <w:r>
        <w:rPr>
          <w:rFonts w:ascii="Times New Roman" w:hAnsi="Times New Roman"/>
          <w:iCs/>
          <w:color w:val="000000"/>
          <w:lang w:eastAsia="x-none"/>
        </w:rPr>
        <w:t>3</w:t>
      </w:r>
      <w:r>
        <w:rPr>
          <w:rFonts w:ascii="Times New Roman" w:hAnsi="Times New Roman"/>
          <w:iCs/>
          <w:color w:val="000000"/>
          <w:lang w:val="x-none" w:eastAsia="x-none"/>
        </w:rPr>
        <w:t>) w celu udokumentowania zatrudnienia osób, o których mowa w</w:t>
      </w:r>
      <w:r>
        <w:rPr>
          <w:rFonts w:ascii="Times New Roman" w:hAnsi="Times New Roman"/>
          <w:iCs/>
          <w:color w:val="000000"/>
          <w:lang w:eastAsia="x-none"/>
        </w:rPr>
        <w:t xml:space="preserve"> pkt 1,</w:t>
      </w:r>
      <w:r>
        <w:rPr>
          <w:rFonts w:ascii="Times New Roman" w:hAnsi="Times New Roman"/>
          <w:iCs/>
          <w:color w:val="000000"/>
          <w:lang w:val="x-none" w:eastAsia="x-none"/>
        </w:rPr>
        <w:t xml:space="preserve"> Wykonawca powinien oświadczyć w formularzu ofertowym, że osoby wykonujące czynności we wskazanym przez Zamawiającego zakresie będą zatrudnione na podstawie stosunku pracy,</w:t>
      </w:r>
    </w:p>
    <w:p w14:paraId="0390E2B0" w14:textId="77777777" w:rsidR="00F74F9B" w:rsidRDefault="00BF225D">
      <w:pPr>
        <w:tabs>
          <w:tab w:val="left" w:pos="708"/>
        </w:tabs>
        <w:spacing w:before="120"/>
        <w:jc w:val="both"/>
        <w:outlineLvl w:val="1"/>
      </w:pPr>
      <w:r>
        <w:rPr>
          <w:rFonts w:ascii="Times New Roman" w:hAnsi="Times New Roman"/>
          <w:iCs/>
          <w:color w:val="000000"/>
          <w:lang w:eastAsia="x-none"/>
        </w:rPr>
        <w:t xml:space="preserve">4) </w:t>
      </w:r>
      <w:r>
        <w:rPr>
          <w:rFonts w:ascii="Times New Roman" w:hAnsi="Times New Roman"/>
          <w:iCs/>
          <w:color w:val="000000"/>
          <w:lang w:val="x-none" w:eastAsia="x-none"/>
        </w:rPr>
        <w:t>Zamawiający ma prawo do skontrolowania Wykonawcy w zakresie zatrudnienia osób,</w:t>
      </w:r>
      <w:r>
        <w:rPr>
          <w:rFonts w:ascii="Times New Roman" w:hAnsi="Times New Roman"/>
          <w:iCs/>
          <w:color w:val="000000"/>
          <w:lang w:val="x-none" w:eastAsia="x-none"/>
        </w:rPr>
        <w:br/>
        <w:t>o których mowa w pkt</w:t>
      </w:r>
      <w:r>
        <w:rPr>
          <w:rFonts w:ascii="Times New Roman" w:hAnsi="Times New Roman"/>
          <w:iCs/>
          <w:color w:val="000000"/>
          <w:lang w:eastAsia="x-none"/>
        </w:rPr>
        <w:t xml:space="preserve"> 1</w:t>
      </w:r>
      <w:r>
        <w:rPr>
          <w:rFonts w:ascii="Times New Roman" w:hAnsi="Times New Roman"/>
          <w:iCs/>
          <w:color w:val="000000"/>
          <w:lang w:val="x-none" w:eastAsia="x-none"/>
        </w:rPr>
        <w:t>, wzywając go na piśmie do przekazania niezbędnych do weryfikacji informacji, w terminie 7 dni od otrzymania takiego wezwania. Informacje, o których mowa wyżej to imienny wykaz osób oraz udostępnienie do wglądu kopii dowodu potwierdzającego zgłoszenie pracownika przez pracodawcę do ubezpieczeń, w sposób zanonimizow</w:t>
      </w:r>
      <w:r>
        <w:rPr>
          <w:rFonts w:ascii="Times New Roman" w:hAnsi="Times New Roman"/>
          <w:iCs/>
          <w:color w:val="000000"/>
          <w:lang w:eastAsia="x-none"/>
        </w:rPr>
        <w:t>any,</w:t>
      </w:r>
      <w:r>
        <w:rPr>
          <w:rFonts w:ascii="Times New Roman" w:hAnsi="Times New Roman"/>
          <w:iCs/>
          <w:color w:val="000000"/>
          <w:lang w:val="x-none" w:eastAsia="x-none"/>
        </w:rPr>
        <w:t xml:space="preserve"> zapewniający ochronę danych osobowych pracowników,</w:t>
      </w:r>
    </w:p>
    <w:p w14:paraId="68553F2B" w14:textId="77777777" w:rsidR="00F74F9B" w:rsidRDefault="00BF225D">
      <w:pPr>
        <w:tabs>
          <w:tab w:val="left" w:pos="708"/>
        </w:tabs>
        <w:spacing w:before="120"/>
        <w:jc w:val="both"/>
        <w:outlineLvl w:val="1"/>
        <w:rPr>
          <w:rFonts w:ascii="Times New Roman" w:hAnsi="Times New Roman"/>
          <w:iCs/>
          <w:color w:val="000000"/>
          <w:lang w:val="x-none" w:eastAsia="x-none"/>
        </w:rPr>
      </w:pPr>
      <w:r>
        <w:rPr>
          <w:rFonts w:ascii="Times New Roman" w:hAnsi="Times New Roman"/>
          <w:iCs/>
          <w:color w:val="000000"/>
          <w:lang w:eastAsia="x-none"/>
        </w:rPr>
        <w:t xml:space="preserve">5) </w:t>
      </w:r>
      <w:r>
        <w:rPr>
          <w:rFonts w:ascii="Times New Roman" w:hAnsi="Times New Roman"/>
          <w:iCs/>
          <w:color w:val="000000"/>
          <w:lang w:val="x-none" w:eastAsia="x-none"/>
        </w:rPr>
        <w:t>w przypadku, gdy Wykonawca nie dotrzyma ww. terminu Zamawiający obciąży Wykonawcę karami umownymi za każdy dzień zwłoki w wysokości 0,1% całkowitego wynagrodzenia brutto określonego w umowie o udzielenie zamówienia publicznego.</w:t>
      </w:r>
    </w:p>
    <w:p w14:paraId="29654E88" w14:textId="77777777" w:rsidR="00F74F9B" w:rsidRDefault="00BF225D">
      <w:pPr>
        <w:spacing w:before="120"/>
        <w:jc w:val="both"/>
        <w:outlineLvl w:val="1"/>
        <w:rPr>
          <w:rFonts w:ascii="Times New Roman" w:hAnsi="Times New Roman"/>
          <w:iCs/>
          <w:color w:val="000000"/>
          <w:lang w:val="x-none" w:eastAsia="x-none"/>
        </w:rPr>
      </w:pPr>
      <w:r>
        <w:rPr>
          <w:rFonts w:ascii="Times New Roman" w:hAnsi="Times New Roman"/>
          <w:iCs/>
          <w:color w:val="000000"/>
          <w:lang w:eastAsia="x-none"/>
        </w:rPr>
        <w:t xml:space="preserve">4. </w:t>
      </w:r>
      <w:r>
        <w:rPr>
          <w:rFonts w:ascii="Times New Roman" w:hAnsi="Times New Roman"/>
        </w:rPr>
        <w:t>Zamawiający obliguje Wykonawcę do przestrzegania zasad wynikających z art. 6 pkt 1 ustawy o zapewnieniu dostępności osobom ze szczególnymi potrzebami z dnia 19 lipca 2019 r. (Dz. U. z 2020 r. poz. 1062).</w:t>
      </w:r>
    </w:p>
    <w:p w14:paraId="2E827F30" w14:textId="77777777" w:rsidR="00F74F9B" w:rsidRDefault="00F74F9B">
      <w:pPr>
        <w:tabs>
          <w:tab w:val="left" w:pos="708"/>
        </w:tabs>
        <w:spacing w:before="120"/>
        <w:jc w:val="both"/>
        <w:outlineLvl w:val="1"/>
        <w:rPr>
          <w:rFonts w:ascii="Times New Roman" w:hAnsi="Times New Roman"/>
        </w:rPr>
      </w:pPr>
    </w:p>
    <w:p w14:paraId="5F562EB9"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§2</w:t>
      </w:r>
    </w:p>
    <w:p w14:paraId="084B6AB1" w14:textId="77777777" w:rsidR="00F74F9B" w:rsidRDefault="00BF225D">
      <w:pPr>
        <w:pStyle w:val="Standard"/>
        <w:spacing w:after="0" w:line="240" w:lineRule="auto"/>
        <w:jc w:val="both"/>
      </w:pPr>
      <w:r>
        <w:rPr>
          <w:rFonts w:ascii="Times New Roman" w:hAnsi="Times New Roman"/>
          <w:color w:val="000000"/>
          <w:sz w:val="24"/>
          <w:szCs w:val="24"/>
        </w:rPr>
        <w:t>1. Wartość przedmiotu umowy określa oferta Wykonawcy i wynosi:</w:t>
      </w:r>
    </w:p>
    <w:p w14:paraId="5048C8F7" w14:textId="77777777" w:rsidR="00F74F9B" w:rsidRDefault="00BF225D">
      <w:pPr>
        <w:pStyle w:val="Standard"/>
        <w:spacing w:after="0" w:line="240" w:lineRule="auto"/>
        <w:jc w:val="both"/>
      </w:pPr>
      <w:r>
        <w:rPr>
          <w:rFonts w:ascii="Times New Roman" w:hAnsi="Times New Roman"/>
          <w:color w:val="000000"/>
          <w:sz w:val="24"/>
          <w:szCs w:val="24"/>
        </w:rPr>
        <w:t>Cena netto: …………………. zł</w:t>
      </w:r>
    </w:p>
    <w:p w14:paraId="13527C35" w14:textId="77777777" w:rsidR="00F74F9B" w:rsidRDefault="00BF225D">
      <w:pPr>
        <w:pStyle w:val="Standard"/>
        <w:spacing w:after="0" w:line="240" w:lineRule="auto"/>
        <w:jc w:val="both"/>
      </w:pPr>
      <w:r>
        <w:rPr>
          <w:rFonts w:ascii="Times New Roman" w:hAnsi="Times New Roman"/>
          <w:color w:val="000000"/>
          <w:sz w:val="24"/>
          <w:szCs w:val="24"/>
        </w:rPr>
        <w:t>Słownie netto: ………………………………………………………………………….</w:t>
      </w:r>
    </w:p>
    <w:p w14:paraId="5E73B3E0" w14:textId="77777777" w:rsidR="00F74F9B" w:rsidRDefault="00BF225D">
      <w:pPr>
        <w:pStyle w:val="Standard"/>
        <w:spacing w:after="0" w:line="240" w:lineRule="auto"/>
        <w:jc w:val="both"/>
      </w:pPr>
      <w:r>
        <w:rPr>
          <w:rFonts w:ascii="Times New Roman" w:hAnsi="Times New Roman"/>
          <w:color w:val="000000"/>
          <w:sz w:val="24"/>
          <w:szCs w:val="24"/>
        </w:rPr>
        <w:t>Stawka VAT: ………….%</w:t>
      </w:r>
    </w:p>
    <w:p w14:paraId="17C8822D" w14:textId="77777777" w:rsidR="00F74F9B" w:rsidRDefault="00BF225D">
      <w:pPr>
        <w:pStyle w:val="Standard"/>
        <w:spacing w:after="0" w:line="240" w:lineRule="auto"/>
        <w:jc w:val="both"/>
      </w:pPr>
      <w:r>
        <w:rPr>
          <w:rFonts w:ascii="Times New Roman" w:hAnsi="Times New Roman"/>
          <w:color w:val="000000"/>
          <w:sz w:val="24"/>
          <w:szCs w:val="24"/>
        </w:rPr>
        <w:t>Kwota podatku VAT: …………………. zł</w:t>
      </w:r>
      <w:r>
        <w:rPr>
          <w:rFonts w:ascii="Times New Roman" w:hAnsi="Times New Roman"/>
          <w:color w:val="000000"/>
          <w:sz w:val="24"/>
          <w:szCs w:val="24"/>
        </w:rPr>
        <w:tab/>
      </w:r>
    </w:p>
    <w:p w14:paraId="0236BE1C" w14:textId="77777777" w:rsidR="00F74F9B" w:rsidRDefault="00BF225D">
      <w:pPr>
        <w:pStyle w:val="Standard"/>
        <w:spacing w:after="0" w:line="240" w:lineRule="auto"/>
        <w:jc w:val="both"/>
      </w:pPr>
      <w:r>
        <w:rPr>
          <w:rFonts w:ascii="Times New Roman" w:hAnsi="Times New Roman"/>
          <w:color w:val="000000"/>
          <w:sz w:val="24"/>
          <w:szCs w:val="24"/>
        </w:rPr>
        <w:t>Słownie: ………………………………………………………………………….</w:t>
      </w:r>
    </w:p>
    <w:p w14:paraId="0927EFC6" w14:textId="77777777" w:rsidR="00F74F9B" w:rsidRDefault="00BF225D">
      <w:pPr>
        <w:pStyle w:val="Standard"/>
        <w:spacing w:after="0" w:line="240" w:lineRule="auto"/>
        <w:rPr>
          <w:rFonts w:ascii="Times New Roman" w:hAnsi="Times New Roman"/>
          <w:sz w:val="24"/>
          <w:szCs w:val="24"/>
        </w:rPr>
      </w:pPr>
      <w:r>
        <w:rPr>
          <w:rFonts w:ascii="Times New Roman" w:hAnsi="Times New Roman"/>
          <w:color w:val="000000"/>
          <w:sz w:val="24"/>
          <w:szCs w:val="24"/>
        </w:rPr>
        <w:t>Wartość brutto: …………………….….. zł</w:t>
      </w:r>
    </w:p>
    <w:p w14:paraId="5C2629DD" w14:textId="77777777" w:rsidR="00F74F9B" w:rsidRDefault="00BF225D">
      <w:pPr>
        <w:pStyle w:val="Standard"/>
        <w:spacing w:after="0" w:line="240" w:lineRule="auto"/>
        <w:rPr>
          <w:rFonts w:ascii="Times New Roman" w:hAnsi="Times New Roman"/>
          <w:sz w:val="24"/>
          <w:szCs w:val="24"/>
        </w:rPr>
      </w:pPr>
      <w:r>
        <w:rPr>
          <w:rFonts w:ascii="Times New Roman" w:hAnsi="Times New Roman"/>
          <w:color w:val="000000"/>
          <w:sz w:val="24"/>
          <w:szCs w:val="24"/>
        </w:rPr>
        <w:t>Słownie brutto: ………………………………………………………………………….</w:t>
      </w:r>
    </w:p>
    <w:p w14:paraId="3F20F731" w14:textId="77777777" w:rsidR="00F74F9B" w:rsidRDefault="00BF225D">
      <w:pPr>
        <w:pStyle w:val="Standard"/>
        <w:spacing w:after="0" w:line="240" w:lineRule="auto"/>
        <w:jc w:val="both"/>
        <w:rPr>
          <w:color w:val="000000"/>
        </w:rPr>
      </w:pPr>
      <w:r>
        <w:rPr>
          <w:rFonts w:ascii="Times New Roman" w:hAnsi="Times New Roman"/>
          <w:color w:val="000000"/>
          <w:sz w:val="24"/>
          <w:szCs w:val="24"/>
        </w:rPr>
        <w:t>2. Wynagrodzenie określone w ust. 1 jest wynagrodzeniem ryczałtowym.</w:t>
      </w:r>
    </w:p>
    <w:p w14:paraId="6EB7DD47" w14:textId="77777777" w:rsidR="00F74F9B" w:rsidRDefault="00BF225D">
      <w:pPr>
        <w:pStyle w:val="Standard"/>
        <w:spacing w:after="0" w:line="240" w:lineRule="auto"/>
        <w:jc w:val="both"/>
      </w:pPr>
      <w:r>
        <w:rPr>
          <w:rFonts w:ascii="Times New Roman" w:hAnsi="Times New Roman"/>
          <w:sz w:val="24"/>
          <w:szCs w:val="24"/>
        </w:rPr>
        <w:t>3. Zam</w:t>
      </w:r>
      <w:r>
        <w:rPr>
          <w:rFonts w:ascii="Times New Roman" w:hAnsi="Times New Roman"/>
          <w:color w:val="000000"/>
          <w:sz w:val="24"/>
          <w:szCs w:val="24"/>
        </w:rPr>
        <w:t>awiający zapłaci Wykonawcy należne wynagrodzenie:</w:t>
      </w:r>
    </w:p>
    <w:p w14:paraId="1EB0DBC4" w14:textId="4B9D654E" w:rsidR="00F74F9B" w:rsidRDefault="00BF225D">
      <w:pPr>
        <w:jc w:val="both"/>
      </w:pPr>
      <w:r>
        <w:rPr>
          <w:rFonts w:ascii="Times New Roman" w:hAnsi="Times New Roman"/>
          <w:color w:val="000000"/>
        </w:rPr>
        <w:t>1) na podstawie faktury zaliczkowej wystawionej przez Wykonawcę niezwłocznie</w:t>
      </w:r>
      <w:r>
        <w:rPr>
          <w:rFonts w:ascii="Times New Roman" w:hAnsi="Times New Roman"/>
          <w:color w:val="000000"/>
        </w:rPr>
        <w:br/>
        <w:t xml:space="preserve">po </w:t>
      </w:r>
      <w:r>
        <w:rPr>
          <w:rFonts w:ascii="Times New Roman" w:hAnsi="Times New Roman"/>
        </w:rPr>
        <w:t>przekazaniu placu budowy</w:t>
      </w:r>
      <w:r w:rsidR="008D76A4">
        <w:rPr>
          <w:rFonts w:ascii="Times New Roman" w:hAnsi="Times New Roman"/>
        </w:rPr>
        <w:t>,</w:t>
      </w:r>
      <w:r>
        <w:rPr>
          <w:rFonts w:ascii="Times New Roman" w:hAnsi="Times New Roman"/>
        </w:rPr>
        <w:t xml:space="preserve"> </w:t>
      </w:r>
      <w:bookmarkStart w:id="1" w:name="__DdeLink__640_2455563266"/>
      <w:r w:rsidR="008D76A4">
        <w:rPr>
          <w:rFonts w:ascii="Times New Roman" w:hAnsi="Times New Roman"/>
        </w:rPr>
        <w:t>w wysokości</w:t>
      </w:r>
      <w:r>
        <w:rPr>
          <w:rFonts w:ascii="Times New Roman" w:hAnsi="Times New Roman"/>
        </w:rPr>
        <w:t xml:space="preserve"> 10 % wartości przedmiotu umowy</w:t>
      </w:r>
      <w:bookmarkEnd w:id="1"/>
      <w:r>
        <w:rPr>
          <w:rFonts w:ascii="Times New Roman" w:hAnsi="Times New Roman"/>
        </w:rPr>
        <w:t>. Zapłata zaliczki  nastąpi w terminie 7 dni od daty wpływu prawidłowo wystawionej faktury zaliczkowej</w:t>
      </w:r>
      <w:r>
        <w:rPr>
          <w:rFonts w:ascii="Times New Roman" w:hAnsi="Times New Roman"/>
        </w:rPr>
        <w:br/>
        <w:t>do siedziby Zamawiającego</w:t>
      </w:r>
      <w:r w:rsidR="008D76A4">
        <w:rPr>
          <w:rFonts w:ascii="Times New Roman" w:hAnsi="Times New Roman"/>
        </w:rPr>
        <w:t>,</w:t>
      </w:r>
      <w:r>
        <w:rPr>
          <w:rFonts w:ascii="Times New Roman" w:hAnsi="Times New Roman"/>
        </w:rPr>
        <w:t xml:space="preserve"> na konto wskazane w </w:t>
      </w:r>
      <w:r w:rsidR="008D76A4">
        <w:rPr>
          <w:rFonts w:ascii="Times New Roman" w:hAnsi="Times New Roman"/>
        </w:rPr>
        <w:t xml:space="preserve">tej </w:t>
      </w:r>
      <w:r>
        <w:rPr>
          <w:rFonts w:ascii="Times New Roman" w:hAnsi="Times New Roman"/>
        </w:rPr>
        <w:t>fakturze,</w:t>
      </w:r>
    </w:p>
    <w:p w14:paraId="01EBA222" w14:textId="543B726C" w:rsidR="00F74F9B" w:rsidRDefault="00BF225D">
      <w:pPr>
        <w:jc w:val="both"/>
      </w:pPr>
      <w:r>
        <w:rPr>
          <w:rFonts w:ascii="Times New Roman" w:hAnsi="Times New Roman"/>
        </w:rPr>
        <w:t xml:space="preserve">2) na podstawie faktury końcowej, </w:t>
      </w:r>
      <w:r w:rsidR="008D76A4">
        <w:rPr>
          <w:rFonts w:ascii="Times New Roman" w:hAnsi="Times New Roman"/>
        </w:rPr>
        <w:t>w wysokości</w:t>
      </w:r>
      <w:r>
        <w:rPr>
          <w:rFonts w:ascii="Times New Roman" w:hAnsi="Times New Roman"/>
        </w:rPr>
        <w:t xml:space="preserve"> 90 % wartości przedmiotu umowy, wystawionej po odbiorze końcowym, po podpisaniu Protokołu odbioru końcowego, w której Wykonawca:</w:t>
      </w:r>
    </w:p>
    <w:p w14:paraId="47B7A11B" w14:textId="77777777" w:rsidR="00F74F9B" w:rsidRDefault="00BF225D">
      <w:pPr>
        <w:jc w:val="both"/>
        <w:rPr>
          <w:rFonts w:ascii="Times New Roman" w:hAnsi="Times New Roman"/>
        </w:rPr>
      </w:pPr>
      <w:r>
        <w:rPr>
          <w:rFonts w:ascii="Times New Roman" w:hAnsi="Times New Roman"/>
        </w:rPr>
        <w:t>a) sumę wartości towarów lub usług pomniejsza o wartość otrzymanych części zapłaty,</w:t>
      </w:r>
    </w:p>
    <w:p w14:paraId="6AAC6FD6" w14:textId="77777777" w:rsidR="00F74F9B" w:rsidRDefault="00BF225D">
      <w:pPr>
        <w:jc w:val="both"/>
        <w:rPr>
          <w:rFonts w:ascii="Times New Roman" w:hAnsi="Times New Roman"/>
        </w:rPr>
      </w:pPr>
      <w:r>
        <w:rPr>
          <w:rFonts w:ascii="Times New Roman" w:hAnsi="Times New Roman"/>
        </w:rPr>
        <w:t>b) kwotę podatku pomniejsza o sumę kwot podatku wykazanego w fakturze zaliczkowej.</w:t>
      </w:r>
    </w:p>
    <w:p w14:paraId="744B4C37" w14:textId="77777777" w:rsidR="00F74F9B" w:rsidRDefault="00BF225D">
      <w:pPr>
        <w:jc w:val="both"/>
        <w:rPr>
          <w:rFonts w:ascii="Times New Roman" w:hAnsi="Times New Roman"/>
        </w:rPr>
      </w:pPr>
      <w:r>
        <w:rPr>
          <w:rFonts w:ascii="Times New Roman" w:hAnsi="Times New Roman"/>
        </w:rPr>
        <w:t xml:space="preserve">Faktura końcowa powinna również zawierać numer faktury zaliczkowej wystawionej przed dostawą towaru lub wykonaniem usługi (art. 106f ust. 3 ustawy o VAT). Wystawca faktury końcowej nie musi jednak podawać w niej daty wystawienia faktury zaliczkowej ani kwoty otrzymanej zaliczki, choć może tak uczynić. Załącznikiem do faktury końcowej powinien być protokół odbioru końcowego, podpisany przez Wykonawcę, kierownika budowy, inspektora nadzoru oraz przedstawicieli Zamawiającego. </w:t>
      </w:r>
    </w:p>
    <w:p w14:paraId="07B7D444" w14:textId="77777777" w:rsidR="00F74F9B" w:rsidRDefault="00BF225D">
      <w:pPr>
        <w:jc w:val="both"/>
        <w:rPr>
          <w:rFonts w:ascii="Times New Roman" w:hAnsi="Times New Roman"/>
        </w:rPr>
      </w:pPr>
      <w:r>
        <w:rPr>
          <w:rFonts w:ascii="Times New Roman" w:hAnsi="Times New Roman"/>
        </w:rPr>
        <w:t>4. Do protokołu Wykonawca dołączy dodatkowo:</w:t>
      </w:r>
    </w:p>
    <w:p w14:paraId="3256F8F7" w14:textId="77777777" w:rsidR="00F74F9B" w:rsidRDefault="00BF225D">
      <w:pPr>
        <w:jc w:val="both"/>
      </w:pPr>
      <w:r>
        <w:rPr>
          <w:rFonts w:ascii="Times New Roman" w:hAnsi="Times New Roman"/>
        </w:rPr>
        <w:t>1) pisemne oświadczenie o stanie zobowiązań Wykonawcy w stosunku do Podwykonawców lub Podwykonawców w stosunku do dalszych Podwykonawców lub między dalszymi Podwykonawcami,</w:t>
      </w:r>
    </w:p>
    <w:p w14:paraId="4D99E16A" w14:textId="77777777" w:rsidR="00F74F9B" w:rsidRDefault="00BF225D">
      <w:pPr>
        <w:jc w:val="both"/>
      </w:pPr>
      <w:r>
        <w:rPr>
          <w:rFonts w:ascii="Times New Roman" w:hAnsi="Times New Roman"/>
        </w:rPr>
        <w:lastRenderedPageBreak/>
        <w:t>2) dowody potwierdzające zapłatę wymagalnego wynagrodzenia Podwykonawcom lub dalszym Podwykonawcom.</w:t>
      </w:r>
    </w:p>
    <w:p w14:paraId="23697680" w14:textId="77777777" w:rsidR="00F74F9B" w:rsidRDefault="00BF225D">
      <w:pPr>
        <w:pStyle w:val="Standard"/>
        <w:spacing w:after="0" w:line="240" w:lineRule="auto"/>
        <w:jc w:val="both"/>
      </w:pPr>
      <w:r>
        <w:rPr>
          <w:rFonts w:ascii="Times New Roman" w:hAnsi="Times New Roman"/>
          <w:color w:val="000000"/>
          <w:sz w:val="24"/>
          <w:szCs w:val="24"/>
        </w:rPr>
        <w:t>5. Zakres wykonanych robót winien być zgodny z ofertą Wykonawcy. O wszelkich zmianach Wykonawca winien powiadomić Zamawiającego celem uzyskania jego pisemnej zgody.</w:t>
      </w:r>
    </w:p>
    <w:p w14:paraId="1FF3E1EC" w14:textId="77777777" w:rsidR="00F74F9B" w:rsidRDefault="00BF225D">
      <w:pPr>
        <w:pStyle w:val="Standard"/>
        <w:spacing w:after="0" w:line="240" w:lineRule="auto"/>
        <w:jc w:val="both"/>
      </w:pPr>
      <w:r>
        <w:rPr>
          <w:rFonts w:ascii="Times New Roman" w:hAnsi="Times New Roman"/>
          <w:sz w:val="24"/>
          <w:szCs w:val="24"/>
        </w:rPr>
        <w:t>6. W przypadku zaistnienia konieczności wykonania prac nieobjętych dokumentacją postępowania, Wykonawcy nie wolno ich realizować bez uzyskania uprzedniej pisemnej zgody Zamawiającego. Wszelkie samoistne dyspozycje inspektora nadzoru inwestorskiego w tym zakresie będą bezskuteczne.</w:t>
      </w:r>
    </w:p>
    <w:p w14:paraId="6A2ED0E8" w14:textId="77777777" w:rsidR="00F74F9B" w:rsidRDefault="00F74F9B">
      <w:pPr>
        <w:pStyle w:val="Standard"/>
        <w:spacing w:after="0" w:line="240" w:lineRule="auto"/>
        <w:jc w:val="center"/>
        <w:rPr>
          <w:rFonts w:ascii="Times New Roman" w:hAnsi="Times New Roman"/>
          <w:sz w:val="24"/>
          <w:szCs w:val="24"/>
        </w:rPr>
      </w:pPr>
    </w:p>
    <w:p w14:paraId="21113AA3"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§3</w:t>
      </w:r>
    </w:p>
    <w:p w14:paraId="2D033756" w14:textId="0CF7C5B6" w:rsidR="00F74F9B" w:rsidRDefault="00BF225D">
      <w:pPr>
        <w:pStyle w:val="Standard"/>
        <w:spacing w:after="0" w:line="240" w:lineRule="auto"/>
        <w:jc w:val="both"/>
      </w:pPr>
      <w:r>
        <w:rPr>
          <w:rFonts w:ascii="Times New Roman" w:hAnsi="Times New Roman"/>
          <w:sz w:val="24"/>
          <w:szCs w:val="24"/>
        </w:rPr>
        <w:t>1. Termin wykonania prac budowlanych objętych przedmiotem umowy ustala się</w:t>
      </w:r>
      <w:r>
        <w:rPr>
          <w:rFonts w:ascii="Times New Roman" w:hAnsi="Times New Roman"/>
          <w:sz w:val="24"/>
          <w:szCs w:val="24"/>
        </w:rPr>
        <w:br/>
        <w:t xml:space="preserve">na </w:t>
      </w:r>
      <w:r w:rsidR="008D76A4">
        <w:rPr>
          <w:rFonts w:ascii="Times New Roman" w:hAnsi="Times New Roman"/>
          <w:sz w:val="24"/>
          <w:szCs w:val="24"/>
        </w:rPr>
        <w:t>okres 6 miesięcy od dnia udzielenia zamówienia, tj. do dnia ……………………………….</w:t>
      </w:r>
    </w:p>
    <w:p w14:paraId="6F6EB9F4"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Termin przekazania terenu budowy ustala się na dzień: ……………………………………..</w:t>
      </w:r>
    </w:p>
    <w:p w14:paraId="05E0AC12"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Za termin zakończenia wykonania przedmiotu umowy uznaje się dzień pisemnego zgłoszenia Zamawiającemu zakończenia robót określonych w § 1. Przedmiotowe zgłoszenie przed złożeniem u Zamawiającego, musi być dodatkowo potwierdzone przez inspektora nadzoru inwestorskiego.</w:t>
      </w:r>
    </w:p>
    <w:p w14:paraId="1735EDB5" w14:textId="77777777" w:rsidR="00F74F9B" w:rsidRDefault="00F74F9B">
      <w:pPr>
        <w:pStyle w:val="Standard"/>
        <w:spacing w:after="0" w:line="240" w:lineRule="auto"/>
        <w:jc w:val="center"/>
        <w:rPr>
          <w:rFonts w:ascii="Times New Roman" w:hAnsi="Times New Roman"/>
          <w:sz w:val="24"/>
          <w:szCs w:val="24"/>
        </w:rPr>
      </w:pPr>
    </w:p>
    <w:p w14:paraId="0AECF0F4"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§4</w:t>
      </w:r>
    </w:p>
    <w:p w14:paraId="3EE47CF5" w14:textId="77777777" w:rsidR="00F74F9B" w:rsidRDefault="00BF225D">
      <w:pPr>
        <w:pStyle w:val="Standard"/>
        <w:spacing w:after="0" w:line="240" w:lineRule="auto"/>
        <w:jc w:val="both"/>
      </w:pPr>
      <w:r>
        <w:rPr>
          <w:rFonts w:ascii="Times New Roman" w:hAnsi="Times New Roman"/>
          <w:sz w:val="24"/>
          <w:szCs w:val="24"/>
        </w:rPr>
        <w:t>1. Wykonawca zobowiązuje się zrealizować zamówienie z należytą starannością, zgodnie</w:t>
      </w:r>
      <w:r>
        <w:rPr>
          <w:rFonts w:ascii="Times New Roman" w:hAnsi="Times New Roman"/>
          <w:sz w:val="24"/>
          <w:szCs w:val="24"/>
        </w:rPr>
        <w:br/>
        <w:t>z opisem zawartym w Specyfikacji Warunków Zamówienia, niniejszej umowie oraz zgodnie z:</w:t>
      </w:r>
    </w:p>
    <w:p w14:paraId="5E9AA54F" w14:textId="77777777" w:rsidR="00F74F9B" w:rsidRDefault="00BF225D">
      <w:pPr>
        <w:pStyle w:val="Standard"/>
        <w:spacing w:after="0" w:line="240" w:lineRule="auto"/>
        <w:jc w:val="both"/>
      </w:pPr>
      <w:r>
        <w:rPr>
          <w:rFonts w:ascii="Times New Roman" w:hAnsi="Times New Roman"/>
          <w:sz w:val="24"/>
          <w:szCs w:val="24"/>
        </w:rPr>
        <w:t>1) warunkami wynikającymi z obowiązujących przepisów technicznych oraz Prawa budowlanego,</w:t>
      </w:r>
    </w:p>
    <w:p w14:paraId="6DC4AD86" w14:textId="77777777" w:rsidR="00F74F9B" w:rsidRDefault="00BF225D">
      <w:pPr>
        <w:pStyle w:val="Standard"/>
        <w:spacing w:after="0" w:line="240" w:lineRule="auto"/>
        <w:jc w:val="both"/>
      </w:pPr>
      <w:r>
        <w:rPr>
          <w:rFonts w:ascii="Times New Roman" w:hAnsi="Times New Roman"/>
          <w:sz w:val="24"/>
          <w:szCs w:val="24"/>
        </w:rPr>
        <w:t>2) zasadami sztuki budowlanej i rzetelnej wiedzy technicznej oraz wydanymi decyzjami</w:t>
      </w:r>
      <w:r>
        <w:rPr>
          <w:rFonts w:ascii="Times New Roman" w:hAnsi="Times New Roman"/>
          <w:sz w:val="24"/>
          <w:szCs w:val="24"/>
        </w:rPr>
        <w:br/>
        <w:t>i opiniami.</w:t>
      </w:r>
    </w:p>
    <w:p w14:paraId="2D41E81D"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W przypadku ustalenia, że Wykonawca realizuje lub zrealizował roboty objęte niniejszą umową niezgodnie z założeniami wynikającymi z ust. 1, Zamawiający ma prawo do:</w:t>
      </w:r>
    </w:p>
    <w:p w14:paraId="547272E1"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wstrzymania robót i nakazania ich poprawienia na koszt Wykonawcy,</w:t>
      </w:r>
    </w:p>
    <w:p w14:paraId="45AE137B"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odstąpienia od umowy z przyczyn leżących po stronie Wykonawcy,</w:t>
      </w:r>
    </w:p>
    <w:p w14:paraId="422E252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zlecenia wykonania robót objętych umową innym podmiotom na koszt i ryzyko Wykonawcy,</w:t>
      </w:r>
    </w:p>
    <w:p w14:paraId="7F554B32" w14:textId="5AF7026D"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4) potrącenia z wynagrodzenia Wykonawcy należności z tytułu poniesionych kosztów.</w:t>
      </w:r>
    </w:p>
    <w:p w14:paraId="5124EB29" w14:textId="5532D762" w:rsidR="00DD3F98" w:rsidRDefault="00DD3F98">
      <w:pPr>
        <w:pStyle w:val="Standard"/>
        <w:spacing w:after="0" w:line="240" w:lineRule="auto"/>
        <w:jc w:val="both"/>
        <w:rPr>
          <w:rFonts w:ascii="Times New Roman" w:hAnsi="Times New Roman"/>
          <w:kern w:val="0"/>
          <w:sz w:val="24"/>
          <w:szCs w:val="24"/>
        </w:rPr>
      </w:pPr>
      <w:r>
        <w:rPr>
          <w:rFonts w:ascii="Times New Roman" w:hAnsi="Times New Roman"/>
          <w:sz w:val="24"/>
          <w:szCs w:val="24"/>
        </w:rPr>
        <w:t>3</w:t>
      </w:r>
      <w:r w:rsidRPr="00DD3F98">
        <w:rPr>
          <w:rFonts w:ascii="Times New Roman" w:hAnsi="Times New Roman"/>
          <w:sz w:val="24"/>
          <w:szCs w:val="24"/>
        </w:rPr>
        <w:t xml:space="preserve">. </w:t>
      </w:r>
      <w:r w:rsidRPr="00DD3F98">
        <w:rPr>
          <w:rFonts w:ascii="Times New Roman" w:hAnsi="Times New Roman"/>
          <w:kern w:val="0"/>
          <w:sz w:val="24"/>
          <w:szCs w:val="24"/>
        </w:rPr>
        <w:t>Zamawiający obliguje Wykonawcę do przestrzegania zasad wynikających z art. 6 pkt 1 ustawy o zapewnieniu dostępności osobom ze szczególnymi potrzebami z dnia 19 lipca 2019 r. (Dz.U. z 2020 r. poz. 1062).</w:t>
      </w:r>
    </w:p>
    <w:p w14:paraId="1A7DAEC9" w14:textId="32DF707C" w:rsidR="00965770" w:rsidRPr="00DD3F98" w:rsidRDefault="00965770">
      <w:pPr>
        <w:pStyle w:val="Standard"/>
        <w:spacing w:after="0" w:line="240" w:lineRule="auto"/>
        <w:jc w:val="both"/>
        <w:rPr>
          <w:rFonts w:ascii="Times New Roman" w:hAnsi="Times New Roman"/>
          <w:sz w:val="24"/>
          <w:szCs w:val="24"/>
        </w:rPr>
      </w:pPr>
      <w:r>
        <w:rPr>
          <w:rFonts w:ascii="Times New Roman" w:hAnsi="Times New Roman"/>
          <w:sz w:val="24"/>
          <w:szCs w:val="24"/>
        </w:rPr>
        <w:t>4. Wykonawca jest obowiązany do wykorzystywania przy realizacji zamówienia pojazdów elektrycznych lub pojazdów napędzanych gazem ziemnym na poziomie określonym w art. 68 ust. 3 ustawy z dnia 11 stycznia 2018 r. o elektromobilności i paliwach alternatywnych (t.j. Dz.U. z 2021 r. poz. 110 ze zm.)</w:t>
      </w:r>
    </w:p>
    <w:p w14:paraId="0632B62D" w14:textId="77777777" w:rsidR="00F74F9B" w:rsidRDefault="00F74F9B">
      <w:pPr>
        <w:pStyle w:val="Standard"/>
        <w:spacing w:after="0" w:line="240" w:lineRule="auto"/>
        <w:jc w:val="both"/>
        <w:rPr>
          <w:rFonts w:ascii="Times New Roman" w:hAnsi="Times New Roman"/>
          <w:sz w:val="24"/>
          <w:szCs w:val="24"/>
        </w:rPr>
      </w:pPr>
    </w:p>
    <w:p w14:paraId="62839D4F"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§5</w:t>
      </w:r>
    </w:p>
    <w:p w14:paraId="6E36CC0B"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Wszystkie materiały potrzebne do wykonania prac zapewnia Wykonawca w ramach wynagrodzenia określonego w § 2 ust. 1.</w:t>
      </w:r>
    </w:p>
    <w:p w14:paraId="473EB4DC"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Przy realizacji umowy Wykonawca zobowiązuje się stosować wyroby wprowadzone do obrotu na zasadach określonych w ustawie z dnia 16 kwietnia 2004 roku o wyrobach budowlanych (Dz. U. z 2021 r. poz. 1213).</w:t>
      </w:r>
    </w:p>
    <w:p w14:paraId="4BAD474B"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W przypadku odstąpienia od realizacji części zakresu opisanego w kosztorysie</w:t>
      </w:r>
      <w:r>
        <w:rPr>
          <w:rFonts w:ascii="Times New Roman" w:hAnsi="Times New Roman"/>
          <w:sz w:val="24"/>
          <w:szCs w:val="24"/>
        </w:rPr>
        <w:br/>
        <w:t>lub w specyfikacji warunków zamówienia Zamawiający obniży wartość umowy w oparciu</w:t>
      </w:r>
      <w:r>
        <w:rPr>
          <w:rFonts w:ascii="Times New Roman" w:hAnsi="Times New Roman"/>
          <w:sz w:val="24"/>
          <w:szCs w:val="24"/>
        </w:rPr>
        <w:br/>
        <w:t>o składniki cenotwórcze przedstawione przez Wykonawcę w swojej ofercie.</w:t>
      </w:r>
    </w:p>
    <w:p w14:paraId="5194ED40"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4. Istnieje możliwość wykonania robót lub prac zamiennych uprzednio zgłoszonych przez kierownika budowy i zaakceptowanych na piśmie przez inspektora nadzoru i Zamawiającego na zasadach, o których mowa w §14.</w:t>
      </w:r>
    </w:p>
    <w:p w14:paraId="1A09EFDC" w14:textId="634C453E" w:rsidR="00F74F9B" w:rsidRDefault="00DD3F98">
      <w:pPr>
        <w:pStyle w:val="Standard"/>
        <w:spacing w:after="0" w:line="240" w:lineRule="auto"/>
        <w:jc w:val="both"/>
        <w:rPr>
          <w:rFonts w:ascii="Times New Roman" w:hAnsi="Times New Roman"/>
          <w:sz w:val="24"/>
          <w:szCs w:val="24"/>
        </w:rPr>
      </w:pPr>
      <w:r>
        <w:rPr>
          <w:rFonts w:ascii="Times New Roman" w:hAnsi="Times New Roman"/>
          <w:sz w:val="24"/>
          <w:szCs w:val="24"/>
        </w:rPr>
        <w:t>5</w:t>
      </w:r>
      <w:r w:rsidR="00BF225D">
        <w:rPr>
          <w:rFonts w:ascii="Times New Roman" w:hAnsi="Times New Roman"/>
          <w:sz w:val="24"/>
          <w:szCs w:val="24"/>
        </w:rPr>
        <w:t xml:space="preserve">. Ustanowiony przez Wykonawcę kierownik budowy zobowiązany jest do uczestnictwa </w:t>
      </w:r>
      <w:r w:rsidR="00BF225D">
        <w:rPr>
          <w:rFonts w:ascii="Times New Roman" w:hAnsi="Times New Roman"/>
          <w:sz w:val="24"/>
          <w:szCs w:val="24"/>
        </w:rPr>
        <w:br/>
        <w:t>w naradach organizowanych przez Zamawiającego we wcześniej uzgodnionych terminach.</w:t>
      </w:r>
    </w:p>
    <w:p w14:paraId="0A43843F" w14:textId="77777777" w:rsidR="00F74F9B" w:rsidRDefault="00F74F9B">
      <w:pPr>
        <w:pStyle w:val="Standard"/>
        <w:spacing w:after="0" w:line="240" w:lineRule="auto"/>
        <w:jc w:val="both"/>
        <w:rPr>
          <w:rFonts w:ascii="Times New Roman" w:hAnsi="Times New Roman"/>
          <w:sz w:val="24"/>
          <w:szCs w:val="24"/>
        </w:rPr>
      </w:pPr>
    </w:p>
    <w:p w14:paraId="7C3CE35C" w14:textId="77777777" w:rsidR="00DD3F98" w:rsidRDefault="00DD3F98">
      <w:pPr>
        <w:pStyle w:val="Standard"/>
        <w:spacing w:after="0" w:line="240" w:lineRule="auto"/>
        <w:jc w:val="center"/>
        <w:rPr>
          <w:rFonts w:ascii="Times New Roman" w:hAnsi="Times New Roman"/>
          <w:sz w:val="24"/>
          <w:szCs w:val="24"/>
        </w:rPr>
      </w:pPr>
    </w:p>
    <w:p w14:paraId="5B3516A3" w14:textId="000934D8"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§6</w:t>
      </w:r>
    </w:p>
    <w:p w14:paraId="1EB25C6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Zamawiający powołuje inspektora nadzoru w osobie:...............................................………..</w:t>
      </w:r>
    </w:p>
    <w:p w14:paraId="3B90D369"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Dane do kontaktu:……………………………………………………………………………….</w:t>
      </w:r>
    </w:p>
    <w:p w14:paraId="3E0B28C1"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Wykonawca ustanawia kierownika budowy w osobie: ………………………….…………...</w:t>
      </w:r>
    </w:p>
    <w:p w14:paraId="4D274423"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Dane do kontaktu:……………………………………………………………………………….</w:t>
      </w:r>
    </w:p>
    <w:p w14:paraId="766DCC40" w14:textId="77777777" w:rsidR="00F74F9B" w:rsidRDefault="00BF225D">
      <w:pPr>
        <w:pStyle w:val="Standard"/>
        <w:spacing w:after="0" w:line="240" w:lineRule="auto"/>
        <w:jc w:val="both"/>
      </w:pPr>
      <w:r>
        <w:rPr>
          <w:rFonts w:ascii="Times New Roman" w:hAnsi="Times New Roman"/>
          <w:sz w:val="24"/>
          <w:szCs w:val="24"/>
        </w:rPr>
        <w:t>3. Przedstawiciel z ramienia Powiatu Rawickiego odpowiedzialny za realizację umowy:</w:t>
      </w:r>
      <w:r>
        <w:rPr>
          <w:rFonts w:ascii="Times New Roman" w:hAnsi="Times New Roman"/>
          <w:sz w:val="24"/>
          <w:szCs w:val="24"/>
        </w:rPr>
        <w:br/>
        <w:t>Pan Adam Waresiak – Główny Specjalista w Wydziale Organizacyjnym, tel. 65 564 22 11,</w:t>
      </w:r>
      <w:r>
        <w:rPr>
          <w:rFonts w:ascii="Times New Roman" w:hAnsi="Times New Roman"/>
          <w:sz w:val="24"/>
          <w:szCs w:val="24"/>
        </w:rPr>
        <w:br/>
        <w:t xml:space="preserve">e-mail: </w:t>
      </w:r>
      <w:hyperlink r:id="rId9">
        <w:r>
          <w:rPr>
            <w:rStyle w:val="Internetlink"/>
            <w:rFonts w:ascii="Times New Roman" w:hAnsi="Times New Roman"/>
            <w:sz w:val="24"/>
            <w:szCs w:val="24"/>
          </w:rPr>
          <w:t>a.waresiak@powiatrawicki.pl</w:t>
        </w:r>
      </w:hyperlink>
      <w:r>
        <w:rPr>
          <w:rFonts w:ascii="Times New Roman" w:hAnsi="Times New Roman"/>
          <w:sz w:val="24"/>
          <w:szCs w:val="24"/>
        </w:rPr>
        <w:t xml:space="preserve"> .</w:t>
      </w:r>
    </w:p>
    <w:p w14:paraId="6D41B5C6" w14:textId="77777777" w:rsidR="00F74F9B" w:rsidRDefault="00F74F9B">
      <w:pPr>
        <w:pStyle w:val="Standard"/>
        <w:spacing w:after="0" w:line="240" w:lineRule="auto"/>
        <w:ind w:left="720"/>
        <w:jc w:val="both"/>
        <w:rPr>
          <w:rFonts w:ascii="Times New Roman" w:hAnsi="Times New Roman"/>
          <w:sz w:val="24"/>
          <w:szCs w:val="24"/>
        </w:rPr>
      </w:pPr>
    </w:p>
    <w:p w14:paraId="0CE756F5" w14:textId="77777777" w:rsidR="00F74F9B" w:rsidRDefault="00F74F9B">
      <w:pPr>
        <w:pStyle w:val="Standard"/>
        <w:spacing w:after="0" w:line="240" w:lineRule="auto"/>
        <w:jc w:val="center"/>
        <w:rPr>
          <w:rFonts w:ascii="Times New Roman" w:hAnsi="Times New Roman"/>
          <w:sz w:val="24"/>
          <w:szCs w:val="24"/>
        </w:rPr>
      </w:pPr>
    </w:p>
    <w:p w14:paraId="21FFA962"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§7</w:t>
      </w:r>
    </w:p>
    <w:p w14:paraId="6811C6CD" w14:textId="77777777" w:rsidR="00F74F9B" w:rsidRDefault="00BF225D">
      <w:pPr>
        <w:pStyle w:val="Standard"/>
        <w:spacing w:after="0" w:line="240" w:lineRule="auto"/>
        <w:jc w:val="both"/>
      </w:pPr>
      <w:r>
        <w:rPr>
          <w:rFonts w:ascii="Times New Roman" w:hAnsi="Times New Roman"/>
          <w:sz w:val="24"/>
          <w:szCs w:val="24"/>
        </w:rPr>
        <w:t>1. Wykonawca zobowiązuje się zabezpieczyć teren budowy, a także zapewnić warunki bezpieczeństwa, ładu i porządku na terenie budowy, ze szczególnym uwzględnieniem bezpieczeństwa uczniów i pracowników Zespołu Szkół Przyrodniczo – Technicznych Centrum Kształcenia Ustawicznego w Bojanowie.</w:t>
      </w:r>
    </w:p>
    <w:p w14:paraId="0D049B24"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 xml:space="preserve">2. Od daty protokolarnego przejęcia terenu budowy, aż do chwili ostatecznego odbioru robót Wykonawca ponosi odpowiedzialność na zasadach ogólnych za wszelkie szkody </w:t>
      </w:r>
      <w:r>
        <w:rPr>
          <w:rFonts w:ascii="Times New Roman" w:eastAsia="Tahoma" w:hAnsi="Times New Roman"/>
          <w:sz w:val="24"/>
          <w:szCs w:val="24"/>
        </w:rPr>
        <w:t>(osobowe</w:t>
      </w:r>
      <w:r>
        <w:rPr>
          <w:rFonts w:ascii="Times New Roman" w:eastAsia="Tahoma" w:hAnsi="Times New Roman"/>
          <w:sz w:val="24"/>
          <w:szCs w:val="24"/>
        </w:rPr>
        <w:br/>
        <w:t xml:space="preserve">i rzeczowe) </w:t>
      </w:r>
      <w:r>
        <w:rPr>
          <w:rFonts w:ascii="Times New Roman" w:hAnsi="Times New Roman"/>
          <w:sz w:val="24"/>
          <w:szCs w:val="24"/>
        </w:rPr>
        <w:t>wynikłe na terenie budowy i w związku z realizacją robót.</w:t>
      </w:r>
    </w:p>
    <w:p w14:paraId="04C06071"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Zamawiający żąda, aby przed przystąpieniem do wykonania zamówienia Wykonawca, o ile są już znane, podał nazwy albo imiona i nazwiska oraz dane kontaktowe Podwykonawców</w:t>
      </w:r>
      <w:r>
        <w:rPr>
          <w:rFonts w:ascii="Times New Roman" w:hAnsi="Times New Roman"/>
          <w:sz w:val="24"/>
          <w:szCs w:val="24"/>
        </w:rPr>
        <w:br/>
        <w:t>i osób do kontaktu z nimi, zaangażowanych w wykonanie robót budowlanych. Wykonawca zawiadamia Zamawiającego niezwłocznie o wszelkich zmianach danych, o których mowa</w:t>
      </w:r>
      <w:r>
        <w:rPr>
          <w:rFonts w:ascii="Times New Roman" w:hAnsi="Times New Roman"/>
          <w:sz w:val="24"/>
          <w:szCs w:val="24"/>
        </w:rPr>
        <w:br/>
        <w:t>w zdaniu poprzednim, w trakcie realizacji umowy, a także przekazuje informacje</w:t>
      </w:r>
      <w:r>
        <w:rPr>
          <w:rFonts w:ascii="Times New Roman" w:hAnsi="Times New Roman"/>
          <w:sz w:val="24"/>
          <w:szCs w:val="24"/>
        </w:rPr>
        <w:br/>
        <w:t>na temat nowych Podwykonawców, którym w późniejszym okresie zamierza powierzyć realizację robót budowlanych.</w:t>
      </w:r>
    </w:p>
    <w:p w14:paraId="6340708B" w14:textId="77777777" w:rsidR="00F74F9B" w:rsidRDefault="00BF225D">
      <w:pPr>
        <w:pStyle w:val="Standard"/>
        <w:spacing w:after="0" w:line="240" w:lineRule="auto"/>
        <w:jc w:val="both"/>
      </w:pPr>
      <w:r>
        <w:rPr>
          <w:rFonts w:ascii="Times New Roman" w:hAnsi="Times New Roman"/>
          <w:sz w:val="24"/>
          <w:szCs w:val="24"/>
        </w:rPr>
        <w:t>4. Wykonawca zobowiązany jest na czas prowadzenia robót budowlanych ubezpieczyć budowę od odpowiedzialności cywilnej za szkody mogące wystąpić w związku</w:t>
      </w:r>
      <w:r>
        <w:rPr>
          <w:rFonts w:ascii="Times New Roman" w:hAnsi="Times New Roman"/>
          <w:sz w:val="24"/>
          <w:szCs w:val="24"/>
        </w:rPr>
        <w:br/>
        <w:t xml:space="preserve">z realizowaniem przedmiotu umowy </w:t>
      </w:r>
      <w:r>
        <w:rPr>
          <w:rFonts w:ascii="Times New Roman" w:eastAsia="Tahoma" w:hAnsi="Times New Roman"/>
          <w:sz w:val="24"/>
          <w:szCs w:val="24"/>
        </w:rPr>
        <w:t>i przedstawić ją Zamawiającemu na każde jego wezwanie w terminie 2 dni od dnia wezwania.</w:t>
      </w:r>
    </w:p>
    <w:p w14:paraId="3A2A65C1" w14:textId="77777777" w:rsidR="00F74F9B" w:rsidRDefault="00BF225D">
      <w:pPr>
        <w:pStyle w:val="Standard"/>
        <w:spacing w:after="0" w:line="240" w:lineRule="auto"/>
        <w:jc w:val="both"/>
        <w:rPr>
          <w:rFonts w:ascii="Times New Roman" w:hAnsi="Times New Roman"/>
          <w:sz w:val="24"/>
          <w:szCs w:val="24"/>
        </w:rPr>
      </w:pPr>
      <w:r>
        <w:rPr>
          <w:rFonts w:ascii="Times New Roman" w:eastAsia="Tahoma" w:hAnsi="Times New Roman"/>
          <w:sz w:val="24"/>
          <w:szCs w:val="24"/>
        </w:rPr>
        <w:t xml:space="preserve">5. </w:t>
      </w:r>
      <w:r>
        <w:rPr>
          <w:rFonts w:ascii="Times New Roman" w:hAnsi="Times New Roman"/>
          <w:sz w:val="24"/>
          <w:szCs w:val="24"/>
        </w:rPr>
        <w:t xml:space="preserve">Wykonawca ma obowiązek zapewnienia bezpieczeństwa i </w:t>
      </w:r>
      <w:r>
        <w:rPr>
          <w:rFonts w:ascii="Times New Roman" w:hAnsi="Times New Roman"/>
          <w:color w:val="000000"/>
          <w:sz w:val="24"/>
          <w:szCs w:val="24"/>
        </w:rPr>
        <w:t>ochrony zdrowia podczas wykonywania wszystkich czynności na terenie budowy, zgodnie z planem BIOZ.</w:t>
      </w:r>
      <w:r>
        <w:rPr>
          <w:rFonts w:ascii="Times New Roman" w:hAnsi="Times New Roman"/>
          <w:color w:val="000000"/>
          <w:sz w:val="24"/>
          <w:szCs w:val="24"/>
        </w:rPr>
        <w:br/>
        <w:t>Za nienależyte wykonanie tych obowiązków będzie ponosił odpowiedzialność odszkodowawczą.</w:t>
      </w:r>
    </w:p>
    <w:p w14:paraId="078E6E1D"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color w:val="000000"/>
          <w:sz w:val="24"/>
          <w:szCs w:val="24"/>
        </w:rPr>
        <w:t>6. Wykonawca zobowiązuje się do umożliwienia wstępu na teren budowy pracownikom organów państwowego nadzoru budowlanego.</w:t>
      </w:r>
    </w:p>
    <w:p w14:paraId="7E230F92"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color w:val="000000"/>
          <w:sz w:val="24"/>
          <w:szCs w:val="24"/>
        </w:rPr>
        <w:t>7. Wykonawca zobowiązany jest przechowywać umowę i dokum</w:t>
      </w:r>
      <w:r>
        <w:rPr>
          <w:rFonts w:ascii="Times New Roman" w:hAnsi="Times New Roman"/>
          <w:sz w:val="24"/>
          <w:szCs w:val="24"/>
        </w:rPr>
        <w:t>entację dotyczącą budowy oraz prowadzić na bieżąco, w formie zgodnej z przepisami ustawy Prawo Budowlane, następujące dokumenty budowy:</w:t>
      </w:r>
    </w:p>
    <w:p w14:paraId="2219475B"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dziennik budowy,</w:t>
      </w:r>
    </w:p>
    <w:p w14:paraId="3ED33684"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protokoły odbiorów robót,</w:t>
      </w:r>
    </w:p>
    <w:p w14:paraId="47DF323B" w14:textId="77777777" w:rsidR="00F74F9B" w:rsidRDefault="00BF225D">
      <w:pPr>
        <w:pStyle w:val="Standard"/>
        <w:spacing w:after="0" w:line="240" w:lineRule="auto"/>
        <w:jc w:val="both"/>
      </w:pPr>
      <w:r>
        <w:rPr>
          <w:rFonts w:ascii="Times New Roman" w:hAnsi="Times New Roman"/>
          <w:sz w:val="24"/>
          <w:szCs w:val="24"/>
        </w:rPr>
        <w:t>3) dokumentację budowy.</w:t>
      </w:r>
    </w:p>
    <w:p w14:paraId="5896D7D3"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8. Po zakończeniu robót Wykonawca zobowiązany jest niezwłocznie uporządkować teren budowy i przekazać go protokolarnie Zamawiającemu.</w:t>
      </w:r>
    </w:p>
    <w:p w14:paraId="2DE2A40D" w14:textId="77777777" w:rsidR="00F74F9B" w:rsidRDefault="00F74F9B">
      <w:pPr>
        <w:pStyle w:val="Standard"/>
        <w:spacing w:after="0" w:line="240" w:lineRule="auto"/>
        <w:jc w:val="center"/>
        <w:rPr>
          <w:rFonts w:ascii="Times New Roman" w:hAnsi="Times New Roman"/>
          <w:sz w:val="24"/>
          <w:szCs w:val="24"/>
        </w:rPr>
      </w:pPr>
    </w:p>
    <w:p w14:paraId="6ABC5DDD"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§8</w:t>
      </w:r>
    </w:p>
    <w:p w14:paraId="5769CAA4"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W przypadku ujawnienia w trakcie realizacji niniejszej umowy szkód powstałych</w:t>
      </w:r>
      <w:r>
        <w:rPr>
          <w:rFonts w:ascii="Times New Roman" w:hAnsi="Times New Roman"/>
          <w:sz w:val="24"/>
          <w:szCs w:val="24"/>
        </w:rPr>
        <w:br/>
        <w:t>na skutek działania lub zaniechania Wykonawcy, Wykonawca zobowiązany jest do ich naprawy na własny koszt. W przypadku ich nienaprawienia Wykonawca wyraża zgodę na potrącenie należności niezbędnych do ich usunięcia z wynagrodzenia Wykonawcy, o którym mowa w § 2 ust. 1.</w:t>
      </w:r>
    </w:p>
    <w:p w14:paraId="108FC9E0"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W przypadku, jeśli szkody, o których mowa w ust. 1 lub wady przedmiotu umowy ujawnią się w okresie gwarancji lub rękojmi po odbiorze robót Wykonawca zobowiązany jest do ich naprawy na własny koszt. W przypadku nienaprawienia ich przez Wykonawcę</w:t>
      </w:r>
      <w:r>
        <w:rPr>
          <w:rFonts w:ascii="Times New Roman" w:hAnsi="Times New Roman"/>
          <w:sz w:val="24"/>
          <w:szCs w:val="24"/>
        </w:rPr>
        <w:br/>
        <w:t>w wyznaczonym terminie wyraża on zgodę, aby Zamawiający zlecił naprawę tych szkód innemu podmiotowi, a Wykonawcę obciążył kosztami.</w:t>
      </w:r>
    </w:p>
    <w:p w14:paraId="7740571C" w14:textId="77777777" w:rsidR="00F74F9B" w:rsidRDefault="00F74F9B">
      <w:pPr>
        <w:pStyle w:val="Standard"/>
        <w:spacing w:after="0" w:line="240" w:lineRule="auto"/>
        <w:jc w:val="both"/>
        <w:rPr>
          <w:rFonts w:ascii="Times New Roman" w:hAnsi="Times New Roman"/>
          <w:sz w:val="24"/>
          <w:szCs w:val="24"/>
        </w:rPr>
      </w:pPr>
    </w:p>
    <w:p w14:paraId="7A5ACAF9"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§9</w:t>
      </w:r>
    </w:p>
    <w:p w14:paraId="0829B1C4" w14:textId="77777777" w:rsidR="00F74F9B" w:rsidRDefault="00BF225D">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1. Wykonawca zapłaci Zamawiającemu kary umowne:      </w:t>
      </w:r>
    </w:p>
    <w:p w14:paraId="429550B2" w14:textId="77777777" w:rsidR="00F74F9B" w:rsidRDefault="00BF225D">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1) za zwłokę w wykonaniu określonych w umowie robót w wysokości 0,1% wartości brutto niniejszej umowy za każdy dzień zwłoki,</w:t>
      </w:r>
    </w:p>
    <w:p w14:paraId="754581BF" w14:textId="77777777" w:rsidR="00F74F9B" w:rsidRDefault="00BF225D">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2) za zwłokę w usunięciu wad stwierdzonych przy odbiorze lub w okresie rękojmi</w:t>
      </w:r>
      <w:r>
        <w:rPr>
          <w:rFonts w:ascii="Times New Roman" w:eastAsia="Times New Roman" w:hAnsi="Times New Roman"/>
          <w:sz w:val="24"/>
          <w:szCs w:val="24"/>
        </w:rPr>
        <w:br/>
        <w:t>za wady - w wysokości 0,1% wartości brutto niniejszej umowy za każdy dzień zwłoki liczonego od dnia wyznaczonego na usunięcie wad,</w:t>
      </w:r>
    </w:p>
    <w:p w14:paraId="068F685D" w14:textId="77777777" w:rsidR="00F74F9B" w:rsidRDefault="00BF225D">
      <w:pPr>
        <w:pStyle w:val="Standard"/>
        <w:spacing w:after="0" w:line="240" w:lineRule="auto"/>
        <w:jc w:val="both"/>
        <w:rPr>
          <w:rFonts w:ascii="Times New Roman" w:hAnsi="Times New Roman"/>
          <w:sz w:val="24"/>
          <w:szCs w:val="24"/>
        </w:rPr>
      </w:pPr>
      <w:r>
        <w:rPr>
          <w:rFonts w:ascii="Times New Roman" w:eastAsia="Times New Roman" w:hAnsi="Times New Roman"/>
          <w:sz w:val="24"/>
          <w:szCs w:val="24"/>
        </w:rPr>
        <w:t>3) za odstąpienie od umowy przez Wykonawcę z przyczyn leżących po stronie Wykonawcy</w:t>
      </w:r>
      <w:r>
        <w:rPr>
          <w:rFonts w:ascii="Times New Roman" w:eastAsia="Times New Roman" w:hAnsi="Times New Roman"/>
          <w:sz w:val="24"/>
          <w:szCs w:val="24"/>
        </w:rPr>
        <w:br/>
        <w:t>w wysokości 10% wartości brutto niniejszej umowy,</w:t>
      </w:r>
    </w:p>
    <w:p w14:paraId="46A36185" w14:textId="77777777" w:rsidR="00F74F9B" w:rsidRDefault="00BF225D">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4) za odstąpienie od umowy przez Zamawiającego z przyczyn leżących po stronie Wykonawcy w wysokości 10% wartości brutto niniejszej umowy,</w:t>
      </w:r>
    </w:p>
    <w:p w14:paraId="04E10BD4" w14:textId="77777777" w:rsidR="00F74F9B" w:rsidRDefault="00BF225D">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5) za brak zapłaty wynagrodzenia należnego Podwykonawcom lub dalszym Podwykonawcom w wysokości 0,5% wartości brutto przedmiotu niniejszej umowy,</w:t>
      </w:r>
    </w:p>
    <w:p w14:paraId="488F75B1" w14:textId="77777777" w:rsidR="00F74F9B" w:rsidRDefault="00BF225D">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6) za nieterminową zapłatę wynagrodzenia należnego Podwykonawcom lub dalszym Podwykonawcom w wysokości 0,01% wartości brutto przedmiotu niniejszej umowy za każdy dzień zwłoki,</w:t>
      </w:r>
    </w:p>
    <w:p w14:paraId="42A2F18D" w14:textId="77777777" w:rsidR="00F74F9B" w:rsidRDefault="00BF225D">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7) za nieprzedłożenie Zamawiającemu do zaakceptowania projektu umowy </w:t>
      </w:r>
      <w:r>
        <w:rPr>
          <w:rFonts w:ascii="Times New Roman" w:eastAsia="Times New Roman" w:hAnsi="Times New Roman"/>
          <w:sz w:val="24"/>
          <w:szCs w:val="24"/>
        </w:rPr>
        <w:br/>
        <w:t xml:space="preserve">o Podwykonawstwo, której przedmiotem są roboty budowlane, lub projektu jej zmiany </w:t>
      </w:r>
      <w:r>
        <w:rPr>
          <w:rFonts w:ascii="Times New Roman" w:eastAsia="Times New Roman" w:hAnsi="Times New Roman"/>
          <w:sz w:val="24"/>
          <w:szCs w:val="24"/>
        </w:rPr>
        <w:br/>
        <w:t>w wysokości 0,1% wartości brutto przedmiotu niniejszej umowy,</w:t>
      </w:r>
    </w:p>
    <w:p w14:paraId="0019776F" w14:textId="77777777" w:rsidR="00F74F9B" w:rsidRDefault="00BF225D">
      <w:pPr>
        <w:pStyle w:val="Standard"/>
        <w:spacing w:after="0" w:line="240" w:lineRule="auto"/>
        <w:jc w:val="both"/>
      </w:pPr>
      <w:r>
        <w:rPr>
          <w:rFonts w:ascii="Times New Roman" w:eastAsia="Times New Roman" w:hAnsi="Times New Roman"/>
          <w:sz w:val="24"/>
          <w:szCs w:val="24"/>
        </w:rPr>
        <w:t>8) za nieprzedłożenie Zamawiającemu poświadczonej za zgodność z oryginałem kopii umowy o Podwykonawstwo lub jej zmiany w wysokości 0,1% wartości brutto przedmiotu niniejszej umowy,</w:t>
      </w:r>
    </w:p>
    <w:p w14:paraId="6C077C31" w14:textId="77777777" w:rsidR="00F74F9B" w:rsidRDefault="00BF225D">
      <w:pPr>
        <w:pStyle w:val="Standard"/>
        <w:spacing w:after="0" w:line="240" w:lineRule="auto"/>
        <w:jc w:val="both"/>
        <w:rPr>
          <w:rFonts w:ascii="Times New Roman" w:hAnsi="Times New Roman"/>
          <w:sz w:val="24"/>
          <w:szCs w:val="24"/>
        </w:rPr>
      </w:pPr>
      <w:r>
        <w:rPr>
          <w:rFonts w:ascii="Times New Roman" w:eastAsia="Times New Roman" w:hAnsi="Times New Roman"/>
          <w:sz w:val="24"/>
          <w:szCs w:val="24"/>
        </w:rPr>
        <w:t>9) za brak zmiany umowy o Podwykonawstwo w zakresie terminu zapłaty w wysokości 0,1% wartości brutto przedmiotu niniejszej Umowy.</w:t>
      </w:r>
    </w:p>
    <w:p w14:paraId="76345DB5" w14:textId="77777777" w:rsidR="00F74F9B" w:rsidRDefault="00BF225D">
      <w:pPr>
        <w:pStyle w:val="Standard"/>
        <w:tabs>
          <w:tab w:val="left" w:pos="-11"/>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2. Zamawiający zapłaci Wykonawcy kary umowne:</w:t>
      </w:r>
    </w:p>
    <w:p w14:paraId="51FBE49C" w14:textId="77777777" w:rsidR="00F74F9B" w:rsidRDefault="00BF225D">
      <w:pPr>
        <w:pStyle w:val="Standard"/>
        <w:tabs>
          <w:tab w:val="left" w:pos="-371"/>
        </w:tabs>
        <w:spacing w:after="0" w:line="240" w:lineRule="auto"/>
        <w:jc w:val="both"/>
        <w:rPr>
          <w:rFonts w:ascii="Times New Roman" w:hAnsi="Times New Roman"/>
          <w:sz w:val="24"/>
          <w:szCs w:val="24"/>
        </w:rPr>
      </w:pPr>
      <w:r>
        <w:rPr>
          <w:rFonts w:ascii="Times New Roman" w:eastAsia="Times New Roman" w:hAnsi="Times New Roman"/>
          <w:sz w:val="24"/>
          <w:szCs w:val="24"/>
        </w:rPr>
        <w:t>1) za zwłokę w przekazaniu terenu budowy w wysokości 0,1% wynagrodzenia umownego brutto za każdy dzień zwłoki,</w:t>
      </w:r>
    </w:p>
    <w:p w14:paraId="477E1840" w14:textId="77777777" w:rsidR="00F74F9B" w:rsidRDefault="00BF225D">
      <w:pPr>
        <w:pStyle w:val="Standard"/>
        <w:tabs>
          <w:tab w:val="left" w:pos="-371"/>
        </w:tabs>
        <w:spacing w:after="0" w:line="240" w:lineRule="auto"/>
        <w:jc w:val="both"/>
        <w:rPr>
          <w:rFonts w:ascii="Times New Roman" w:hAnsi="Times New Roman"/>
          <w:sz w:val="24"/>
          <w:szCs w:val="24"/>
        </w:rPr>
      </w:pPr>
      <w:r>
        <w:rPr>
          <w:rFonts w:ascii="Times New Roman" w:eastAsia="Times New Roman" w:hAnsi="Times New Roman"/>
          <w:sz w:val="24"/>
          <w:szCs w:val="24"/>
        </w:rPr>
        <w:t>2) za odstąpienie przez Zamawiającego od umowy, z winy Zamawiającego w wysokości 10 % wynagrodzenia brutto Wykonawcy, określonego w § 2 ust. 1 niniejszej umowy.</w:t>
      </w:r>
    </w:p>
    <w:p w14:paraId="4B753873" w14:textId="77777777" w:rsidR="00F74F9B" w:rsidRDefault="00BF225D">
      <w:pPr>
        <w:pStyle w:val="Numerowany"/>
        <w:spacing w:before="0"/>
        <w:ind w:left="0" w:firstLine="0"/>
      </w:pPr>
      <w:r>
        <w:rPr>
          <w:rFonts w:cs="Times New Roman"/>
        </w:rPr>
        <w:t>3. Jeżeli szkoda poniesiona przez Zamawiającego na skutek niewykonania lub nienależytego wykonania niniejszej Umowy przez drugą Stronę będzie przewyższać zastrzeżone kary umowne, Zamawiający może dodatkowo dochodzić zapłaty odszkodowania uzupełniającego na zasadach ogólnych, przy czym zastrzeżone kary umowne podlegają zaliczeniu na poczet odszkodowania. Zamawiający ma prawo do dochodzenia odszkodowania przewyższającego wysokość zastrzeżonych kar umownych.</w:t>
      </w:r>
    </w:p>
    <w:p w14:paraId="6B036E83" w14:textId="5318EFA3" w:rsidR="00F74F9B" w:rsidRDefault="00BF225D">
      <w:pPr>
        <w:pStyle w:val="Numerowany"/>
        <w:spacing w:before="0"/>
        <w:ind w:left="0" w:firstLine="0"/>
      </w:pPr>
      <w:r>
        <w:rPr>
          <w:rFonts w:cs="Times New Roman"/>
        </w:rPr>
        <w:t xml:space="preserve">4. Łączna maksymalna wysokość kar umownych jaką mogą w stosunku do siebie dochodzić Strony wynosi </w:t>
      </w:r>
      <w:r w:rsidR="00DD3F98">
        <w:rPr>
          <w:rFonts w:cs="Times New Roman"/>
        </w:rPr>
        <w:t>30</w:t>
      </w:r>
      <w:r>
        <w:rPr>
          <w:rFonts w:cs="Times New Roman"/>
        </w:rPr>
        <w:t xml:space="preserve">% wynagrodzenia brutto Wykonawcy określonego w § 2 ust. </w:t>
      </w:r>
      <w:r>
        <w:rPr>
          <w:rFonts w:cs="Times New Roman"/>
          <w:color w:val="auto"/>
        </w:rPr>
        <w:t xml:space="preserve">1 niniejszej </w:t>
      </w:r>
      <w:r>
        <w:rPr>
          <w:rFonts w:cs="Times New Roman"/>
        </w:rPr>
        <w:t>umowy – dla każdej ze Stron z osobna.</w:t>
      </w:r>
    </w:p>
    <w:p w14:paraId="7DB39684" w14:textId="77777777" w:rsidR="00F74F9B" w:rsidRDefault="00F74F9B">
      <w:pPr>
        <w:pStyle w:val="Standard"/>
        <w:spacing w:after="0" w:line="240" w:lineRule="auto"/>
        <w:jc w:val="center"/>
        <w:rPr>
          <w:rFonts w:ascii="Times New Roman" w:hAnsi="Times New Roman"/>
          <w:sz w:val="24"/>
          <w:szCs w:val="24"/>
        </w:rPr>
      </w:pPr>
    </w:p>
    <w:p w14:paraId="6DA23AC4"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§10</w:t>
      </w:r>
    </w:p>
    <w:p w14:paraId="03B551F1"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Wykonawca zobowiązany jest zgłaszać na bieżąco inspektorowi nadzoru roboty</w:t>
      </w:r>
      <w:r>
        <w:rPr>
          <w:rFonts w:ascii="Times New Roman" w:hAnsi="Times New Roman"/>
          <w:sz w:val="24"/>
          <w:szCs w:val="24"/>
        </w:rPr>
        <w:br/>
        <w:t>do odbioru podlegające zakryciu oraz roboty zanikające.</w:t>
      </w:r>
    </w:p>
    <w:p w14:paraId="5E152AD8"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Odbiór robót zanikających i ulegających zakryciu dokonuje upoważniony inspektor nadzoru na zgłoszenie Wykonawcy w postaci wpisu do dziennika budowy.</w:t>
      </w:r>
    </w:p>
    <w:p w14:paraId="6D198552"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Wykonawca zobowiązany jest uczestniczyć przy odbiorach osobiście lub wyznaczyć w tym celu upoważnionego na piśmie pełnomocnika. Nieobecność Wykonawcy lub pełnomocnika nie wstrzymuje czynności odbioru, Wykonawca traci jednak w tym wypadku prawo</w:t>
      </w:r>
      <w:r>
        <w:rPr>
          <w:rFonts w:ascii="Times New Roman" w:hAnsi="Times New Roman"/>
          <w:sz w:val="24"/>
          <w:szCs w:val="24"/>
        </w:rPr>
        <w:br/>
        <w:t>do zgłaszania swoich zastrzeżeń i zarzutów w stosunku do wyniku odbioru.</w:t>
      </w:r>
    </w:p>
    <w:p w14:paraId="071C875D"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4. Do zgłoszenia, o którym mowa w § 3 ust. 3 należy dołączyć następujące dokumenty</w:t>
      </w:r>
      <w:r>
        <w:rPr>
          <w:rFonts w:ascii="Times New Roman" w:hAnsi="Times New Roman"/>
          <w:sz w:val="24"/>
          <w:szCs w:val="24"/>
        </w:rPr>
        <w:br/>
        <w:t>(nie później jednak niż do dnia wyznaczonego na odbiór częściowy lub końcowy):</w:t>
      </w:r>
    </w:p>
    <w:p w14:paraId="6C81B5E7"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dziennik budowy,</w:t>
      </w:r>
    </w:p>
    <w:p w14:paraId="472C44D2"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oświadczenie kierownika budowy o stanie zaawansowania robót lub zakończeniu robót,</w:t>
      </w:r>
    </w:p>
    <w:p w14:paraId="08590755"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kosztorys powykonawczy sprawdzony i zatwierdzony przez inspektora nadzoru,</w:t>
      </w:r>
    </w:p>
    <w:p w14:paraId="5A7AEF97"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4) wyniki badań laboratoryjnych, prób, pomiarów (jeżeli były wykonywane), inwentaryzację geodezyjną (3 egz.),</w:t>
      </w:r>
    </w:p>
    <w:p w14:paraId="39465809"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5) atesty, certyfikaty, deklaracje zgodności z Aprobatą Techniczną wbudowanych materiałów</w:t>
      </w:r>
      <w:r>
        <w:rPr>
          <w:rFonts w:ascii="Times New Roman" w:hAnsi="Times New Roman"/>
          <w:sz w:val="24"/>
          <w:szCs w:val="24"/>
        </w:rPr>
        <w:br/>
        <w:t>i urządzeń, dokumenty gwarancyjne i inne dokumenty wymagane stosownymi przepisami,</w:t>
      </w:r>
    </w:p>
    <w:p w14:paraId="5AAC257D"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6) inne niezbędne dokumenty wynikające z wydanych pozwoleń, obowiązujących przepisów, w szczególności z zapisów Prawa budowlanego.</w:t>
      </w:r>
    </w:p>
    <w:p w14:paraId="19270C8C" w14:textId="77777777" w:rsidR="00F74F9B" w:rsidRDefault="00BF225D">
      <w:pPr>
        <w:pStyle w:val="Standard"/>
        <w:spacing w:after="0" w:line="240" w:lineRule="auto"/>
        <w:jc w:val="both"/>
      </w:pPr>
      <w:r>
        <w:rPr>
          <w:rFonts w:ascii="Times New Roman" w:hAnsi="Times New Roman"/>
          <w:sz w:val="24"/>
          <w:szCs w:val="24"/>
        </w:rPr>
        <w:t>5. Brak jakiegokolwiek z dokumentów wymienionych w ust. 4 spowoduje niespełnienie warunków Umowy co do zakończenia wykonania przedmiotu Umowy i nieprzystąpienie przez Zamawiającego do dokonania częściowego lub końcowego odbioru robót.</w:t>
      </w:r>
    </w:p>
    <w:p w14:paraId="0A190C10"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6. W przypadku spełnienia warunków, o których mowa w niniejszym paragrafie Zamawiający w uzgodnieniu z Wykonawcą ustali datę odbioru robót.</w:t>
      </w:r>
    </w:p>
    <w:p w14:paraId="7DF073F0"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7. Czynności wykonania i odbioru robót będą się odbywały w oparciu o przekazane Wykonawcy Specyfikacje Techniczne Wykonania i Odbioru Robót Budowlanych.</w:t>
      </w:r>
    </w:p>
    <w:p w14:paraId="0C9CABE3"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8. Strony ustalają, że z czynności odbioru spisany będzie protokół zawierający wszelkie ustalenia dokonane w toku odbioru, jak też terminy wyznaczone na usunięcie stwierdzonych przy danym odbiorze wad.</w:t>
      </w:r>
    </w:p>
    <w:p w14:paraId="717AD3F1"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9. Do protokołów odbioru Wykonawca dołączy każdorazowo pisemne oświadczenie</w:t>
      </w:r>
      <w:r>
        <w:rPr>
          <w:rFonts w:ascii="Times New Roman" w:hAnsi="Times New Roman"/>
          <w:sz w:val="24"/>
          <w:szCs w:val="24"/>
        </w:rPr>
        <w:br/>
        <w:t>o stanie zobowiązań Wykonawcy w stosunku do Podwykonawców lub w stosunku</w:t>
      </w:r>
      <w:r>
        <w:rPr>
          <w:rFonts w:ascii="Times New Roman" w:hAnsi="Times New Roman"/>
          <w:sz w:val="24"/>
          <w:szCs w:val="24"/>
        </w:rPr>
        <w:br/>
        <w:t>do dalszych Podwykonawców lub między dalszymi Podwykonawcami, wraz ze wskazaniem stanu rozliczeń z Podwykonawcami lub Podwykonawców z dalszymi Podwykonawcami lub między dalszymi Podwykonawcami oraz dowody potwierdzające zapłatę wymagalnego wynagrodzenia Podwykonawcom lub dalszym Podwykonawcom.</w:t>
      </w:r>
    </w:p>
    <w:p w14:paraId="1021B266"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10. W przypadku, gdy termin zapłaty wynagrodzenia Podwykonawcy lub dalszemu Podwykonawcy przypadał będzie po terminie zapłaty faktury, Zamawiający dokona zapłaty na rzecz Wykonawcy za wykonany przedmiot umowy dopiero po zapłaceniu przez Wykonawcę Podwykonawcy lub dalszemu Podwykonawcy za wykonany przez niego zakres robót.</w:t>
      </w:r>
    </w:p>
    <w:p w14:paraId="77C5B19E"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11. Warunkiem uregulowania faktur wystawionych Zamawiającemu przez Wykonawcę</w:t>
      </w:r>
      <w:r>
        <w:rPr>
          <w:rFonts w:ascii="Times New Roman" w:hAnsi="Times New Roman"/>
          <w:sz w:val="24"/>
          <w:szCs w:val="24"/>
        </w:rPr>
        <w:br/>
        <w:t>jest udokumentowanie dokonania zapłaty przez Wykonawcę wszystkim Podwykonawcom</w:t>
      </w:r>
      <w:r>
        <w:rPr>
          <w:rFonts w:ascii="Times New Roman" w:hAnsi="Times New Roman"/>
          <w:sz w:val="24"/>
          <w:szCs w:val="24"/>
        </w:rPr>
        <w:br/>
        <w:t>lub dalszym Podwykonawcom za wykonane przez nich zakresy robót poprzez dołączenie</w:t>
      </w:r>
      <w:r>
        <w:rPr>
          <w:rFonts w:ascii="Times New Roman" w:hAnsi="Times New Roman"/>
          <w:sz w:val="24"/>
          <w:szCs w:val="24"/>
        </w:rPr>
        <w:br/>
        <w:t>do faktur dowodów potwierdzających zapłatę wymagalnego wynagrodzenia Podwykonawcom lub dalszym Podwykonawcom.</w:t>
      </w:r>
    </w:p>
    <w:p w14:paraId="763BEDE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12. Przez dowody, o których mowa w ust. 9 i 11 oraz w § 19 ust. 16 należy rozumieć oryginał oświadczenia Podwykonawcy potwierdzający dokonanie zapłaty należnej kwoty Podwykonawcy wraz z załączonym dowodem przelewu.</w:t>
      </w:r>
    </w:p>
    <w:p w14:paraId="7423ED9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13. Wykonawca nie może odmówić usunięcia wad. W razie nieusunięcia wad</w:t>
      </w:r>
      <w:r>
        <w:rPr>
          <w:rFonts w:ascii="Times New Roman" w:hAnsi="Times New Roman"/>
          <w:sz w:val="24"/>
          <w:szCs w:val="24"/>
        </w:rPr>
        <w:br/>
        <w:t>w wyznaczonym terminie, Zamawiający zleci zastępcze wykonanie robót innemu Wykonawcy, a ich koszt pokryje z należności Wykonawcy lub będzie dochodził jej zwrotu</w:t>
      </w:r>
      <w:r>
        <w:rPr>
          <w:rFonts w:ascii="Times New Roman" w:hAnsi="Times New Roman"/>
          <w:sz w:val="24"/>
          <w:szCs w:val="24"/>
        </w:rPr>
        <w:br/>
        <w:t>na zasadach ogólnych.</w:t>
      </w:r>
    </w:p>
    <w:p w14:paraId="215FDA16"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14. Koszty usuwania wad ponosi Wykonawca, któremu nie przysługuje wynagrodzenie</w:t>
      </w:r>
      <w:r>
        <w:rPr>
          <w:rFonts w:ascii="Times New Roman" w:hAnsi="Times New Roman"/>
          <w:sz w:val="24"/>
          <w:szCs w:val="24"/>
        </w:rPr>
        <w:br/>
        <w:t>za pracę i materiały użyte do usunięcia wad.</w:t>
      </w:r>
    </w:p>
    <w:p w14:paraId="753E3210"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15. Wykonawca zobowiązany jest do zawiadomienia Zamawiającego o usunięciu wad oraz</w:t>
      </w:r>
      <w:r>
        <w:rPr>
          <w:rFonts w:ascii="Times New Roman" w:hAnsi="Times New Roman"/>
          <w:sz w:val="24"/>
          <w:szCs w:val="24"/>
        </w:rPr>
        <w:br/>
        <w:t>do żądania wyznaczenia terminu na odbiór zakwestionowanych uprzednio robót jako wadliwych.</w:t>
      </w:r>
    </w:p>
    <w:p w14:paraId="6E13993A"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16. Zamawiający może podjąć decyzję o przerwaniu czynności odbioru, jeżeli w czasie tych czynności ujawnione zostanie istnienie takich wad, które uniemożliwiają użytkowanie przedmiotu umowy zgodnie z przeznaczeniem – aż do czasu usunięcia tych wad.</w:t>
      </w:r>
    </w:p>
    <w:p w14:paraId="00EA4B5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17. Po protokolarnym stwierdzeniu usunięcia wad stwierdzonych przy odbiorze rozpoczyna swój bieg termin rękojmi.</w:t>
      </w:r>
    </w:p>
    <w:p w14:paraId="375A3462"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18. Odbiór po okresie rękojmi (pogwarancyjny) jest dokonywany przez Zamawiającego</w:t>
      </w:r>
      <w:r>
        <w:rPr>
          <w:rFonts w:ascii="Times New Roman" w:hAnsi="Times New Roman"/>
          <w:sz w:val="24"/>
          <w:szCs w:val="24"/>
        </w:rPr>
        <w:br/>
        <w:t>z udziałem Wykonawcy, inspektora nadzoru w formie protokolarnej i ma na celu ustalenie stanu robót, urządzeń i usunięcie wad, które ujawniły się w okresie użytkowania.</w:t>
      </w:r>
    </w:p>
    <w:p w14:paraId="1A986846" w14:textId="77777777" w:rsidR="00F74F9B" w:rsidRDefault="00F74F9B">
      <w:pPr>
        <w:pStyle w:val="Standard"/>
        <w:spacing w:after="0" w:line="240" w:lineRule="auto"/>
        <w:jc w:val="both"/>
        <w:rPr>
          <w:rFonts w:ascii="Times New Roman" w:hAnsi="Times New Roman"/>
          <w:sz w:val="24"/>
          <w:szCs w:val="24"/>
        </w:rPr>
      </w:pPr>
    </w:p>
    <w:p w14:paraId="63E50E1C"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§11</w:t>
      </w:r>
    </w:p>
    <w:p w14:paraId="655B295A"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Wykonawca udziela ………… miesięcznej rękojmi i gwarancji na wykonane roboty budowlane oraz wbudowane materiały i urządzenia.</w:t>
      </w:r>
    </w:p>
    <w:p w14:paraId="754E5216"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Bieg terminu rękojmi i gwarancji liczy się od daty odbioru końcowego przedmiotu umowy.</w:t>
      </w:r>
    </w:p>
    <w:p w14:paraId="58B00183"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Jeżeli warunki gwarancji nie zostaną określone w oświadczeniu gwarancyjnym (karcie gwarancyjnej), Zamawiający i Wykonawca będą realizować uprawnienia i obowiązki gwarancyjne na zasadach określonych w Kodeksie Cywilnym dla umowy sprzedaży.</w:t>
      </w:r>
    </w:p>
    <w:p w14:paraId="7336F19A"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4. W przypadku złożenia przez Wykonawcę oświadczenia gwarancyjnego (karty gwarancyjnej) warunki w nim zawarte nie mogą być mniej korzystne niż przewidziane</w:t>
      </w:r>
      <w:r>
        <w:rPr>
          <w:rFonts w:ascii="Times New Roman" w:hAnsi="Times New Roman"/>
          <w:sz w:val="24"/>
          <w:szCs w:val="24"/>
        </w:rPr>
        <w:br/>
        <w:t>w Kodeksie Cywilnym dla umowy sprzedaży.</w:t>
      </w:r>
    </w:p>
    <w:p w14:paraId="1DDF9A2F" w14:textId="77777777" w:rsidR="00F74F9B" w:rsidRDefault="00F74F9B">
      <w:pPr>
        <w:pStyle w:val="Standard"/>
        <w:spacing w:after="0" w:line="240" w:lineRule="auto"/>
        <w:rPr>
          <w:rFonts w:ascii="Times New Roman" w:hAnsi="Times New Roman"/>
          <w:sz w:val="24"/>
          <w:szCs w:val="24"/>
        </w:rPr>
      </w:pPr>
    </w:p>
    <w:p w14:paraId="262AACA8" w14:textId="77777777" w:rsidR="00F74F9B" w:rsidRDefault="00BF225D">
      <w:pPr>
        <w:pStyle w:val="Standard"/>
        <w:spacing w:after="0" w:line="240" w:lineRule="auto"/>
        <w:jc w:val="center"/>
      </w:pPr>
      <w:bookmarkStart w:id="2" w:name="_Hlk66256780"/>
      <w:r>
        <w:rPr>
          <w:rFonts w:ascii="Times New Roman" w:hAnsi="Times New Roman"/>
          <w:sz w:val="24"/>
          <w:szCs w:val="24"/>
        </w:rPr>
        <w:t>§</w:t>
      </w:r>
      <w:bookmarkEnd w:id="2"/>
      <w:r>
        <w:rPr>
          <w:rFonts w:ascii="Times New Roman" w:hAnsi="Times New Roman"/>
          <w:sz w:val="24"/>
          <w:szCs w:val="24"/>
        </w:rPr>
        <w:t>12</w:t>
      </w:r>
    </w:p>
    <w:p w14:paraId="4E2E699E" w14:textId="77777777" w:rsidR="00F74F9B" w:rsidRDefault="00BF225D">
      <w:pPr>
        <w:pStyle w:val="Standard"/>
        <w:spacing w:after="0" w:line="240" w:lineRule="auto"/>
        <w:jc w:val="both"/>
      </w:pPr>
      <w:r>
        <w:rPr>
          <w:rFonts w:ascii="Times New Roman" w:hAnsi="Times New Roman"/>
          <w:sz w:val="24"/>
          <w:szCs w:val="24"/>
        </w:rPr>
        <w:t>1. Podstawą do rozliczenia za przedmiot Umowy będzie protokół końcowego odbioru robót bez wad i usterek podpisany przez inspektora nadzoru, kierownika budowy, przedstawiciela Zamawiającego i Wykonawcy.</w:t>
      </w:r>
    </w:p>
    <w:p w14:paraId="6596C244" w14:textId="77777777" w:rsidR="00F74F9B" w:rsidRDefault="00BF225D">
      <w:pPr>
        <w:pStyle w:val="Standard"/>
        <w:spacing w:after="0" w:line="240" w:lineRule="auto"/>
        <w:jc w:val="both"/>
      </w:pPr>
      <w:r>
        <w:rPr>
          <w:rFonts w:ascii="Times New Roman" w:hAnsi="Times New Roman"/>
          <w:sz w:val="24"/>
          <w:szCs w:val="24"/>
        </w:rPr>
        <w:t>2. Inspektor nadzoru ma obowiązek sprawdzenia robót objętych protokołem odbioru końcowego w terminie 7 dni roboczych od daty doręczenia inspektorowi dokumentów rozliczeniowych.</w:t>
      </w:r>
    </w:p>
    <w:p w14:paraId="63A78BCF" w14:textId="77777777" w:rsidR="00F74F9B" w:rsidRDefault="00BF225D">
      <w:pPr>
        <w:pStyle w:val="Standard"/>
        <w:spacing w:after="0" w:line="240" w:lineRule="auto"/>
        <w:jc w:val="both"/>
      </w:pPr>
      <w:r>
        <w:rPr>
          <w:rFonts w:ascii="Times New Roman" w:hAnsi="Times New Roman"/>
          <w:sz w:val="24"/>
          <w:szCs w:val="24"/>
        </w:rPr>
        <w:t>3. Za wykonanie przedmiotu Umowy Zamawiający zapłaci Wykonawcy wynagrodzenie ustalone w niniejszej Umowie.</w:t>
      </w:r>
    </w:p>
    <w:p w14:paraId="2DAB6DA0" w14:textId="77777777" w:rsidR="00F74F9B" w:rsidRDefault="00BF225D">
      <w:pPr>
        <w:pStyle w:val="Standard"/>
        <w:spacing w:after="0" w:line="240" w:lineRule="auto"/>
        <w:jc w:val="both"/>
      </w:pPr>
      <w:r>
        <w:rPr>
          <w:rFonts w:ascii="Times New Roman" w:hAnsi="Times New Roman"/>
          <w:sz w:val="24"/>
          <w:szCs w:val="24"/>
        </w:rPr>
        <w:t>4. Zgodnie z § 2 ust. 3 dopuszcza się rozliczenie Umowy za wykonany przedmiot zamówienia na podstawie faktury zaliczkowej oraz faktury końcowej, wystawionej na podstawie protokołu końcowego odbioru robót bez wad i usterek.</w:t>
      </w:r>
    </w:p>
    <w:p w14:paraId="24995C68" w14:textId="77777777" w:rsidR="00F74F9B" w:rsidRDefault="00BF225D">
      <w:pPr>
        <w:pStyle w:val="Standard"/>
        <w:spacing w:after="0" w:line="240" w:lineRule="auto"/>
        <w:jc w:val="both"/>
        <w:rPr>
          <w:color w:val="000000"/>
        </w:rPr>
      </w:pPr>
      <w:r>
        <w:rPr>
          <w:rFonts w:ascii="Times New Roman" w:hAnsi="Times New Roman"/>
          <w:color w:val="000000"/>
          <w:sz w:val="24"/>
          <w:szCs w:val="24"/>
        </w:rPr>
        <w:t>5. Dane do wystawienia faktur:</w:t>
      </w:r>
    </w:p>
    <w:p w14:paraId="2A7ACDFC" w14:textId="5EEE9148" w:rsidR="00F74F9B" w:rsidRDefault="00BF225D">
      <w:pPr>
        <w:pStyle w:val="Standard"/>
        <w:spacing w:after="0" w:line="240" w:lineRule="auto"/>
        <w:jc w:val="both"/>
        <w:rPr>
          <w:color w:val="000000"/>
        </w:rPr>
      </w:pPr>
      <w:r>
        <w:rPr>
          <w:rFonts w:ascii="Times New Roman" w:hAnsi="Times New Roman"/>
          <w:color w:val="000000"/>
          <w:sz w:val="24"/>
          <w:szCs w:val="24"/>
        </w:rPr>
        <w:t>Nabywca: Powiat Rawicki ul. Rynek 17, 63-900 RAWICZ, NIP: 699-19-32-379,</w:t>
      </w:r>
      <w:r>
        <w:rPr>
          <w:rFonts w:ascii="Times New Roman" w:hAnsi="Times New Roman"/>
          <w:color w:val="000000"/>
          <w:sz w:val="24"/>
          <w:szCs w:val="24"/>
        </w:rPr>
        <w:br/>
        <w:t>Odbiorca (płatnik): Zespół Szkół Przyrodniczo – Technicznych Centrum Kształcenia Ustawicznego w Bojanowie, ul. Dworcowa 29, 63-940 Bojanowo</w:t>
      </w:r>
      <w:r w:rsidR="004C751F">
        <w:rPr>
          <w:rFonts w:ascii="Times New Roman" w:hAnsi="Times New Roman"/>
          <w:color w:val="000000"/>
          <w:sz w:val="24"/>
          <w:szCs w:val="24"/>
        </w:rPr>
        <w:t>.</w:t>
      </w:r>
    </w:p>
    <w:p w14:paraId="443D0BF9" w14:textId="7EAE328D" w:rsidR="00F74F9B" w:rsidRDefault="00BF225D">
      <w:pPr>
        <w:pStyle w:val="Standard"/>
        <w:spacing w:after="0" w:line="240" w:lineRule="auto"/>
        <w:jc w:val="both"/>
      </w:pPr>
      <w:r>
        <w:rPr>
          <w:rFonts w:ascii="Times New Roman" w:hAnsi="Times New Roman"/>
          <w:sz w:val="24"/>
          <w:szCs w:val="24"/>
        </w:rPr>
        <w:t>6. Zamawiający ma obowiązek zapłaty faktury końcowej w terminie do 30 dni licząc od daty doręczenia prawidłowo wystawionej faktur</w:t>
      </w:r>
      <w:r w:rsidR="00DD3F98">
        <w:rPr>
          <w:rFonts w:ascii="Times New Roman" w:hAnsi="Times New Roman"/>
          <w:sz w:val="24"/>
          <w:szCs w:val="24"/>
        </w:rPr>
        <w:t>y</w:t>
      </w:r>
      <w:r>
        <w:rPr>
          <w:rFonts w:ascii="Times New Roman" w:hAnsi="Times New Roman"/>
          <w:sz w:val="24"/>
          <w:szCs w:val="24"/>
        </w:rPr>
        <w:t xml:space="preserve"> wraz z dokumentami rozliczeniowymi, na konto Wykonawcy wskazane na fakturze.</w:t>
      </w:r>
    </w:p>
    <w:p w14:paraId="7501179C" w14:textId="77777777" w:rsidR="00F74F9B" w:rsidRDefault="00F74F9B">
      <w:pPr>
        <w:pStyle w:val="Standard"/>
        <w:spacing w:after="0" w:line="240" w:lineRule="auto"/>
        <w:jc w:val="both"/>
        <w:rPr>
          <w:rFonts w:ascii="Times New Roman" w:hAnsi="Times New Roman"/>
          <w:sz w:val="24"/>
          <w:szCs w:val="24"/>
        </w:rPr>
      </w:pPr>
    </w:p>
    <w:p w14:paraId="45F3B8CD"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§13</w:t>
      </w:r>
    </w:p>
    <w:p w14:paraId="32057780"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Wykonawca zobowiązuje się przenieść na Zamawiającego wszelkie uprawnienia z tytułu gwarancji udzielonych przez dostawców wyrobów, maszyn i urządzeń zastosowanych</w:t>
      </w:r>
      <w:r>
        <w:rPr>
          <w:rFonts w:ascii="Times New Roman" w:hAnsi="Times New Roman"/>
          <w:sz w:val="24"/>
          <w:szCs w:val="24"/>
        </w:rPr>
        <w:br/>
        <w:t>przy wykonaniu przedmiotu umowy, wydając w tym celu Zamawiającemu właściwe dokumenty gwarancyjne, najpóźniej w chwili podpisywania protokołu końcowego odbioru robót.</w:t>
      </w:r>
    </w:p>
    <w:p w14:paraId="16C639FA" w14:textId="7BD65277" w:rsidR="00F74F9B" w:rsidRDefault="00F74F9B">
      <w:pPr>
        <w:pStyle w:val="Standard"/>
        <w:spacing w:after="0" w:line="240" w:lineRule="auto"/>
        <w:jc w:val="both"/>
        <w:rPr>
          <w:rFonts w:ascii="Times New Roman" w:hAnsi="Times New Roman"/>
          <w:sz w:val="24"/>
          <w:szCs w:val="24"/>
        </w:rPr>
      </w:pPr>
    </w:p>
    <w:p w14:paraId="68269A30" w14:textId="77777777" w:rsidR="00DD3F98" w:rsidRDefault="00DD3F98">
      <w:pPr>
        <w:pStyle w:val="Standard"/>
        <w:spacing w:after="0" w:line="240" w:lineRule="auto"/>
        <w:jc w:val="both"/>
        <w:rPr>
          <w:rFonts w:ascii="Times New Roman" w:hAnsi="Times New Roman"/>
          <w:sz w:val="24"/>
          <w:szCs w:val="24"/>
        </w:rPr>
      </w:pPr>
    </w:p>
    <w:p w14:paraId="4DAAE271"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§14</w:t>
      </w:r>
    </w:p>
    <w:p w14:paraId="2FBDF2DA" w14:textId="77777777" w:rsidR="00F74F9B" w:rsidRDefault="00BF225D">
      <w:pPr>
        <w:pStyle w:val="Standard"/>
        <w:tabs>
          <w:tab w:val="left" w:pos="568"/>
          <w:tab w:val="left" w:pos="11593"/>
        </w:tabs>
        <w:spacing w:after="0" w:line="240" w:lineRule="auto"/>
        <w:ind w:left="284" w:hanging="284"/>
        <w:jc w:val="both"/>
        <w:rPr>
          <w:rFonts w:ascii="Times New Roman" w:hAnsi="Times New Roman"/>
          <w:sz w:val="24"/>
          <w:szCs w:val="24"/>
        </w:rPr>
      </w:pPr>
      <w:r>
        <w:rPr>
          <w:rFonts w:ascii="Times New Roman" w:hAnsi="Times New Roman"/>
          <w:sz w:val="24"/>
          <w:szCs w:val="24"/>
        </w:rPr>
        <w:t>1. Zamawiający przewiduje możliwość dokonywania zmian postanowień zawartej umowy</w:t>
      </w:r>
      <w:r>
        <w:rPr>
          <w:rFonts w:ascii="Times New Roman" w:hAnsi="Times New Roman"/>
          <w:sz w:val="24"/>
          <w:szCs w:val="24"/>
        </w:rPr>
        <w:br/>
        <w:t>w stosunku do treści oferty, kosztorysu oraz harmonogramu rzeczowo - finansowego, na podstawie której dokonano wyboru Wykonawcy, w następujących przypadkach:</w:t>
      </w:r>
    </w:p>
    <w:p w14:paraId="251A5AF5" w14:textId="2BF60020"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 xml:space="preserve">1) </w:t>
      </w:r>
      <w:r w:rsidRPr="00DD3F98">
        <w:rPr>
          <w:rFonts w:ascii="Times New Roman" w:hAnsi="Times New Roman"/>
          <w:sz w:val="24"/>
          <w:szCs w:val="24"/>
          <w:u w:val="single"/>
        </w:rPr>
        <w:t>zmiany wynagrodzenia Wykonawcy, w przypadku zaistnienia jednej z następujących okoliczności:</w:t>
      </w:r>
    </w:p>
    <w:p w14:paraId="7F202099"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a) potrzeby wykonania prac zamiennych lub odstąpienia od realizacji części prac,</w:t>
      </w:r>
    </w:p>
    <w:p w14:paraId="0E8F853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b) zmiany opisu przedmiotu zamówienia, w szczególności z powodu braku rozwiązań projektowych, konieczności usunięcia błędów lub wprowadzenia zmian w dokumentacji projektowej, na podstawie której realizowany jest przedmiot umowy,</w:t>
      </w:r>
    </w:p>
    <w:p w14:paraId="32F77883"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c) zmiany wynagrodzenia Wykonawcy spowodowanej zmianą przepisów prawa podatkowego mającą wpływ na wysokość podatku VAT. Zmiana stawki VAT dotyczyć będzie wynagrodzenia umownego za prace wykonane po dacie podpisania aneksu do umowy,</w:t>
      </w:r>
    </w:p>
    <w:p w14:paraId="5AD6FD06"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d) do rozliczenia prac, o których mowa w lit. a i b będą stosowane ceny i składniki cenotwórcze wynikające z oferty. W przypadku braku ww. cen i składników zastosowane zostaną pozycje kosztorysowe na podstawie KNSR-ów oraz KNR-ów i średnie ceny wg wydawnictwa SEKOCENBUD obowiązującego w danym okresie rozliczeniowym/ Sekocenbud - w zakresie cen materiałów i sprzętu.</w:t>
      </w:r>
    </w:p>
    <w:p w14:paraId="04B5BB4E" w14:textId="77777777" w:rsidR="00F74F9B" w:rsidRPr="00DD3F98" w:rsidRDefault="00BF225D">
      <w:pPr>
        <w:pStyle w:val="Standard"/>
        <w:spacing w:after="0" w:line="240" w:lineRule="auto"/>
        <w:jc w:val="both"/>
        <w:rPr>
          <w:u w:val="single"/>
        </w:rPr>
      </w:pPr>
      <w:r>
        <w:rPr>
          <w:rFonts w:ascii="Times New Roman" w:hAnsi="Times New Roman"/>
          <w:color w:val="000000"/>
          <w:sz w:val="24"/>
          <w:szCs w:val="24"/>
        </w:rPr>
        <w:t xml:space="preserve">2) </w:t>
      </w:r>
      <w:r w:rsidRPr="00DD3F98">
        <w:rPr>
          <w:rFonts w:ascii="Times New Roman" w:hAnsi="Times New Roman"/>
          <w:color w:val="000000"/>
          <w:sz w:val="24"/>
          <w:szCs w:val="24"/>
          <w:u w:val="single"/>
        </w:rPr>
        <w:t>pozostałe zmiany spowodowane następującymi okolicznościami:</w:t>
      </w:r>
    </w:p>
    <w:p w14:paraId="4ADF56EF"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a) braku rozwiązań projektowych, konieczności wprowadzenia w dokumentacji projektowej, na podstawie której realizowany jest przedmiot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w:t>
      </w:r>
      <w:r>
        <w:rPr>
          <w:rFonts w:ascii="Times New Roman" w:hAnsi="Times New Roman"/>
          <w:sz w:val="24"/>
          <w:szCs w:val="24"/>
        </w:rPr>
        <w:br/>
        <w:t>z właściwymi organami, uzyskania opinii właściwych organów oraz wydania decyzji przez właściwe organy,</w:t>
      </w:r>
    </w:p>
    <w:p w14:paraId="7516E01E"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b) koniecznością wykonania dodatkowych badań lub ekspertyz, o czas niezbędny</w:t>
      </w:r>
      <w:r>
        <w:rPr>
          <w:rFonts w:ascii="Times New Roman" w:hAnsi="Times New Roman"/>
          <w:sz w:val="24"/>
          <w:szCs w:val="24"/>
        </w:rPr>
        <w:br/>
        <w:t>do wykonania dodatkowych badań lub ekspertyz lub do uzyskania wymaganych decyzji bądź uzgodnień związanych z uzyskanymi wynikami badań lub ekspertyz,</w:t>
      </w:r>
    </w:p>
    <w:p w14:paraId="09A0E22D"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c) wystąpieniem niekorzystnych warunków atmosferycznych, przy których niedopuszczalne jest prowadzenie prac zgodnie ze sztuką budowlaną, o ile Wykonawca wykaże,</w:t>
      </w:r>
      <w:r>
        <w:rPr>
          <w:rFonts w:ascii="Times New Roman" w:hAnsi="Times New Roman"/>
          <w:sz w:val="24"/>
          <w:szCs w:val="24"/>
        </w:rPr>
        <w:br/>
        <w:t>że okoliczności te miały bezpośredni wpływa na niemożliwość realizacji świadczenia, przy czym przedłużenie terminu realizacji zamówienia nastąpi o liczbę dni odpowiadającą okresowi niemożności prowadzenia robót z uwagi na warunki atmosferyczne,</w:t>
      </w:r>
    </w:p>
    <w:p w14:paraId="7C1194D0"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d) wystąpieniem nieprzewidzianych w SWZ warunków geologicznych, archeologicznych lub terenowych, które spowodowały niezawinione i niemożliwe do uniknięcia przez Wykonawcę opóźnienie, w szczególności: konieczność wykonania wykopalisk archeologicznych, wystąpienie odmiennych od przyjętych w dokumentacji projektowej warunków geologicznych, wystąpienie odmiennych od przyjętych w dokumentacji projektowej warunków terenowych, w szczególności istnienie niezinwentaryzowanych lub błędnie zinwentaryzowanych podziemnych urządzeń, instalacji lub obiektów infrastrukturalnych,</w:t>
      </w:r>
    </w:p>
    <w:p w14:paraId="4986DFCE"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e) potrzeby wykonania prac zamiennych lub odstąpienia od realizacji części prac,</w:t>
      </w:r>
    </w:p>
    <w:p w14:paraId="5644BF92"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f) zmiany będące następstwem okoliczności leżących po stronie Zamawiającego, które spowodowały niezawinione i niemożliwe do uniknięcia przez Wykonawcę opóźnienie,</w:t>
      </w:r>
      <w:r>
        <w:rPr>
          <w:rFonts w:ascii="Times New Roman" w:hAnsi="Times New Roman"/>
          <w:sz w:val="24"/>
          <w:szCs w:val="24"/>
        </w:rPr>
        <w:br/>
        <w:t>w szczególności: wstrzymania robót przez Zamawiającego, wystąpienia zdarzeń wymuszających przerwę w realizacji zamówienia niezależnych od Wykonawcy, przy czym przedłużenie terminu realizacji zamówienia nastąpi o liczbę dni odpowiadającą okresowi opóźnienia wywołanego ww. okolicznościami,</w:t>
      </w:r>
    </w:p>
    <w:p w14:paraId="267626CC"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 xml:space="preserve">3) </w:t>
      </w:r>
      <w:r w:rsidRPr="00DD3F98">
        <w:rPr>
          <w:rFonts w:ascii="Times New Roman" w:hAnsi="Times New Roman"/>
          <w:sz w:val="24"/>
          <w:szCs w:val="24"/>
          <w:u w:val="single"/>
        </w:rPr>
        <w:t>zmiany technologiczne spowodowane w szczególności następującymi okolicznościami:</w:t>
      </w:r>
    </w:p>
    <w:p w14:paraId="1DBB2306"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a) zmiany technologii wykonania robót, w szczególności poprzez zastosowanie innych rozwiązań technicznych lub materiałowych powodujących: osiągnięcie wymaganego efektu przy niższych kosztach wykonania zamówienia, zwiększenie jakości, parametrów technicznych lub eksploatacyjnych wykonanych robót, skrócenie terminu realizacji zamówienia, uniknięcie niewykonania lub wadliwego wykonania przedmiotu umowy,</w:t>
      </w:r>
    </w:p>
    <w:p w14:paraId="2F3B5886"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b) konieczność zrealizowania przedmiotu umowy przy zastosowaniu innych rozwiązań technicznych lub materiałowych ze względu na zmiany obowiązującego prawa,</w:t>
      </w:r>
    </w:p>
    <w:p w14:paraId="12BFE121"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c) zamiany w zakresie dostarczanych urządzeń, materiałów, w przypadku gdy Wykonawca nie jest w stanie nabyć na rynku zaoferowanego w ofercie Wykonawcy urządzenia, materiału np.: w związku z wycofaniem urządzenia lub elementu urządzenia, materiału z produkcji lub wprowadzeniem nowej wersji zamawianych urządzeń lub ich elementów, materiałów, zaoferowane przez Wykonawcę urządzenie, materiał musi charakteryzować się wyższymi lub lepszymi parametrami niż wymagane były w SWZ i Zamawiający wyrazi na nie zgodę,</w:t>
      </w:r>
    </w:p>
    <w:p w14:paraId="662C574C" w14:textId="77777777" w:rsidR="00F74F9B" w:rsidRDefault="00BF225D">
      <w:pPr>
        <w:pStyle w:val="Standard"/>
        <w:tabs>
          <w:tab w:val="left" w:pos="284"/>
          <w:tab w:val="left" w:pos="11309"/>
        </w:tabs>
        <w:spacing w:after="0" w:line="240" w:lineRule="auto"/>
        <w:jc w:val="both"/>
        <w:rPr>
          <w:rFonts w:ascii="Times New Roman" w:hAnsi="Times New Roman"/>
          <w:sz w:val="24"/>
          <w:szCs w:val="24"/>
        </w:rPr>
      </w:pPr>
      <w:r>
        <w:rPr>
          <w:rFonts w:ascii="Times New Roman" w:hAnsi="Times New Roman"/>
          <w:sz w:val="24"/>
          <w:szCs w:val="24"/>
        </w:rPr>
        <w:t xml:space="preserve">4) </w:t>
      </w:r>
      <w:r w:rsidRPr="00DD3F98">
        <w:rPr>
          <w:rFonts w:ascii="Times New Roman" w:hAnsi="Times New Roman"/>
          <w:sz w:val="24"/>
          <w:szCs w:val="24"/>
          <w:u w:val="single"/>
        </w:rPr>
        <w:t>pozostałe zmiany spowodowane następującymi okolicznościami:</w:t>
      </w:r>
    </w:p>
    <w:p w14:paraId="4E1DF42C"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 xml:space="preserve">a) zmiany dotyczącej zatrudnienia Podwykonawców w przypadku, gdy Wykonawca oświadczył, iż wykona umowę osobiście, w zakresie zgodnym ze SWZ, zawartą umową oraz zapisami wynikającymi z ustawy,   </w:t>
      </w:r>
    </w:p>
    <w:p w14:paraId="6E2D1599"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b) zmiany albo rezygnacji z Podwykonawcy (podmiotu zobowiązanego), na którego zasoby Wykonawca powoływał się w celu wykazania spełnienia warunków udziału  w postępowaniu, na wniosek Wykonawcy uzasadniający taką zmianę, po wykazaniu przez Wykonawcę,</w:t>
      </w:r>
      <w:r>
        <w:rPr>
          <w:rFonts w:ascii="Times New Roman" w:hAnsi="Times New Roman"/>
          <w:sz w:val="24"/>
          <w:szCs w:val="24"/>
        </w:rPr>
        <w:br/>
        <w:t>iż proponowany inny Podwykonawca lub Wykonawca samodzielnie spełnia je w stopniu nie mniejszym niż wymagany w trakcie postępowania o udzielenie zamówienia,</w:t>
      </w:r>
    </w:p>
    <w:p w14:paraId="52A271B6" w14:textId="77777777" w:rsidR="00F74F9B" w:rsidRDefault="00BF225D">
      <w:pPr>
        <w:pStyle w:val="Standard"/>
        <w:tabs>
          <w:tab w:val="left" w:pos="900"/>
          <w:tab w:val="left" w:pos="11309"/>
        </w:tabs>
        <w:spacing w:after="0" w:line="240" w:lineRule="auto"/>
        <w:jc w:val="both"/>
      </w:pPr>
      <w:r>
        <w:rPr>
          <w:rFonts w:ascii="Times New Roman" w:hAnsi="Times New Roman"/>
          <w:sz w:val="24"/>
          <w:szCs w:val="24"/>
        </w:rPr>
        <w:t>c) zmiany Podwykonawców oraz zakresu Podwykonawstwa w przypadku, gdy Wykonawca wykonuje Umowę przy pomocy Podwykonawców, po spełnieniu przesłanek wynikających</w:t>
      </w:r>
      <w:r>
        <w:rPr>
          <w:rFonts w:ascii="Times New Roman" w:hAnsi="Times New Roman"/>
          <w:sz w:val="24"/>
          <w:szCs w:val="24"/>
        </w:rPr>
        <w:br/>
        <w:t>z SWZ, umowy oraz ustawy,</w:t>
      </w:r>
    </w:p>
    <w:p w14:paraId="3CF138F2"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d) zmiany personelu Wykonawcy i Zamawiającego, za uprzednią zgodą Zamawiającego</w:t>
      </w:r>
      <w:r>
        <w:rPr>
          <w:rFonts w:ascii="Times New Roman" w:hAnsi="Times New Roman"/>
          <w:sz w:val="24"/>
          <w:szCs w:val="24"/>
        </w:rPr>
        <w:br/>
        <w:t>(np. osoby odpowiedzialne za realizację zamówienia itp.),</w:t>
      </w:r>
    </w:p>
    <w:p w14:paraId="0D226FFD" w14:textId="77777777" w:rsidR="00F74F9B" w:rsidRDefault="00BF225D">
      <w:pPr>
        <w:pStyle w:val="Standard"/>
        <w:tabs>
          <w:tab w:val="left" w:pos="900"/>
          <w:tab w:val="left" w:pos="11309"/>
        </w:tabs>
        <w:spacing w:after="0" w:line="240" w:lineRule="auto"/>
        <w:jc w:val="both"/>
      </w:pPr>
      <w:r>
        <w:rPr>
          <w:rFonts w:ascii="Times New Roman" w:hAnsi="Times New Roman"/>
          <w:sz w:val="24"/>
          <w:szCs w:val="24"/>
        </w:rPr>
        <w:t>e) zmiany nazwy, adresu jakiejkolwiek ze Stron Umowy,</w:t>
      </w:r>
    </w:p>
    <w:p w14:paraId="7D2EE8BD"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f) zmiany warunków płatności, w zakresie częstotliwości wystawiania faktur częściowych oraz wysokości zaawansowania robót, w przypadku wystąpienia robót dodatkowych, robót nieobjętych umową podstawową,</w:t>
      </w:r>
    </w:p>
    <w:p w14:paraId="0BA3A4D5"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g) zmiany powszechnie obowiązujących przepisów prawa w zakresie mającym bezpośredni wpływ na realizację przedmiotu umowy lub świadczenia Stron umowy.</w:t>
      </w:r>
    </w:p>
    <w:p w14:paraId="1FF730C2"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2. W przypadku wystąpienia okoliczności, o których mowa w niniejszym paragrafie, Zamawiającemu przysługuje prawo do zmiany ustaleń zawartej umowy w zakresie, który uzna za uzasadniony. Zmiana dokonana zostanie w formie aneksu do umowy.</w:t>
      </w:r>
    </w:p>
    <w:p w14:paraId="691650D9" w14:textId="77777777" w:rsidR="00F74F9B" w:rsidRDefault="00F74F9B">
      <w:pPr>
        <w:pStyle w:val="Standard"/>
        <w:spacing w:after="0" w:line="240" w:lineRule="auto"/>
        <w:jc w:val="both"/>
        <w:rPr>
          <w:rFonts w:ascii="Times New Roman" w:hAnsi="Times New Roman"/>
          <w:sz w:val="24"/>
          <w:szCs w:val="24"/>
        </w:rPr>
      </w:pPr>
    </w:p>
    <w:p w14:paraId="182894E3"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§15</w:t>
      </w:r>
    </w:p>
    <w:p w14:paraId="67E48C33"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Strony zgodnie ustalają, że przysługuje im prawo do odstąpienia od umowy w przypadkach wymienionych w treści księgi III Kodeksu cywilnego.</w:t>
      </w:r>
    </w:p>
    <w:p w14:paraId="45E36229"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Oprócz wypadków wymienionych w ust. 1 Zamawiającemu przysługuje prawo odstąpienia od umowy w szczególności:</w:t>
      </w:r>
    </w:p>
    <w:p w14:paraId="3F398C5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1DCAEB4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zostanie wydany nakaz zajęcia majątku Wykonawcy uniemożliwiający wykonanie umowy,</w:t>
      </w:r>
    </w:p>
    <w:p w14:paraId="0CB20487"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Wykonawca nie rozpoczął robót bez uzasadnionych przyczyn lub nie kontynuuje</w:t>
      </w:r>
      <w:r>
        <w:rPr>
          <w:rFonts w:ascii="Times New Roman" w:hAnsi="Times New Roman"/>
          <w:sz w:val="24"/>
          <w:szCs w:val="24"/>
        </w:rPr>
        <w:br/>
        <w:t>ich pomimo wezwania Zamawiającego złożonego na piśmie,</w:t>
      </w:r>
    </w:p>
    <w:p w14:paraId="246465D1"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4) Wykonawca przerwał, bez uzgodnienia z Zamawiającym, realizację robót i przerwa</w:t>
      </w:r>
      <w:r>
        <w:rPr>
          <w:rFonts w:ascii="Times New Roman" w:hAnsi="Times New Roman"/>
          <w:sz w:val="24"/>
          <w:szCs w:val="24"/>
        </w:rPr>
        <w:br/>
        <w:t>ta trwa dłużej niż 7 dni.</w:t>
      </w:r>
    </w:p>
    <w:p w14:paraId="3AA2D44C"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Wykonawcy przysługuje prawo do odstąpienia od umowy w szczególności, jeżeli:</w:t>
      </w:r>
    </w:p>
    <w:p w14:paraId="13B74B7E" w14:textId="4AEBB004" w:rsidR="00F74F9B" w:rsidRPr="00265F34"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Zamawiający nie wywiązuje się z obowiązku zapłaty prawidłowo wystawionej faktury</w:t>
      </w:r>
      <w:r w:rsidR="00201BBC">
        <w:rPr>
          <w:rFonts w:ascii="Times New Roman" w:hAnsi="Times New Roman"/>
          <w:sz w:val="24"/>
          <w:szCs w:val="24"/>
        </w:rPr>
        <w:t xml:space="preserve"> </w:t>
      </w:r>
      <w:r w:rsidR="00201BBC" w:rsidRPr="00265F34">
        <w:rPr>
          <w:rFonts w:ascii="Times New Roman" w:hAnsi="Times New Roman"/>
          <w:sz w:val="24"/>
          <w:szCs w:val="24"/>
        </w:rPr>
        <w:t>zaliczkowej</w:t>
      </w:r>
      <w:r w:rsidRPr="00265F34">
        <w:rPr>
          <w:rFonts w:ascii="Times New Roman" w:hAnsi="Times New Roman"/>
          <w:sz w:val="24"/>
          <w:szCs w:val="24"/>
        </w:rPr>
        <w:t xml:space="preserve"> mimo dodatkowego wezwania w terminie 1 miesiąca od upływu terminu na </w:t>
      </w:r>
      <w:r w:rsidR="00201BBC" w:rsidRPr="00265F34">
        <w:rPr>
          <w:rFonts w:ascii="Times New Roman" w:hAnsi="Times New Roman"/>
          <w:sz w:val="24"/>
          <w:szCs w:val="24"/>
        </w:rPr>
        <w:t>wypłatę</w:t>
      </w:r>
      <w:r w:rsidRPr="00265F34">
        <w:rPr>
          <w:rFonts w:ascii="Times New Roman" w:hAnsi="Times New Roman"/>
          <w:sz w:val="24"/>
          <w:szCs w:val="24"/>
        </w:rPr>
        <w:t xml:space="preserve"> </w:t>
      </w:r>
      <w:r w:rsidR="00201BBC" w:rsidRPr="00265F34">
        <w:rPr>
          <w:rFonts w:ascii="Times New Roman" w:hAnsi="Times New Roman"/>
          <w:sz w:val="24"/>
          <w:szCs w:val="24"/>
        </w:rPr>
        <w:t>zaliczki</w:t>
      </w:r>
      <w:r w:rsidRPr="00265F34">
        <w:rPr>
          <w:rFonts w:ascii="Times New Roman" w:hAnsi="Times New Roman"/>
          <w:sz w:val="24"/>
          <w:szCs w:val="24"/>
        </w:rPr>
        <w:t xml:space="preserve"> określone</w:t>
      </w:r>
      <w:r w:rsidR="00201BBC" w:rsidRPr="00265F34">
        <w:rPr>
          <w:rFonts w:ascii="Times New Roman" w:hAnsi="Times New Roman"/>
          <w:sz w:val="24"/>
          <w:szCs w:val="24"/>
        </w:rPr>
        <w:t>j</w:t>
      </w:r>
      <w:r w:rsidRPr="00265F34">
        <w:rPr>
          <w:rFonts w:ascii="Times New Roman" w:hAnsi="Times New Roman"/>
          <w:sz w:val="24"/>
          <w:szCs w:val="24"/>
        </w:rPr>
        <w:t xml:space="preserve"> w</w:t>
      </w:r>
      <w:r w:rsidR="00201BBC" w:rsidRPr="00265F34">
        <w:rPr>
          <w:rFonts w:ascii="Times New Roman" w:hAnsi="Times New Roman"/>
          <w:sz w:val="24"/>
          <w:szCs w:val="24"/>
        </w:rPr>
        <w:t xml:space="preserve"> § 2 ust. 3 pkt 1</w:t>
      </w:r>
      <w:r w:rsidRPr="00265F34">
        <w:rPr>
          <w:rFonts w:ascii="Times New Roman" w:hAnsi="Times New Roman"/>
          <w:sz w:val="24"/>
          <w:szCs w:val="24"/>
        </w:rPr>
        <w:t xml:space="preserve"> niniejszej umow</w:t>
      </w:r>
      <w:r w:rsidR="00201BBC" w:rsidRPr="00265F34">
        <w:rPr>
          <w:rFonts w:ascii="Times New Roman" w:hAnsi="Times New Roman"/>
          <w:sz w:val="24"/>
          <w:szCs w:val="24"/>
        </w:rPr>
        <w:t>y</w:t>
      </w:r>
      <w:r w:rsidRPr="00265F34">
        <w:rPr>
          <w:rFonts w:ascii="Times New Roman" w:hAnsi="Times New Roman"/>
          <w:sz w:val="24"/>
          <w:szCs w:val="24"/>
        </w:rPr>
        <w:t>,</w:t>
      </w:r>
    </w:p>
    <w:p w14:paraId="79D7D91E"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Zamawiający odmawia bez uzasadnionej przyczyny odbioru robót lub odmawia</w:t>
      </w:r>
      <w:r>
        <w:rPr>
          <w:rFonts w:ascii="Times New Roman" w:hAnsi="Times New Roman"/>
          <w:sz w:val="24"/>
          <w:szCs w:val="24"/>
        </w:rPr>
        <w:br/>
        <w:t>bez uzasadnionej przyczyny podpisania protokołu odbioru częściowego lub końcowego,</w:t>
      </w:r>
    </w:p>
    <w:p w14:paraId="68B14483"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Zamawiający powiadomi Wykonawcę, iż wobec zaistnienia uprzednio nieprzewidzianych okoliczności nie będzie mógł spełnić swych zobowiązań wobec Wykonawcy.</w:t>
      </w:r>
    </w:p>
    <w:p w14:paraId="739E5617"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4. Prawo do odstąpienia od umowy przysługuje Stronom w terminie 30 dni od dnia powzięcia wiadomości o zaistnieniu przyczyny odstąpienia od umowy, w szczególności którejkolwiek</w:t>
      </w:r>
      <w:r>
        <w:rPr>
          <w:rFonts w:ascii="Times New Roman" w:hAnsi="Times New Roman"/>
          <w:sz w:val="24"/>
          <w:szCs w:val="24"/>
        </w:rPr>
        <w:br/>
        <w:t>z przyczyn wskazanych w ust. 1, 2 i 3.</w:t>
      </w:r>
    </w:p>
    <w:p w14:paraId="1C599DE7"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5. Odstąpienie od umowy powinno nastąpić w formie pisemnej pod rygorem nieważności takiego oświadczenia i powinno zawierać uzasadnienie.</w:t>
      </w:r>
    </w:p>
    <w:p w14:paraId="350B6FF9"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6. W przypadku odstąpienia od umowy Wykonawcę oraz Zamawiającego obciążają następujące obowiązki szczegółowe:</w:t>
      </w:r>
    </w:p>
    <w:p w14:paraId="12D3811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w terminie siedmiu dni od daty odstąpienia od umowy Wykonawca przy udziale Zamawiającego sporządzi szczegółowy protokół inwentaryzacji robót w toku według stanu na dzień odstąpienia,</w:t>
      </w:r>
    </w:p>
    <w:p w14:paraId="570D37A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Wykonawca zabezpieczy przerwane roboty w zakresie obustronnie uzgodnionym</w:t>
      </w:r>
      <w:r>
        <w:rPr>
          <w:rFonts w:ascii="Times New Roman" w:hAnsi="Times New Roman"/>
          <w:sz w:val="24"/>
          <w:szCs w:val="24"/>
        </w:rPr>
        <w:br/>
        <w:t>na koszt tej Strony, która spowodowała odstąpienie od umowy,</w:t>
      </w:r>
    </w:p>
    <w:p w14:paraId="311E21F9"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Wykonawca wezwie do dokonania przez Zamawiającego odbioru robót przerwanych oraz robót zabezpieczających, jeżeli odstąpienie od umowy nastąpiło z przyczyn, za które Wykonawca nie odpowiada,</w:t>
      </w:r>
    </w:p>
    <w:p w14:paraId="6C0A086C"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4) Wykonawca niezwłocznie, a najpóźniej w terminie 30 dni, usunie z terenu budowy urządzenia zaplecza przez niego dostarczone lub wzniesione,</w:t>
      </w:r>
    </w:p>
    <w:p w14:paraId="57F21590"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5) Zamawiający w razie odstąpienia od umowy z przyczyn, nie leżących po stronie Wykonawcy zobowiązany jest do:</w:t>
      </w:r>
    </w:p>
    <w:p w14:paraId="7D3218BD"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a) dokonania odbioru robót przerwanych oraz do zapłaty wynagrodzenia za roboty, które zostały prawidłowo wykonane do dnia odstąpienia,</w:t>
      </w:r>
    </w:p>
    <w:p w14:paraId="05EC0C4A"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b) przejęcia od Wykonawcy pod swój dozór terenu budowy.</w:t>
      </w:r>
    </w:p>
    <w:p w14:paraId="4BA02FA6" w14:textId="77777777" w:rsidR="00F74F9B" w:rsidRDefault="00F74F9B">
      <w:pPr>
        <w:pStyle w:val="Standard"/>
        <w:spacing w:after="0" w:line="240" w:lineRule="auto"/>
        <w:rPr>
          <w:rFonts w:ascii="Times New Roman" w:hAnsi="Times New Roman"/>
          <w:sz w:val="24"/>
          <w:szCs w:val="24"/>
        </w:rPr>
      </w:pPr>
    </w:p>
    <w:p w14:paraId="5B50D90E"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§16</w:t>
      </w:r>
    </w:p>
    <w:p w14:paraId="47A3E18D" w14:textId="77777777" w:rsidR="00F74F9B" w:rsidRDefault="00BF225D">
      <w:pPr>
        <w:pStyle w:val="Standard"/>
        <w:spacing w:before="120" w:after="60" w:line="240" w:lineRule="auto"/>
        <w:jc w:val="both"/>
      </w:pPr>
      <w:r>
        <w:rPr>
          <w:rFonts w:ascii="Times New Roman" w:eastAsia="Times New Roman" w:hAnsi="Times New Roman"/>
          <w:iCs/>
          <w:color w:val="000000"/>
          <w:sz w:val="24"/>
          <w:szCs w:val="24"/>
        </w:rPr>
        <w:t>1. Wykonawca zobowiązany jest przed zawarciem umowy wnieść zabezpieczenie należytego wykonania umowy w wysokości 5 % ceny brutto podanej w ofercie. Zabezpieczenie służy pokryciu roszczeń z tytułu niewykonania lub nienależytego wykonania umowy.</w:t>
      </w:r>
    </w:p>
    <w:p w14:paraId="7510B48A" w14:textId="77777777" w:rsidR="00F74F9B" w:rsidRDefault="00BF225D">
      <w:pPr>
        <w:pStyle w:val="Standard"/>
        <w:spacing w:before="120" w:after="60" w:line="240" w:lineRule="auto"/>
        <w:jc w:val="both"/>
        <w:rPr>
          <w:rFonts w:ascii="Times New Roman" w:hAnsi="Times New Roman"/>
          <w:sz w:val="24"/>
          <w:szCs w:val="24"/>
        </w:rPr>
      </w:pPr>
      <w:r>
        <w:rPr>
          <w:rFonts w:ascii="Times New Roman" w:eastAsia="Times New Roman" w:hAnsi="Times New Roman"/>
          <w:iCs/>
          <w:color w:val="000000"/>
          <w:sz w:val="24"/>
          <w:szCs w:val="24"/>
        </w:rPr>
        <w:t>2. Zabezpieczenie, zgodnie z art. 450 ust. 1 ustawy Pzp, może być wnoszone według wyboru Wykonawcy w jednej lub w kilku następujących formach:</w:t>
      </w:r>
    </w:p>
    <w:p w14:paraId="1CEAF591" w14:textId="77777777" w:rsidR="00F74F9B" w:rsidRDefault="00BF225D">
      <w:pPr>
        <w:pStyle w:val="Standard"/>
        <w:spacing w:before="120" w:after="60" w:line="240" w:lineRule="auto"/>
        <w:jc w:val="both"/>
        <w:rPr>
          <w:rFonts w:ascii="Times New Roman" w:hAnsi="Times New Roman"/>
          <w:sz w:val="24"/>
          <w:szCs w:val="24"/>
        </w:rPr>
      </w:pPr>
      <w:r>
        <w:rPr>
          <w:rFonts w:ascii="Times New Roman" w:eastAsia="Times New Roman" w:hAnsi="Times New Roman"/>
          <w:iCs/>
          <w:color w:val="000000"/>
          <w:sz w:val="24"/>
          <w:szCs w:val="24"/>
        </w:rPr>
        <w:t>1) pieniądzu,</w:t>
      </w:r>
    </w:p>
    <w:p w14:paraId="7CDB70A6" w14:textId="77777777" w:rsidR="00F74F9B" w:rsidRDefault="00BF225D">
      <w:pPr>
        <w:pStyle w:val="Standard"/>
        <w:spacing w:before="120" w:after="60" w:line="240" w:lineRule="auto"/>
        <w:jc w:val="both"/>
        <w:rPr>
          <w:rFonts w:ascii="Times New Roman" w:eastAsia="Times New Roman" w:hAnsi="Times New Roman"/>
          <w:bCs/>
          <w:iCs/>
          <w:color w:val="000000"/>
          <w:sz w:val="24"/>
          <w:szCs w:val="24"/>
        </w:rPr>
      </w:pPr>
      <w:r>
        <w:rPr>
          <w:rFonts w:ascii="Times New Roman" w:eastAsia="Times New Roman" w:hAnsi="Times New Roman"/>
          <w:iCs/>
          <w:color w:val="000000"/>
          <w:sz w:val="24"/>
          <w:szCs w:val="24"/>
        </w:rPr>
        <w:t>2) poręczeniach bankowych lub poręczeniach spółdzielczej kasy oszczędnościowo -kredytowej, z tym że zobowiązanie kasy jest zawsze zobowiązaniem pieniężnym,</w:t>
      </w:r>
    </w:p>
    <w:p w14:paraId="097D7A42" w14:textId="77777777" w:rsidR="00F74F9B" w:rsidRDefault="00BF225D">
      <w:pPr>
        <w:pStyle w:val="Standard"/>
        <w:spacing w:before="120" w:after="60" w:line="240" w:lineRule="auto"/>
        <w:jc w:val="both"/>
        <w:rPr>
          <w:rFonts w:ascii="Times New Roman" w:hAnsi="Times New Roman"/>
          <w:sz w:val="24"/>
          <w:szCs w:val="24"/>
        </w:rPr>
      </w:pPr>
      <w:r>
        <w:rPr>
          <w:rFonts w:ascii="Times New Roman" w:eastAsia="Times New Roman" w:hAnsi="Times New Roman"/>
          <w:iCs/>
          <w:color w:val="000000"/>
          <w:sz w:val="24"/>
          <w:szCs w:val="24"/>
        </w:rPr>
        <w:t>3) gwarancjach bankowych,</w:t>
      </w:r>
    </w:p>
    <w:p w14:paraId="2DC7E376" w14:textId="77777777" w:rsidR="00F74F9B" w:rsidRDefault="00BF225D">
      <w:pPr>
        <w:pStyle w:val="Standard"/>
        <w:spacing w:before="120" w:after="60" w:line="240" w:lineRule="auto"/>
        <w:jc w:val="both"/>
        <w:rPr>
          <w:rFonts w:ascii="Times New Roman" w:eastAsia="Times New Roman" w:hAnsi="Times New Roman"/>
          <w:bCs/>
          <w:iCs/>
          <w:color w:val="000000"/>
          <w:sz w:val="24"/>
          <w:szCs w:val="24"/>
        </w:rPr>
      </w:pPr>
      <w:r>
        <w:rPr>
          <w:rFonts w:ascii="Times New Roman" w:eastAsia="Times New Roman" w:hAnsi="Times New Roman"/>
          <w:iCs/>
          <w:color w:val="000000"/>
          <w:sz w:val="24"/>
          <w:szCs w:val="24"/>
        </w:rPr>
        <w:t>4) gwarancjach ubezpieczeniowych,</w:t>
      </w:r>
    </w:p>
    <w:p w14:paraId="686DE328" w14:textId="77777777" w:rsidR="00F74F9B" w:rsidRDefault="00BF225D">
      <w:pPr>
        <w:pStyle w:val="Standard"/>
        <w:spacing w:before="120" w:after="60" w:line="240" w:lineRule="auto"/>
        <w:jc w:val="both"/>
        <w:rPr>
          <w:rFonts w:ascii="Times New Roman" w:hAnsi="Times New Roman"/>
          <w:sz w:val="24"/>
          <w:szCs w:val="24"/>
        </w:rPr>
      </w:pPr>
      <w:r>
        <w:rPr>
          <w:rFonts w:ascii="Times New Roman" w:eastAsia="Times New Roman" w:hAnsi="Times New Roman"/>
          <w:iCs/>
          <w:color w:val="000000"/>
          <w:sz w:val="24"/>
          <w:szCs w:val="24"/>
        </w:rPr>
        <w:t>5) poręczeniach udzielanych przez podmioty, o których mowa w art. 6b ust. 5 pkt 2 ustawy</w:t>
      </w:r>
      <w:r>
        <w:rPr>
          <w:rFonts w:ascii="Times New Roman" w:eastAsia="Times New Roman" w:hAnsi="Times New Roman"/>
          <w:iCs/>
          <w:color w:val="000000"/>
          <w:sz w:val="24"/>
          <w:szCs w:val="24"/>
        </w:rPr>
        <w:br/>
      </w:r>
      <w:r>
        <w:rPr>
          <w:rFonts w:ascii="Times New Roman" w:eastAsia="Times New Roman" w:hAnsi="Times New Roman"/>
          <w:iCs/>
          <w:sz w:val="24"/>
          <w:szCs w:val="24"/>
        </w:rPr>
        <w:t>z dnia 9 listopada 2000 r. o utworzeniu Polskiej Agencji Rozwoju Przedsiębiorczości.</w:t>
      </w:r>
    </w:p>
    <w:p w14:paraId="5AB065B3" w14:textId="77777777" w:rsidR="00F74F9B" w:rsidRDefault="00BF225D">
      <w:pPr>
        <w:pStyle w:val="Standard"/>
        <w:spacing w:before="120" w:after="0" w:line="240" w:lineRule="auto"/>
        <w:jc w:val="both"/>
        <w:rPr>
          <w:rFonts w:ascii="Times New Roman" w:hAnsi="Times New Roman"/>
          <w:sz w:val="24"/>
          <w:szCs w:val="24"/>
        </w:rPr>
      </w:pPr>
      <w:r>
        <w:rPr>
          <w:rFonts w:ascii="Times New Roman" w:eastAsia="Times New Roman" w:hAnsi="Times New Roman"/>
          <w:iCs/>
          <w:color w:val="000000"/>
          <w:sz w:val="24"/>
          <w:szCs w:val="24"/>
        </w:rPr>
        <w:t>3. Zabezpieczenie wnoszone w pieniądzu Wykonawca wpłaca przelewem na rachunek bankowy wskazany przez Zamawiającego przed zawarciem umowy.</w:t>
      </w:r>
    </w:p>
    <w:p w14:paraId="3C3A5AA5" w14:textId="77777777" w:rsidR="00F74F9B" w:rsidRDefault="00BF225D">
      <w:pPr>
        <w:pStyle w:val="Standard"/>
        <w:spacing w:before="120" w:after="0" w:line="240" w:lineRule="auto"/>
        <w:jc w:val="both"/>
        <w:rPr>
          <w:rFonts w:ascii="Times New Roman" w:hAnsi="Times New Roman"/>
          <w:sz w:val="24"/>
          <w:szCs w:val="24"/>
        </w:rPr>
      </w:pPr>
      <w:r>
        <w:rPr>
          <w:rFonts w:ascii="Times New Roman" w:eastAsia="Times New Roman" w:hAnsi="Times New Roman"/>
          <w:iCs/>
          <w:color w:val="000000"/>
          <w:sz w:val="24"/>
          <w:szCs w:val="24"/>
        </w:rPr>
        <w:t>4. Zabezpieczenie wniesione w pieniądzu, Zamawiający przechowuje na oprocentowanym rachunku bankowym. Zamawiający zwróci zabezpieczenie wniesione w pieniądzu</w:t>
      </w:r>
      <w:r>
        <w:rPr>
          <w:rFonts w:ascii="Times New Roman" w:eastAsia="Times New Roman" w:hAnsi="Times New Roman"/>
          <w:iCs/>
          <w:color w:val="000000"/>
          <w:sz w:val="24"/>
          <w:szCs w:val="24"/>
        </w:rPr>
        <w:br/>
        <w:t>z odsetkami wynikającymi z umowy rachunku bankowego, na którym było ono przechowywane, pomniejszone o koszt prowadzenia tego rachunku oraz prowizji bankowej</w:t>
      </w:r>
      <w:r>
        <w:rPr>
          <w:rFonts w:ascii="Times New Roman" w:eastAsia="Times New Roman" w:hAnsi="Times New Roman"/>
          <w:iCs/>
          <w:color w:val="000000"/>
          <w:sz w:val="24"/>
          <w:szCs w:val="24"/>
        </w:rPr>
        <w:br/>
        <w:t>za przelew pieniędzy na rachunek bankowy Wykonawcy.</w:t>
      </w:r>
      <w:bookmarkStart w:id="3" w:name="_Hlk37249170"/>
    </w:p>
    <w:p w14:paraId="25B444E2" w14:textId="77777777" w:rsidR="00F74F9B" w:rsidRDefault="00BF225D">
      <w:pPr>
        <w:pStyle w:val="Standard"/>
        <w:spacing w:before="120" w:after="0" w:line="240" w:lineRule="auto"/>
        <w:jc w:val="both"/>
        <w:rPr>
          <w:rFonts w:ascii="Times New Roman" w:hAnsi="Times New Roman"/>
          <w:sz w:val="24"/>
          <w:szCs w:val="24"/>
        </w:rPr>
      </w:pPr>
      <w:r>
        <w:rPr>
          <w:rFonts w:ascii="Times New Roman" w:eastAsia="Times New Roman" w:hAnsi="Times New Roman"/>
          <w:iCs/>
          <w:color w:val="000000"/>
          <w:sz w:val="24"/>
          <w:szCs w:val="24"/>
        </w:rPr>
        <w:t xml:space="preserve">5. Zabezpieczenie wnoszone w formie innej niż w pieniądzu, powinno być dostarczone </w:t>
      </w:r>
      <w:r>
        <w:rPr>
          <w:rFonts w:ascii="Times New Roman" w:eastAsia="Times New Roman" w:hAnsi="Times New Roman"/>
          <w:iCs/>
          <w:color w:val="000000"/>
          <w:sz w:val="24"/>
          <w:szCs w:val="24"/>
        </w:rPr>
        <w:br/>
        <w:t>w oryginale Zamawiającemu przed zawarciem umowy oraz musi zawierać:</w:t>
      </w:r>
    </w:p>
    <w:p w14:paraId="0FC35CE2" w14:textId="77777777" w:rsidR="00F74F9B" w:rsidRDefault="00BF225D">
      <w:pPr>
        <w:pStyle w:val="Standard"/>
        <w:tabs>
          <w:tab w:val="left" w:pos="-12"/>
        </w:tabs>
        <w:spacing w:before="120" w:after="0" w:line="240" w:lineRule="auto"/>
        <w:jc w:val="both"/>
        <w:rPr>
          <w:rFonts w:ascii="Times New Roman" w:hAnsi="Times New Roman"/>
          <w:sz w:val="24"/>
          <w:szCs w:val="24"/>
        </w:rPr>
      </w:pPr>
      <w:r>
        <w:rPr>
          <w:rFonts w:ascii="Times New Roman" w:eastAsia="Times New Roman" w:hAnsi="Times New Roman"/>
          <w:iCs/>
          <w:color w:val="000000"/>
          <w:sz w:val="24"/>
          <w:szCs w:val="24"/>
        </w:rPr>
        <w:t>1) nazwę i adres siedziby Wykonawcy,</w:t>
      </w:r>
    </w:p>
    <w:p w14:paraId="54CF0837" w14:textId="77777777" w:rsidR="00F74F9B" w:rsidRDefault="00BF225D">
      <w:pPr>
        <w:pStyle w:val="Standard"/>
        <w:tabs>
          <w:tab w:val="left" w:pos="-12"/>
        </w:tabs>
        <w:spacing w:before="120" w:after="0" w:line="240" w:lineRule="auto"/>
        <w:jc w:val="both"/>
        <w:rPr>
          <w:rFonts w:ascii="Times New Roman" w:hAnsi="Times New Roman"/>
          <w:sz w:val="24"/>
          <w:szCs w:val="24"/>
        </w:rPr>
      </w:pPr>
      <w:r>
        <w:rPr>
          <w:rFonts w:ascii="Times New Roman" w:eastAsia="Times New Roman" w:hAnsi="Times New Roman"/>
          <w:iCs/>
          <w:color w:val="000000"/>
          <w:sz w:val="24"/>
          <w:szCs w:val="24"/>
        </w:rPr>
        <w:t>2) wskazanie Beneficjenta poręczenia lub gwarancji, którym musi być Powiat Rawicki,</w:t>
      </w:r>
      <w:r>
        <w:rPr>
          <w:rFonts w:ascii="Times New Roman" w:eastAsia="Times New Roman" w:hAnsi="Times New Roman"/>
          <w:iCs/>
          <w:color w:val="000000"/>
          <w:sz w:val="24"/>
          <w:szCs w:val="24"/>
        </w:rPr>
        <w:br/>
        <w:t>ul. Rynek 17, 63-900 Rawicz,</w:t>
      </w:r>
    </w:p>
    <w:p w14:paraId="257B1613" w14:textId="77777777" w:rsidR="00F74F9B" w:rsidRDefault="00BF225D">
      <w:pPr>
        <w:pStyle w:val="Standard"/>
        <w:tabs>
          <w:tab w:val="left" w:pos="-12"/>
        </w:tabs>
        <w:spacing w:before="120" w:after="0" w:line="240" w:lineRule="auto"/>
        <w:jc w:val="both"/>
        <w:rPr>
          <w:rFonts w:ascii="Times New Roman" w:eastAsia="Times New Roman" w:hAnsi="Times New Roman"/>
          <w:bCs/>
          <w:iCs/>
          <w:color w:val="000000"/>
          <w:sz w:val="24"/>
          <w:szCs w:val="24"/>
        </w:rPr>
      </w:pPr>
      <w:r>
        <w:rPr>
          <w:rFonts w:ascii="Times New Roman" w:eastAsia="Times New Roman" w:hAnsi="Times New Roman"/>
          <w:iCs/>
          <w:color w:val="000000"/>
          <w:sz w:val="24"/>
          <w:szCs w:val="24"/>
        </w:rPr>
        <w:t>3) wskazanie podmiotu udzielającego gwarancji lub poręczenia,</w:t>
      </w:r>
    </w:p>
    <w:p w14:paraId="7E0AA68C" w14:textId="77777777" w:rsidR="00F74F9B" w:rsidRDefault="00BF225D">
      <w:pPr>
        <w:pStyle w:val="Standard"/>
        <w:tabs>
          <w:tab w:val="left" w:pos="-12"/>
        </w:tabs>
        <w:spacing w:before="120" w:after="0" w:line="240" w:lineRule="auto"/>
        <w:jc w:val="both"/>
        <w:rPr>
          <w:rFonts w:ascii="Times New Roman" w:eastAsia="Times New Roman" w:hAnsi="Times New Roman"/>
          <w:bCs/>
          <w:iCs/>
          <w:color w:val="000000"/>
          <w:sz w:val="24"/>
          <w:szCs w:val="24"/>
        </w:rPr>
      </w:pPr>
      <w:r>
        <w:rPr>
          <w:rFonts w:ascii="Times New Roman" w:eastAsia="Times New Roman" w:hAnsi="Times New Roman"/>
          <w:iCs/>
          <w:color w:val="000000"/>
          <w:sz w:val="24"/>
          <w:szCs w:val="24"/>
        </w:rPr>
        <w:t>4) określenie wierzytelności, która ma być zabezpieczona gwarancją lub poręczeniem,</w:t>
      </w:r>
    </w:p>
    <w:p w14:paraId="79A44C48" w14:textId="77777777" w:rsidR="00F74F9B" w:rsidRDefault="00BF225D">
      <w:pPr>
        <w:pStyle w:val="Standard"/>
        <w:tabs>
          <w:tab w:val="left" w:pos="-12"/>
        </w:tabs>
        <w:spacing w:before="120" w:after="0" w:line="240" w:lineRule="auto"/>
        <w:jc w:val="both"/>
        <w:rPr>
          <w:rFonts w:ascii="Times New Roman" w:eastAsia="Times New Roman" w:hAnsi="Times New Roman"/>
          <w:bCs/>
          <w:iCs/>
          <w:color w:val="000000"/>
          <w:sz w:val="24"/>
          <w:szCs w:val="24"/>
        </w:rPr>
      </w:pPr>
      <w:r>
        <w:rPr>
          <w:rFonts w:ascii="Times New Roman" w:eastAsia="Times New Roman" w:hAnsi="Times New Roman"/>
          <w:iCs/>
          <w:color w:val="000000"/>
          <w:sz w:val="24"/>
          <w:szCs w:val="24"/>
        </w:rPr>
        <w:t>5) kwotę gwarancji/poręczenia,</w:t>
      </w:r>
    </w:p>
    <w:p w14:paraId="2F0F5713" w14:textId="77777777" w:rsidR="00F74F9B" w:rsidRDefault="00BF225D">
      <w:pPr>
        <w:pStyle w:val="Standard"/>
        <w:tabs>
          <w:tab w:val="left" w:pos="-12"/>
        </w:tabs>
        <w:spacing w:before="120" w:after="0" w:line="240" w:lineRule="auto"/>
        <w:jc w:val="both"/>
        <w:rPr>
          <w:rFonts w:ascii="Times New Roman" w:eastAsia="Times New Roman" w:hAnsi="Times New Roman"/>
          <w:bCs/>
          <w:iCs/>
          <w:color w:val="000000"/>
          <w:sz w:val="24"/>
          <w:szCs w:val="24"/>
        </w:rPr>
      </w:pPr>
      <w:r>
        <w:rPr>
          <w:rFonts w:ascii="Times New Roman" w:eastAsia="Times New Roman" w:hAnsi="Times New Roman"/>
          <w:iCs/>
          <w:color w:val="000000"/>
          <w:sz w:val="24"/>
          <w:szCs w:val="24"/>
        </w:rPr>
        <w:t>6) termin ważności gwarancji lub poręczenia, obejmujący cały okres wykonania zamówienia,</w:t>
      </w:r>
    </w:p>
    <w:p w14:paraId="7A8C438C" w14:textId="77777777" w:rsidR="00F74F9B" w:rsidRDefault="00BF225D">
      <w:pPr>
        <w:pStyle w:val="Standard"/>
        <w:tabs>
          <w:tab w:val="left" w:pos="-12"/>
        </w:tabs>
        <w:spacing w:before="120" w:after="0" w:line="240" w:lineRule="auto"/>
        <w:jc w:val="both"/>
        <w:rPr>
          <w:rFonts w:ascii="Times New Roman" w:hAnsi="Times New Roman"/>
          <w:sz w:val="24"/>
          <w:szCs w:val="24"/>
        </w:rPr>
      </w:pPr>
      <w:r>
        <w:rPr>
          <w:rFonts w:ascii="Times New Roman" w:eastAsia="Times New Roman" w:hAnsi="Times New Roman"/>
          <w:iCs/>
          <w:color w:val="000000"/>
          <w:sz w:val="24"/>
          <w:szCs w:val="24"/>
        </w:rPr>
        <w:t>7) bezwarunkowe, nieodwołalne, płatne na pierwsze żądanie, zobowiązanie wystawcy gwarancji lub poręczenia do wypłaty Zamawiającemu pełnej kwoty zabezpieczenia lub</w:t>
      </w:r>
      <w:r>
        <w:rPr>
          <w:rFonts w:ascii="Times New Roman" w:eastAsia="Times New Roman" w:hAnsi="Times New Roman"/>
          <w:iCs/>
          <w:color w:val="000000"/>
          <w:sz w:val="24"/>
          <w:szCs w:val="24"/>
        </w:rPr>
        <w:br/>
        <w:t>do wypłat łącznie do pełnej kwoty zabezpieczenia w przypadku realizacji zamówienia</w:t>
      </w:r>
      <w:r>
        <w:rPr>
          <w:rFonts w:ascii="Times New Roman" w:eastAsia="Times New Roman" w:hAnsi="Times New Roman"/>
          <w:iCs/>
          <w:color w:val="000000"/>
          <w:sz w:val="24"/>
          <w:szCs w:val="24"/>
        </w:rPr>
        <w:br/>
        <w:t>w sposób niezgodny z umową.</w:t>
      </w:r>
    </w:p>
    <w:p w14:paraId="72085548" w14:textId="77777777" w:rsidR="00F74F9B" w:rsidRDefault="00BF225D">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 xml:space="preserve">6. Jeżeli okres, na jaki ma zostać wniesione zabezpieczenie, przekracza 5 lat, zabezpieczenie </w:t>
      </w:r>
      <w:r>
        <w:rPr>
          <w:rFonts w:ascii="Times New Roman" w:eastAsia="Times New Roman" w:hAnsi="Times New Roman"/>
          <w:iCs/>
          <w:sz w:val="24"/>
          <w:szCs w:val="24"/>
        </w:rPr>
        <w:br/>
        <w:t>w pieniądzu wnosi się na cały ten okres, a zabezpieczenie w innej formie wnosi się na okres nie krótszy niż 5 lat, z jednoczesnym zobowiązaniem się Wykonawcy do przedłużenia zabezpieczenia lub wniesienia nowego zabezpieczenia na kolejne okresy.</w:t>
      </w:r>
    </w:p>
    <w:p w14:paraId="44BC9C13" w14:textId="77777777" w:rsidR="00F74F9B" w:rsidRDefault="00BF225D">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7. W przypadku nieprzedłużenia lub niewniesienia nowego zabezpieczenia najpóźniej</w:t>
      </w:r>
      <w:r>
        <w:rPr>
          <w:rFonts w:ascii="Times New Roman" w:eastAsia="Times New Roman" w:hAnsi="Times New Roman"/>
          <w:iCs/>
          <w:sz w:val="24"/>
          <w:szCs w:val="24"/>
        </w:rPr>
        <w:br/>
        <w:t>na 30 dni przed upływem terminu ważności dotychczasowego zabezpieczenia wniesionego</w:t>
      </w:r>
      <w:r>
        <w:rPr>
          <w:rFonts w:ascii="Times New Roman" w:eastAsia="Times New Roman" w:hAnsi="Times New Roman"/>
          <w:iCs/>
          <w:sz w:val="24"/>
          <w:szCs w:val="24"/>
        </w:rPr>
        <w:br/>
        <w:t>w innej formie niż w pieniądzu Zamawiający zmienia formę na zabezpieczenie w pieniądzu, poprzez wypłatę kwoty z dotychczasowego zabezpieczenia. Wypłata następuje nie później niż w ostatnim dniu ważności dotychczasowego zabezpieczenia.</w:t>
      </w:r>
    </w:p>
    <w:p w14:paraId="12BC548E" w14:textId="77777777" w:rsidR="00F74F9B" w:rsidRDefault="00BF225D">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8. W przypadku wnoszenia zabezpieczenia należytego wykonania umowy w formie innej</w:t>
      </w:r>
      <w:r>
        <w:rPr>
          <w:rFonts w:ascii="Times New Roman" w:eastAsia="Times New Roman" w:hAnsi="Times New Roman"/>
          <w:iCs/>
          <w:sz w:val="24"/>
          <w:szCs w:val="24"/>
        </w:rPr>
        <w:br/>
        <w:t>niż w pieniądzu, przed podpisaniem umowy Wykonawca zobowiązany jest przedstawić</w:t>
      </w:r>
      <w:r>
        <w:rPr>
          <w:rFonts w:ascii="Times New Roman" w:eastAsia="Times New Roman" w:hAnsi="Times New Roman"/>
          <w:iCs/>
          <w:sz w:val="24"/>
          <w:szCs w:val="24"/>
        </w:rPr>
        <w:br/>
        <w:t>do akceptacji Zamawiającemu treść dokumentu gwarancji lub poręczenia.</w:t>
      </w:r>
      <w:bookmarkEnd w:id="3"/>
    </w:p>
    <w:p w14:paraId="5E048248" w14:textId="77777777" w:rsidR="00F74F9B" w:rsidRDefault="00BF225D">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 xml:space="preserve">9. </w:t>
      </w:r>
      <w:r>
        <w:rPr>
          <w:rFonts w:ascii="Times New Roman" w:eastAsia="Times New Roman" w:hAnsi="Times New Roman"/>
          <w:iCs/>
          <w:color w:val="000000"/>
          <w:sz w:val="24"/>
          <w:szCs w:val="24"/>
        </w:rPr>
        <w:t>W trakcie realizacji umowy Wykonawca może dokonać zmiany formy zabezpieczenia</w:t>
      </w:r>
      <w:r>
        <w:rPr>
          <w:rFonts w:ascii="Times New Roman" w:eastAsia="Times New Roman" w:hAnsi="Times New Roman"/>
          <w:iCs/>
          <w:color w:val="000000"/>
          <w:sz w:val="24"/>
          <w:szCs w:val="24"/>
        </w:rPr>
        <w:br/>
        <w:t>na jedną lub kilka form, o których mowa w art. 450 ust. 1 ustawy Pzp. Zmiana formy zabezpieczenia jest dokonywana z zachowaniem ciągłości zabezpieczenia i bez zmniejszenia jego wysokości.</w:t>
      </w:r>
    </w:p>
    <w:p w14:paraId="6E06F4EC" w14:textId="77777777" w:rsidR="00F74F9B" w:rsidRDefault="00BF225D">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 xml:space="preserve">10. Zamawiający zwróci zabezpieczenie w terminie 30 dni od dnia wykonania zamówienia </w:t>
      </w:r>
      <w:r>
        <w:rPr>
          <w:rFonts w:ascii="Times New Roman" w:eastAsia="Times New Roman" w:hAnsi="Times New Roman"/>
          <w:iCs/>
          <w:sz w:val="24"/>
          <w:szCs w:val="24"/>
        </w:rPr>
        <w:br/>
        <w:t>i uznania przez Zamawiającego zamówienia za należycie wykonane.</w:t>
      </w:r>
    </w:p>
    <w:p w14:paraId="1BEEE9BD" w14:textId="77777777" w:rsidR="00F74F9B" w:rsidRDefault="00BF225D">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11. Zamawiający może pozostawić na zabezpieczenie roszczeń z tytułu rękojmi za wady</w:t>
      </w:r>
      <w:r>
        <w:rPr>
          <w:rFonts w:ascii="Times New Roman" w:eastAsia="Times New Roman" w:hAnsi="Times New Roman"/>
          <w:iCs/>
          <w:sz w:val="24"/>
          <w:szCs w:val="24"/>
        </w:rPr>
        <w:br/>
        <w:t>lub gwarancji kwotę nie przekraczającą 30% zabezpieczenia, która zostanie zwrócona</w:t>
      </w:r>
      <w:r>
        <w:rPr>
          <w:rFonts w:ascii="Times New Roman" w:eastAsia="Times New Roman" w:hAnsi="Times New Roman"/>
          <w:iCs/>
          <w:sz w:val="24"/>
          <w:szCs w:val="24"/>
        </w:rPr>
        <w:br/>
        <w:t>nie później niż w 15 dniu po upływie okresu rękojmi za wady lub gwarancji.</w:t>
      </w:r>
    </w:p>
    <w:p w14:paraId="3789AFA2" w14:textId="77777777" w:rsidR="00F74F9B" w:rsidRDefault="00BF225D">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12. W przypadku wniesienia wadium w pieniądzu Wykonawca może wyrazić zgodę</w:t>
      </w:r>
      <w:r>
        <w:rPr>
          <w:rFonts w:ascii="Times New Roman" w:eastAsia="Times New Roman" w:hAnsi="Times New Roman"/>
          <w:iCs/>
          <w:sz w:val="24"/>
          <w:szCs w:val="24"/>
        </w:rPr>
        <w:br/>
        <w:t>na zaliczenie kwoty wadium na poczet zabezpieczenia.</w:t>
      </w:r>
    </w:p>
    <w:p w14:paraId="3823A7A1" w14:textId="77777777" w:rsidR="00F74F9B" w:rsidRDefault="00F74F9B">
      <w:pPr>
        <w:pStyle w:val="Standard"/>
        <w:spacing w:after="0" w:line="240" w:lineRule="auto"/>
        <w:jc w:val="center"/>
        <w:rPr>
          <w:rFonts w:ascii="Times New Roman" w:hAnsi="Times New Roman"/>
          <w:sz w:val="24"/>
          <w:szCs w:val="24"/>
        </w:rPr>
      </w:pPr>
    </w:p>
    <w:p w14:paraId="4AE293CB"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§17</w:t>
      </w:r>
    </w:p>
    <w:p w14:paraId="714CB772"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Wierzytelność Wykonawcy z tytułu wykonania Umowy, nie może być przeniesiona na osobę trzecią w wyniku przelewu wierzytelności ani na podstawie innego tytułu prawnego</w:t>
      </w:r>
      <w:r>
        <w:rPr>
          <w:rFonts w:ascii="Times New Roman" w:hAnsi="Times New Roman"/>
          <w:sz w:val="24"/>
          <w:szCs w:val="24"/>
        </w:rPr>
        <w:br/>
        <w:t>bez wyraźnej zgody Zamawiającego, wyrażonej w formie zawartej umowy.</w:t>
      </w:r>
    </w:p>
    <w:p w14:paraId="2726956A" w14:textId="77777777" w:rsidR="00F74F9B" w:rsidRDefault="00F74F9B">
      <w:pPr>
        <w:pStyle w:val="Standard"/>
        <w:spacing w:after="0" w:line="240" w:lineRule="auto"/>
        <w:jc w:val="both"/>
        <w:rPr>
          <w:rFonts w:ascii="Times New Roman" w:hAnsi="Times New Roman"/>
          <w:sz w:val="24"/>
          <w:szCs w:val="24"/>
        </w:rPr>
      </w:pPr>
    </w:p>
    <w:p w14:paraId="0E3EC6DF"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§18</w:t>
      </w:r>
    </w:p>
    <w:p w14:paraId="196017CE" w14:textId="6DBD3DCF"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 xml:space="preserve">Strony ustalają, że w przypadku zakończenia trwania umowy, Wykonawca ma obowiązek zwrócić Zamawiającemu </w:t>
      </w:r>
      <w:r w:rsidR="00201BBC">
        <w:rPr>
          <w:rFonts w:ascii="Times New Roman" w:hAnsi="Times New Roman"/>
          <w:sz w:val="24"/>
          <w:szCs w:val="24"/>
        </w:rPr>
        <w:t xml:space="preserve">protokolarnie </w:t>
      </w:r>
      <w:r>
        <w:rPr>
          <w:rFonts w:ascii="Times New Roman" w:hAnsi="Times New Roman"/>
          <w:sz w:val="24"/>
          <w:szCs w:val="24"/>
        </w:rPr>
        <w:t>plac budowy, a Zamawiający ma obowiązek dokonać odbioru wykonanych robót budowlanych. W przypadku, gdy Wykonawca nie zechce uczestniczyć</w:t>
      </w:r>
      <w:r w:rsidR="00201BBC">
        <w:rPr>
          <w:rFonts w:ascii="Times New Roman" w:hAnsi="Times New Roman"/>
          <w:sz w:val="24"/>
          <w:szCs w:val="24"/>
        </w:rPr>
        <w:t xml:space="preserve"> </w:t>
      </w:r>
      <w:r>
        <w:rPr>
          <w:rFonts w:ascii="Times New Roman" w:hAnsi="Times New Roman"/>
          <w:sz w:val="24"/>
          <w:szCs w:val="24"/>
        </w:rPr>
        <w:t>w przekazaniu placu budowy, Zamawiającemu przysługuje prawo jednostronnego przejęcia placu budowy, a wszelkie znajdujące się tam rzeczy stanowiące własność Wykonawcy, zostaną składowane na koszt i ryzyko Wykonawcy.</w:t>
      </w:r>
    </w:p>
    <w:p w14:paraId="167DF58F" w14:textId="77777777" w:rsidR="00F74F9B" w:rsidRDefault="00F74F9B">
      <w:pPr>
        <w:pStyle w:val="Standard"/>
        <w:spacing w:after="0" w:line="240" w:lineRule="auto"/>
        <w:rPr>
          <w:rFonts w:ascii="Times New Roman" w:hAnsi="Times New Roman"/>
          <w:sz w:val="24"/>
          <w:szCs w:val="24"/>
        </w:rPr>
      </w:pPr>
    </w:p>
    <w:p w14:paraId="79421981"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§19</w:t>
      </w:r>
    </w:p>
    <w:p w14:paraId="77D970A8"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Zgodnie z deklaracją złożoną w ofercie Wykonawca oświadcza, że do realizacji przedmiotu niniejszej umowy nie będzie korzystał z usług Podwykonawców.</w:t>
      </w:r>
    </w:p>
    <w:p w14:paraId="6BC3D48A"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lub*</w:t>
      </w:r>
    </w:p>
    <w:p w14:paraId="52BDA78B"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Zgodnie z deklaracją złożoną w ofercie Wykonawca oświadcza, że do realizacji przedmiotu niniejszej umowy będzie korzystał z usług Podwykonawców. Szczegółowy zakres rzeczowy określa umowa z podwykonawcą. Uznanie przez Zamawiającego Podwykonawcy następuje po spełnieniu wszystkich przesłanek, o których mowa w niniejszym paragrafie.</w:t>
      </w:r>
    </w:p>
    <w:p w14:paraId="50D1719C"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Wykonawca może powierzyć wykonanie części zamówienia Podwykonawcy.</w:t>
      </w:r>
    </w:p>
    <w:p w14:paraId="0E006004"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Wykonawca, Podwykonawca lub dalszy Podwykonawca zamówienia na roboty budowlane zamierzający zawrzeć umowę o podwykonawstwo, której przedmiotem są roboty budowlane, jest obowiązany, w trakcie realizacji zamówienia publicznego na roboty budowlane,</w:t>
      </w:r>
      <w:r>
        <w:rPr>
          <w:rFonts w:ascii="Times New Roman" w:hAnsi="Times New Roman"/>
          <w:sz w:val="24"/>
          <w:szCs w:val="24"/>
        </w:rPr>
        <w:br/>
        <w:t>do przedłożenia Zamawiającemu projektu tej umowy, przy czym Podwykonawca lub dalszy Podwykonawca jest obowiązany dołączyć zgodę Wykonawcy na zawarcie umowy</w:t>
      </w:r>
      <w:r>
        <w:rPr>
          <w:rFonts w:ascii="Times New Roman" w:hAnsi="Times New Roman"/>
          <w:sz w:val="24"/>
          <w:szCs w:val="24"/>
        </w:rPr>
        <w:br/>
        <w:t>o podwykonawstwo o treści zgodnej z projektem umowy.</w:t>
      </w:r>
    </w:p>
    <w:p w14:paraId="3F7033F9"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4.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4E86ABFA" w14:textId="77777777" w:rsidR="00F74F9B" w:rsidRDefault="00BF225D">
      <w:pPr>
        <w:pStyle w:val="Standard"/>
        <w:spacing w:after="0" w:line="240" w:lineRule="auto"/>
        <w:jc w:val="both"/>
        <w:rPr>
          <w:rFonts w:ascii="Times New Roman" w:hAnsi="Times New Roman"/>
          <w:sz w:val="24"/>
          <w:szCs w:val="24"/>
        </w:rPr>
      </w:pPr>
      <w:r>
        <w:rPr>
          <w:rFonts w:ascii="Times New Roman" w:eastAsia="Times New Roman" w:hAnsi="Times New Roman"/>
          <w:sz w:val="24"/>
          <w:szCs w:val="24"/>
        </w:rPr>
        <w:t xml:space="preserve">5. </w:t>
      </w:r>
      <w:r>
        <w:rPr>
          <w:rFonts w:ascii="Times New Roman" w:hAnsi="Times New Roman"/>
          <w:sz w:val="24"/>
          <w:szCs w:val="24"/>
        </w:rPr>
        <w:t>Zamawiający w terminie 14 dni od przedłożenia projektu umowy, o której mowa w ust. 3 zgłasza w formie pisemnej zastrzeżenia do projektu umowy o podwykonawstwo, której przedmiotem są roboty budowlane:</w:t>
      </w:r>
    </w:p>
    <w:p w14:paraId="1F806B77"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niespełniającej wymagań określonych w SWZ,</w:t>
      </w:r>
    </w:p>
    <w:p w14:paraId="1CA77F50"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gdy przewiduje termin zapłaty wynagrodzenia dłuższy niż określony w ust. 4. Wskazany termin 14 dni uważa się za zachowany także wtedy, gdy przed jego upływem w formie pisemnej zastrzeżenia do projektu umowy o podwykonawstwo wysłano przesyłką poleconą. Niezgłoszenie w formie pisemnej zastrzeżeń do przedłożonego projektu umowy</w:t>
      </w:r>
      <w:r>
        <w:rPr>
          <w:rFonts w:ascii="Times New Roman" w:hAnsi="Times New Roman"/>
          <w:sz w:val="24"/>
          <w:szCs w:val="24"/>
        </w:rPr>
        <w:br/>
        <w:t>o podwykonawstwo, której przedmiotem są roboty budowlane we wskazanym terminie uważa się za akceptację projektu umowy przez Zamawiającego.</w:t>
      </w:r>
    </w:p>
    <w:p w14:paraId="60CBD3B0"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6.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0684E68D"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 xml:space="preserve">7. Zamawiający w terminie 14 dni od przedłożenia umowy, o której mowa w ust. 6 zgłasza </w:t>
      </w:r>
      <w:r>
        <w:rPr>
          <w:rFonts w:ascii="Times New Roman" w:hAnsi="Times New Roman"/>
          <w:sz w:val="24"/>
          <w:szCs w:val="24"/>
        </w:rPr>
        <w:br/>
        <w:t>w formie pisemnej sprzeciw do umowy o podwykonawstwo, której przedmiotem</w:t>
      </w:r>
      <w:r>
        <w:rPr>
          <w:rFonts w:ascii="Times New Roman" w:hAnsi="Times New Roman"/>
          <w:sz w:val="24"/>
          <w:szCs w:val="24"/>
        </w:rPr>
        <w:br/>
        <w:t>są roboty budowlane:</w:t>
      </w:r>
    </w:p>
    <w:p w14:paraId="338D5A02"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niespełniającej wymagań określonych w SWZ,</w:t>
      </w:r>
    </w:p>
    <w:p w14:paraId="50C2CDB3"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gdy przewiduje termin zapłaty wynagrodzenia dłuższy niż określony w ust. 4. Wskazany termin 14 dni uważa się za zachowany także wtedy, gdy przed jego upływem w formie pisemnej sprzeciw do umowy o podwykonawstwo wysłano przesyłką poleconą. Niezgłoszenie w formie pisemnej sprzeciwu do przedłożonej umowy o podwykonawstwo, której przedmiotem są roboty budowlane we wskazanym terminie uważa się za akceptację umowy przez Zamawiającego.</w:t>
      </w:r>
    </w:p>
    <w:p w14:paraId="5C5A3719" w14:textId="77777777" w:rsidR="00F74F9B" w:rsidRDefault="00BF225D">
      <w:pPr>
        <w:pStyle w:val="Standard"/>
        <w:spacing w:after="0" w:line="240" w:lineRule="auto"/>
        <w:jc w:val="both"/>
      </w:pPr>
      <w:r>
        <w:rPr>
          <w:rFonts w:ascii="Times New Roman" w:hAnsi="Times New Roman"/>
          <w:sz w:val="24"/>
          <w:szCs w:val="24"/>
        </w:rPr>
        <w:t>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brutto umowy w sprawie zamówienia publicznego oraz umów, których przedmiotem są dostawy materiałów budowlanych. Wyłączenie, o którym mowa w zdaniu pierwszym, nie dotyczy umów o podwykonawstwo o wartości większej niż 50 000 zł.</w:t>
      </w:r>
    </w:p>
    <w:p w14:paraId="0C00A994"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9. W przypadku, o którym mowa w ust 8, jeżeli termin zapłaty wynagrodzenia jest dłuższy</w:t>
      </w:r>
      <w:r>
        <w:rPr>
          <w:rFonts w:ascii="Times New Roman" w:hAnsi="Times New Roman"/>
          <w:sz w:val="24"/>
          <w:szCs w:val="24"/>
        </w:rPr>
        <w:br/>
        <w:t>niż określony w ust. 4, Zamawiający informuje o tym Wykonawcę i wzywa</w:t>
      </w:r>
      <w:r>
        <w:rPr>
          <w:rFonts w:ascii="Times New Roman" w:hAnsi="Times New Roman"/>
          <w:sz w:val="24"/>
          <w:szCs w:val="24"/>
        </w:rPr>
        <w:br/>
        <w:t>go do doprowadzenia do zmiany tej umowy pod rygorem wystąpienia o zapłatę kary umownej.</w:t>
      </w:r>
    </w:p>
    <w:p w14:paraId="10765109"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10. Zapisy ust. 3 - 9 stosuje się odpowiednio do zmian projektu umowy o podwykonawstwo oraz do zmian umowy o podwykonawstwo.</w:t>
      </w:r>
    </w:p>
    <w:p w14:paraId="260F7793"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11. Wykonawca w pełni odpowiada za jakość i terminowość wykonywanych robót i dostaw siłami własnymi i przez Podwykonawców lub dalszych Podwykonawców, w tym Wykonawca jest odpowiedzialny za działania, zaniechanie działań, uchybienia i zaniedbania dostawców oraz Podwykonawców lub dalszych Podwykonawców i ich pracowników, w takim stopniu jakby to były działania względnie uchybienia jego własne. Na roboty i dostawy wykonywane przez Podwykonawców lub dalszych Podwykonawców gwarancji udziela Wykonawca. Wykonawca we własnym zakresie i na swój koszt pełni funkcję koordynacyjną w stosunku</w:t>
      </w:r>
      <w:r>
        <w:rPr>
          <w:rFonts w:ascii="Times New Roman" w:hAnsi="Times New Roman"/>
          <w:sz w:val="24"/>
          <w:szCs w:val="24"/>
        </w:rPr>
        <w:br/>
        <w:t>do robót realizowanych przez Podwykonawców lub dalszych Podwykonawców.</w:t>
      </w:r>
    </w:p>
    <w:p w14:paraId="3A6B09C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12. Rozliczenia z Podwykonawcami lub dalszymi Podwykonawcami z tytułu wykonywanych robót prowadzi Wykonawca, jednakże:</w:t>
      </w:r>
    </w:p>
    <w:p w14:paraId="37642803"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umowę o podwykonawstwo, której przedmiotem są dostawy</w:t>
      </w:r>
      <w:r>
        <w:rPr>
          <w:rFonts w:ascii="Times New Roman" w:hAnsi="Times New Roman"/>
          <w:sz w:val="24"/>
          <w:szCs w:val="24"/>
        </w:rPr>
        <w:br/>
        <w:t>lub usługi, w przypadku uchylenia się od obowiązku zapłaty odpowiednio przez Wykonawcę, Podwykonawcę lub dalszego Podwykonawcę zamówienia na roboty budowlane,</w:t>
      </w:r>
    </w:p>
    <w:p w14:paraId="185FBE74"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wynagrodzenie, o którym mowa w pkt 1, dotyczy wyłącznie należności powstałych</w:t>
      </w:r>
      <w:r>
        <w:rPr>
          <w:rFonts w:ascii="Times New Roman" w:hAnsi="Times New Roman"/>
          <w:sz w:val="24"/>
          <w:szCs w:val="24"/>
        </w:rPr>
        <w:br/>
        <w:t>po zaakceptowaniu przez Zamawiającego umowy o podwykonawstwo, której przedmiotem</w:t>
      </w:r>
      <w:r>
        <w:rPr>
          <w:rFonts w:ascii="Times New Roman" w:hAnsi="Times New Roman"/>
          <w:sz w:val="24"/>
          <w:szCs w:val="24"/>
        </w:rPr>
        <w:br/>
        <w:t>są roboty budowlane, lub po przedłożeniu Zamawiającemu poświadczonej za zgodność</w:t>
      </w:r>
      <w:r>
        <w:rPr>
          <w:rFonts w:ascii="Times New Roman" w:hAnsi="Times New Roman"/>
          <w:sz w:val="24"/>
          <w:szCs w:val="24"/>
        </w:rPr>
        <w:br/>
        <w:t>z oryginałem kopii umowy o podwykonawstwo, której przedmiotem są dostawy lub usługi,</w:t>
      </w:r>
    </w:p>
    <w:p w14:paraId="2C1A26E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bezpośrednia zapłata, o której mowa w pkt 1 obejmuje wyłącznie należne wynagrodzenie, bez odsetek i kar umownych, należnych Podwykonawcy lub dalszemu Podwykonawcy,</w:t>
      </w:r>
    </w:p>
    <w:p w14:paraId="02545A8C"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4) przed dokonaniem bezpośredniej zapłaty zamawiający jest obowiązany umożliwić wykonawcy zgłoszenie w formie pisemnej uwag dotyczących zasadności bezpośredniej zapłaty wynagrodzenia Podwykonawcy lub dalszemu Podwykonawcy, o których mowa w pkt 1. Zamawiający informuje o terminie zgłaszania uwag, nie krótszym niż 7 dni od dnia doręczenia tej informacji,</w:t>
      </w:r>
    </w:p>
    <w:p w14:paraId="7922576A"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5) w przypadku zgłoszenia uwag, o których mowa w pkt 4, w terminie wskazanym przez Zamawiającego, Zamawiający może:</w:t>
      </w:r>
    </w:p>
    <w:p w14:paraId="3580844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a) nie dokonać bezpośredniej zapłaty wynagrodzenia Podwykonawcy lub dalszemu Podwykonawcy, jeżeli Wykonawca wykaże niezasadność takiej zapłaty albo</w:t>
      </w:r>
    </w:p>
    <w:p w14:paraId="1E608C6A"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8F77D72"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c) dokonać bezpośredniej zapłaty wynagrodzenia Podwykonawcy lub dalszemu Podwykonawcy, jeżeli Podwykonawca lub dalszy Podwykonawca wykaże zasadność takiej zapłaty,</w:t>
      </w:r>
    </w:p>
    <w:p w14:paraId="49946E6E"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6) w przypadku dokonania bezpośredniej zapłaty Podwykonawcy lub dalszemu Podwykonawcy, o których mowa w pkt 1, Zamawiający potrąca kwotę wypłaconego wynagrodzenia z wynagrodzenia należnego Wykonawcy.</w:t>
      </w:r>
    </w:p>
    <w:p w14:paraId="5E5D6114"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13. Konieczność wielokrotnego dokonywania bezpośredniej zapłaty Podwykonawcy</w:t>
      </w:r>
      <w:r>
        <w:rPr>
          <w:rFonts w:ascii="Times New Roman" w:hAnsi="Times New Roman"/>
          <w:sz w:val="24"/>
          <w:szCs w:val="24"/>
        </w:rPr>
        <w:br/>
        <w:t>lub dalszemu Podwykonawcy, o których mowa w ust. 12 pkt 1, lub konieczność dokonania bezpośrednich zapłat na sumę większą niż 5 % wartości brutto umowy w sprawie zamówienia publicznego może stanowić podstawę do odstąpienia od umowy w sprawie zamówienia publicznego przez Zamawiającego.</w:t>
      </w:r>
    </w:p>
    <w:p w14:paraId="3F62246B" w14:textId="77777777" w:rsidR="00F74F9B" w:rsidRDefault="00BF225D">
      <w:pPr>
        <w:pStyle w:val="Standard"/>
        <w:spacing w:after="0" w:line="240" w:lineRule="auto"/>
        <w:jc w:val="both"/>
      </w:pPr>
      <w:r>
        <w:rPr>
          <w:rFonts w:ascii="Times New Roman" w:hAnsi="Times New Roman"/>
          <w:sz w:val="24"/>
          <w:szCs w:val="24"/>
        </w:rPr>
        <w:t>14. Niezależnie od powyższego i innych warunków opisanych w art. 647 Kodeksu cywilnego, umowa Wykonawcy z Podwykonawcą oraz umowa Podwykonawcy z dalszym Podwykonawcą lub między dalszymi Podwykonawcami musi zawierać następujące zapisy dotyczące płatności: „Podwykonawca po każdorazowym wystawieniu faktury na rzecz Wykonawcy/dalszego Podwykonawcy zawiadomi o tym Zamawiającego, przesyłając mu</w:t>
      </w:r>
      <w:r>
        <w:rPr>
          <w:rFonts w:ascii="Times New Roman" w:hAnsi="Times New Roman"/>
          <w:sz w:val="24"/>
          <w:szCs w:val="24"/>
        </w:rPr>
        <w:br/>
        <w:t>do wiadomości kopię faktury potwierdzoną za zgodność z oryginałem”.</w:t>
      </w:r>
    </w:p>
    <w:p w14:paraId="331BE2C8"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15. Przedkładane Zamawiającemu kopie umów o podwykonawstwo, powinny być poświadczone za zgodność z oryginałem przez przedkładającego.</w:t>
      </w:r>
    </w:p>
    <w:p w14:paraId="4FD7D830" w14:textId="77777777" w:rsidR="00F74F9B" w:rsidRDefault="00BF225D">
      <w:pPr>
        <w:pStyle w:val="Standard"/>
        <w:spacing w:after="0" w:line="240" w:lineRule="auto"/>
        <w:jc w:val="both"/>
      </w:pPr>
      <w:r>
        <w:rPr>
          <w:rFonts w:ascii="Times New Roman" w:hAnsi="Times New Roman"/>
          <w:sz w:val="24"/>
          <w:szCs w:val="24"/>
        </w:rPr>
        <w:t>16. W przypadku nieprzedstawienia przez Wykonawcę wszystkich dowodów zapłaty,</w:t>
      </w:r>
      <w:r>
        <w:rPr>
          <w:rFonts w:ascii="Times New Roman" w:hAnsi="Times New Roman"/>
          <w:sz w:val="24"/>
          <w:szCs w:val="24"/>
        </w:rPr>
        <w:br/>
        <w:t>o których mowa w §10 ust. 9 i 11 wstrzymuje się wypłatę należnego wynagrodzenia</w:t>
      </w:r>
      <w:r>
        <w:rPr>
          <w:rFonts w:ascii="Times New Roman" w:hAnsi="Times New Roman"/>
          <w:sz w:val="24"/>
          <w:szCs w:val="24"/>
        </w:rPr>
        <w:br/>
        <w:t>za odebrane roboty budowlane w części równej sumie kwot wynikających</w:t>
      </w:r>
      <w:r>
        <w:rPr>
          <w:rFonts w:ascii="Times New Roman" w:hAnsi="Times New Roman"/>
          <w:sz w:val="24"/>
          <w:szCs w:val="24"/>
        </w:rPr>
        <w:br/>
        <w:t>z nieprzedstawionych dowodów zapłaty.</w:t>
      </w:r>
    </w:p>
    <w:p w14:paraId="268D98DC" w14:textId="77777777" w:rsidR="00F74F9B" w:rsidRDefault="00BF225D">
      <w:pPr>
        <w:pStyle w:val="Standard"/>
        <w:spacing w:after="0" w:line="240" w:lineRule="auto"/>
        <w:jc w:val="both"/>
      </w:pPr>
      <w:r>
        <w:rPr>
          <w:rStyle w:val="Mocnowyrniony"/>
          <w:rFonts w:ascii="Times New Roman" w:hAnsi="Times New Roman"/>
          <w:b w:val="0"/>
          <w:sz w:val="24"/>
          <w:szCs w:val="24"/>
        </w:rPr>
        <w:t>17. W przypadku konieczności zapłaty przez Zamawiającego na rzecz</w:t>
      </w:r>
      <w:r>
        <w:rPr>
          <w:rFonts w:ascii="Times New Roman" w:hAnsi="Times New Roman"/>
          <w:sz w:val="24"/>
          <w:szCs w:val="24"/>
        </w:rPr>
        <w:t xml:space="preserve"> P</w:t>
      </w:r>
      <w:r>
        <w:rPr>
          <w:rStyle w:val="Mocnowyrniony"/>
          <w:rFonts w:ascii="Times New Roman" w:hAnsi="Times New Roman"/>
          <w:b w:val="0"/>
          <w:sz w:val="24"/>
          <w:szCs w:val="24"/>
        </w:rPr>
        <w:t>odwykonawcy, bądź dalszego Podwykonawcy z tytułu odpowiedzialności solidarnej uregulowanej w art. 647 (1)</w:t>
      </w:r>
      <w:r>
        <w:rPr>
          <w:rStyle w:val="Mocnowyrniony"/>
          <w:rFonts w:ascii="Times New Roman" w:hAnsi="Times New Roman"/>
          <w:b w:val="0"/>
          <w:sz w:val="24"/>
          <w:szCs w:val="24"/>
        </w:rPr>
        <w:br/>
        <w:t>§ 5 Kodeksu cywilnego, Strony zgodnie postanawiają, że Zamawiającemu przysługuje</w:t>
      </w:r>
      <w:r>
        <w:rPr>
          <w:rStyle w:val="Mocnowyrniony"/>
          <w:rFonts w:ascii="Times New Roman" w:hAnsi="Times New Roman"/>
          <w:b w:val="0"/>
          <w:sz w:val="24"/>
          <w:szCs w:val="24"/>
        </w:rPr>
        <w:br/>
        <w:t>od Wykonawcy w drodze regresu prawo do 100% kwoty, jaką uiścił na rzecz Podwykonawcy, bądź dalszego Podwykonawcy.</w:t>
      </w:r>
    </w:p>
    <w:p w14:paraId="212DE739" w14:textId="77777777" w:rsidR="00F74F9B" w:rsidRDefault="00F74F9B">
      <w:pPr>
        <w:pStyle w:val="Standard"/>
        <w:spacing w:after="0" w:line="240" w:lineRule="auto"/>
        <w:ind w:left="360"/>
        <w:jc w:val="both"/>
        <w:rPr>
          <w:rFonts w:ascii="Times New Roman" w:hAnsi="Times New Roman"/>
          <w:sz w:val="24"/>
          <w:szCs w:val="24"/>
        </w:rPr>
      </w:pPr>
    </w:p>
    <w:p w14:paraId="790C2B21" w14:textId="77777777" w:rsidR="00F74F9B" w:rsidRDefault="00F74F9B">
      <w:pPr>
        <w:pStyle w:val="Standard"/>
        <w:spacing w:after="0" w:line="240" w:lineRule="auto"/>
        <w:jc w:val="center"/>
        <w:rPr>
          <w:rFonts w:ascii="Times New Roman" w:hAnsi="Times New Roman"/>
          <w:sz w:val="24"/>
          <w:szCs w:val="24"/>
        </w:rPr>
      </w:pPr>
    </w:p>
    <w:p w14:paraId="62DF7E62"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§20</w:t>
      </w:r>
    </w:p>
    <w:p w14:paraId="330056E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Strony ustalają, że wszelka korespondencja będzie kierowana na adresy do doręczeń wskazane niżej:</w:t>
      </w:r>
    </w:p>
    <w:p w14:paraId="2F13E6CB" w14:textId="77777777" w:rsidR="00F74F9B" w:rsidRDefault="00BF225D">
      <w:pPr>
        <w:pStyle w:val="Standard"/>
        <w:spacing w:after="0" w:line="240" w:lineRule="auto"/>
        <w:jc w:val="both"/>
      </w:pPr>
      <w:r>
        <w:rPr>
          <w:rFonts w:ascii="Times New Roman" w:hAnsi="Times New Roman"/>
          <w:sz w:val="24"/>
          <w:szCs w:val="24"/>
        </w:rPr>
        <w:t>1) Powiat Rawicki – ul. Rynek 17, 63-900 Rawicz,</w:t>
      </w:r>
    </w:p>
    <w:p w14:paraId="2989B6AA"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Wykonawca – ……………………………………..</w:t>
      </w:r>
    </w:p>
    <w:p w14:paraId="23316516"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W przypadku zmiany wskazanych wyżej adresów, każda ze Stron jest zobowiązana</w:t>
      </w:r>
      <w:r>
        <w:rPr>
          <w:rFonts w:ascii="Times New Roman" w:hAnsi="Times New Roman"/>
          <w:sz w:val="24"/>
          <w:szCs w:val="24"/>
        </w:rPr>
        <w:br/>
        <w:t>do poinformowania drugiej strony o takiej zmianie, w formie pisemnej pod rygorem nieważności.</w:t>
      </w:r>
    </w:p>
    <w:p w14:paraId="38FFC1DA"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W przypadku braku zgłoszenia o zmianie adresu korespondencyjnego uznaje się,</w:t>
      </w:r>
      <w:r>
        <w:rPr>
          <w:rFonts w:ascii="Times New Roman" w:hAnsi="Times New Roman"/>
          <w:sz w:val="24"/>
          <w:szCs w:val="24"/>
        </w:rPr>
        <w:br/>
        <w:t>że wszelka korespondencja wysyłana na adres wskazany w umowie będzie uważana</w:t>
      </w:r>
      <w:r>
        <w:rPr>
          <w:rFonts w:ascii="Times New Roman" w:hAnsi="Times New Roman"/>
          <w:sz w:val="24"/>
          <w:szCs w:val="24"/>
        </w:rPr>
        <w:br/>
        <w:t>za skutecznie doręczoną.</w:t>
      </w:r>
    </w:p>
    <w:p w14:paraId="46BC9F43" w14:textId="77777777" w:rsidR="00F74F9B" w:rsidRDefault="00F74F9B">
      <w:pPr>
        <w:pStyle w:val="Standard"/>
        <w:spacing w:after="0" w:line="240" w:lineRule="auto"/>
        <w:jc w:val="both"/>
        <w:rPr>
          <w:rFonts w:ascii="Times New Roman" w:hAnsi="Times New Roman"/>
          <w:sz w:val="24"/>
          <w:szCs w:val="24"/>
        </w:rPr>
      </w:pPr>
    </w:p>
    <w:p w14:paraId="4D36A9BA"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§21</w:t>
      </w:r>
    </w:p>
    <w:p w14:paraId="451A1CFC"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 xml:space="preserve">1. Wykonawca oświadcza, że wdraża i stosuje adekwatne środki techniczne i organizacyjne, </w:t>
      </w:r>
      <w:r>
        <w:rPr>
          <w:rFonts w:ascii="Times New Roman" w:hAnsi="Times New Roman"/>
          <w:sz w:val="24"/>
          <w:szCs w:val="24"/>
        </w:rPr>
        <w:br/>
        <w:t>w celu zapewnienia bezpieczeństwa odpowiedniego do ryzyka naruszenia praw i wolności osób fizycznych, których dane osobowe są przetwarzane na podstawie Umowy, w tym zapewniające możliwość ciągłego zapewnienia poufności, integralności, dostępności i odporności systemów służących do przetwarzania danych osobowych oraz usług przetwarzania oraz zapewniające możliwość szybkiego przywrócenia dostępności danych osobowych i dostępu do nich w razie incydentu fizycznego lub technicznego. Naruszenie tak określonego obowiązku przez Wykonawcę uprawniać będzie Zamawiającego do odstąpienia od Umowy z przyczyn leżących po stronie Wykonawcy.</w:t>
      </w:r>
    </w:p>
    <w:p w14:paraId="15D6D647"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W przypadku gdy w trakcie realizacji Umowy konieczne będzie powierzenie Wykonawcy przez Zamawiającego przetwarzania danych osobowych, Strony zobowiązują się zawrzeć umowę o powierzeniu przetwarzania danych osobowych, zgodnie z wymogami artykułu 28 RODO (rozporządzenie Parlamentu Europejskiego i Rady (UE) 2016/679 z dnia 27 kwietnia 2016 r. w sprawie ochrony osób fizycznych w związku z przetwarzaniem danych osobowych</w:t>
      </w:r>
      <w:r>
        <w:rPr>
          <w:rFonts w:ascii="Times New Roman" w:hAnsi="Times New Roman"/>
          <w:sz w:val="24"/>
          <w:szCs w:val="24"/>
        </w:rPr>
        <w:br/>
        <w:t>i w sprawie swobodnego przepływu takich danych oraz uchylenia dyrektywy 95/46/WE – ogólne rozporządzenie o ochronie danych (Dz. Urz. UE L 119 z 04.05.2016, str. 1). Uchylanie się Wykonawcy od zawarcia tej umowy, uznaje się za przerwę w realizacji Umowy</w:t>
      </w:r>
      <w:r>
        <w:rPr>
          <w:rFonts w:ascii="Times New Roman" w:hAnsi="Times New Roman"/>
          <w:sz w:val="24"/>
          <w:szCs w:val="24"/>
        </w:rPr>
        <w:br/>
        <w:t>z przyczyn leżących po stronie Wykonawcy.</w:t>
      </w:r>
    </w:p>
    <w:p w14:paraId="6DE71664" w14:textId="77777777" w:rsidR="00F74F9B" w:rsidRDefault="00F74F9B">
      <w:pPr>
        <w:pStyle w:val="Standard"/>
        <w:spacing w:after="0" w:line="240" w:lineRule="auto"/>
        <w:jc w:val="center"/>
        <w:rPr>
          <w:rFonts w:ascii="Times New Roman" w:hAnsi="Times New Roman"/>
          <w:sz w:val="24"/>
          <w:szCs w:val="24"/>
        </w:rPr>
      </w:pPr>
    </w:p>
    <w:p w14:paraId="5552E7CC" w14:textId="0FF93214" w:rsidR="00F74F9B" w:rsidRDefault="00BF225D">
      <w:pPr>
        <w:pStyle w:val="Standard"/>
        <w:spacing w:after="0" w:line="240" w:lineRule="auto"/>
        <w:jc w:val="center"/>
        <w:rPr>
          <w:rFonts w:ascii="Times New Roman" w:hAnsi="Times New Roman"/>
          <w:sz w:val="24"/>
          <w:szCs w:val="24"/>
        </w:rPr>
      </w:pPr>
      <w:r>
        <w:rPr>
          <w:rFonts w:ascii="Times New Roman" w:hAnsi="Times New Roman"/>
          <w:sz w:val="24"/>
          <w:szCs w:val="24"/>
        </w:rPr>
        <w:t>§22</w:t>
      </w:r>
    </w:p>
    <w:p w14:paraId="6602D0C0" w14:textId="5F2E54F7" w:rsidR="00201BBC" w:rsidRPr="00BF225D" w:rsidRDefault="00201BBC" w:rsidP="00BF225D">
      <w:pPr>
        <w:pStyle w:val="Standard"/>
        <w:spacing w:after="0" w:line="240" w:lineRule="auto"/>
        <w:jc w:val="both"/>
        <w:rPr>
          <w:rFonts w:ascii="Times New Roman" w:hAnsi="Times New Roman"/>
          <w:sz w:val="24"/>
          <w:szCs w:val="24"/>
        </w:rPr>
      </w:pPr>
      <w:r w:rsidRPr="00BF225D">
        <w:rPr>
          <w:rFonts w:ascii="Times New Roman" w:hAnsi="Times New Roman"/>
          <w:sz w:val="24"/>
          <w:szCs w:val="24"/>
        </w:rPr>
        <w:t>W przypadku zaistnienia pomiędzy Stronami sporu, w relacjach z Wykonawcą/ Wykonawcami o roszczenia cywilnoprawne w sprawach, w których zawarcie umowy jest dopuszczalne, Strony zobowiązują się do podjęcia mediacji lub innemu polubownemu rozwiązaniu sporu przed Sądem Polubownym przy Prokuratorii Generalnej Rzeczypospolitej Polskiej, wybranym mediatorem lub osobą prowadzącą inne polubowne rozwiązanie sporu.</w:t>
      </w:r>
    </w:p>
    <w:p w14:paraId="06CBF58D" w14:textId="5997DADE" w:rsidR="00201BBC" w:rsidRDefault="00201BBC">
      <w:pPr>
        <w:pStyle w:val="Standard"/>
        <w:spacing w:after="0" w:line="240" w:lineRule="auto"/>
        <w:jc w:val="center"/>
        <w:rPr>
          <w:rFonts w:ascii="Times New Roman" w:hAnsi="Times New Roman"/>
          <w:sz w:val="24"/>
          <w:szCs w:val="24"/>
        </w:rPr>
      </w:pPr>
    </w:p>
    <w:p w14:paraId="31B45CC7" w14:textId="0E258B47" w:rsidR="00201BBC" w:rsidRDefault="00201BBC">
      <w:pPr>
        <w:pStyle w:val="Standard"/>
        <w:spacing w:after="0" w:line="240" w:lineRule="auto"/>
        <w:jc w:val="center"/>
        <w:rPr>
          <w:rFonts w:ascii="Times New Roman" w:hAnsi="Times New Roman"/>
          <w:b/>
          <w:sz w:val="24"/>
          <w:szCs w:val="24"/>
        </w:rPr>
      </w:pPr>
      <w:r>
        <w:rPr>
          <w:rFonts w:ascii="Times New Roman" w:hAnsi="Times New Roman"/>
          <w:sz w:val="24"/>
          <w:szCs w:val="24"/>
        </w:rPr>
        <w:t>§23</w:t>
      </w:r>
    </w:p>
    <w:p w14:paraId="6893657B"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 xml:space="preserve">Strony oświadczają, że osoby podpisujące umowę posiadają uprawnienia do ich reprezentacji </w:t>
      </w:r>
      <w:r>
        <w:rPr>
          <w:rFonts w:ascii="Times New Roman" w:hAnsi="Times New Roman"/>
          <w:sz w:val="24"/>
          <w:szCs w:val="24"/>
        </w:rPr>
        <w:br/>
        <w:t>i podpisania niniejszej umowy.</w:t>
      </w:r>
    </w:p>
    <w:p w14:paraId="79A920DB" w14:textId="77777777" w:rsidR="00F74F9B" w:rsidRDefault="00F74F9B">
      <w:pPr>
        <w:pStyle w:val="Standard"/>
        <w:spacing w:after="0" w:line="240" w:lineRule="auto"/>
        <w:jc w:val="both"/>
        <w:rPr>
          <w:rFonts w:ascii="Times New Roman" w:hAnsi="Times New Roman"/>
          <w:sz w:val="24"/>
          <w:szCs w:val="24"/>
        </w:rPr>
      </w:pPr>
    </w:p>
    <w:p w14:paraId="685E7774" w14:textId="385B1A32"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§24</w:t>
      </w:r>
    </w:p>
    <w:p w14:paraId="0B198DC3"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Spory mogące wyniknąć na tle realizacji niniejszej umowy strony poddają rozstrzygnięciu sądowi właściwemu ze względu na siedzibę Zamawiającego (miejsce wykonania umowy).</w:t>
      </w:r>
    </w:p>
    <w:p w14:paraId="6E60258A" w14:textId="77777777" w:rsidR="00F74F9B" w:rsidRDefault="00F74F9B">
      <w:pPr>
        <w:pStyle w:val="Standard"/>
        <w:spacing w:after="0" w:line="240" w:lineRule="auto"/>
        <w:rPr>
          <w:rFonts w:ascii="Times New Roman" w:hAnsi="Times New Roman"/>
          <w:sz w:val="24"/>
          <w:szCs w:val="24"/>
        </w:rPr>
      </w:pPr>
    </w:p>
    <w:p w14:paraId="798D05B5" w14:textId="77777777" w:rsidR="00F74F9B" w:rsidRDefault="00F74F9B">
      <w:pPr>
        <w:pStyle w:val="Standard"/>
        <w:spacing w:after="0" w:line="240" w:lineRule="auto"/>
        <w:jc w:val="center"/>
        <w:rPr>
          <w:rFonts w:ascii="Times New Roman" w:hAnsi="Times New Roman"/>
          <w:sz w:val="24"/>
          <w:szCs w:val="24"/>
        </w:rPr>
      </w:pPr>
    </w:p>
    <w:p w14:paraId="3220E438" w14:textId="5F8AAAE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§25</w:t>
      </w:r>
    </w:p>
    <w:p w14:paraId="32E00EBD"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Wszelkie zmiany do umowy mogą być wprowadzane jedynie w formie pisemnej,</w:t>
      </w:r>
      <w:r>
        <w:rPr>
          <w:rFonts w:ascii="Times New Roman" w:hAnsi="Times New Roman"/>
          <w:sz w:val="24"/>
          <w:szCs w:val="24"/>
        </w:rPr>
        <w:br/>
        <w:t>na podstawie podpisanego przez strony aneksu, pod rygorem nieważności.</w:t>
      </w:r>
    </w:p>
    <w:p w14:paraId="58A22CB2" w14:textId="77777777" w:rsidR="00F74F9B" w:rsidRDefault="00F74F9B">
      <w:pPr>
        <w:pStyle w:val="Standard"/>
        <w:spacing w:after="0" w:line="240" w:lineRule="auto"/>
        <w:jc w:val="center"/>
        <w:rPr>
          <w:rFonts w:ascii="Times New Roman" w:hAnsi="Times New Roman"/>
          <w:sz w:val="24"/>
          <w:szCs w:val="24"/>
        </w:rPr>
      </w:pPr>
    </w:p>
    <w:p w14:paraId="60997FCE" w14:textId="77777777" w:rsidR="00F74F9B" w:rsidRDefault="00F74F9B">
      <w:pPr>
        <w:pStyle w:val="Standard"/>
        <w:spacing w:after="0" w:line="240" w:lineRule="auto"/>
        <w:jc w:val="center"/>
        <w:rPr>
          <w:rFonts w:ascii="Times New Roman" w:hAnsi="Times New Roman"/>
          <w:sz w:val="24"/>
          <w:szCs w:val="24"/>
        </w:rPr>
      </w:pPr>
    </w:p>
    <w:p w14:paraId="7BC8E530" w14:textId="42DD9D58"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§26</w:t>
      </w:r>
    </w:p>
    <w:p w14:paraId="650D5D18" w14:textId="77777777" w:rsidR="00F74F9B" w:rsidRDefault="00BF225D">
      <w:pPr>
        <w:pStyle w:val="Standard"/>
        <w:spacing w:after="0" w:line="240" w:lineRule="auto"/>
        <w:jc w:val="both"/>
      </w:pPr>
      <w:r>
        <w:rPr>
          <w:rFonts w:ascii="Times New Roman" w:hAnsi="Times New Roman"/>
          <w:sz w:val="24"/>
          <w:szCs w:val="24"/>
        </w:rPr>
        <w:t>W sprawach nieuregulowanych niniejszą umową stosuje się przepisy Kodeksu cywilnego oraz w sprawach procesowych przepisy kodeksu postępowania cywilnego, jeżeli przepisy ustawy z dnia 11 września 2019 roku Prawo zamówień publicznych nie stanowią inaczej.</w:t>
      </w:r>
    </w:p>
    <w:p w14:paraId="4CB948E5" w14:textId="77777777" w:rsidR="00F74F9B" w:rsidRDefault="00F74F9B">
      <w:pPr>
        <w:pStyle w:val="Standard"/>
        <w:spacing w:after="0" w:line="240" w:lineRule="auto"/>
        <w:jc w:val="both"/>
        <w:rPr>
          <w:rFonts w:ascii="Times New Roman" w:hAnsi="Times New Roman"/>
          <w:sz w:val="24"/>
          <w:szCs w:val="24"/>
        </w:rPr>
      </w:pPr>
    </w:p>
    <w:p w14:paraId="7B2E5799" w14:textId="104247FD"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§27</w:t>
      </w:r>
    </w:p>
    <w:p w14:paraId="3BE383B1"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Umowę niniejszą sporządzono w 3 egzemplarzach, z czego jeden otrzymuje Wykonawca,</w:t>
      </w:r>
      <w:r>
        <w:rPr>
          <w:rFonts w:ascii="Times New Roman" w:hAnsi="Times New Roman"/>
          <w:sz w:val="24"/>
          <w:szCs w:val="24"/>
        </w:rPr>
        <w:br/>
        <w:t>a dwa Zamawiający.</w:t>
      </w:r>
    </w:p>
    <w:p w14:paraId="223FE190" w14:textId="77777777" w:rsidR="00F74F9B" w:rsidRDefault="00F74F9B">
      <w:pPr>
        <w:pStyle w:val="Standard"/>
        <w:spacing w:after="0" w:line="240" w:lineRule="auto"/>
        <w:jc w:val="both"/>
        <w:rPr>
          <w:rFonts w:ascii="Times New Roman" w:hAnsi="Times New Roman"/>
          <w:sz w:val="24"/>
          <w:szCs w:val="24"/>
        </w:rPr>
      </w:pPr>
    </w:p>
    <w:p w14:paraId="07BD1700" w14:textId="77777777" w:rsidR="00F74F9B" w:rsidRDefault="00F74F9B">
      <w:pPr>
        <w:pStyle w:val="Standard"/>
        <w:spacing w:after="0" w:line="240" w:lineRule="auto"/>
        <w:jc w:val="both"/>
        <w:rPr>
          <w:rFonts w:ascii="Times New Roman" w:hAnsi="Times New Roman"/>
          <w:sz w:val="24"/>
          <w:szCs w:val="24"/>
        </w:rPr>
      </w:pPr>
    </w:p>
    <w:p w14:paraId="7C280BA0" w14:textId="77777777" w:rsidR="00F74F9B" w:rsidRDefault="00BF225D">
      <w:pPr>
        <w:pStyle w:val="Standard"/>
        <w:spacing w:after="0" w:line="240" w:lineRule="auto"/>
        <w:ind w:left="708" w:firstLine="708"/>
        <w:jc w:val="both"/>
        <w:rPr>
          <w:rFonts w:ascii="Times New Roman" w:hAnsi="Times New Roman"/>
          <w:b/>
          <w:sz w:val="24"/>
          <w:szCs w:val="24"/>
        </w:rPr>
      </w:pPr>
      <w:r>
        <w:rPr>
          <w:rFonts w:ascii="Times New Roman" w:hAnsi="Times New Roman"/>
          <w:sz w:val="24"/>
          <w:szCs w:val="24"/>
        </w:rPr>
        <w:t>Wykonawca: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Zamawiający:</w:t>
      </w:r>
      <w:r>
        <w:rPr>
          <w:rFonts w:ascii="Times New Roman" w:hAnsi="Times New Roman"/>
          <w:sz w:val="24"/>
          <w:szCs w:val="24"/>
        </w:rPr>
        <w:tab/>
      </w:r>
      <w:r>
        <w:rPr>
          <w:rFonts w:ascii="Times New Roman" w:hAnsi="Times New Roman"/>
          <w:sz w:val="24"/>
          <w:szCs w:val="24"/>
        </w:rPr>
        <w:tab/>
      </w:r>
    </w:p>
    <w:p w14:paraId="2752F4E9"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14:paraId="348A44D2" w14:textId="77777777" w:rsidR="00F74F9B" w:rsidRDefault="00BF225D">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 </w:t>
      </w:r>
    </w:p>
    <w:p w14:paraId="377EEC47" w14:textId="77777777" w:rsidR="00F74F9B" w:rsidRDefault="00F74F9B">
      <w:pPr>
        <w:pStyle w:val="Standard"/>
        <w:spacing w:after="0" w:line="240" w:lineRule="auto"/>
        <w:jc w:val="both"/>
      </w:pPr>
    </w:p>
    <w:sectPr w:rsidR="00F74F9B" w:rsidSect="006241F9">
      <w:headerReference w:type="default" r:id="rId10"/>
      <w:footerReference w:type="default" r:id="rId11"/>
      <w:pgSz w:w="11906" w:h="16838"/>
      <w:pgMar w:top="568" w:right="1417" w:bottom="1417" w:left="1417" w:header="567" w:footer="567" w:gutter="0"/>
      <w:cols w:space="708"/>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2B2D6" w14:textId="77777777" w:rsidR="003079B4" w:rsidRDefault="00BF225D">
      <w:r>
        <w:separator/>
      </w:r>
    </w:p>
  </w:endnote>
  <w:endnote w:type="continuationSeparator" w:id="0">
    <w:p w14:paraId="4B9FD2A5" w14:textId="77777777" w:rsidR="003079B4" w:rsidRDefault="00BF2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D5CAA" w14:textId="77777777" w:rsidR="00F74F9B" w:rsidRDefault="00BF225D">
    <w:pPr>
      <w:pStyle w:val="Stopka"/>
      <w:jc w:val="right"/>
    </w:pPr>
    <w:r>
      <w:fldChar w:fldCharType="begin"/>
    </w:r>
    <w:r>
      <w:instrText>PAGE</w:instrText>
    </w:r>
    <w:r>
      <w:fldChar w:fldCharType="separate"/>
    </w:r>
    <w:r>
      <w:t>18</w:t>
    </w:r>
    <w:r>
      <w:fldChar w:fldCharType="end"/>
    </w:r>
  </w:p>
  <w:p w14:paraId="5FB8E18A" w14:textId="77777777" w:rsidR="00F74F9B" w:rsidRDefault="00F74F9B">
    <w:pPr>
      <w:pStyle w:val="Stopk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B3E48" w14:textId="77777777" w:rsidR="003079B4" w:rsidRDefault="00BF225D">
      <w:r>
        <w:separator/>
      </w:r>
    </w:p>
  </w:footnote>
  <w:footnote w:type="continuationSeparator" w:id="0">
    <w:p w14:paraId="4FCD0C4A" w14:textId="77777777" w:rsidR="003079B4" w:rsidRDefault="00BF2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7833D" w14:textId="1382DF65" w:rsidR="00F74F9B" w:rsidRDefault="00F74F9B">
    <w:pPr>
      <w:pStyle w:val="Nagwek"/>
      <w:spacing w:after="0" w:line="240" w:lineRule="auto"/>
      <w:jc w:val="right"/>
    </w:pPr>
  </w:p>
  <w:p w14:paraId="7F02765A" w14:textId="12233650" w:rsidR="00F74F9B" w:rsidRDefault="00F74F9B">
    <w:pPr>
      <w:pStyle w:val="Nagwek"/>
      <w:spacing w:after="0" w:line="240" w:lineRule="auto"/>
      <w:jc w:val="right"/>
      <w:rPr>
        <w:rFonts w:ascii="Arial" w:hAnsi="Arial" w:cs="Arial"/>
        <w:i/>
        <w:i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1F7D15"/>
    <w:multiLevelType w:val="multilevel"/>
    <w:tmpl w:val="E10C1598"/>
    <w:lvl w:ilvl="0">
      <w:start w:val="1"/>
      <w:numFmt w:val="decimal"/>
      <w:pStyle w:val="Nagwek1"/>
      <w:lvlText w:val="%1."/>
      <w:lvlJc w:val="left"/>
      <w:pPr>
        <w:ind w:left="432" w:hanging="432"/>
      </w:pPr>
      <w:rPr>
        <w:rFonts w:cs="Times New Roman"/>
        <w:b/>
        <w:i w:val="0"/>
        <w:sz w:val="24"/>
        <w:szCs w:val="24"/>
      </w:rPr>
    </w:lvl>
    <w:lvl w:ilvl="1">
      <w:start w:val="1"/>
      <w:numFmt w:val="decimal"/>
      <w:pStyle w:val="Nagwek2"/>
      <w:lvlText w:val="%1.%2."/>
      <w:lvlJc w:val="left"/>
      <w:pPr>
        <w:ind w:left="680" w:hanging="680"/>
      </w:pPr>
      <w:rPr>
        <w:rFonts w:cs="Times New Roman"/>
        <w:b w:val="0"/>
        <w:i w:val="0"/>
        <w:sz w:val="24"/>
        <w:szCs w:val="24"/>
      </w:r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decimal"/>
      <w:pStyle w:val="Nagwek5"/>
      <w:lvlText w:val="%1.%2.%5"/>
      <w:lvlJc w:val="left"/>
      <w:pPr>
        <w:ind w:left="1008" w:hanging="1008"/>
      </w:pPr>
    </w:lvl>
    <w:lvl w:ilvl="5">
      <w:start w:val="1"/>
      <w:numFmt w:val="decimal"/>
      <w:pStyle w:val="Nagwek6"/>
      <w:lvlText w:val="%1.%2.%5.%6"/>
      <w:lvlJc w:val="left"/>
      <w:pPr>
        <w:ind w:left="1152" w:hanging="1152"/>
      </w:pPr>
    </w:lvl>
    <w:lvl w:ilvl="6">
      <w:start w:val="1"/>
      <w:numFmt w:val="decimal"/>
      <w:pStyle w:val="Nagwek7"/>
      <w:lvlText w:val="%1.%2.%5.%6.%7"/>
      <w:lvlJc w:val="left"/>
      <w:pPr>
        <w:ind w:left="1296" w:hanging="1296"/>
      </w:pPr>
    </w:lvl>
    <w:lvl w:ilvl="7">
      <w:start w:val="1"/>
      <w:numFmt w:val="decimal"/>
      <w:pStyle w:val="Nagwek8"/>
      <w:lvlText w:val="%1.%2.%5.%6.%7.%8"/>
      <w:lvlJc w:val="left"/>
      <w:pPr>
        <w:ind w:left="1440" w:hanging="1440"/>
      </w:pPr>
    </w:lvl>
    <w:lvl w:ilvl="8">
      <w:start w:val="1"/>
      <w:numFmt w:val="decimal"/>
      <w:pStyle w:val="Nagwek9"/>
      <w:lvlText w:val="%1.%2.%5.%6.%7.%8.%9"/>
      <w:lvlJc w:val="left"/>
      <w:pPr>
        <w:ind w:left="1584" w:hanging="1584"/>
      </w:pPr>
    </w:lvl>
  </w:abstractNum>
  <w:abstractNum w:abstractNumId="1" w15:restartNumberingAfterBreak="0">
    <w:nsid w:val="70232C44"/>
    <w:multiLevelType w:val="multilevel"/>
    <w:tmpl w:val="DA3844AA"/>
    <w:lvl w:ilvl="0">
      <w:start w:val="1"/>
      <w:numFmt w:val="decimal"/>
      <w:lvlText w:val="%1)"/>
      <w:lvlJc w:val="left"/>
      <w:pPr>
        <w:ind w:left="720" w:hanging="360"/>
      </w:pPr>
      <w:rPr>
        <w:rFonts w:ascii="Times New Roman" w:hAnsi="Times New Roman" w:cs="Times New Roman"/>
        <w:b w:val="0"/>
        <w:color w:val="000000"/>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614707436">
    <w:abstractNumId w:val="0"/>
  </w:num>
  <w:num w:numId="2" w16cid:durableId="1223832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F9B"/>
    <w:rsid w:val="00201BBC"/>
    <w:rsid w:val="00265F34"/>
    <w:rsid w:val="003079B4"/>
    <w:rsid w:val="004C751F"/>
    <w:rsid w:val="006241F9"/>
    <w:rsid w:val="008D76A4"/>
    <w:rsid w:val="00965770"/>
    <w:rsid w:val="00BF225D"/>
    <w:rsid w:val="00DD3F98"/>
    <w:rsid w:val="00F74F9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85DFE"/>
  <w15:docId w15:val="{3F24AF54-408F-4F15-8398-A1EA99521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Mangal"/>
        <w:kern w:val="2"/>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textAlignment w:val="baseline"/>
    </w:pPr>
    <w:rPr>
      <w:sz w:val="24"/>
    </w:rPr>
  </w:style>
  <w:style w:type="paragraph" w:styleId="Nagwek1">
    <w:name w:val="heading 1"/>
    <w:next w:val="Nagwek2"/>
    <w:uiPriority w:val="9"/>
    <w:qFormat/>
    <w:pPr>
      <w:numPr>
        <w:numId w:val="1"/>
      </w:numPr>
      <w:spacing w:before="200"/>
      <w:jc w:val="both"/>
      <w:textAlignment w:val="baseline"/>
      <w:outlineLvl w:val="0"/>
    </w:pPr>
    <w:rPr>
      <w:rFonts w:ascii="Times New Roman" w:eastAsia="Times New Roman" w:hAnsi="Times New Roman"/>
      <w:b/>
      <w:bCs/>
      <w:caps/>
      <w:sz w:val="24"/>
    </w:rPr>
  </w:style>
  <w:style w:type="paragraph" w:styleId="Nagwek2">
    <w:name w:val="heading 2"/>
    <w:next w:val="Textbody"/>
    <w:uiPriority w:val="9"/>
    <w:semiHidden/>
    <w:unhideWhenUsed/>
    <w:qFormat/>
    <w:pPr>
      <w:numPr>
        <w:ilvl w:val="1"/>
        <w:numId w:val="1"/>
      </w:numPr>
      <w:spacing w:before="120" w:after="60"/>
      <w:jc w:val="both"/>
      <w:textAlignment w:val="baseline"/>
      <w:outlineLvl w:val="1"/>
    </w:pPr>
    <w:rPr>
      <w:rFonts w:ascii="Times New Roman" w:eastAsia="Times New Roman" w:hAnsi="Times New Roman"/>
      <w:bCs/>
      <w:iCs/>
      <w:color w:val="000000"/>
      <w:sz w:val="24"/>
    </w:rPr>
  </w:style>
  <w:style w:type="paragraph" w:styleId="Nagwek4">
    <w:name w:val="heading 4"/>
    <w:next w:val="Textbody"/>
    <w:uiPriority w:val="9"/>
    <w:semiHidden/>
    <w:unhideWhenUsed/>
    <w:qFormat/>
    <w:pPr>
      <w:keepNext/>
      <w:spacing w:before="60" w:after="60"/>
      <w:textAlignment w:val="baseline"/>
      <w:outlineLvl w:val="3"/>
    </w:pPr>
    <w:rPr>
      <w:rFonts w:ascii="Times New Roman" w:eastAsia="Times New Roman" w:hAnsi="Times New Roman"/>
      <w:bCs/>
      <w:sz w:val="24"/>
    </w:rPr>
  </w:style>
  <w:style w:type="paragraph" w:styleId="Nagwek5">
    <w:name w:val="heading 5"/>
    <w:next w:val="Standard"/>
    <w:uiPriority w:val="9"/>
    <w:semiHidden/>
    <w:unhideWhenUsed/>
    <w:qFormat/>
    <w:pPr>
      <w:numPr>
        <w:ilvl w:val="4"/>
        <w:numId w:val="1"/>
      </w:numPr>
      <w:spacing w:before="240" w:after="60"/>
      <w:textAlignment w:val="baseline"/>
      <w:outlineLvl w:val="4"/>
    </w:pPr>
    <w:rPr>
      <w:rFonts w:ascii="Times New Roman" w:eastAsia="Times New Roman" w:hAnsi="Times New Roman"/>
      <w:b/>
      <w:bCs/>
      <w:i/>
      <w:iCs/>
      <w:sz w:val="26"/>
      <w:szCs w:val="26"/>
    </w:rPr>
  </w:style>
  <w:style w:type="paragraph" w:styleId="Nagwek6">
    <w:name w:val="heading 6"/>
    <w:next w:val="Standard"/>
    <w:uiPriority w:val="9"/>
    <w:semiHidden/>
    <w:unhideWhenUsed/>
    <w:qFormat/>
    <w:pPr>
      <w:numPr>
        <w:ilvl w:val="5"/>
        <w:numId w:val="1"/>
      </w:numPr>
      <w:spacing w:before="240" w:after="60"/>
      <w:textAlignment w:val="baseline"/>
      <w:outlineLvl w:val="5"/>
    </w:pPr>
    <w:rPr>
      <w:rFonts w:ascii="Times New Roman" w:eastAsia="Times New Roman" w:hAnsi="Times New Roman"/>
      <w:b/>
      <w:bCs/>
      <w:sz w:val="24"/>
    </w:rPr>
  </w:style>
  <w:style w:type="paragraph" w:styleId="Nagwek7">
    <w:name w:val="heading 7"/>
    <w:next w:val="Standard"/>
    <w:qFormat/>
    <w:pPr>
      <w:numPr>
        <w:ilvl w:val="6"/>
        <w:numId w:val="1"/>
      </w:numPr>
      <w:spacing w:before="240" w:after="60"/>
      <w:textAlignment w:val="baseline"/>
      <w:outlineLvl w:val="6"/>
    </w:pPr>
    <w:rPr>
      <w:rFonts w:ascii="Times New Roman" w:eastAsia="Times New Roman" w:hAnsi="Times New Roman"/>
      <w:sz w:val="24"/>
    </w:rPr>
  </w:style>
  <w:style w:type="paragraph" w:styleId="Nagwek8">
    <w:name w:val="heading 8"/>
    <w:next w:val="Standard"/>
    <w:qFormat/>
    <w:pPr>
      <w:numPr>
        <w:ilvl w:val="7"/>
        <w:numId w:val="1"/>
      </w:numPr>
      <w:spacing w:before="240" w:after="60"/>
      <w:textAlignment w:val="baseline"/>
      <w:outlineLvl w:val="7"/>
    </w:pPr>
    <w:rPr>
      <w:rFonts w:ascii="Times New Roman" w:eastAsia="Times New Roman" w:hAnsi="Times New Roman"/>
      <w:i/>
      <w:iCs/>
      <w:sz w:val="24"/>
    </w:rPr>
  </w:style>
  <w:style w:type="paragraph" w:styleId="Nagwek9">
    <w:name w:val="heading 9"/>
    <w:next w:val="Standard"/>
    <w:qFormat/>
    <w:pPr>
      <w:numPr>
        <w:ilvl w:val="8"/>
        <w:numId w:val="1"/>
      </w:numPr>
      <w:spacing w:before="240" w:after="60"/>
      <w:textAlignment w:val="baseline"/>
      <w:outlineLvl w:val="8"/>
    </w:pPr>
    <w:rPr>
      <w:rFonts w:ascii="Arial" w:eastAsia="Times New Roman" w:hAnsi="Arial" w:cs="Arial"/>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rFonts w:ascii="Times New Roman" w:eastAsia="Times New Roman" w:hAnsi="Times New Roman" w:cs="Times New Roman"/>
      <w:b/>
      <w:i w:val="0"/>
      <w:sz w:val="24"/>
      <w:szCs w:val="24"/>
    </w:rPr>
  </w:style>
  <w:style w:type="character" w:customStyle="1" w:styleId="WW8Num1z1">
    <w:name w:val="WW8Num1z1"/>
    <w:qFormat/>
    <w:rPr>
      <w:rFonts w:ascii="Times New Roman" w:eastAsia="Times New Roman" w:hAnsi="Times New Roman" w:cs="Times New Roman"/>
      <w:b w:val="0"/>
      <w:i w:val="0"/>
      <w:sz w:val="24"/>
      <w:szCs w:val="24"/>
    </w:rPr>
  </w:style>
  <w:style w:type="character" w:customStyle="1" w:styleId="WW8Num1z2">
    <w:name w:val="WW8Num1z2"/>
    <w:qFormat/>
  </w:style>
  <w:style w:type="character" w:customStyle="1" w:styleId="WW8Num1z3">
    <w:name w:val="WW8Num1z3"/>
    <w:qFormat/>
    <w:rPr>
      <w:rFonts w:ascii="Symbol" w:eastAsia="Symbol" w:hAnsi="Symbol" w:cs="Symbol"/>
      <w:b w:val="0"/>
      <w:i w:val="0"/>
      <w:color w:val="000000"/>
      <w:sz w:val="24"/>
      <w:szCs w:val="24"/>
    </w:rPr>
  </w:style>
  <w:style w:type="character" w:customStyle="1" w:styleId="WW8Num1z4">
    <w:name w:val="WW8Num1z4"/>
    <w:qFormat/>
  </w:style>
  <w:style w:type="character" w:customStyle="1" w:styleId="WW8Num2z0">
    <w:name w:val="WW8Num2z0"/>
    <w:qFormat/>
    <w:rPr>
      <w:rFonts w:ascii="Times New Roman" w:eastAsia="Times New Roman" w:hAnsi="Times New Roman" w:cs="Times New Roman"/>
      <w:color w:val="000000"/>
      <w:sz w:val="24"/>
      <w:szCs w:val="24"/>
    </w:rPr>
  </w:style>
  <w:style w:type="character" w:customStyle="1" w:styleId="WW8Num3z0">
    <w:name w:val="WW8Num3z0"/>
    <w:qFormat/>
    <w:rPr>
      <w:rFonts w:ascii="Times New Roman" w:eastAsia="Times New Roman" w:hAnsi="Times New Roman" w:cs="Times New Roman"/>
      <w:strike w:val="0"/>
      <w:dstrike w:val="0"/>
      <w:color w:val="00000A"/>
      <w:sz w:val="22"/>
      <w:szCs w:val="22"/>
      <w:u w:val="none"/>
    </w:rPr>
  </w:style>
  <w:style w:type="character" w:customStyle="1" w:styleId="WW8Num3z1">
    <w:name w:val="WW8Num3z1"/>
    <w:qFormat/>
    <w:rPr>
      <w:rFonts w:ascii="Times New Roman" w:eastAsia="Times New Roman" w:hAnsi="Times New Roman" w:cs="Times New Roman"/>
      <w:sz w:val="22"/>
      <w:szCs w:val="22"/>
    </w:rPr>
  </w:style>
  <w:style w:type="character" w:customStyle="1" w:styleId="WW8Num3z2">
    <w:name w:val="WW8Num3z2"/>
    <w:qFormat/>
  </w:style>
  <w:style w:type="character" w:customStyle="1" w:styleId="WW8Num4z0">
    <w:name w:val="WW8Num4z0"/>
    <w:qFormat/>
    <w:rPr>
      <w:rFonts w:ascii="Times New Roman" w:eastAsia="Tahoma" w:hAnsi="Times New Roman" w:cs="Times New Roman"/>
      <w:sz w:val="24"/>
      <w:szCs w:val="24"/>
    </w:rPr>
  </w:style>
  <w:style w:type="character" w:customStyle="1" w:styleId="WW8Num5z0">
    <w:name w:val="WW8Num5z0"/>
    <w:qFormat/>
    <w:rPr>
      <w:rFonts w:ascii="Times New Roman" w:eastAsia="Times New Roman" w:hAnsi="Times New Roman" w:cs="Times New Roman"/>
      <w:bCs/>
      <w:iCs/>
      <w:sz w:val="24"/>
      <w:szCs w:val="24"/>
    </w:rPr>
  </w:style>
  <w:style w:type="character" w:customStyle="1" w:styleId="WW8Num6z0">
    <w:name w:val="WW8Num6z0"/>
    <w:qFormat/>
    <w:rPr>
      <w:rFonts w:ascii="Times New Roman" w:eastAsia="Times New Roman" w:hAnsi="Times New Roman" w:cs="Times New Roman"/>
      <w:b w:val="0"/>
      <w:bCs w:val="0"/>
      <w:color w:val="158466"/>
      <w:sz w:val="24"/>
      <w:szCs w:val="24"/>
    </w:rPr>
  </w:style>
  <w:style w:type="character" w:customStyle="1" w:styleId="WW8Num7z0">
    <w:name w:val="WW8Num7z0"/>
    <w:qFormat/>
    <w:rPr>
      <w:rFonts w:ascii="Times New Roman" w:eastAsia="Times New Roman" w:hAnsi="Times New Roman" w:cs="Times New Roman"/>
    </w:rPr>
  </w:style>
  <w:style w:type="character" w:customStyle="1" w:styleId="WW8Num7z1">
    <w:name w:val="WW8Num7z1"/>
    <w:qFormat/>
    <w:rPr>
      <w:rFonts w:ascii="Times New Roman" w:eastAsia="Calibri" w:hAnsi="Times New Roman" w:cs="Times New Roman"/>
      <w:b w:val="0"/>
      <w:color w:val="000000"/>
      <w:sz w:val="24"/>
      <w:szCs w:val="24"/>
    </w:rPr>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rFonts w:ascii="Times New Roman" w:eastAsia="Times New Roman" w:hAnsi="Times New Roman" w:cs="Times New Roman"/>
      <w:sz w:val="24"/>
      <w:szCs w:val="24"/>
    </w:rPr>
  </w:style>
  <w:style w:type="character" w:customStyle="1" w:styleId="WW8Num9z0">
    <w:name w:val="WW8Num9z0"/>
    <w:qFormat/>
    <w:rPr>
      <w:rFonts w:ascii="Times New Roman" w:eastAsia="Times New Roman" w:hAnsi="Times New Roman" w:cs="Times New Roman"/>
    </w:rPr>
  </w:style>
  <w:style w:type="character" w:customStyle="1" w:styleId="WW8Num10z0">
    <w:name w:val="WW8Num10z0"/>
    <w:qFormat/>
    <w:rPr>
      <w:rFonts w:ascii="Times New Roman" w:eastAsia="Times New Roman" w:hAnsi="Times New Roman" w:cs="Times New Roman"/>
      <w:sz w:val="24"/>
      <w:szCs w:val="24"/>
    </w:rPr>
  </w:style>
  <w:style w:type="character" w:customStyle="1" w:styleId="WW8Num11z0">
    <w:name w:val="WW8Num11z0"/>
    <w:qFormat/>
    <w:rPr>
      <w:rFonts w:ascii="Times New Roman" w:eastAsia="Times New Roman" w:hAnsi="Times New Roman" w:cs="Times New Roman"/>
    </w:rPr>
  </w:style>
  <w:style w:type="character" w:customStyle="1" w:styleId="WW8Num12z0">
    <w:name w:val="WW8Num12z0"/>
    <w:qFormat/>
    <w:rPr>
      <w:rFonts w:ascii="Times New Roman" w:eastAsia="Times New Roman" w:hAnsi="Times New Roman" w:cs="Times New Roman"/>
      <w:sz w:val="24"/>
      <w:szCs w:val="24"/>
    </w:rPr>
  </w:style>
  <w:style w:type="character" w:customStyle="1" w:styleId="WW8Num13z0">
    <w:name w:val="WW8Num13z0"/>
    <w:qFormat/>
    <w:rPr>
      <w:rFonts w:ascii="Times New Roman" w:eastAsia="Times New Roman" w:hAnsi="Times New Roman" w:cs="Times New Roman"/>
      <w:lang w:eastAsia="zh-CN"/>
    </w:rPr>
  </w:style>
  <w:style w:type="character" w:customStyle="1" w:styleId="WW8Num14z0">
    <w:name w:val="WW8Num14z0"/>
    <w:qFormat/>
    <w:rPr>
      <w:rFonts w:ascii="Times New Roman" w:eastAsia="Times New Roman" w:hAnsi="Times New Roman" w:cs="Times New Roman"/>
      <w:sz w:val="24"/>
      <w:szCs w:val="24"/>
    </w:rPr>
  </w:style>
  <w:style w:type="character" w:customStyle="1" w:styleId="WW8Num15z0">
    <w:name w:val="WW8Num15z0"/>
    <w:qFormat/>
    <w:rPr>
      <w:rFonts w:ascii="Times New Roman" w:eastAsia="Arial" w:hAnsi="Times New Roman" w:cs="Times New Roman"/>
      <w:b w:val="0"/>
      <w:bCs w:val="0"/>
      <w:sz w:val="24"/>
      <w:szCs w:val="24"/>
    </w:rPr>
  </w:style>
  <w:style w:type="character" w:customStyle="1" w:styleId="WW8Num16z0">
    <w:name w:val="WW8Num16z0"/>
    <w:qFormat/>
    <w:rPr>
      <w:rFonts w:ascii="Times New Roman" w:eastAsia="Times New Roman" w:hAnsi="Times New Roman" w:cs="Times New Roman"/>
    </w:rPr>
  </w:style>
  <w:style w:type="character" w:customStyle="1" w:styleId="WW8Num17z0">
    <w:name w:val="WW8Num17z0"/>
    <w:qFormat/>
    <w:rPr>
      <w:rFonts w:ascii="Times New Roman" w:eastAsia="Times New Roman" w:hAnsi="Times New Roman" w:cs="Times New Roman"/>
      <w:sz w:val="24"/>
      <w:szCs w:val="24"/>
    </w:rPr>
  </w:style>
  <w:style w:type="character" w:customStyle="1" w:styleId="WW8Num18z0">
    <w:name w:val="WW8Num18z0"/>
    <w:qFormat/>
    <w:rPr>
      <w:rFonts w:ascii="Times New Roman" w:eastAsia="Times New Roman" w:hAnsi="Times New Roman" w:cs="Times New Roman"/>
      <w:sz w:val="24"/>
      <w:szCs w:val="24"/>
    </w:rPr>
  </w:style>
  <w:style w:type="character" w:customStyle="1" w:styleId="WW8Num19z0">
    <w:name w:val="WW8Num19z0"/>
    <w:qFormat/>
    <w:rPr>
      <w:rFonts w:ascii="Times New Roman" w:eastAsia="Times New Roman" w:hAnsi="Times New Roman" w:cs="Times New Roman"/>
      <w:sz w:val="24"/>
      <w:szCs w:val="24"/>
      <w:lang w:eastAsia="zh-CN"/>
    </w:rPr>
  </w:style>
  <w:style w:type="character" w:customStyle="1" w:styleId="WW8Num20z0">
    <w:name w:val="WW8Num20z0"/>
    <w:qFormat/>
    <w:rPr>
      <w:rFonts w:ascii="Times New Roman" w:eastAsia="Times New Roman" w:hAnsi="Times New Roman" w:cs="Times New Roman"/>
    </w:rPr>
  </w:style>
  <w:style w:type="character" w:customStyle="1" w:styleId="WW8Num21z0">
    <w:name w:val="WW8Num21z0"/>
    <w:qFormat/>
    <w:rPr>
      <w:rFonts w:ascii="Times New Roman" w:eastAsia="Times New Roman" w:hAnsi="Times New Roman" w:cs="Times New Roman"/>
      <w:bCs/>
      <w:iCs/>
      <w:sz w:val="24"/>
      <w:szCs w:val="24"/>
    </w:rPr>
  </w:style>
  <w:style w:type="character" w:customStyle="1" w:styleId="WW8Num22z0">
    <w:name w:val="WW8Num22z0"/>
    <w:qFormat/>
    <w:rPr>
      <w:rFonts w:ascii="Times New Roman" w:eastAsia="Times New Roman" w:hAnsi="Times New Roman" w:cs="Times New Roman"/>
      <w:sz w:val="24"/>
      <w:szCs w:val="24"/>
    </w:rPr>
  </w:style>
  <w:style w:type="character" w:customStyle="1" w:styleId="WW8Num23z0">
    <w:name w:val="WW8Num23z0"/>
    <w:qFormat/>
    <w:rPr>
      <w:rFonts w:ascii="Times New Roman" w:eastAsia="Times New Roman" w:hAnsi="Times New Roman" w:cs="Times New Roman"/>
    </w:rPr>
  </w:style>
  <w:style w:type="character" w:customStyle="1" w:styleId="WW8Num24z0">
    <w:name w:val="WW8Num24z0"/>
    <w:qFormat/>
    <w:rPr>
      <w:rFonts w:ascii="Times New Roman" w:eastAsia="Times New Roman" w:hAnsi="Times New Roman" w:cs="Times New Roman"/>
      <w:sz w:val="24"/>
      <w:szCs w:val="24"/>
    </w:rPr>
  </w:style>
  <w:style w:type="character" w:customStyle="1" w:styleId="WW8Num25z0">
    <w:name w:val="WW8Num25z0"/>
    <w:qFormat/>
    <w:rPr>
      <w:rFonts w:ascii="Times New Roman" w:eastAsia="Times New Roman" w:hAnsi="Times New Roman" w:cs="Times New Roman"/>
      <w:sz w:val="24"/>
      <w:szCs w:val="24"/>
    </w:rPr>
  </w:style>
  <w:style w:type="character" w:customStyle="1" w:styleId="WW8Num26z0">
    <w:name w:val="WW8Num26z0"/>
    <w:qFormat/>
    <w:rPr>
      <w:rFonts w:ascii="Times New Roman" w:eastAsia="Times New Roman" w:hAnsi="Times New Roman" w:cs="Times New Roman"/>
    </w:rPr>
  </w:style>
  <w:style w:type="character" w:customStyle="1" w:styleId="WW8Num27z0">
    <w:name w:val="WW8Num27z0"/>
    <w:qFormat/>
    <w:rPr>
      <w:rFonts w:ascii="Times New Roman" w:eastAsia="Times New Roman" w:hAnsi="Times New Roman" w:cs="Times New Roman"/>
      <w:sz w:val="24"/>
      <w:szCs w:val="24"/>
    </w:rPr>
  </w:style>
  <w:style w:type="character" w:customStyle="1" w:styleId="WW8Num28z0">
    <w:name w:val="WW8Num28z0"/>
    <w:qFormat/>
    <w:rPr>
      <w:rFonts w:ascii="Times New Roman" w:eastAsia="Times New Roman" w:hAnsi="Times New Roman" w:cs="Times New Roman"/>
    </w:rPr>
  </w:style>
  <w:style w:type="character" w:customStyle="1" w:styleId="WW8Num29z0">
    <w:name w:val="WW8Num29z0"/>
    <w:qFormat/>
    <w:rPr>
      <w:rFonts w:ascii="Times New Roman" w:eastAsia="Times New Roman" w:hAnsi="Times New Roman" w:cs="Times New Roman"/>
      <w:b w:val="0"/>
      <w:color w:val="000000"/>
      <w:sz w:val="24"/>
      <w:szCs w:val="24"/>
    </w:rPr>
  </w:style>
  <w:style w:type="character" w:customStyle="1" w:styleId="WW8Num30z0">
    <w:name w:val="WW8Num30z0"/>
    <w:qFormat/>
    <w:rPr>
      <w:rFonts w:ascii="Times New Roman" w:eastAsia="Times New Roman" w:hAnsi="Times New Roman" w:cs="Times New Roman"/>
      <w:bCs/>
      <w:iCs/>
      <w:sz w:val="24"/>
      <w:szCs w:val="24"/>
    </w:rPr>
  </w:style>
  <w:style w:type="character" w:customStyle="1" w:styleId="WW8Num31z0">
    <w:name w:val="WW8Num31z0"/>
    <w:qFormat/>
    <w:rPr>
      <w:rFonts w:ascii="Times New Roman" w:eastAsia="Times New Roman" w:hAnsi="Times New Roman" w:cs="Times New Roman"/>
    </w:rPr>
  </w:style>
  <w:style w:type="character" w:customStyle="1" w:styleId="WW8Num32z0">
    <w:name w:val="WW8Num32z0"/>
    <w:qFormat/>
    <w:rPr>
      <w:rFonts w:ascii="Times New Roman" w:eastAsia="Times New Roman" w:hAnsi="Times New Roman" w:cs="Times New Roman"/>
      <w:sz w:val="24"/>
      <w:szCs w:val="24"/>
    </w:rPr>
  </w:style>
  <w:style w:type="character" w:customStyle="1" w:styleId="WW8Num33z0">
    <w:name w:val="WW8Num33z0"/>
    <w:qFormat/>
    <w:rPr>
      <w:rFonts w:ascii="Times New Roman" w:eastAsia="Times New Roman" w:hAnsi="Times New Roman" w:cs="Times New Roman"/>
      <w:lang w:eastAsia="zh-CN"/>
    </w:rPr>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Times New Roman" w:eastAsia="Times New Roman" w:hAnsi="Times New Roman" w:cs="Times New Roman"/>
    </w:rPr>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rFonts w:ascii="Times New Roman" w:eastAsia="Times New Roman" w:hAnsi="Times New Roman" w:cs="Times New Roman"/>
    </w:rPr>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8z1">
    <w:name w:val="WW8Num8z1"/>
    <w:qFormat/>
    <w:rPr>
      <w:rFonts w:ascii="Times New Roman" w:eastAsia="Calibri" w:hAnsi="Times New Roman" w:cs="Times New Roman"/>
      <w:b w:val="0"/>
      <w:color w:val="000000"/>
      <w:sz w:val="24"/>
      <w:szCs w:val="24"/>
    </w:rPr>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36z0">
    <w:name w:val="WW8Num36z0"/>
    <w:qFormat/>
    <w:rPr>
      <w:rFonts w:ascii="Times New Roman" w:eastAsia="Times New Roman" w:hAnsi="Times New Roman" w:cs="Times New Roman"/>
      <w:lang w:eastAsia="zh-CN"/>
    </w:rPr>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rFonts w:ascii="Times New Roman" w:eastAsia="Times New Roman" w:hAnsi="Times New Roman" w:cs="Times New Roman"/>
    </w:rPr>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12z1">
    <w:name w:val="WW8Num12z1"/>
    <w:qFormat/>
    <w:rPr>
      <w:rFonts w:ascii="Times New Roman" w:eastAsia="Times New Roman" w:hAnsi="Times New Roman" w:cs="Times New Roman"/>
    </w:rPr>
  </w:style>
  <w:style w:type="character" w:customStyle="1" w:styleId="WW8Num12z2">
    <w:name w:val="WW8Num12z2"/>
    <w:qFormat/>
    <w:rPr>
      <w:rFonts w:ascii="Symbol" w:eastAsia="Symbol" w:hAnsi="Symbol" w:cs="Symbol"/>
    </w:rPr>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38z0">
    <w:name w:val="WW8Num38z0"/>
    <w:qFormat/>
    <w:rPr>
      <w:rFonts w:ascii="Times New Roman" w:eastAsia="Times New Roman" w:hAnsi="Times New Roman" w:cs="Times New Roman"/>
    </w:rPr>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1z1">
    <w:name w:val="WW8Num31z1"/>
    <w:qFormat/>
    <w:rPr>
      <w:b w:val="0"/>
      <w:color w:val="000000"/>
      <w:sz w:val="18"/>
      <w:szCs w:val="18"/>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9z0">
    <w:name w:val="WW8Num39z0"/>
    <w:qFormat/>
    <w:rPr>
      <w:rFonts w:ascii="Times New Roman" w:eastAsia="Times New Roman" w:hAnsi="Times New Roman" w:cs="Times New Roman"/>
    </w:rPr>
  </w:style>
  <w:style w:type="character" w:customStyle="1" w:styleId="WW8Num40z0">
    <w:name w:val="WW8Num40z0"/>
    <w:qFormat/>
    <w:rPr>
      <w:rFonts w:ascii="Times New Roman" w:eastAsia="Times New Roman" w:hAnsi="Times New Roman" w:cs="Times New Roman"/>
      <w:lang w:eastAsia="zh-CN"/>
    </w:rPr>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ascii="Times New Roman" w:eastAsia="Times New Roman" w:hAnsi="Times New Roman" w:cs="Times New Roman"/>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2z1">
    <w:name w:val="WW8Num2z1"/>
    <w:qFormat/>
    <w:rPr>
      <w:rFonts w:ascii="Times New Roman" w:eastAsia="Times New Roman" w:hAnsi="Times New Roman" w:cs="Times New Roman"/>
      <w:sz w:val="22"/>
      <w:szCs w:val="22"/>
    </w:rPr>
  </w:style>
  <w:style w:type="character" w:customStyle="1" w:styleId="WW8Num2z2">
    <w:name w:val="WW8Num2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1">
    <w:name w:val="WW8Num6z1"/>
    <w:qFormat/>
    <w:rPr>
      <w:rFonts w:ascii="Times New Roman" w:eastAsia="Calibri" w:hAnsi="Times New Roman" w:cs="Times New Roman"/>
      <w:b w:val="0"/>
      <w:color w:val="000000"/>
      <w:sz w:val="24"/>
      <w:szCs w:val="24"/>
    </w:rPr>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2">
    <w:name w:val="WW8Num8z2"/>
    <w:qFormat/>
  </w:style>
  <w:style w:type="character" w:customStyle="1" w:styleId="WW8Num8z3">
    <w:name w:val="WW8Num8z3"/>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1">
    <w:name w:val="WW8Num11z1"/>
    <w:qFormat/>
    <w:rPr>
      <w:rFonts w:ascii="Times New Roman" w:eastAsia="Times New Roman" w:hAnsi="Times New Roman" w:cs="Times New Roman"/>
      <w:b w:val="0"/>
      <w:i w:val="0"/>
      <w:sz w:val="24"/>
      <w:szCs w:val="24"/>
    </w:rPr>
  </w:style>
  <w:style w:type="character" w:customStyle="1" w:styleId="WW8Num11z3">
    <w:name w:val="WW8Num11z3"/>
    <w:qFormat/>
    <w:rPr>
      <w:rFonts w:ascii="Symbol" w:eastAsia="Symbol" w:hAnsi="Symbol" w:cs="Symbol"/>
      <w:b w:val="0"/>
      <w:i w:val="0"/>
      <w:color w:val="000000"/>
      <w:sz w:val="24"/>
      <w:szCs w:val="24"/>
    </w:rPr>
  </w:style>
  <w:style w:type="character" w:customStyle="1" w:styleId="WW8Num11z4">
    <w:name w:val="WW8Num11z4"/>
    <w:qFormat/>
  </w:style>
  <w:style w:type="character" w:customStyle="1" w:styleId="WW8Num12z3">
    <w:name w:val="WW8Num12z3"/>
    <w:qFormat/>
    <w:rPr>
      <w:rFonts w:ascii="Times New Roman" w:eastAsia="Times New Roman" w:hAnsi="Times New Roman" w:cs="Times New Roman"/>
    </w:rPr>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1">
    <w:name w:val="WW8Num27z1"/>
    <w:qFormat/>
    <w:rPr>
      <w:rFonts w:ascii="Times New Roman" w:eastAsia="Calibri" w:hAnsi="Times New Roman" w:cs="Times New Roman"/>
      <w:b w:val="0"/>
      <w:color w:val="000000"/>
      <w:sz w:val="24"/>
      <w:szCs w:val="24"/>
    </w:rPr>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9z1">
    <w:name w:val="WW8Num39z1"/>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NagwekZnak">
    <w:name w:val="Nagłówek Znak"/>
    <w:uiPriority w:val="99"/>
    <w:qFormat/>
    <w:rPr>
      <w:sz w:val="22"/>
      <w:szCs w:val="22"/>
    </w:rPr>
  </w:style>
  <w:style w:type="character" w:customStyle="1" w:styleId="StopkaZnak">
    <w:name w:val="Stopka Znak"/>
    <w:qFormat/>
    <w:rPr>
      <w:sz w:val="22"/>
      <w:szCs w:val="22"/>
    </w:rPr>
  </w:style>
  <w:style w:type="character" w:customStyle="1" w:styleId="Mocnowyrniony">
    <w:name w:val="Mocno wyróżniony"/>
    <w:qFormat/>
    <w:rPr>
      <w:b/>
    </w:rPr>
  </w:style>
  <w:style w:type="character" w:customStyle="1" w:styleId="HeaderChar">
    <w:name w:val="Header Char"/>
    <w:qFormat/>
    <w:rPr>
      <w:rFonts w:ascii="Arial" w:eastAsia="Arial" w:hAnsi="Arial" w:cs="Arial"/>
      <w:sz w:val="24"/>
    </w:rPr>
  </w:style>
  <w:style w:type="character" w:customStyle="1" w:styleId="Nagwek1Znak">
    <w:name w:val="Nagłówek 1 Znak"/>
    <w:qFormat/>
    <w:rPr>
      <w:rFonts w:ascii="Times New Roman" w:eastAsia="Times New Roman" w:hAnsi="Times New Roman" w:cs="Times New Roman"/>
      <w:b/>
      <w:bCs/>
      <w:caps/>
      <w:kern w:val="2"/>
      <w:sz w:val="24"/>
      <w:szCs w:val="24"/>
    </w:rPr>
  </w:style>
  <w:style w:type="character" w:customStyle="1" w:styleId="Nagwek2Znak">
    <w:name w:val="Nagłówek 2 Znak"/>
    <w:qFormat/>
    <w:rPr>
      <w:rFonts w:ascii="Times New Roman" w:eastAsia="Times New Roman" w:hAnsi="Times New Roman" w:cs="Times New Roman"/>
      <w:bCs/>
      <w:iCs/>
      <w:color w:val="000000"/>
      <w:sz w:val="24"/>
      <w:szCs w:val="24"/>
    </w:rPr>
  </w:style>
  <w:style w:type="character" w:customStyle="1" w:styleId="Nagwek4Znak">
    <w:name w:val="Nagłówek 4 Znak"/>
    <w:qFormat/>
    <w:rPr>
      <w:rFonts w:ascii="Times New Roman" w:eastAsia="Times New Roman" w:hAnsi="Times New Roman" w:cs="Times New Roman"/>
      <w:bCs/>
      <w:sz w:val="24"/>
      <w:szCs w:val="24"/>
    </w:rPr>
  </w:style>
  <w:style w:type="character" w:customStyle="1" w:styleId="Nagwek5Znak">
    <w:name w:val="Nagłówek 5 Znak"/>
    <w:qFormat/>
    <w:rPr>
      <w:rFonts w:ascii="Times New Roman" w:eastAsia="Times New Roman" w:hAnsi="Times New Roman" w:cs="Times New Roman"/>
      <w:b/>
      <w:bCs/>
      <w:i/>
      <w:iCs/>
      <w:sz w:val="26"/>
      <w:szCs w:val="26"/>
    </w:rPr>
  </w:style>
  <w:style w:type="character" w:customStyle="1" w:styleId="Nagwek6Znak">
    <w:name w:val="Nagłówek 6 Znak"/>
    <w:qFormat/>
    <w:rPr>
      <w:rFonts w:ascii="Times New Roman" w:eastAsia="Times New Roman" w:hAnsi="Times New Roman" w:cs="Times New Roman"/>
      <w:b/>
      <w:bCs/>
      <w:sz w:val="22"/>
      <w:szCs w:val="22"/>
    </w:rPr>
  </w:style>
  <w:style w:type="character" w:customStyle="1" w:styleId="Nagwek7Znak">
    <w:name w:val="Nagłówek 7 Znak"/>
    <w:qFormat/>
    <w:rPr>
      <w:rFonts w:ascii="Times New Roman" w:eastAsia="Times New Roman" w:hAnsi="Times New Roman" w:cs="Times New Roman"/>
      <w:sz w:val="24"/>
      <w:szCs w:val="24"/>
    </w:rPr>
  </w:style>
  <w:style w:type="character" w:customStyle="1" w:styleId="Nagwek8Znak">
    <w:name w:val="Nagłówek 8 Znak"/>
    <w:qFormat/>
    <w:rPr>
      <w:rFonts w:ascii="Times New Roman" w:eastAsia="Times New Roman" w:hAnsi="Times New Roman" w:cs="Times New Roman"/>
      <w:i/>
      <w:iCs/>
      <w:sz w:val="24"/>
      <w:szCs w:val="24"/>
    </w:rPr>
  </w:style>
  <w:style w:type="character" w:customStyle="1" w:styleId="Nagwek9Znak">
    <w:name w:val="Nagłówek 9 Znak"/>
    <w:qFormat/>
    <w:rPr>
      <w:rFonts w:ascii="Arial" w:eastAsia="Times New Roman" w:hAnsi="Arial" w:cs="Arial"/>
      <w:sz w:val="22"/>
      <w:szCs w:val="22"/>
    </w:rPr>
  </w:style>
  <w:style w:type="character" w:customStyle="1" w:styleId="TekstdymkaZnak">
    <w:name w:val="Tekst dymka Znak"/>
    <w:qFormat/>
    <w:rPr>
      <w:rFonts w:ascii="Segoe UI" w:eastAsia="Lucida Sans Unicode" w:hAnsi="Segoe UI" w:cs="Segoe UI"/>
      <w:color w:val="000000"/>
      <w:sz w:val="18"/>
      <w:szCs w:val="18"/>
      <w:lang w:val="en-US" w:bidi="en-US"/>
    </w:rPr>
  </w:style>
  <w:style w:type="character" w:customStyle="1" w:styleId="WW8Num6z3">
    <w:name w:val="WW8Num6z3"/>
    <w:qFormat/>
  </w:style>
  <w:style w:type="character" w:customStyle="1" w:styleId="WW8Num6z2">
    <w:name w:val="WW8Num6z2"/>
    <w:qFormat/>
  </w:style>
  <w:style w:type="character" w:customStyle="1" w:styleId="WW8Num7z3">
    <w:name w:val="WW8Num7z3"/>
    <w:qFormat/>
  </w:style>
  <w:style w:type="character" w:customStyle="1" w:styleId="WW8Num7z2">
    <w:name w:val="WW8Num7z2"/>
    <w:qFormat/>
  </w:style>
  <w:style w:type="character" w:customStyle="1" w:styleId="Znakinumeracji">
    <w:name w:val="Znaki numeracji"/>
    <w:qFormat/>
    <w:rPr>
      <w:b w:val="0"/>
      <w:bCs w:val="0"/>
    </w:rPr>
  </w:style>
  <w:style w:type="character" w:customStyle="1" w:styleId="Domylnaczcionkaakapitu1">
    <w:name w:val="Domyślna czcionka akapitu1"/>
    <w:qFormat/>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2">
    <w:name w:val="WW8Num11z2"/>
    <w:qFormat/>
    <w:rPr>
      <w:rFonts w:ascii="Symbol" w:eastAsia="Symbol" w:hAnsi="Symbol" w:cs="Symbol"/>
      <w:color w:val="00000A"/>
    </w:rPr>
  </w:style>
  <w:style w:type="character" w:customStyle="1" w:styleId="WW8Num31z3">
    <w:name w:val="WW8Num31z3"/>
    <w:qFormat/>
  </w:style>
  <w:style w:type="character" w:customStyle="1" w:styleId="WW8Num31z2">
    <w:name w:val="WW8Num31z2"/>
    <w:qFormat/>
  </w:style>
  <w:style w:type="character" w:customStyle="1" w:styleId="Internetlink">
    <w:name w:val="Internet link"/>
    <w:qFormat/>
    <w:rPr>
      <w:color w:val="000080"/>
      <w:u w:val="single"/>
    </w:rPr>
  </w:style>
  <w:style w:type="character" w:customStyle="1" w:styleId="Domylnaczcionkaakapitu2">
    <w:name w:val="Domyślna czcionka akapitu2"/>
    <w:qFormat/>
  </w:style>
  <w:style w:type="character" w:styleId="Odwoaniedokomentarza">
    <w:name w:val="annotation reference"/>
    <w:basedOn w:val="Domylnaczcionkaakapitu"/>
    <w:qFormat/>
    <w:rPr>
      <w:sz w:val="16"/>
      <w:szCs w:val="16"/>
    </w:rPr>
  </w:style>
  <w:style w:type="character" w:customStyle="1" w:styleId="TekstkomentarzaZnak">
    <w:name w:val="Tekst komentarza Znak"/>
    <w:basedOn w:val="Domylnaczcionkaakapitu"/>
    <w:qFormat/>
    <w:rPr>
      <w:sz w:val="20"/>
      <w:szCs w:val="18"/>
    </w:rPr>
  </w:style>
  <w:style w:type="character" w:customStyle="1" w:styleId="TematkomentarzaZnak">
    <w:name w:val="Temat komentarza Znak"/>
    <w:basedOn w:val="TekstkomentarzaZnak"/>
    <w:qFormat/>
    <w:rPr>
      <w:b/>
      <w:bCs/>
      <w:sz w:val="20"/>
      <w:szCs w:val="18"/>
    </w:rPr>
  </w:style>
  <w:style w:type="character" w:customStyle="1" w:styleId="ListLabel1">
    <w:name w:val="ListLabel 1"/>
    <w:qFormat/>
    <w:rPr>
      <w:rFonts w:cs="Times New Roman"/>
      <w:b/>
      <w:i w:val="0"/>
      <w:sz w:val="24"/>
      <w:szCs w:val="24"/>
    </w:rPr>
  </w:style>
  <w:style w:type="character" w:customStyle="1" w:styleId="ListLabel2">
    <w:name w:val="ListLabel 2"/>
    <w:qFormat/>
    <w:rPr>
      <w:rFonts w:cs="Times New Roman"/>
      <w:b w:val="0"/>
      <w:i w:val="0"/>
      <w:sz w:val="24"/>
      <w:szCs w:val="24"/>
    </w:rPr>
  </w:style>
  <w:style w:type="character" w:customStyle="1" w:styleId="ListLabel3">
    <w:name w:val="ListLabel 3"/>
    <w:qFormat/>
    <w:rPr>
      <w:rFonts w:cs="Times New Roman"/>
      <w:b/>
      <w:i w:val="0"/>
      <w:sz w:val="24"/>
      <w:szCs w:val="24"/>
    </w:rPr>
  </w:style>
  <w:style w:type="character" w:customStyle="1" w:styleId="ListLabel4">
    <w:name w:val="ListLabel 4"/>
    <w:qFormat/>
    <w:rPr>
      <w:rFonts w:cs="Times New Roman"/>
      <w:b w:val="0"/>
      <w:i w:val="0"/>
      <w:sz w:val="24"/>
      <w:szCs w:val="24"/>
    </w:rPr>
  </w:style>
  <w:style w:type="character" w:customStyle="1" w:styleId="ListLabel5">
    <w:name w:val="ListLabel 5"/>
    <w:qFormat/>
    <w:rPr>
      <w:rFonts w:cs="Times New Roman"/>
      <w:b/>
      <w:i w:val="0"/>
      <w:sz w:val="24"/>
      <w:szCs w:val="24"/>
    </w:rPr>
  </w:style>
  <w:style w:type="character" w:customStyle="1" w:styleId="ListLabel6">
    <w:name w:val="ListLabel 6"/>
    <w:qFormat/>
    <w:rPr>
      <w:rFonts w:cs="Times New Roman"/>
      <w:b w:val="0"/>
      <w:i w:val="0"/>
      <w:sz w:val="24"/>
      <w:szCs w:val="24"/>
    </w:rPr>
  </w:style>
  <w:style w:type="character" w:customStyle="1" w:styleId="ListLabel7">
    <w:name w:val="ListLabel 7"/>
    <w:qFormat/>
    <w:rPr>
      <w:rFonts w:cs="Symbol"/>
      <w:b w:val="0"/>
      <w:i w:val="0"/>
      <w:color w:val="000000"/>
      <w:sz w:val="24"/>
      <w:szCs w:val="24"/>
    </w:rPr>
  </w:style>
  <w:style w:type="character" w:customStyle="1" w:styleId="ListLabel8">
    <w:name w:val="ListLabel 8"/>
    <w:qFormat/>
    <w:rPr>
      <w:rFonts w:ascii="Times New Roman" w:hAnsi="Times New Roman" w:cs="Times New Roman"/>
      <w:color w:val="000000"/>
      <w:sz w:val="24"/>
      <w:szCs w:val="24"/>
    </w:rPr>
  </w:style>
  <w:style w:type="character" w:customStyle="1" w:styleId="ListLabel9">
    <w:name w:val="ListLabel 9"/>
    <w:qFormat/>
    <w:rPr>
      <w:rFonts w:ascii="Times New Roman" w:hAnsi="Times New Roman" w:cs="Times New Roman"/>
      <w:strike w:val="0"/>
      <w:dstrike w:val="0"/>
      <w:color w:val="00000A"/>
      <w:sz w:val="24"/>
      <w:szCs w:val="22"/>
      <w:u w:val="none"/>
    </w:rPr>
  </w:style>
  <w:style w:type="character" w:customStyle="1" w:styleId="ListLabel10">
    <w:name w:val="ListLabel 10"/>
    <w:qFormat/>
    <w:rPr>
      <w:rFonts w:ascii="Times New Roman" w:hAnsi="Times New Roman" w:cs="Times New Roman"/>
      <w:sz w:val="24"/>
      <w:szCs w:val="22"/>
    </w:rPr>
  </w:style>
  <w:style w:type="character" w:customStyle="1" w:styleId="ListLabel11">
    <w:name w:val="ListLabel 11"/>
    <w:qFormat/>
    <w:rPr>
      <w:rFonts w:ascii="Times New Roman" w:eastAsia="Tahoma" w:hAnsi="Times New Roman" w:cs="Times New Roman"/>
      <w:sz w:val="24"/>
      <w:szCs w:val="24"/>
    </w:rPr>
  </w:style>
  <w:style w:type="character" w:customStyle="1" w:styleId="ListLabel12">
    <w:name w:val="ListLabel 12"/>
    <w:qFormat/>
    <w:rPr>
      <w:rFonts w:ascii="Times New Roman" w:eastAsia="Times New Roman" w:hAnsi="Times New Roman" w:cs="Times New Roman"/>
      <w:b/>
      <w:bCs/>
      <w:iCs/>
      <w:sz w:val="24"/>
      <w:szCs w:val="24"/>
    </w:rPr>
  </w:style>
  <w:style w:type="character" w:customStyle="1" w:styleId="ListLabel13">
    <w:name w:val="ListLabel 13"/>
    <w:qFormat/>
    <w:rPr>
      <w:rFonts w:ascii="Times New Roman" w:hAnsi="Times New Roman" w:cs="Times New Roman"/>
      <w:b w:val="0"/>
      <w:bCs w:val="0"/>
      <w:color w:val="158466"/>
      <w:sz w:val="24"/>
      <w:szCs w:val="24"/>
    </w:rPr>
  </w:style>
  <w:style w:type="character" w:customStyle="1" w:styleId="ListLabel14">
    <w:name w:val="ListLabel 14"/>
    <w:qFormat/>
    <w:rPr>
      <w:rFonts w:ascii="Times New Roman" w:hAnsi="Times New Roman" w:cs="Times New Roman"/>
      <w:sz w:val="24"/>
    </w:rPr>
  </w:style>
  <w:style w:type="character" w:customStyle="1" w:styleId="ListLabel15">
    <w:name w:val="ListLabel 15"/>
    <w:qFormat/>
    <w:rPr>
      <w:rFonts w:eastAsia="Calibri" w:cs="Times New Roman"/>
      <w:b w:val="0"/>
      <w:color w:val="000000"/>
      <w:sz w:val="24"/>
      <w:szCs w:val="24"/>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ascii="Times New Roman" w:hAnsi="Times New Roman" w:cs="Times New Roman"/>
      <w:sz w:val="24"/>
      <w:szCs w:val="24"/>
    </w:rPr>
  </w:style>
  <w:style w:type="character" w:customStyle="1" w:styleId="ListLabel19">
    <w:name w:val="ListLabel 19"/>
    <w:qFormat/>
    <w:rPr>
      <w:rFonts w:ascii="Times New Roman" w:hAnsi="Times New Roman" w:cs="Times New Roman"/>
      <w:sz w:val="24"/>
    </w:rPr>
  </w:style>
  <w:style w:type="character" w:customStyle="1" w:styleId="ListLabel20">
    <w:name w:val="ListLabel 20"/>
    <w:qFormat/>
    <w:rPr>
      <w:rFonts w:ascii="Times New Roman" w:hAnsi="Times New Roman" w:cs="Times New Roman"/>
      <w:sz w:val="24"/>
      <w:szCs w:val="24"/>
    </w:rPr>
  </w:style>
  <w:style w:type="character" w:customStyle="1" w:styleId="ListLabel21">
    <w:name w:val="ListLabel 21"/>
    <w:qFormat/>
    <w:rPr>
      <w:rFonts w:ascii="Times New Roman" w:hAnsi="Times New Roman" w:cs="Times New Roman"/>
      <w:sz w:val="24"/>
    </w:rPr>
  </w:style>
  <w:style w:type="character" w:customStyle="1" w:styleId="ListLabel22">
    <w:name w:val="ListLabel 22"/>
    <w:qFormat/>
    <w:rPr>
      <w:rFonts w:ascii="Times New Roman" w:hAnsi="Times New Roman" w:cs="Times New Roman"/>
      <w:sz w:val="24"/>
      <w:szCs w:val="24"/>
    </w:rPr>
  </w:style>
  <w:style w:type="character" w:customStyle="1" w:styleId="ListLabel23">
    <w:name w:val="ListLabel 23"/>
    <w:qFormat/>
    <w:rPr>
      <w:rFonts w:ascii="Times New Roman" w:eastAsia="Times New Roman" w:hAnsi="Times New Roman" w:cs="Times New Roman"/>
      <w:sz w:val="24"/>
      <w:lang w:eastAsia="zh-CN"/>
    </w:rPr>
  </w:style>
  <w:style w:type="character" w:customStyle="1" w:styleId="ListLabel24">
    <w:name w:val="ListLabel 24"/>
    <w:qFormat/>
    <w:rPr>
      <w:rFonts w:ascii="Times New Roman" w:hAnsi="Times New Roman" w:cs="Times New Roman"/>
      <w:sz w:val="24"/>
      <w:szCs w:val="24"/>
    </w:rPr>
  </w:style>
  <w:style w:type="character" w:customStyle="1" w:styleId="ListLabel25">
    <w:name w:val="ListLabel 25"/>
    <w:qFormat/>
    <w:rPr>
      <w:rFonts w:ascii="Times New Roman" w:eastAsia="Arial" w:hAnsi="Times New Roman" w:cs="Times New Roman"/>
      <w:b w:val="0"/>
      <w:bCs w:val="0"/>
      <w:sz w:val="24"/>
      <w:szCs w:val="24"/>
    </w:rPr>
  </w:style>
  <w:style w:type="character" w:customStyle="1" w:styleId="ListLabel26">
    <w:name w:val="ListLabel 26"/>
    <w:qFormat/>
    <w:rPr>
      <w:rFonts w:cs="Times New Roman"/>
    </w:rPr>
  </w:style>
  <w:style w:type="character" w:customStyle="1" w:styleId="ListLabel27">
    <w:name w:val="ListLabel 27"/>
    <w:qFormat/>
    <w:rPr>
      <w:rFonts w:ascii="Times New Roman" w:hAnsi="Times New Roman" w:cs="Times New Roman"/>
      <w:sz w:val="24"/>
      <w:szCs w:val="24"/>
    </w:rPr>
  </w:style>
  <w:style w:type="character" w:customStyle="1" w:styleId="ListLabel28">
    <w:name w:val="ListLabel 28"/>
    <w:qFormat/>
    <w:rPr>
      <w:rFonts w:ascii="Times New Roman" w:hAnsi="Times New Roman" w:cs="Times New Roman"/>
      <w:sz w:val="24"/>
      <w:szCs w:val="24"/>
    </w:rPr>
  </w:style>
  <w:style w:type="character" w:customStyle="1" w:styleId="ListLabel29">
    <w:name w:val="ListLabel 29"/>
    <w:qFormat/>
    <w:rPr>
      <w:rFonts w:ascii="Times New Roman" w:eastAsia="Times New Roman" w:hAnsi="Times New Roman" w:cs="Times New Roman"/>
      <w:sz w:val="24"/>
      <w:szCs w:val="24"/>
      <w:lang w:eastAsia="zh-CN"/>
    </w:rPr>
  </w:style>
  <w:style w:type="character" w:customStyle="1" w:styleId="ListLabel30">
    <w:name w:val="ListLabel 30"/>
    <w:qFormat/>
    <w:rPr>
      <w:rFonts w:ascii="Times New Roman" w:hAnsi="Times New Roman" w:cs="Times New Roman"/>
      <w:sz w:val="24"/>
    </w:rPr>
  </w:style>
  <w:style w:type="character" w:customStyle="1" w:styleId="ListLabel31">
    <w:name w:val="ListLabel 31"/>
    <w:qFormat/>
    <w:rPr>
      <w:rFonts w:ascii="Times New Roman" w:eastAsia="Times New Roman" w:hAnsi="Times New Roman" w:cs="Times New Roman"/>
      <w:b/>
      <w:bCs/>
      <w:iCs/>
      <w:sz w:val="24"/>
      <w:szCs w:val="24"/>
    </w:rPr>
  </w:style>
  <w:style w:type="character" w:customStyle="1" w:styleId="ListLabel32">
    <w:name w:val="ListLabel 32"/>
    <w:qFormat/>
    <w:rPr>
      <w:rFonts w:cs="Times New Roman"/>
      <w:sz w:val="24"/>
      <w:szCs w:val="24"/>
    </w:rPr>
  </w:style>
  <w:style w:type="character" w:customStyle="1" w:styleId="ListLabel33">
    <w:name w:val="ListLabel 33"/>
    <w:qFormat/>
    <w:rPr>
      <w:rFonts w:ascii="Times New Roman" w:hAnsi="Times New Roman" w:cs="Times New Roman"/>
      <w:sz w:val="24"/>
    </w:rPr>
  </w:style>
  <w:style w:type="character" w:customStyle="1" w:styleId="ListLabel34">
    <w:name w:val="ListLabel 34"/>
    <w:qFormat/>
    <w:rPr>
      <w:rFonts w:ascii="Times New Roman" w:hAnsi="Times New Roman" w:cs="Times New Roman"/>
      <w:sz w:val="24"/>
      <w:szCs w:val="24"/>
    </w:rPr>
  </w:style>
  <w:style w:type="character" w:customStyle="1" w:styleId="ListLabel35">
    <w:name w:val="ListLabel 35"/>
    <w:qFormat/>
    <w:rPr>
      <w:rFonts w:ascii="Times New Roman" w:hAnsi="Times New Roman" w:cs="Times New Roman"/>
      <w:sz w:val="24"/>
      <w:szCs w:val="24"/>
    </w:rPr>
  </w:style>
  <w:style w:type="character" w:customStyle="1" w:styleId="ListLabel36">
    <w:name w:val="ListLabel 36"/>
    <w:qFormat/>
    <w:rPr>
      <w:rFonts w:ascii="Times New Roman" w:hAnsi="Times New Roman" w:cs="Times New Roman"/>
      <w:sz w:val="24"/>
    </w:rPr>
  </w:style>
  <w:style w:type="character" w:customStyle="1" w:styleId="ListLabel37">
    <w:name w:val="ListLabel 37"/>
    <w:qFormat/>
    <w:rPr>
      <w:rFonts w:ascii="Times New Roman" w:hAnsi="Times New Roman" w:cs="Times New Roman"/>
      <w:sz w:val="24"/>
      <w:szCs w:val="24"/>
    </w:rPr>
  </w:style>
  <w:style w:type="character" w:customStyle="1" w:styleId="ListLabel38">
    <w:name w:val="ListLabel 38"/>
    <w:qFormat/>
    <w:rPr>
      <w:rFonts w:ascii="Times New Roman" w:hAnsi="Times New Roman" w:cs="Times New Roman"/>
      <w:sz w:val="24"/>
    </w:rPr>
  </w:style>
  <w:style w:type="character" w:customStyle="1" w:styleId="ListLabel39">
    <w:name w:val="ListLabel 39"/>
    <w:qFormat/>
    <w:rPr>
      <w:rFonts w:ascii="Times New Roman" w:hAnsi="Times New Roman" w:cs="Times New Roman"/>
      <w:b w:val="0"/>
      <w:color w:val="000000"/>
      <w:sz w:val="24"/>
      <w:szCs w:val="24"/>
    </w:rPr>
  </w:style>
  <w:style w:type="character" w:customStyle="1" w:styleId="ListLabel40">
    <w:name w:val="ListLabel 40"/>
    <w:qFormat/>
    <w:rPr>
      <w:b w:val="0"/>
      <w:bCs w:val="0"/>
    </w:rPr>
  </w:style>
  <w:style w:type="character" w:customStyle="1" w:styleId="ListLabel41">
    <w:name w:val="ListLabel 41"/>
    <w:qFormat/>
    <w:rPr>
      <w:rFonts w:eastAsia="Times New Roman" w:cs="Times New Roman"/>
      <w:bCs/>
      <w:iCs/>
      <w:sz w:val="24"/>
      <w:szCs w:val="24"/>
    </w:rPr>
  </w:style>
  <w:style w:type="character" w:customStyle="1" w:styleId="ListLabel42">
    <w:name w:val="ListLabel 42"/>
    <w:qFormat/>
    <w:rPr>
      <w:rFonts w:ascii="Times New Roman" w:hAnsi="Times New Roman" w:cs="Times New Roman"/>
      <w:sz w:val="24"/>
    </w:rPr>
  </w:style>
  <w:style w:type="character" w:customStyle="1" w:styleId="ListLabel43">
    <w:name w:val="ListLabel 43"/>
    <w:qFormat/>
    <w:rPr>
      <w:rFonts w:ascii="Times New Roman" w:hAnsi="Times New Roman" w:cs="Times New Roman"/>
      <w:sz w:val="24"/>
      <w:szCs w:val="24"/>
    </w:rPr>
  </w:style>
  <w:style w:type="character" w:customStyle="1" w:styleId="ListLabel44">
    <w:name w:val="ListLabel 44"/>
    <w:qFormat/>
    <w:rPr>
      <w:rFonts w:ascii="Times New Roman" w:eastAsia="Times New Roman" w:hAnsi="Times New Roman" w:cs="Times New Roman"/>
      <w:sz w:val="24"/>
      <w:lang w:eastAsia="zh-CN"/>
    </w:rPr>
  </w:style>
  <w:style w:type="character" w:customStyle="1" w:styleId="ListLabel45">
    <w:name w:val="ListLabel 45"/>
    <w:qFormat/>
    <w:rPr>
      <w:rFonts w:ascii="Times New Roman" w:hAnsi="Times New Roman" w:cs="Times New Roman"/>
      <w:sz w:val="24"/>
    </w:rPr>
  </w:style>
  <w:style w:type="character" w:customStyle="1" w:styleId="ListLabel46">
    <w:name w:val="ListLabel 46"/>
    <w:qFormat/>
    <w:rPr>
      <w:rFonts w:cs="Times New Roman"/>
    </w:rPr>
  </w:style>
  <w:style w:type="character" w:customStyle="1" w:styleId="ListLabel47">
    <w:name w:val="ListLabel 47"/>
    <w:qFormat/>
    <w:rPr>
      <w:rFonts w:eastAsia="Times New Roman" w:cs="Times New Roman"/>
      <w:lang w:eastAsia="zh-C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eastAsia="Arial" w:cs="Times New Roman"/>
      <w:b w:val="0"/>
      <w:bCs w:val="0"/>
      <w:sz w:val="24"/>
      <w:szCs w:val="24"/>
    </w:rPr>
  </w:style>
  <w:style w:type="character" w:customStyle="1" w:styleId="ListLabel52">
    <w:name w:val="ListLabel 52"/>
    <w:qFormat/>
    <w:rPr>
      <w:rFonts w:ascii="Times New Roman" w:hAnsi="Times New Roman" w:cs="Times New Roman"/>
      <w:color w:val="000000"/>
      <w:sz w:val="24"/>
      <w:szCs w:val="24"/>
    </w:rPr>
  </w:style>
  <w:style w:type="character" w:customStyle="1" w:styleId="ListLabel53">
    <w:name w:val="ListLabel 53"/>
    <w:qFormat/>
    <w:rPr>
      <w:rFonts w:ascii="Times New Roman" w:hAnsi="Times New Roman" w:cs="Times New Roman"/>
      <w:sz w:val="24"/>
      <w:szCs w:val="24"/>
    </w:rPr>
  </w:style>
  <w:style w:type="character" w:customStyle="1" w:styleId="ListLabel54">
    <w:name w:val="ListLabel 54"/>
    <w:qFormat/>
    <w:rPr>
      <w:rFonts w:ascii="Times New Roman" w:hAnsi="Times New Roman" w:cs="Times New Roman"/>
      <w:sz w:val="24"/>
      <w:szCs w:val="24"/>
    </w:rPr>
  </w:style>
  <w:style w:type="character" w:customStyle="1" w:styleId="ListLabel55">
    <w:name w:val="ListLabel 55"/>
    <w:qFormat/>
    <w:rPr>
      <w:rFonts w:cs="Times New Roman"/>
      <w:sz w:val="24"/>
      <w:szCs w:val="24"/>
    </w:rPr>
  </w:style>
  <w:style w:type="character" w:customStyle="1" w:styleId="ListLabel56">
    <w:name w:val="ListLabel 56"/>
    <w:qFormat/>
    <w:rPr>
      <w:rFonts w:ascii="Times New Roman" w:hAnsi="Times New Roman" w:cs="Times New Roman"/>
      <w:sz w:val="24"/>
      <w:szCs w:val="24"/>
    </w:rPr>
  </w:style>
  <w:style w:type="character" w:customStyle="1" w:styleId="ListLabel57">
    <w:name w:val="ListLabel 57"/>
    <w:qFormat/>
    <w:rPr>
      <w:rFonts w:ascii="Times New Roman" w:hAnsi="Times New Roman" w:cs="Times New Roman"/>
      <w:sz w:val="24"/>
    </w:rPr>
  </w:style>
  <w:style w:type="character" w:customStyle="1" w:styleId="ListLabel58">
    <w:name w:val="ListLabel 58"/>
    <w:qFormat/>
    <w:rPr>
      <w:rFonts w:ascii="Times New Roman" w:hAnsi="Times New Roman" w:cs="Times New Roman"/>
      <w:sz w:val="24"/>
      <w:szCs w:val="24"/>
    </w:rPr>
  </w:style>
  <w:style w:type="character" w:customStyle="1" w:styleId="ListLabel59">
    <w:name w:val="ListLabel 59"/>
    <w:qFormat/>
    <w:rPr>
      <w:rFonts w:ascii="Times New Roman" w:hAnsi="Times New Roman" w:cs="Times New Roman"/>
      <w:sz w:val="24"/>
    </w:rPr>
  </w:style>
  <w:style w:type="character" w:customStyle="1" w:styleId="ListLabel60">
    <w:name w:val="ListLabel 60"/>
    <w:qFormat/>
    <w:rPr>
      <w:rFonts w:cs="Times New Roman"/>
      <w:sz w:val="24"/>
      <w:szCs w:val="24"/>
    </w:rPr>
  </w:style>
  <w:style w:type="character" w:customStyle="1" w:styleId="ListLabel61">
    <w:name w:val="ListLabel 61"/>
    <w:qFormat/>
    <w:rPr>
      <w:rFonts w:ascii="Times New Roman" w:hAnsi="Times New Roman" w:cs="Times New Roman"/>
      <w:sz w:val="24"/>
      <w:szCs w:val="24"/>
    </w:rPr>
  </w:style>
  <w:style w:type="character" w:customStyle="1" w:styleId="ListLabel62">
    <w:name w:val="ListLabel 62"/>
    <w:qFormat/>
    <w:rPr>
      <w:rFonts w:ascii="Times New Roman" w:eastAsia="Tahoma" w:hAnsi="Times New Roman" w:cs="Times New Roman"/>
      <w:sz w:val="24"/>
      <w:szCs w:val="24"/>
    </w:rPr>
  </w:style>
  <w:style w:type="character" w:customStyle="1" w:styleId="ListLabel63">
    <w:name w:val="ListLabel 63"/>
    <w:qFormat/>
    <w:rPr>
      <w:rFonts w:cs="Times New Roman"/>
      <w:sz w:val="24"/>
      <w:szCs w:val="24"/>
    </w:rPr>
  </w:style>
  <w:style w:type="character" w:customStyle="1" w:styleId="ListLabel64">
    <w:name w:val="ListLabel 64"/>
    <w:qFormat/>
    <w:rPr>
      <w:rFonts w:cs="Times New Roman"/>
      <w:sz w:val="24"/>
      <w:szCs w:val="24"/>
    </w:rPr>
  </w:style>
  <w:style w:type="character" w:customStyle="1" w:styleId="ListLabel65">
    <w:name w:val="ListLabel 65"/>
    <w:qFormat/>
    <w:rPr>
      <w:rFonts w:cs="Times New Roman"/>
      <w:sz w:val="24"/>
      <w:szCs w:val="24"/>
    </w:rPr>
  </w:style>
  <w:style w:type="character" w:customStyle="1" w:styleId="ListLabel66">
    <w:name w:val="ListLabel 66"/>
    <w:qFormat/>
    <w:rPr>
      <w:rFonts w:cs="Times New Roman"/>
      <w:sz w:val="24"/>
      <w:szCs w:val="24"/>
    </w:rPr>
  </w:style>
  <w:style w:type="character" w:customStyle="1" w:styleId="ListLabel67">
    <w:name w:val="ListLabel 67"/>
    <w:qFormat/>
    <w:rPr>
      <w:rFonts w:cs="Times New Roman"/>
      <w:sz w:val="24"/>
      <w:szCs w:val="24"/>
    </w:rPr>
  </w:style>
  <w:style w:type="character" w:customStyle="1" w:styleId="ListLabel68">
    <w:name w:val="ListLabel 68"/>
    <w:qFormat/>
    <w:rPr>
      <w:rFonts w:ascii="Times New Roman" w:hAnsi="Times New Roman" w:cs="Times New Roman"/>
      <w:sz w:val="24"/>
      <w:szCs w:val="24"/>
    </w:rPr>
  </w:style>
  <w:style w:type="character" w:customStyle="1" w:styleId="ListLabel69">
    <w:name w:val="ListLabel 69"/>
    <w:qFormat/>
    <w:rPr>
      <w:rFonts w:cs="Times New Roman"/>
      <w:b w:val="0"/>
      <w:bCs w:val="0"/>
      <w:color w:val="158466"/>
      <w:sz w:val="24"/>
      <w:szCs w:val="24"/>
    </w:rPr>
  </w:style>
  <w:style w:type="character" w:customStyle="1" w:styleId="ListLabel70">
    <w:name w:val="ListLabel 70"/>
    <w:qFormat/>
    <w:rPr>
      <w:rFonts w:ascii="Times New Roman" w:hAnsi="Times New Roman"/>
      <w:sz w:val="24"/>
      <w:szCs w:val="24"/>
    </w:rPr>
  </w:style>
  <w:style w:type="character" w:customStyle="1" w:styleId="czeinternetowe">
    <w:name w:val="Łącze internetowe"/>
    <w:rPr>
      <w:color w:val="000080"/>
      <w:u w:val="single"/>
    </w:rPr>
  </w:style>
  <w:style w:type="character" w:customStyle="1" w:styleId="ListLabel71">
    <w:name w:val="ListLabel 71"/>
    <w:qFormat/>
    <w:rPr>
      <w:rFonts w:cs="Times New Roman"/>
      <w:b/>
      <w:i w:val="0"/>
      <w:sz w:val="24"/>
      <w:szCs w:val="24"/>
    </w:rPr>
  </w:style>
  <w:style w:type="character" w:customStyle="1" w:styleId="ListLabel72">
    <w:name w:val="ListLabel 72"/>
    <w:qFormat/>
    <w:rPr>
      <w:rFonts w:cs="Times New Roman"/>
      <w:b w:val="0"/>
      <w:i w:val="0"/>
      <w:sz w:val="24"/>
      <w:szCs w:val="24"/>
    </w:rPr>
  </w:style>
  <w:style w:type="character" w:customStyle="1" w:styleId="ListLabel73">
    <w:name w:val="ListLabel 73"/>
    <w:qFormat/>
    <w:rPr>
      <w:rFonts w:ascii="Times New Roman" w:hAnsi="Times New Roman" w:cs="Times New Roman"/>
      <w:color w:val="000000"/>
      <w:sz w:val="24"/>
      <w:szCs w:val="24"/>
    </w:rPr>
  </w:style>
  <w:style w:type="character" w:customStyle="1" w:styleId="ListLabel74">
    <w:name w:val="ListLabel 74"/>
    <w:qFormat/>
    <w:rPr>
      <w:rFonts w:ascii="Times New Roman" w:hAnsi="Times New Roman" w:cs="Times New Roman"/>
      <w:strike w:val="0"/>
      <w:dstrike w:val="0"/>
      <w:color w:val="00000A"/>
      <w:sz w:val="24"/>
      <w:szCs w:val="22"/>
      <w:u w:val="none"/>
    </w:rPr>
  </w:style>
  <w:style w:type="character" w:customStyle="1" w:styleId="ListLabel75">
    <w:name w:val="ListLabel 75"/>
    <w:qFormat/>
    <w:rPr>
      <w:rFonts w:ascii="Times New Roman" w:hAnsi="Times New Roman" w:cs="Times New Roman"/>
      <w:sz w:val="24"/>
      <w:szCs w:val="22"/>
    </w:rPr>
  </w:style>
  <w:style w:type="character" w:customStyle="1" w:styleId="ListLabel76">
    <w:name w:val="ListLabel 76"/>
    <w:qFormat/>
    <w:rPr>
      <w:rFonts w:ascii="Times New Roman" w:eastAsia="Tahoma" w:hAnsi="Times New Roman" w:cs="Times New Roman"/>
      <w:sz w:val="24"/>
      <w:szCs w:val="24"/>
    </w:rPr>
  </w:style>
  <w:style w:type="character" w:customStyle="1" w:styleId="ListLabel77">
    <w:name w:val="ListLabel 77"/>
    <w:qFormat/>
    <w:rPr>
      <w:rFonts w:ascii="Times New Roman" w:eastAsia="Times New Roman" w:hAnsi="Times New Roman" w:cs="Times New Roman"/>
      <w:b/>
      <w:bCs/>
      <w:iCs/>
      <w:sz w:val="24"/>
      <w:szCs w:val="24"/>
    </w:rPr>
  </w:style>
  <w:style w:type="character" w:customStyle="1" w:styleId="ListLabel78">
    <w:name w:val="ListLabel 78"/>
    <w:qFormat/>
    <w:rPr>
      <w:rFonts w:ascii="Times New Roman" w:hAnsi="Times New Roman" w:cs="Times New Roman"/>
      <w:b w:val="0"/>
      <w:bCs w:val="0"/>
      <w:color w:val="158466"/>
      <w:sz w:val="24"/>
      <w:szCs w:val="24"/>
    </w:rPr>
  </w:style>
  <w:style w:type="character" w:customStyle="1" w:styleId="ListLabel79">
    <w:name w:val="ListLabel 79"/>
    <w:qFormat/>
    <w:rPr>
      <w:rFonts w:ascii="Times New Roman" w:hAnsi="Times New Roman" w:cs="Times New Roman"/>
      <w:sz w:val="24"/>
    </w:rPr>
  </w:style>
  <w:style w:type="character" w:customStyle="1" w:styleId="ListLabel80">
    <w:name w:val="ListLabel 80"/>
    <w:qFormat/>
    <w:rPr>
      <w:rFonts w:eastAsia="Calibri" w:cs="Times New Roman"/>
      <w:b w:val="0"/>
      <w:color w:val="000000"/>
      <w:sz w:val="24"/>
      <w:szCs w:val="24"/>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ascii="Times New Roman" w:hAnsi="Times New Roman" w:cs="Times New Roman"/>
      <w:sz w:val="24"/>
      <w:szCs w:val="24"/>
    </w:rPr>
  </w:style>
  <w:style w:type="character" w:customStyle="1" w:styleId="ListLabel84">
    <w:name w:val="ListLabel 84"/>
    <w:qFormat/>
    <w:rPr>
      <w:rFonts w:ascii="Times New Roman" w:hAnsi="Times New Roman" w:cs="Times New Roman"/>
      <w:sz w:val="24"/>
    </w:rPr>
  </w:style>
  <w:style w:type="character" w:customStyle="1" w:styleId="ListLabel85">
    <w:name w:val="ListLabel 85"/>
    <w:qFormat/>
    <w:rPr>
      <w:rFonts w:ascii="Times New Roman" w:hAnsi="Times New Roman" w:cs="Times New Roman"/>
      <w:sz w:val="24"/>
      <w:szCs w:val="24"/>
    </w:rPr>
  </w:style>
  <w:style w:type="character" w:customStyle="1" w:styleId="ListLabel86">
    <w:name w:val="ListLabel 86"/>
    <w:qFormat/>
    <w:rPr>
      <w:rFonts w:ascii="Times New Roman" w:hAnsi="Times New Roman" w:cs="Times New Roman"/>
      <w:sz w:val="24"/>
    </w:rPr>
  </w:style>
  <w:style w:type="character" w:customStyle="1" w:styleId="ListLabel87">
    <w:name w:val="ListLabel 87"/>
    <w:qFormat/>
    <w:rPr>
      <w:rFonts w:ascii="Times New Roman" w:hAnsi="Times New Roman" w:cs="Times New Roman"/>
      <w:sz w:val="24"/>
      <w:szCs w:val="24"/>
    </w:rPr>
  </w:style>
  <w:style w:type="character" w:customStyle="1" w:styleId="ListLabel88">
    <w:name w:val="ListLabel 88"/>
    <w:qFormat/>
    <w:rPr>
      <w:rFonts w:ascii="Times New Roman" w:eastAsia="Times New Roman" w:hAnsi="Times New Roman" w:cs="Times New Roman"/>
      <w:sz w:val="24"/>
      <w:lang w:eastAsia="zh-CN"/>
    </w:rPr>
  </w:style>
  <w:style w:type="character" w:customStyle="1" w:styleId="ListLabel89">
    <w:name w:val="ListLabel 89"/>
    <w:qFormat/>
    <w:rPr>
      <w:rFonts w:ascii="Times New Roman" w:hAnsi="Times New Roman" w:cs="Times New Roman"/>
      <w:sz w:val="24"/>
      <w:szCs w:val="24"/>
    </w:rPr>
  </w:style>
  <w:style w:type="character" w:customStyle="1" w:styleId="ListLabel90">
    <w:name w:val="ListLabel 90"/>
    <w:qFormat/>
    <w:rPr>
      <w:rFonts w:ascii="Times New Roman" w:eastAsia="Arial" w:hAnsi="Times New Roman" w:cs="Times New Roman"/>
      <w:b w:val="0"/>
      <w:bCs w:val="0"/>
      <w:sz w:val="24"/>
      <w:szCs w:val="24"/>
    </w:rPr>
  </w:style>
  <w:style w:type="character" w:customStyle="1" w:styleId="ListLabel91">
    <w:name w:val="ListLabel 91"/>
    <w:qFormat/>
    <w:rPr>
      <w:rFonts w:ascii="Times New Roman" w:hAnsi="Times New Roman" w:cs="Times New Roman"/>
      <w:sz w:val="24"/>
      <w:szCs w:val="24"/>
    </w:rPr>
  </w:style>
  <w:style w:type="character" w:customStyle="1" w:styleId="ListLabel92">
    <w:name w:val="ListLabel 92"/>
    <w:qFormat/>
    <w:rPr>
      <w:rFonts w:ascii="Times New Roman" w:hAnsi="Times New Roman" w:cs="Times New Roman"/>
      <w:sz w:val="24"/>
      <w:szCs w:val="24"/>
    </w:rPr>
  </w:style>
  <w:style w:type="character" w:customStyle="1" w:styleId="ListLabel93">
    <w:name w:val="ListLabel 93"/>
    <w:qFormat/>
    <w:rPr>
      <w:rFonts w:ascii="Times New Roman" w:eastAsia="Times New Roman" w:hAnsi="Times New Roman" w:cs="Times New Roman"/>
      <w:sz w:val="24"/>
      <w:szCs w:val="24"/>
      <w:lang w:eastAsia="zh-CN"/>
    </w:rPr>
  </w:style>
  <w:style w:type="character" w:customStyle="1" w:styleId="ListLabel94">
    <w:name w:val="ListLabel 94"/>
    <w:qFormat/>
    <w:rPr>
      <w:rFonts w:ascii="Times New Roman" w:hAnsi="Times New Roman" w:cs="Times New Roman"/>
      <w:sz w:val="24"/>
    </w:rPr>
  </w:style>
  <w:style w:type="character" w:customStyle="1" w:styleId="ListLabel95">
    <w:name w:val="ListLabel 95"/>
    <w:qFormat/>
    <w:rPr>
      <w:rFonts w:ascii="Times New Roman" w:eastAsia="Times New Roman" w:hAnsi="Times New Roman" w:cs="Times New Roman"/>
      <w:b/>
      <w:bCs/>
      <w:iCs/>
      <w:sz w:val="24"/>
      <w:szCs w:val="24"/>
    </w:rPr>
  </w:style>
  <w:style w:type="character" w:customStyle="1" w:styleId="ListLabel96">
    <w:name w:val="ListLabel 96"/>
    <w:qFormat/>
    <w:rPr>
      <w:rFonts w:cs="Times New Roman"/>
      <w:sz w:val="24"/>
      <w:szCs w:val="24"/>
    </w:rPr>
  </w:style>
  <w:style w:type="character" w:customStyle="1" w:styleId="ListLabel97">
    <w:name w:val="ListLabel 97"/>
    <w:qFormat/>
    <w:rPr>
      <w:rFonts w:ascii="Times New Roman" w:hAnsi="Times New Roman" w:cs="Times New Roman"/>
      <w:sz w:val="24"/>
    </w:rPr>
  </w:style>
  <w:style w:type="character" w:customStyle="1" w:styleId="ListLabel98">
    <w:name w:val="ListLabel 98"/>
    <w:qFormat/>
    <w:rPr>
      <w:rFonts w:ascii="Times New Roman" w:hAnsi="Times New Roman" w:cs="Times New Roman"/>
      <w:sz w:val="24"/>
      <w:szCs w:val="24"/>
    </w:rPr>
  </w:style>
  <w:style w:type="character" w:customStyle="1" w:styleId="ListLabel99">
    <w:name w:val="ListLabel 99"/>
    <w:qFormat/>
    <w:rPr>
      <w:rFonts w:ascii="Times New Roman" w:hAnsi="Times New Roman" w:cs="Times New Roman"/>
      <w:sz w:val="24"/>
      <w:szCs w:val="24"/>
    </w:rPr>
  </w:style>
  <w:style w:type="character" w:customStyle="1" w:styleId="ListLabel100">
    <w:name w:val="ListLabel 100"/>
    <w:qFormat/>
    <w:rPr>
      <w:rFonts w:ascii="Times New Roman" w:hAnsi="Times New Roman" w:cs="Times New Roman"/>
      <w:sz w:val="24"/>
    </w:rPr>
  </w:style>
  <w:style w:type="character" w:customStyle="1" w:styleId="ListLabel101">
    <w:name w:val="ListLabel 101"/>
    <w:qFormat/>
    <w:rPr>
      <w:rFonts w:ascii="Times New Roman" w:hAnsi="Times New Roman" w:cs="Times New Roman"/>
      <w:sz w:val="24"/>
      <w:szCs w:val="24"/>
    </w:rPr>
  </w:style>
  <w:style w:type="character" w:customStyle="1" w:styleId="ListLabel102">
    <w:name w:val="ListLabel 102"/>
    <w:qFormat/>
    <w:rPr>
      <w:rFonts w:ascii="Times New Roman" w:hAnsi="Times New Roman" w:cs="Times New Roman"/>
      <w:sz w:val="24"/>
    </w:rPr>
  </w:style>
  <w:style w:type="character" w:customStyle="1" w:styleId="ListLabel103">
    <w:name w:val="ListLabel 103"/>
    <w:qFormat/>
    <w:rPr>
      <w:rFonts w:ascii="Times New Roman" w:hAnsi="Times New Roman" w:cs="Times New Roman"/>
      <w:b w:val="0"/>
      <w:color w:val="000000"/>
      <w:sz w:val="24"/>
      <w:szCs w:val="24"/>
    </w:rPr>
  </w:style>
  <w:style w:type="character" w:customStyle="1" w:styleId="ListLabel104">
    <w:name w:val="ListLabel 104"/>
    <w:qFormat/>
    <w:rPr>
      <w:b w:val="0"/>
      <w:bCs w:val="0"/>
    </w:rPr>
  </w:style>
  <w:style w:type="character" w:customStyle="1" w:styleId="ListLabel105">
    <w:name w:val="ListLabel 105"/>
    <w:qFormat/>
    <w:rPr>
      <w:rFonts w:eastAsia="Times New Roman" w:cs="Times New Roman"/>
      <w:bCs/>
      <w:iCs/>
      <w:sz w:val="24"/>
      <w:szCs w:val="24"/>
    </w:rPr>
  </w:style>
  <w:style w:type="character" w:customStyle="1" w:styleId="ListLabel106">
    <w:name w:val="ListLabel 106"/>
    <w:qFormat/>
    <w:rPr>
      <w:rFonts w:ascii="Times New Roman" w:hAnsi="Times New Roman" w:cs="Times New Roman"/>
      <w:sz w:val="24"/>
    </w:rPr>
  </w:style>
  <w:style w:type="character" w:customStyle="1" w:styleId="ListLabel107">
    <w:name w:val="ListLabel 107"/>
    <w:qFormat/>
    <w:rPr>
      <w:rFonts w:ascii="Times New Roman" w:hAnsi="Times New Roman" w:cs="Times New Roman"/>
      <w:sz w:val="24"/>
      <w:szCs w:val="24"/>
    </w:rPr>
  </w:style>
  <w:style w:type="character" w:customStyle="1" w:styleId="ListLabel108">
    <w:name w:val="ListLabel 108"/>
    <w:qFormat/>
    <w:rPr>
      <w:rFonts w:ascii="Times New Roman" w:eastAsia="Times New Roman" w:hAnsi="Times New Roman" w:cs="Times New Roman"/>
      <w:sz w:val="24"/>
      <w:lang w:eastAsia="zh-CN"/>
    </w:rPr>
  </w:style>
  <w:style w:type="character" w:customStyle="1" w:styleId="ListLabel109">
    <w:name w:val="ListLabel 109"/>
    <w:qFormat/>
    <w:rPr>
      <w:rFonts w:ascii="Times New Roman" w:hAnsi="Times New Roman" w:cs="Times New Roman"/>
      <w:sz w:val="24"/>
    </w:rPr>
  </w:style>
  <w:style w:type="character" w:customStyle="1" w:styleId="ListLabel110">
    <w:name w:val="ListLabel 110"/>
    <w:qFormat/>
    <w:rPr>
      <w:rFonts w:eastAsia="Arial" w:cs="Times New Roman"/>
      <w:b w:val="0"/>
      <w:bCs w:val="0"/>
      <w:sz w:val="24"/>
      <w:szCs w:val="24"/>
    </w:rPr>
  </w:style>
  <w:style w:type="character" w:customStyle="1" w:styleId="ListLabel111">
    <w:name w:val="ListLabel 111"/>
    <w:qFormat/>
    <w:rPr>
      <w:rFonts w:ascii="Times New Roman" w:hAnsi="Times New Roman" w:cs="Times New Roman"/>
      <w:color w:val="000000"/>
      <w:sz w:val="24"/>
      <w:szCs w:val="24"/>
    </w:rPr>
  </w:style>
  <w:style w:type="character" w:customStyle="1" w:styleId="ListLabel112">
    <w:name w:val="ListLabel 112"/>
    <w:qFormat/>
    <w:rPr>
      <w:rFonts w:ascii="Times New Roman" w:hAnsi="Times New Roman" w:cs="Times New Roman"/>
      <w:sz w:val="24"/>
      <w:szCs w:val="24"/>
    </w:rPr>
  </w:style>
  <w:style w:type="character" w:customStyle="1" w:styleId="ListLabel113">
    <w:name w:val="ListLabel 113"/>
    <w:qFormat/>
    <w:rPr>
      <w:rFonts w:ascii="Times New Roman" w:hAnsi="Times New Roman" w:cs="Times New Roman"/>
      <w:sz w:val="24"/>
      <w:szCs w:val="24"/>
    </w:rPr>
  </w:style>
  <w:style w:type="character" w:customStyle="1" w:styleId="ListLabel114">
    <w:name w:val="ListLabel 114"/>
    <w:qFormat/>
    <w:rPr>
      <w:rFonts w:cs="Times New Roman"/>
      <w:sz w:val="24"/>
      <w:szCs w:val="24"/>
    </w:rPr>
  </w:style>
  <w:style w:type="character" w:customStyle="1" w:styleId="ListLabel115">
    <w:name w:val="ListLabel 115"/>
    <w:qFormat/>
    <w:rPr>
      <w:rFonts w:ascii="Times New Roman" w:hAnsi="Times New Roman" w:cs="Times New Roman"/>
      <w:sz w:val="24"/>
      <w:szCs w:val="24"/>
    </w:rPr>
  </w:style>
  <w:style w:type="character" w:customStyle="1" w:styleId="ListLabel116">
    <w:name w:val="ListLabel 116"/>
    <w:qFormat/>
    <w:rPr>
      <w:rFonts w:ascii="Times New Roman" w:hAnsi="Times New Roman" w:cs="Times New Roman"/>
      <w:sz w:val="24"/>
    </w:rPr>
  </w:style>
  <w:style w:type="character" w:customStyle="1" w:styleId="ListLabel117">
    <w:name w:val="ListLabel 117"/>
    <w:qFormat/>
    <w:rPr>
      <w:rFonts w:ascii="Times New Roman" w:hAnsi="Times New Roman" w:cs="Times New Roman"/>
      <w:sz w:val="24"/>
      <w:szCs w:val="24"/>
    </w:rPr>
  </w:style>
  <w:style w:type="character" w:customStyle="1" w:styleId="ListLabel118">
    <w:name w:val="ListLabel 118"/>
    <w:qFormat/>
    <w:rPr>
      <w:rFonts w:ascii="Times New Roman" w:hAnsi="Times New Roman" w:cs="Times New Roman"/>
      <w:sz w:val="24"/>
    </w:rPr>
  </w:style>
  <w:style w:type="character" w:customStyle="1" w:styleId="ListLabel119">
    <w:name w:val="ListLabel 119"/>
    <w:qFormat/>
    <w:rPr>
      <w:rFonts w:cs="Times New Roman"/>
      <w:sz w:val="24"/>
      <w:szCs w:val="24"/>
    </w:rPr>
  </w:style>
  <w:style w:type="character" w:customStyle="1" w:styleId="ListLabel120">
    <w:name w:val="ListLabel 120"/>
    <w:qFormat/>
    <w:rPr>
      <w:rFonts w:ascii="Times New Roman" w:hAnsi="Times New Roman" w:cs="Times New Roman"/>
      <w:sz w:val="24"/>
      <w:szCs w:val="24"/>
    </w:rPr>
  </w:style>
  <w:style w:type="character" w:customStyle="1" w:styleId="ListLabel121">
    <w:name w:val="ListLabel 121"/>
    <w:qFormat/>
    <w:rPr>
      <w:rFonts w:ascii="Times New Roman" w:eastAsia="Tahoma" w:hAnsi="Times New Roman" w:cs="Times New Roman"/>
      <w:sz w:val="24"/>
      <w:szCs w:val="24"/>
    </w:rPr>
  </w:style>
  <w:style w:type="character" w:customStyle="1" w:styleId="ListLabel122">
    <w:name w:val="ListLabel 122"/>
    <w:qFormat/>
    <w:rPr>
      <w:rFonts w:cs="Times New Roman"/>
      <w:sz w:val="24"/>
      <w:szCs w:val="24"/>
    </w:rPr>
  </w:style>
  <w:style w:type="character" w:customStyle="1" w:styleId="ListLabel123">
    <w:name w:val="ListLabel 123"/>
    <w:qFormat/>
    <w:rPr>
      <w:rFonts w:cs="Times New Roman"/>
      <w:sz w:val="24"/>
      <w:szCs w:val="24"/>
    </w:rPr>
  </w:style>
  <w:style w:type="character" w:customStyle="1" w:styleId="ListLabel124">
    <w:name w:val="ListLabel 124"/>
    <w:qFormat/>
    <w:rPr>
      <w:rFonts w:cs="Times New Roman"/>
      <w:sz w:val="24"/>
      <w:szCs w:val="24"/>
    </w:rPr>
  </w:style>
  <w:style w:type="character" w:customStyle="1" w:styleId="ListLabel125">
    <w:name w:val="ListLabel 125"/>
    <w:qFormat/>
    <w:rPr>
      <w:rFonts w:cs="Times New Roman"/>
      <w:sz w:val="24"/>
      <w:szCs w:val="24"/>
    </w:rPr>
  </w:style>
  <w:style w:type="character" w:customStyle="1" w:styleId="ListLabel126">
    <w:name w:val="ListLabel 126"/>
    <w:qFormat/>
    <w:rPr>
      <w:rFonts w:cs="Times New Roman"/>
      <w:sz w:val="24"/>
      <w:szCs w:val="24"/>
    </w:rPr>
  </w:style>
  <w:style w:type="character" w:customStyle="1" w:styleId="ListLabel127">
    <w:name w:val="ListLabel 127"/>
    <w:qFormat/>
    <w:rPr>
      <w:rFonts w:ascii="Times New Roman" w:hAnsi="Times New Roman" w:cs="Times New Roman"/>
      <w:sz w:val="24"/>
      <w:szCs w:val="24"/>
    </w:rPr>
  </w:style>
  <w:style w:type="character" w:customStyle="1" w:styleId="ListLabel128">
    <w:name w:val="ListLabel 128"/>
    <w:qFormat/>
    <w:rPr>
      <w:rFonts w:ascii="Times New Roman" w:hAnsi="Times New Roman"/>
      <w:sz w:val="24"/>
      <w:szCs w:val="24"/>
    </w:rPr>
  </w:style>
  <w:style w:type="character" w:customStyle="1" w:styleId="ListLabel129">
    <w:name w:val="ListLabel 129"/>
    <w:qFormat/>
    <w:rPr>
      <w:rFonts w:cs="Times New Roman"/>
      <w:b/>
      <w:i w:val="0"/>
      <w:sz w:val="24"/>
      <w:szCs w:val="24"/>
    </w:rPr>
  </w:style>
  <w:style w:type="character" w:customStyle="1" w:styleId="ListLabel130">
    <w:name w:val="ListLabel 130"/>
    <w:qFormat/>
    <w:rPr>
      <w:rFonts w:cs="Times New Roman"/>
      <w:b w:val="0"/>
      <w:i w:val="0"/>
      <w:sz w:val="24"/>
      <w:szCs w:val="24"/>
    </w:rPr>
  </w:style>
  <w:style w:type="character" w:customStyle="1" w:styleId="ListLabel131">
    <w:name w:val="ListLabel 131"/>
    <w:qFormat/>
    <w:rPr>
      <w:rFonts w:ascii="Times New Roman" w:hAnsi="Times New Roman" w:cs="Times New Roman"/>
      <w:color w:val="000000"/>
      <w:sz w:val="24"/>
      <w:szCs w:val="24"/>
    </w:rPr>
  </w:style>
  <w:style w:type="character" w:customStyle="1" w:styleId="ListLabel132">
    <w:name w:val="ListLabel 132"/>
    <w:qFormat/>
    <w:rPr>
      <w:rFonts w:ascii="Times New Roman" w:hAnsi="Times New Roman" w:cs="Times New Roman"/>
      <w:strike w:val="0"/>
      <w:dstrike w:val="0"/>
      <w:color w:val="00000A"/>
      <w:sz w:val="24"/>
      <w:szCs w:val="22"/>
      <w:u w:val="none"/>
    </w:rPr>
  </w:style>
  <w:style w:type="character" w:customStyle="1" w:styleId="ListLabel133">
    <w:name w:val="ListLabel 133"/>
    <w:qFormat/>
    <w:rPr>
      <w:rFonts w:ascii="Times New Roman" w:hAnsi="Times New Roman" w:cs="Times New Roman"/>
      <w:sz w:val="24"/>
      <w:szCs w:val="22"/>
    </w:rPr>
  </w:style>
  <w:style w:type="character" w:customStyle="1" w:styleId="ListLabel134">
    <w:name w:val="ListLabel 134"/>
    <w:qFormat/>
    <w:rPr>
      <w:rFonts w:ascii="Times New Roman" w:eastAsia="Tahoma" w:hAnsi="Times New Roman" w:cs="Times New Roman"/>
      <w:sz w:val="24"/>
      <w:szCs w:val="24"/>
    </w:rPr>
  </w:style>
  <w:style w:type="character" w:customStyle="1" w:styleId="ListLabel135">
    <w:name w:val="ListLabel 135"/>
    <w:qFormat/>
    <w:rPr>
      <w:rFonts w:ascii="Times New Roman" w:eastAsia="Times New Roman" w:hAnsi="Times New Roman" w:cs="Times New Roman"/>
      <w:b w:val="0"/>
      <w:bCs w:val="0"/>
      <w:iCs/>
      <w:sz w:val="24"/>
      <w:szCs w:val="24"/>
    </w:rPr>
  </w:style>
  <w:style w:type="character" w:customStyle="1" w:styleId="ListLabel136">
    <w:name w:val="ListLabel 136"/>
    <w:qFormat/>
    <w:rPr>
      <w:rFonts w:ascii="Times New Roman" w:hAnsi="Times New Roman" w:cs="Times New Roman"/>
      <w:b w:val="0"/>
      <w:bCs w:val="0"/>
      <w:color w:val="158466"/>
      <w:sz w:val="24"/>
      <w:szCs w:val="24"/>
    </w:rPr>
  </w:style>
  <w:style w:type="character" w:customStyle="1" w:styleId="ListLabel137">
    <w:name w:val="ListLabel 137"/>
    <w:qFormat/>
    <w:rPr>
      <w:rFonts w:ascii="Times New Roman" w:hAnsi="Times New Roman" w:cs="Times New Roman"/>
      <w:sz w:val="24"/>
    </w:rPr>
  </w:style>
  <w:style w:type="character" w:customStyle="1" w:styleId="ListLabel138">
    <w:name w:val="ListLabel 138"/>
    <w:qFormat/>
    <w:rPr>
      <w:rFonts w:eastAsia="Calibri" w:cs="Times New Roman"/>
      <w:b w:val="0"/>
      <w:color w:val="000000"/>
      <w:sz w:val="24"/>
      <w:szCs w:val="24"/>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ascii="Times New Roman" w:hAnsi="Times New Roman" w:cs="Times New Roman"/>
      <w:sz w:val="24"/>
      <w:szCs w:val="24"/>
    </w:rPr>
  </w:style>
  <w:style w:type="character" w:customStyle="1" w:styleId="ListLabel142">
    <w:name w:val="ListLabel 142"/>
    <w:qFormat/>
    <w:rPr>
      <w:rFonts w:ascii="Times New Roman" w:hAnsi="Times New Roman" w:cs="Times New Roman"/>
      <w:sz w:val="24"/>
    </w:rPr>
  </w:style>
  <w:style w:type="character" w:customStyle="1" w:styleId="ListLabel143">
    <w:name w:val="ListLabel 143"/>
    <w:qFormat/>
    <w:rPr>
      <w:rFonts w:ascii="Times New Roman" w:hAnsi="Times New Roman" w:cs="Times New Roman"/>
      <w:sz w:val="24"/>
      <w:szCs w:val="24"/>
    </w:rPr>
  </w:style>
  <w:style w:type="character" w:customStyle="1" w:styleId="ListLabel144">
    <w:name w:val="ListLabel 144"/>
    <w:qFormat/>
    <w:rPr>
      <w:rFonts w:ascii="Times New Roman" w:hAnsi="Times New Roman" w:cs="Times New Roman"/>
      <w:sz w:val="24"/>
    </w:rPr>
  </w:style>
  <w:style w:type="character" w:customStyle="1" w:styleId="ListLabel145">
    <w:name w:val="ListLabel 145"/>
    <w:qFormat/>
    <w:rPr>
      <w:rFonts w:ascii="Times New Roman" w:hAnsi="Times New Roman" w:cs="Times New Roman"/>
      <w:sz w:val="24"/>
      <w:szCs w:val="24"/>
    </w:rPr>
  </w:style>
  <w:style w:type="character" w:customStyle="1" w:styleId="ListLabel146">
    <w:name w:val="ListLabel 146"/>
    <w:qFormat/>
    <w:rPr>
      <w:rFonts w:ascii="Times New Roman" w:eastAsia="Times New Roman" w:hAnsi="Times New Roman" w:cs="Times New Roman"/>
      <w:sz w:val="24"/>
      <w:lang w:eastAsia="zh-CN"/>
    </w:rPr>
  </w:style>
  <w:style w:type="character" w:customStyle="1" w:styleId="ListLabel147">
    <w:name w:val="ListLabel 147"/>
    <w:qFormat/>
    <w:rPr>
      <w:rFonts w:ascii="Times New Roman" w:hAnsi="Times New Roman" w:cs="Times New Roman"/>
      <w:sz w:val="24"/>
      <w:szCs w:val="24"/>
    </w:rPr>
  </w:style>
  <w:style w:type="character" w:customStyle="1" w:styleId="ListLabel148">
    <w:name w:val="ListLabel 148"/>
    <w:qFormat/>
    <w:rPr>
      <w:rFonts w:ascii="Times New Roman" w:eastAsia="Arial" w:hAnsi="Times New Roman" w:cs="Times New Roman"/>
      <w:b w:val="0"/>
      <w:bCs w:val="0"/>
      <w:sz w:val="24"/>
      <w:szCs w:val="24"/>
    </w:rPr>
  </w:style>
  <w:style w:type="character" w:customStyle="1" w:styleId="ListLabel149">
    <w:name w:val="ListLabel 149"/>
    <w:qFormat/>
    <w:rPr>
      <w:rFonts w:ascii="Times New Roman" w:hAnsi="Times New Roman" w:cs="Times New Roman"/>
      <w:sz w:val="24"/>
      <w:szCs w:val="24"/>
    </w:rPr>
  </w:style>
  <w:style w:type="character" w:customStyle="1" w:styleId="ListLabel150">
    <w:name w:val="ListLabel 150"/>
    <w:qFormat/>
    <w:rPr>
      <w:rFonts w:ascii="Times New Roman" w:hAnsi="Times New Roman" w:cs="Times New Roman"/>
      <w:sz w:val="24"/>
      <w:szCs w:val="24"/>
    </w:rPr>
  </w:style>
  <w:style w:type="character" w:customStyle="1" w:styleId="ListLabel151">
    <w:name w:val="ListLabel 151"/>
    <w:qFormat/>
    <w:rPr>
      <w:rFonts w:ascii="Times New Roman" w:eastAsia="Times New Roman" w:hAnsi="Times New Roman" w:cs="Times New Roman"/>
      <w:sz w:val="24"/>
      <w:szCs w:val="24"/>
      <w:lang w:eastAsia="zh-CN"/>
    </w:rPr>
  </w:style>
  <w:style w:type="character" w:customStyle="1" w:styleId="ListLabel152">
    <w:name w:val="ListLabel 152"/>
    <w:qFormat/>
    <w:rPr>
      <w:rFonts w:ascii="Times New Roman" w:hAnsi="Times New Roman" w:cs="Times New Roman"/>
      <w:sz w:val="24"/>
    </w:rPr>
  </w:style>
  <w:style w:type="character" w:customStyle="1" w:styleId="ListLabel153">
    <w:name w:val="ListLabel 153"/>
    <w:qFormat/>
    <w:rPr>
      <w:rFonts w:ascii="Times New Roman" w:eastAsia="Times New Roman" w:hAnsi="Times New Roman" w:cs="Times New Roman"/>
      <w:b w:val="0"/>
      <w:bCs w:val="0"/>
      <w:iCs/>
      <w:sz w:val="24"/>
      <w:szCs w:val="24"/>
    </w:rPr>
  </w:style>
  <w:style w:type="character" w:customStyle="1" w:styleId="ListLabel154">
    <w:name w:val="ListLabel 154"/>
    <w:qFormat/>
    <w:rPr>
      <w:rFonts w:cs="Times New Roman"/>
      <w:sz w:val="24"/>
      <w:szCs w:val="24"/>
    </w:rPr>
  </w:style>
  <w:style w:type="character" w:customStyle="1" w:styleId="ListLabel155">
    <w:name w:val="ListLabel 155"/>
    <w:qFormat/>
    <w:rPr>
      <w:rFonts w:ascii="Times New Roman" w:hAnsi="Times New Roman" w:cs="Times New Roman"/>
      <w:sz w:val="24"/>
    </w:rPr>
  </w:style>
  <w:style w:type="character" w:customStyle="1" w:styleId="ListLabel156">
    <w:name w:val="ListLabel 156"/>
    <w:qFormat/>
    <w:rPr>
      <w:rFonts w:ascii="Times New Roman" w:hAnsi="Times New Roman" w:cs="Times New Roman"/>
      <w:sz w:val="24"/>
      <w:szCs w:val="24"/>
    </w:rPr>
  </w:style>
  <w:style w:type="character" w:customStyle="1" w:styleId="ListLabel157">
    <w:name w:val="ListLabel 157"/>
    <w:qFormat/>
    <w:rPr>
      <w:rFonts w:ascii="Times New Roman" w:hAnsi="Times New Roman" w:cs="Times New Roman"/>
      <w:sz w:val="24"/>
      <w:szCs w:val="24"/>
    </w:rPr>
  </w:style>
  <w:style w:type="character" w:customStyle="1" w:styleId="ListLabel158">
    <w:name w:val="ListLabel 158"/>
    <w:qFormat/>
    <w:rPr>
      <w:rFonts w:ascii="Times New Roman" w:hAnsi="Times New Roman" w:cs="Times New Roman"/>
      <w:sz w:val="24"/>
    </w:rPr>
  </w:style>
  <w:style w:type="character" w:customStyle="1" w:styleId="ListLabel159">
    <w:name w:val="ListLabel 159"/>
    <w:qFormat/>
    <w:rPr>
      <w:rFonts w:ascii="Times New Roman" w:hAnsi="Times New Roman" w:cs="Times New Roman"/>
      <w:sz w:val="24"/>
      <w:szCs w:val="24"/>
    </w:rPr>
  </w:style>
  <w:style w:type="character" w:customStyle="1" w:styleId="ListLabel160">
    <w:name w:val="ListLabel 160"/>
    <w:qFormat/>
    <w:rPr>
      <w:rFonts w:ascii="Times New Roman" w:hAnsi="Times New Roman" w:cs="Times New Roman"/>
      <w:sz w:val="24"/>
    </w:rPr>
  </w:style>
  <w:style w:type="character" w:customStyle="1" w:styleId="ListLabel161">
    <w:name w:val="ListLabel 161"/>
    <w:qFormat/>
    <w:rPr>
      <w:rFonts w:ascii="Times New Roman" w:hAnsi="Times New Roman" w:cs="Times New Roman"/>
      <w:b w:val="0"/>
      <w:color w:val="000000"/>
      <w:sz w:val="24"/>
      <w:szCs w:val="24"/>
    </w:rPr>
  </w:style>
  <w:style w:type="character" w:customStyle="1" w:styleId="ListLabel162">
    <w:name w:val="ListLabel 162"/>
    <w:qFormat/>
    <w:rPr>
      <w:b w:val="0"/>
      <w:bCs w:val="0"/>
    </w:rPr>
  </w:style>
  <w:style w:type="character" w:customStyle="1" w:styleId="ListLabel163">
    <w:name w:val="ListLabel 163"/>
    <w:qFormat/>
    <w:rPr>
      <w:rFonts w:eastAsia="Times New Roman" w:cs="Times New Roman"/>
      <w:bCs/>
      <w:iCs/>
      <w:sz w:val="24"/>
      <w:szCs w:val="24"/>
    </w:rPr>
  </w:style>
  <w:style w:type="character" w:customStyle="1" w:styleId="ListLabel164">
    <w:name w:val="ListLabel 164"/>
    <w:qFormat/>
    <w:rPr>
      <w:rFonts w:ascii="Times New Roman" w:hAnsi="Times New Roman" w:cs="Times New Roman"/>
      <w:sz w:val="24"/>
    </w:rPr>
  </w:style>
  <w:style w:type="character" w:customStyle="1" w:styleId="ListLabel165">
    <w:name w:val="ListLabel 165"/>
    <w:qFormat/>
    <w:rPr>
      <w:rFonts w:ascii="Times New Roman" w:hAnsi="Times New Roman" w:cs="Times New Roman"/>
      <w:sz w:val="24"/>
      <w:szCs w:val="24"/>
    </w:rPr>
  </w:style>
  <w:style w:type="character" w:customStyle="1" w:styleId="ListLabel166">
    <w:name w:val="ListLabel 166"/>
    <w:qFormat/>
    <w:rPr>
      <w:rFonts w:ascii="Times New Roman" w:eastAsia="Times New Roman" w:hAnsi="Times New Roman" w:cs="Times New Roman"/>
      <w:sz w:val="24"/>
      <w:lang w:eastAsia="zh-CN"/>
    </w:rPr>
  </w:style>
  <w:style w:type="character" w:customStyle="1" w:styleId="ListLabel167">
    <w:name w:val="ListLabel 167"/>
    <w:qFormat/>
    <w:rPr>
      <w:rFonts w:ascii="Times New Roman" w:hAnsi="Times New Roman" w:cs="Times New Roman"/>
      <w:sz w:val="24"/>
    </w:rPr>
  </w:style>
  <w:style w:type="character" w:customStyle="1" w:styleId="ListLabel168">
    <w:name w:val="ListLabel 168"/>
    <w:qFormat/>
    <w:rPr>
      <w:rFonts w:eastAsia="Arial" w:cs="Times New Roman"/>
      <w:b w:val="0"/>
      <w:bCs w:val="0"/>
      <w:sz w:val="24"/>
      <w:szCs w:val="24"/>
    </w:rPr>
  </w:style>
  <w:style w:type="character" w:customStyle="1" w:styleId="ListLabel169">
    <w:name w:val="ListLabel 169"/>
    <w:qFormat/>
    <w:rPr>
      <w:rFonts w:ascii="Times New Roman" w:hAnsi="Times New Roman" w:cs="Times New Roman"/>
      <w:color w:val="000000"/>
      <w:sz w:val="24"/>
      <w:szCs w:val="24"/>
    </w:rPr>
  </w:style>
  <w:style w:type="character" w:customStyle="1" w:styleId="ListLabel170">
    <w:name w:val="ListLabel 170"/>
    <w:qFormat/>
    <w:rPr>
      <w:rFonts w:ascii="Times New Roman" w:hAnsi="Times New Roman" w:cs="Times New Roman"/>
      <w:sz w:val="24"/>
      <w:szCs w:val="24"/>
    </w:rPr>
  </w:style>
  <w:style w:type="character" w:customStyle="1" w:styleId="ListLabel171">
    <w:name w:val="ListLabel 171"/>
    <w:qFormat/>
    <w:rPr>
      <w:rFonts w:ascii="Times New Roman" w:hAnsi="Times New Roman" w:cs="Times New Roman"/>
      <w:sz w:val="24"/>
      <w:szCs w:val="24"/>
    </w:rPr>
  </w:style>
  <w:style w:type="character" w:customStyle="1" w:styleId="ListLabel172">
    <w:name w:val="ListLabel 172"/>
    <w:qFormat/>
    <w:rPr>
      <w:rFonts w:cs="Times New Roman"/>
      <w:sz w:val="24"/>
      <w:szCs w:val="24"/>
    </w:rPr>
  </w:style>
  <w:style w:type="character" w:customStyle="1" w:styleId="ListLabel173">
    <w:name w:val="ListLabel 173"/>
    <w:qFormat/>
    <w:rPr>
      <w:rFonts w:ascii="Times New Roman" w:hAnsi="Times New Roman" w:cs="Times New Roman"/>
      <w:sz w:val="24"/>
      <w:szCs w:val="24"/>
    </w:rPr>
  </w:style>
  <w:style w:type="character" w:customStyle="1" w:styleId="ListLabel174">
    <w:name w:val="ListLabel 174"/>
    <w:qFormat/>
    <w:rPr>
      <w:rFonts w:ascii="Times New Roman" w:hAnsi="Times New Roman" w:cs="Times New Roman"/>
      <w:sz w:val="24"/>
    </w:rPr>
  </w:style>
  <w:style w:type="character" w:customStyle="1" w:styleId="ListLabel175">
    <w:name w:val="ListLabel 175"/>
    <w:qFormat/>
    <w:rPr>
      <w:rFonts w:ascii="Times New Roman" w:hAnsi="Times New Roman" w:cs="Times New Roman"/>
      <w:sz w:val="24"/>
      <w:szCs w:val="24"/>
    </w:rPr>
  </w:style>
  <w:style w:type="character" w:customStyle="1" w:styleId="ListLabel176">
    <w:name w:val="ListLabel 176"/>
    <w:qFormat/>
    <w:rPr>
      <w:rFonts w:ascii="Times New Roman" w:hAnsi="Times New Roman" w:cs="Times New Roman"/>
      <w:sz w:val="24"/>
    </w:rPr>
  </w:style>
  <w:style w:type="character" w:customStyle="1" w:styleId="ListLabel177">
    <w:name w:val="ListLabel 177"/>
    <w:qFormat/>
    <w:rPr>
      <w:rFonts w:cs="Times New Roman"/>
      <w:sz w:val="24"/>
      <w:szCs w:val="24"/>
    </w:rPr>
  </w:style>
  <w:style w:type="character" w:customStyle="1" w:styleId="ListLabel178">
    <w:name w:val="ListLabel 178"/>
    <w:qFormat/>
    <w:rPr>
      <w:rFonts w:ascii="Times New Roman" w:hAnsi="Times New Roman" w:cs="Times New Roman"/>
      <w:sz w:val="24"/>
      <w:szCs w:val="24"/>
    </w:rPr>
  </w:style>
  <w:style w:type="character" w:customStyle="1" w:styleId="ListLabel179">
    <w:name w:val="ListLabel 179"/>
    <w:qFormat/>
    <w:rPr>
      <w:rFonts w:ascii="Times New Roman" w:eastAsia="Tahoma" w:hAnsi="Times New Roman" w:cs="Times New Roman"/>
      <w:sz w:val="24"/>
      <w:szCs w:val="24"/>
    </w:rPr>
  </w:style>
  <w:style w:type="character" w:customStyle="1" w:styleId="ListLabel180">
    <w:name w:val="ListLabel 180"/>
    <w:qFormat/>
    <w:rPr>
      <w:rFonts w:cs="Times New Roman"/>
      <w:sz w:val="24"/>
      <w:szCs w:val="24"/>
    </w:rPr>
  </w:style>
  <w:style w:type="character" w:customStyle="1" w:styleId="ListLabel181">
    <w:name w:val="ListLabel 181"/>
    <w:qFormat/>
    <w:rPr>
      <w:rFonts w:cs="Times New Roman"/>
      <w:sz w:val="24"/>
      <w:szCs w:val="24"/>
    </w:rPr>
  </w:style>
  <w:style w:type="character" w:customStyle="1" w:styleId="ListLabel182">
    <w:name w:val="ListLabel 182"/>
    <w:qFormat/>
    <w:rPr>
      <w:rFonts w:cs="Times New Roman"/>
      <w:sz w:val="24"/>
      <w:szCs w:val="24"/>
    </w:rPr>
  </w:style>
  <w:style w:type="character" w:customStyle="1" w:styleId="ListLabel183">
    <w:name w:val="ListLabel 183"/>
    <w:qFormat/>
    <w:rPr>
      <w:rFonts w:cs="Times New Roman"/>
      <w:sz w:val="24"/>
      <w:szCs w:val="24"/>
    </w:rPr>
  </w:style>
  <w:style w:type="character" w:customStyle="1" w:styleId="ListLabel184">
    <w:name w:val="ListLabel 184"/>
    <w:qFormat/>
    <w:rPr>
      <w:rFonts w:cs="Times New Roman"/>
      <w:sz w:val="24"/>
      <w:szCs w:val="24"/>
    </w:rPr>
  </w:style>
  <w:style w:type="character" w:customStyle="1" w:styleId="ListLabel185">
    <w:name w:val="ListLabel 185"/>
    <w:qFormat/>
    <w:rPr>
      <w:rFonts w:ascii="Times New Roman" w:hAnsi="Times New Roman" w:cs="Times New Roman"/>
      <w:sz w:val="24"/>
      <w:szCs w:val="24"/>
    </w:rPr>
  </w:style>
  <w:style w:type="character" w:customStyle="1" w:styleId="ListLabel186">
    <w:name w:val="ListLabel 186"/>
    <w:qFormat/>
    <w:rPr>
      <w:rFonts w:ascii="Times New Roman" w:hAnsi="Times New Roman"/>
      <w:sz w:val="24"/>
      <w:szCs w:val="24"/>
    </w:rPr>
  </w:style>
  <w:style w:type="character" w:customStyle="1" w:styleId="ListLabel187">
    <w:name w:val="ListLabel 187"/>
    <w:qFormat/>
    <w:rPr>
      <w:rFonts w:cs="Times New Roman"/>
      <w:b/>
      <w:i w:val="0"/>
      <w:sz w:val="24"/>
      <w:szCs w:val="24"/>
    </w:rPr>
  </w:style>
  <w:style w:type="character" w:customStyle="1" w:styleId="ListLabel188">
    <w:name w:val="ListLabel 188"/>
    <w:qFormat/>
    <w:rPr>
      <w:rFonts w:cs="Times New Roman"/>
      <w:b w:val="0"/>
      <w:i w:val="0"/>
      <w:sz w:val="24"/>
      <w:szCs w:val="24"/>
    </w:rPr>
  </w:style>
  <w:style w:type="character" w:customStyle="1" w:styleId="ListLabel189">
    <w:name w:val="ListLabel 189"/>
    <w:qFormat/>
    <w:rPr>
      <w:rFonts w:eastAsia="Arial" w:cs="Times New Roman"/>
      <w:b w:val="0"/>
      <w:bCs w:val="0"/>
      <w:sz w:val="24"/>
      <w:szCs w:val="24"/>
    </w:rPr>
  </w:style>
  <w:style w:type="character" w:customStyle="1" w:styleId="ListLabel190">
    <w:name w:val="ListLabel 190"/>
    <w:qFormat/>
    <w:rPr>
      <w:rFonts w:ascii="Times New Roman" w:hAnsi="Times New Roman" w:cs="Times New Roman"/>
      <w:b w:val="0"/>
      <w:color w:val="000000"/>
      <w:sz w:val="24"/>
      <w:szCs w:val="24"/>
    </w:rPr>
  </w:style>
  <w:style w:type="character" w:customStyle="1" w:styleId="ListLabel191">
    <w:name w:val="ListLabel 191"/>
    <w:qFormat/>
    <w:rPr>
      <w:rFonts w:ascii="Times New Roman" w:hAnsi="Times New Roman"/>
      <w:b w:val="0"/>
      <w:bCs w:val="0"/>
      <w:sz w:val="24"/>
      <w:szCs w:val="24"/>
    </w:rPr>
  </w:style>
  <w:style w:type="character" w:customStyle="1" w:styleId="ListLabel192">
    <w:name w:val="ListLabel 192"/>
    <w:qFormat/>
    <w:rPr>
      <w:rFonts w:cs="Times New Roman"/>
      <w:b/>
      <w:i w:val="0"/>
      <w:sz w:val="24"/>
      <w:szCs w:val="24"/>
    </w:rPr>
  </w:style>
  <w:style w:type="character" w:customStyle="1" w:styleId="ListLabel193">
    <w:name w:val="ListLabel 193"/>
    <w:qFormat/>
    <w:rPr>
      <w:rFonts w:cs="Times New Roman"/>
      <w:b w:val="0"/>
      <w:i w:val="0"/>
      <w:sz w:val="24"/>
      <w:szCs w:val="24"/>
    </w:rPr>
  </w:style>
  <w:style w:type="character" w:customStyle="1" w:styleId="ListLabel194">
    <w:name w:val="ListLabel 194"/>
    <w:qFormat/>
    <w:rPr>
      <w:rFonts w:ascii="Times New Roman" w:hAnsi="Times New Roman" w:cs="Times New Roman"/>
      <w:b w:val="0"/>
      <w:color w:val="000000"/>
      <w:sz w:val="24"/>
      <w:szCs w:val="24"/>
    </w:rPr>
  </w:style>
  <w:style w:type="character" w:customStyle="1" w:styleId="ListLabel195">
    <w:name w:val="ListLabel 195"/>
    <w:qFormat/>
    <w:rPr>
      <w:rFonts w:ascii="Times New Roman" w:hAnsi="Times New Roman"/>
      <w:b w:val="0"/>
      <w:bCs w:val="0"/>
      <w:sz w:val="24"/>
      <w:szCs w:val="24"/>
    </w:rPr>
  </w:style>
  <w:style w:type="character" w:customStyle="1" w:styleId="ListLabel196">
    <w:name w:val="ListLabel 196"/>
    <w:qFormat/>
    <w:rPr>
      <w:rFonts w:cs="Times New Roman"/>
      <w:b/>
      <w:i w:val="0"/>
      <w:sz w:val="24"/>
      <w:szCs w:val="24"/>
    </w:rPr>
  </w:style>
  <w:style w:type="character" w:customStyle="1" w:styleId="ListLabel197">
    <w:name w:val="ListLabel 197"/>
    <w:qFormat/>
    <w:rPr>
      <w:rFonts w:cs="Times New Roman"/>
      <w:b w:val="0"/>
      <w:i w:val="0"/>
      <w:sz w:val="24"/>
      <w:szCs w:val="24"/>
    </w:rPr>
  </w:style>
  <w:style w:type="character" w:customStyle="1" w:styleId="ListLabel198">
    <w:name w:val="ListLabel 198"/>
    <w:qFormat/>
    <w:rPr>
      <w:rFonts w:ascii="Times New Roman" w:hAnsi="Times New Roman" w:cs="Times New Roman"/>
      <w:b w:val="0"/>
      <w:color w:val="000000"/>
      <w:sz w:val="24"/>
      <w:szCs w:val="24"/>
    </w:rPr>
  </w:style>
  <w:style w:type="character" w:customStyle="1" w:styleId="ListLabel199">
    <w:name w:val="ListLabel 199"/>
    <w:qFormat/>
    <w:rPr>
      <w:rFonts w:ascii="Times New Roman" w:hAnsi="Times New Roman"/>
      <w:b w:val="0"/>
      <w:bCs w:val="0"/>
      <w:sz w:val="24"/>
      <w:szCs w:val="24"/>
    </w:rPr>
  </w:style>
  <w:style w:type="character" w:customStyle="1" w:styleId="ListLabel200">
    <w:name w:val="ListLabel 200"/>
    <w:qFormat/>
    <w:rPr>
      <w:rFonts w:cs="Times New Roman"/>
      <w:b/>
      <w:i w:val="0"/>
      <w:sz w:val="24"/>
      <w:szCs w:val="24"/>
    </w:rPr>
  </w:style>
  <w:style w:type="character" w:customStyle="1" w:styleId="ListLabel201">
    <w:name w:val="ListLabel 201"/>
    <w:qFormat/>
    <w:rPr>
      <w:rFonts w:cs="Times New Roman"/>
      <w:b w:val="0"/>
      <w:i w:val="0"/>
      <w:sz w:val="24"/>
      <w:szCs w:val="24"/>
    </w:rPr>
  </w:style>
  <w:style w:type="character" w:customStyle="1" w:styleId="ListLabel202">
    <w:name w:val="ListLabel 202"/>
    <w:qFormat/>
    <w:rPr>
      <w:rFonts w:ascii="Times New Roman" w:hAnsi="Times New Roman" w:cs="Times New Roman"/>
      <w:b w:val="0"/>
      <w:color w:val="000000"/>
      <w:sz w:val="24"/>
      <w:szCs w:val="24"/>
    </w:rPr>
  </w:style>
  <w:style w:type="character" w:customStyle="1" w:styleId="ListLabel203">
    <w:name w:val="ListLabel 203"/>
    <w:qFormat/>
    <w:rPr>
      <w:rFonts w:ascii="Times New Roman" w:hAnsi="Times New Roman"/>
      <w:b w:val="0"/>
      <w:bCs w:val="0"/>
      <w:sz w:val="24"/>
      <w:szCs w:val="24"/>
    </w:rPr>
  </w:style>
  <w:style w:type="character" w:customStyle="1" w:styleId="ListLabel204">
    <w:name w:val="ListLabel 204"/>
    <w:qFormat/>
    <w:rPr>
      <w:rFonts w:cs="Times New Roman"/>
      <w:b/>
      <w:i w:val="0"/>
      <w:sz w:val="24"/>
      <w:szCs w:val="24"/>
    </w:rPr>
  </w:style>
  <w:style w:type="character" w:customStyle="1" w:styleId="ListLabel205">
    <w:name w:val="ListLabel 205"/>
    <w:qFormat/>
    <w:rPr>
      <w:rFonts w:cs="Times New Roman"/>
      <w:b w:val="0"/>
      <w:i w:val="0"/>
      <w:sz w:val="24"/>
      <w:szCs w:val="24"/>
    </w:rPr>
  </w:style>
  <w:style w:type="character" w:customStyle="1" w:styleId="ListLabel206">
    <w:name w:val="ListLabel 206"/>
    <w:qFormat/>
    <w:rPr>
      <w:rFonts w:ascii="Times New Roman" w:hAnsi="Times New Roman" w:cs="Times New Roman"/>
      <w:b w:val="0"/>
      <w:color w:val="000000"/>
      <w:sz w:val="24"/>
      <w:szCs w:val="24"/>
    </w:rPr>
  </w:style>
  <w:style w:type="character" w:customStyle="1" w:styleId="ListLabel207">
    <w:name w:val="ListLabel 207"/>
    <w:qFormat/>
    <w:rPr>
      <w:rFonts w:ascii="Times New Roman" w:hAnsi="Times New Roman"/>
      <w:b w:val="0"/>
      <w:bCs w:val="0"/>
      <w:sz w:val="24"/>
      <w:szCs w:val="24"/>
    </w:rPr>
  </w:style>
  <w:style w:type="character" w:customStyle="1" w:styleId="ListLabel208">
    <w:name w:val="ListLabel 208"/>
    <w:qFormat/>
    <w:rPr>
      <w:rFonts w:cs="Times New Roman"/>
      <w:b/>
      <w:i w:val="0"/>
      <w:sz w:val="24"/>
      <w:szCs w:val="24"/>
    </w:rPr>
  </w:style>
  <w:style w:type="character" w:customStyle="1" w:styleId="ListLabel209">
    <w:name w:val="ListLabel 209"/>
    <w:qFormat/>
    <w:rPr>
      <w:rFonts w:cs="Times New Roman"/>
      <w:b w:val="0"/>
      <w:i w:val="0"/>
      <w:sz w:val="24"/>
      <w:szCs w:val="24"/>
    </w:rPr>
  </w:style>
  <w:style w:type="character" w:customStyle="1" w:styleId="ListLabel210">
    <w:name w:val="ListLabel 210"/>
    <w:qFormat/>
    <w:rPr>
      <w:rFonts w:ascii="Times New Roman" w:hAnsi="Times New Roman" w:cs="Times New Roman"/>
      <w:b w:val="0"/>
      <w:color w:val="000000"/>
      <w:sz w:val="24"/>
      <w:szCs w:val="24"/>
    </w:rPr>
  </w:style>
  <w:style w:type="character" w:customStyle="1" w:styleId="ListLabel211">
    <w:name w:val="ListLabel 211"/>
    <w:qFormat/>
    <w:rPr>
      <w:rFonts w:ascii="Times New Roman" w:hAnsi="Times New Roman"/>
      <w:b w:val="0"/>
      <w:bCs w:val="0"/>
      <w:sz w:val="24"/>
      <w:szCs w:val="24"/>
    </w:rPr>
  </w:style>
  <w:style w:type="character" w:customStyle="1" w:styleId="ListLabel212">
    <w:name w:val="ListLabel 212"/>
    <w:qFormat/>
    <w:rPr>
      <w:rFonts w:cs="Times New Roman"/>
      <w:b/>
      <w:i w:val="0"/>
      <w:sz w:val="24"/>
      <w:szCs w:val="24"/>
    </w:rPr>
  </w:style>
  <w:style w:type="character" w:customStyle="1" w:styleId="ListLabel213">
    <w:name w:val="ListLabel 213"/>
    <w:qFormat/>
    <w:rPr>
      <w:rFonts w:cs="Times New Roman"/>
      <w:b w:val="0"/>
      <w:i w:val="0"/>
      <w:sz w:val="24"/>
      <w:szCs w:val="24"/>
    </w:rPr>
  </w:style>
  <w:style w:type="character" w:customStyle="1" w:styleId="ListLabel214">
    <w:name w:val="ListLabel 214"/>
    <w:qFormat/>
    <w:rPr>
      <w:rFonts w:ascii="Times New Roman" w:hAnsi="Times New Roman" w:cs="Times New Roman"/>
      <w:b w:val="0"/>
      <w:color w:val="000000"/>
      <w:sz w:val="24"/>
      <w:szCs w:val="24"/>
    </w:rPr>
  </w:style>
  <w:style w:type="character" w:customStyle="1" w:styleId="ListLabel215">
    <w:name w:val="ListLabel 215"/>
    <w:qFormat/>
    <w:rPr>
      <w:rFonts w:ascii="Times New Roman" w:hAnsi="Times New Roman"/>
      <w:sz w:val="24"/>
      <w:szCs w:val="24"/>
    </w:rPr>
  </w:style>
  <w:style w:type="character" w:customStyle="1" w:styleId="ListLabel216">
    <w:name w:val="ListLabel 216"/>
    <w:qFormat/>
    <w:rPr>
      <w:rFonts w:cs="Times New Roman"/>
      <w:b/>
      <w:i w:val="0"/>
      <w:sz w:val="24"/>
      <w:szCs w:val="24"/>
    </w:rPr>
  </w:style>
  <w:style w:type="character" w:customStyle="1" w:styleId="ListLabel217">
    <w:name w:val="ListLabel 217"/>
    <w:qFormat/>
    <w:rPr>
      <w:rFonts w:cs="Times New Roman"/>
      <w:b w:val="0"/>
      <w:i w:val="0"/>
      <w:sz w:val="24"/>
      <w:szCs w:val="24"/>
    </w:rPr>
  </w:style>
  <w:style w:type="character" w:customStyle="1" w:styleId="ListLabel218">
    <w:name w:val="ListLabel 218"/>
    <w:qFormat/>
    <w:rPr>
      <w:rFonts w:ascii="Times New Roman" w:hAnsi="Times New Roman" w:cs="Times New Roman"/>
      <w:b w:val="0"/>
      <w:color w:val="000000"/>
      <w:sz w:val="24"/>
      <w:szCs w:val="24"/>
    </w:rPr>
  </w:style>
  <w:style w:type="character" w:customStyle="1" w:styleId="ListLabel219">
    <w:name w:val="ListLabel 219"/>
    <w:qFormat/>
    <w:rPr>
      <w:rFonts w:ascii="Times New Roman" w:hAnsi="Times New Roman"/>
      <w:sz w:val="24"/>
      <w:szCs w:val="24"/>
    </w:rPr>
  </w:style>
  <w:style w:type="character" w:customStyle="1" w:styleId="ListLabel220">
    <w:name w:val="ListLabel 220"/>
    <w:qFormat/>
    <w:rPr>
      <w:rFonts w:cs="Times New Roman"/>
      <w:b/>
      <w:i w:val="0"/>
      <w:sz w:val="24"/>
      <w:szCs w:val="24"/>
    </w:rPr>
  </w:style>
  <w:style w:type="character" w:customStyle="1" w:styleId="ListLabel221">
    <w:name w:val="ListLabel 221"/>
    <w:qFormat/>
    <w:rPr>
      <w:rFonts w:cs="Times New Roman"/>
      <w:b w:val="0"/>
      <w:i w:val="0"/>
      <w:sz w:val="24"/>
      <w:szCs w:val="24"/>
    </w:rPr>
  </w:style>
  <w:style w:type="character" w:customStyle="1" w:styleId="ListLabel222">
    <w:name w:val="ListLabel 222"/>
    <w:qFormat/>
    <w:rPr>
      <w:rFonts w:ascii="Times New Roman" w:hAnsi="Times New Roman" w:cs="Times New Roman"/>
      <w:b w:val="0"/>
      <w:color w:val="000000"/>
      <w:sz w:val="24"/>
      <w:szCs w:val="24"/>
    </w:rPr>
  </w:style>
  <w:style w:type="character" w:customStyle="1" w:styleId="ListLabel223">
    <w:name w:val="ListLabel 223"/>
    <w:qFormat/>
    <w:rPr>
      <w:rFonts w:ascii="Times New Roman" w:hAnsi="Times New Roman"/>
      <w:sz w:val="24"/>
      <w:szCs w:val="24"/>
    </w:rPr>
  </w:style>
  <w:style w:type="character" w:customStyle="1" w:styleId="ListLabel224">
    <w:name w:val="ListLabel 224"/>
    <w:qFormat/>
    <w:rPr>
      <w:rFonts w:cs="Times New Roman"/>
      <w:b/>
      <w:i w:val="0"/>
      <w:sz w:val="24"/>
      <w:szCs w:val="24"/>
    </w:rPr>
  </w:style>
  <w:style w:type="character" w:customStyle="1" w:styleId="ListLabel225">
    <w:name w:val="ListLabel 225"/>
    <w:qFormat/>
    <w:rPr>
      <w:rFonts w:cs="Times New Roman"/>
      <w:b w:val="0"/>
      <w:i w:val="0"/>
      <w:sz w:val="24"/>
      <w:szCs w:val="24"/>
    </w:rPr>
  </w:style>
  <w:style w:type="character" w:customStyle="1" w:styleId="ListLabel226">
    <w:name w:val="ListLabel 226"/>
    <w:qFormat/>
    <w:rPr>
      <w:rFonts w:ascii="Times New Roman" w:hAnsi="Times New Roman" w:cs="Times New Roman"/>
      <w:b w:val="0"/>
      <w:color w:val="000000"/>
      <w:sz w:val="24"/>
      <w:szCs w:val="24"/>
    </w:rPr>
  </w:style>
  <w:style w:type="character" w:customStyle="1" w:styleId="ListLabel227">
    <w:name w:val="ListLabel 227"/>
    <w:qFormat/>
    <w:rPr>
      <w:rFonts w:ascii="Times New Roman" w:hAnsi="Times New Roman"/>
      <w:sz w:val="24"/>
      <w:szCs w:val="24"/>
    </w:rPr>
  </w:style>
  <w:style w:type="character" w:customStyle="1" w:styleId="ListLabel228">
    <w:name w:val="ListLabel 228"/>
    <w:qFormat/>
    <w:rPr>
      <w:rFonts w:cs="Times New Roman"/>
      <w:b/>
      <w:i w:val="0"/>
      <w:sz w:val="24"/>
      <w:szCs w:val="24"/>
    </w:rPr>
  </w:style>
  <w:style w:type="character" w:customStyle="1" w:styleId="ListLabel229">
    <w:name w:val="ListLabel 229"/>
    <w:qFormat/>
    <w:rPr>
      <w:rFonts w:cs="Times New Roman"/>
      <w:b w:val="0"/>
      <w:i w:val="0"/>
      <w:sz w:val="24"/>
      <w:szCs w:val="24"/>
    </w:rPr>
  </w:style>
  <w:style w:type="character" w:customStyle="1" w:styleId="ListLabel230">
    <w:name w:val="ListLabel 230"/>
    <w:qFormat/>
    <w:rPr>
      <w:rFonts w:ascii="Times New Roman" w:hAnsi="Times New Roman" w:cs="Times New Roman"/>
      <w:b w:val="0"/>
      <w:color w:val="000000"/>
      <w:sz w:val="24"/>
      <w:szCs w:val="24"/>
    </w:rPr>
  </w:style>
  <w:style w:type="character" w:customStyle="1" w:styleId="ListLabel231">
    <w:name w:val="ListLabel 231"/>
    <w:qFormat/>
    <w:rPr>
      <w:rFonts w:ascii="Times New Roman" w:hAnsi="Times New Roman"/>
      <w:sz w:val="24"/>
      <w:szCs w:val="24"/>
    </w:rPr>
  </w:style>
  <w:style w:type="paragraph" w:styleId="Nagwek">
    <w:name w:val="header"/>
    <w:basedOn w:val="Standard"/>
    <w:next w:val="Tekstpodstawowy"/>
    <w:uiPriority w:val="99"/>
    <w:pPr>
      <w:tabs>
        <w:tab w:val="center" w:pos="4536"/>
        <w:tab w:val="right" w:pos="9072"/>
      </w:tabs>
    </w:pPr>
  </w:style>
  <w:style w:type="paragraph" w:styleId="Tekstpodstawowy">
    <w:name w:val="Body Text"/>
    <w:basedOn w:val="Normalny"/>
    <w:pPr>
      <w:spacing w:after="140" w:line="276" w:lineRule="auto"/>
    </w:pPr>
  </w:style>
  <w:style w:type="paragraph" w:styleId="Lista">
    <w:name w:val="List"/>
    <w:rPr>
      <w:sz w:val="24"/>
    </w:rPr>
  </w:style>
  <w:style w:type="paragraph" w:styleId="Legenda">
    <w:name w:val="caption"/>
    <w:qFormat/>
    <w:pPr>
      <w:suppressLineNumbers/>
      <w:spacing w:before="120" w:after="120"/>
    </w:pPr>
    <w:rPr>
      <w:i/>
      <w:iCs/>
      <w:sz w:val="24"/>
    </w:rPr>
  </w:style>
  <w:style w:type="paragraph" w:customStyle="1" w:styleId="Indeks">
    <w:name w:val="Indeks"/>
    <w:qFormat/>
    <w:pPr>
      <w:suppressLineNumbers/>
    </w:pPr>
    <w:rPr>
      <w:sz w:val="24"/>
    </w:rPr>
  </w:style>
  <w:style w:type="paragraph" w:customStyle="1" w:styleId="Nagwek10">
    <w:name w:val="Nagłówek1"/>
    <w:next w:val="Textbody"/>
    <w:qFormat/>
    <w:pPr>
      <w:keepNext/>
      <w:spacing w:before="240" w:after="120"/>
    </w:pPr>
    <w:rPr>
      <w:rFonts w:ascii="Liberation Sans" w:eastAsia="Microsoft YaHei" w:hAnsi="Liberation Sans"/>
      <w:sz w:val="28"/>
      <w:szCs w:val="28"/>
    </w:rPr>
  </w:style>
  <w:style w:type="paragraph" w:customStyle="1" w:styleId="Standard">
    <w:name w:val="Standard"/>
    <w:qFormat/>
    <w:pPr>
      <w:suppressAutoHyphens/>
      <w:spacing w:after="200" w:line="276" w:lineRule="auto"/>
      <w:textAlignment w:val="baseline"/>
    </w:pPr>
    <w:rPr>
      <w:rFonts w:ascii="Calibri" w:eastAsia="Calibri" w:hAnsi="Calibri" w:cs="Times New Roman"/>
      <w:sz w:val="22"/>
      <w:szCs w:val="22"/>
      <w:lang w:bidi="ar-SA"/>
    </w:rPr>
  </w:style>
  <w:style w:type="paragraph" w:customStyle="1" w:styleId="Textbody">
    <w:name w:val="Text body"/>
    <w:basedOn w:val="Standard"/>
    <w:qFormat/>
    <w:pPr>
      <w:spacing w:after="140"/>
    </w:pPr>
  </w:style>
  <w:style w:type="paragraph" w:styleId="Stopka">
    <w:name w:val="footer"/>
    <w:basedOn w:val="Standard"/>
    <w:pPr>
      <w:tabs>
        <w:tab w:val="center" w:pos="4536"/>
        <w:tab w:val="right" w:pos="9072"/>
      </w:tabs>
    </w:pPr>
  </w:style>
  <w:style w:type="paragraph" w:customStyle="1" w:styleId="ZnakZnak10ZnakZnak">
    <w:name w:val="Znak Znak10 Znak Znak"/>
    <w:basedOn w:val="Standard"/>
    <w:qFormat/>
    <w:pPr>
      <w:spacing w:after="0" w:line="240" w:lineRule="auto"/>
    </w:pPr>
    <w:rPr>
      <w:rFonts w:ascii="Times New Roman" w:eastAsia="Times New Roman" w:hAnsi="Times New Roman"/>
      <w:sz w:val="24"/>
      <w:szCs w:val="24"/>
    </w:rPr>
  </w:style>
  <w:style w:type="paragraph" w:customStyle="1" w:styleId="Numerowany">
    <w:name w:val="Numerowany"/>
    <w:basedOn w:val="Standard"/>
    <w:qFormat/>
    <w:pPr>
      <w:widowControl w:val="0"/>
      <w:spacing w:before="240" w:after="0" w:line="240" w:lineRule="auto"/>
      <w:ind w:left="680" w:hanging="396"/>
      <w:jc w:val="both"/>
    </w:pPr>
    <w:rPr>
      <w:rFonts w:ascii="Times New Roman" w:eastAsia="Lucida Sans Unicode" w:hAnsi="Times New Roman" w:cs="Calibri"/>
      <w:color w:val="00000A"/>
      <w:sz w:val="24"/>
      <w:szCs w:val="24"/>
      <w:lang w:bidi="hi-IN"/>
    </w:rPr>
  </w:style>
  <w:style w:type="paragraph" w:customStyle="1" w:styleId="Zawartotabeli">
    <w:name w:val="Zawartość tabeli"/>
    <w:basedOn w:val="Standard"/>
    <w:qFormat/>
    <w:pPr>
      <w:suppressLineNumbers/>
    </w:pPr>
  </w:style>
  <w:style w:type="paragraph" w:customStyle="1" w:styleId="Nagwektabeli">
    <w:name w:val="Nagłówek tabeli"/>
    <w:basedOn w:val="Zawartotabeli"/>
    <w:qFormat/>
    <w:pPr>
      <w:jc w:val="center"/>
    </w:pPr>
    <w:rPr>
      <w:b/>
      <w:bCs/>
    </w:rPr>
  </w:style>
  <w:style w:type="paragraph" w:styleId="Tekstdymka">
    <w:name w:val="Balloon Text"/>
    <w:basedOn w:val="Standard"/>
    <w:qFormat/>
    <w:rPr>
      <w:rFonts w:ascii="Segoe UI" w:eastAsia="Segoe UI" w:hAnsi="Segoe UI" w:cs="Segoe UI"/>
      <w:sz w:val="18"/>
      <w:szCs w:val="18"/>
    </w:rPr>
  </w:style>
  <w:style w:type="paragraph" w:customStyle="1" w:styleId="Legenda1">
    <w:name w:val="Legenda1"/>
    <w:basedOn w:val="Standard"/>
    <w:qFormat/>
    <w:pPr>
      <w:suppressLineNumbers/>
      <w:spacing w:before="120" w:after="120"/>
    </w:pPr>
    <w:rPr>
      <w:rFonts w:cs="Mangal"/>
      <w:i/>
      <w:iCs/>
      <w:sz w:val="24"/>
      <w:szCs w:val="24"/>
    </w:rPr>
  </w:style>
  <w:style w:type="paragraph" w:customStyle="1" w:styleId="Nagwek20">
    <w:name w:val="Nagłówek2"/>
    <w:basedOn w:val="Standard"/>
    <w:next w:val="Textbody"/>
    <w:qFormat/>
    <w:pPr>
      <w:keepNext/>
      <w:spacing w:before="240" w:after="120"/>
    </w:pPr>
    <w:rPr>
      <w:rFonts w:ascii="Liberation Sans" w:eastAsia="Microsoft YaHei" w:hAnsi="Liberation Sans" w:cs="Mangal"/>
      <w:sz w:val="28"/>
      <w:szCs w:val="28"/>
    </w:rPr>
  </w:style>
  <w:style w:type="paragraph" w:styleId="Tekstkomentarza">
    <w:name w:val="annotation text"/>
    <w:basedOn w:val="Normalny"/>
    <w:qFormat/>
    <w:rPr>
      <w:sz w:val="20"/>
      <w:szCs w:val="18"/>
    </w:rPr>
  </w:style>
  <w:style w:type="paragraph" w:styleId="Tematkomentarza">
    <w:name w:val="annotation subject"/>
    <w:basedOn w:val="Tekstkomentarza"/>
    <w:next w:val="Tekstkomentarza"/>
    <w:qFormat/>
    <w:rPr>
      <w:b/>
      <w:bCs/>
    </w:rPr>
  </w:style>
  <w:style w:type="numbering" w:customStyle="1" w:styleId="WWOutlineListStyle">
    <w:name w:val="WW_OutlineListStyle"/>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24277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https://www.bgk.pl/files/public/Pliki/Fundusze_i_programy/Polski_Lad/logotypy/pl_lad_.p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waresiak@powiatrawicki.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15</Pages>
  <Words>6705</Words>
  <Characters>40233</Characters>
  <Application>Microsoft Office Word</Application>
  <DocSecurity>0</DocSecurity>
  <Lines>335</Lines>
  <Paragraphs>93</Paragraphs>
  <ScaleCrop>false</ScaleCrop>
  <HeadingPairs>
    <vt:vector size="2" baseType="variant">
      <vt:variant>
        <vt:lpstr>Tytuł</vt:lpstr>
      </vt:variant>
      <vt:variant>
        <vt:i4>1</vt:i4>
      </vt:variant>
    </vt:vector>
  </HeadingPairs>
  <TitlesOfParts>
    <vt:vector size="1" baseType="lpstr">
      <vt:lpstr>Umowa nr …</vt:lpstr>
    </vt:vector>
  </TitlesOfParts>
  <Company/>
  <LinksUpToDate>false</LinksUpToDate>
  <CharactersWithSpaces>46845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dc:title>
  <dc:subject/>
  <dc:creator>Agata Mitaľová</dc:creator>
  <dc:description/>
  <cp:lastModifiedBy>Agata MitaÍová</cp:lastModifiedBy>
  <cp:revision>14</cp:revision>
  <cp:lastPrinted>2022-04-11T14:21:00Z</cp:lastPrinted>
  <dcterms:created xsi:type="dcterms:W3CDTF">2021-09-20T12:03:00Z</dcterms:created>
  <dcterms:modified xsi:type="dcterms:W3CDTF">2022-04-15T08:38:00Z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