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03" w:rsidRPr="00F7750D" w:rsidRDefault="00F74303" w:rsidP="00F74303">
      <w:pPr>
        <w:rPr>
          <w:b/>
          <w:bCs/>
          <w:sz w:val="24"/>
          <w:szCs w:val="24"/>
        </w:rPr>
      </w:pPr>
      <w:r w:rsidRPr="00F7750D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F7750D">
        <w:rPr>
          <w:b/>
          <w:bCs/>
          <w:sz w:val="24"/>
          <w:szCs w:val="24"/>
        </w:rPr>
        <w:t>s.p.z.o.z</w:t>
      </w:r>
      <w:proofErr w:type="spellEnd"/>
      <w:r w:rsidRPr="00F7750D">
        <w:rPr>
          <w:b/>
          <w:bCs/>
          <w:sz w:val="24"/>
          <w:szCs w:val="24"/>
        </w:rPr>
        <w:t>.</w:t>
      </w:r>
    </w:p>
    <w:p w:rsidR="00F74303" w:rsidRPr="00F7750D" w:rsidRDefault="00F74303" w:rsidP="00F74303">
      <w:pPr>
        <w:rPr>
          <w:b/>
          <w:bCs/>
          <w:sz w:val="24"/>
          <w:szCs w:val="24"/>
        </w:rPr>
      </w:pPr>
      <w:proofErr w:type="spellStart"/>
      <w:r w:rsidRPr="00F7750D">
        <w:rPr>
          <w:b/>
          <w:bCs/>
          <w:sz w:val="24"/>
          <w:szCs w:val="24"/>
        </w:rPr>
        <w:t>Panewnicka</w:t>
      </w:r>
      <w:proofErr w:type="spellEnd"/>
      <w:r w:rsidRPr="00F7750D">
        <w:rPr>
          <w:b/>
          <w:bCs/>
          <w:sz w:val="24"/>
          <w:szCs w:val="24"/>
        </w:rPr>
        <w:t xml:space="preserve"> 65</w:t>
      </w:r>
    </w:p>
    <w:p w:rsidR="00F74303" w:rsidRPr="00F7750D" w:rsidRDefault="00F74303" w:rsidP="00F74303">
      <w:pPr>
        <w:rPr>
          <w:b/>
          <w:bCs/>
          <w:sz w:val="24"/>
          <w:szCs w:val="24"/>
        </w:rPr>
      </w:pPr>
      <w:r w:rsidRPr="00F7750D">
        <w:rPr>
          <w:b/>
          <w:bCs/>
          <w:sz w:val="24"/>
          <w:szCs w:val="24"/>
        </w:rPr>
        <w:t>40-760 Katowice</w:t>
      </w:r>
    </w:p>
    <w:p w:rsidR="00F74303" w:rsidRPr="00F7750D" w:rsidRDefault="00F74303" w:rsidP="00F74303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F74303" w:rsidRPr="00F7750D" w:rsidRDefault="00F74303" w:rsidP="00F74303">
      <w:pPr>
        <w:pStyle w:val="Nagwek"/>
        <w:tabs>
          <w:tab w:val="clear" w:pos="4536"/>
        </w:tabs>
        <w:rPr>
          <w:sz w:val="24"/>
          <w:szCs w:val="24"/>
        </w:rPr>
      </w:pPr>
      <w:r w:rsidRPr="00F7750D">
        <w:rPr>
          <w:b/>
          <w:bCs/>
          <w:sz w:val="24"/>
          <w:szCs w:val="24"/>
        </w:rPr>
        <w:t>Pismo: AZP/</w:t>
      </w:r>
      <w:r>
        <w:rPr>
          <w:b/>
          <w:bCs/>
          <w:sz w:val="24"/>
          <w:szCs w:val="24"/>
        </w:rPr>
        <w:t>03</w:t>
      </w:r>
      <w:r w:rsidRPr="00F7750D">
        <w:rPr>
          <w:b/>
          <w:bCs/>
          <w:sz w:val="24"/>
          <w:szCs w:val="24"/>
        </w:rPr>
        <w:t>/P/202</w:t>
      </w:r>
      <w:r>
        <w:rPr>
          <w:b/>
          <w:bCs/>
          <w:sz w:val="24"/>
          <w:szCs w:val="24"/>
        </w:rPr>
        <w:t>2</w:t>
      </w:r>
      <w:r w:rsidRPr="00F7750D">
        <w:rPr>
          <w:sz w:val="24"/>
          <w:szCs w:val="24"/>
        </w:rPr>
        <w:tab/>
        <w:t xml:space="preserve"> Katowice dnia: 202</w:t>
      </w:r>
      <w:r>
        <w:rPr>
          <w:sz w:val="24"/>
          <w:szCs w:val="24"/>
        </w:rPr>
        <w:t>2</w:t>
      </w:r>
      <w:r w:rsidRPr="00F7750D">
        <w:rPr>
          <w:sz w:val="24"/>
          <w:szCs w:val="24"/>
        </w:rPr>
        <w:t>-</w:t>
      </w:r>
      <w:r>
        <w:rPr>
          <w:sz w:val="24"/>
          <w:szCs w:val="24"/>
        </w:rPr>
        <w:t>02</w:t>
      </w:r>
      <w:r w:rsidRPr="00F7750D">
        <w:rPr>
          <w:sz w:val="24"/>
          <w:szCs w:val="24"/>
        </w:rPr>
        <w:t>-</w:t>
      </w:r>
      <w:r w:rsidR="00FD7F31">
        <w:rPr>
          <w:sz w:val="24"/>
          <w:szCs w:val="24"/>
        </w:rPr>
        <w:t>17</w:t>
      </w:r>
    </w:p>
    <w:p w:rsidR="00F74303" w:rsidRPr="00F7750D" w:rsidRDefault="00F74303" w:rsidP="00F74303">
      <w:pPr>
        <w:rPr>
          <w:sz w:val="24"/>
          <w:szCs w:val="24"/>
        </w:rPr>
      </w:pPr>
    </w:p>
    <w:p w:rsidR="00F74303" w:rsidRPr="00F7750D" w:rsidRDefault="00F74303" w:rsidP="00F7430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74303" w:rsidRPr="00F7750D" w:rsidRDefault="00F74303" w:rsidP="00F74303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 w:rsidRPr="00F7750D">
        <w:rPr>
          <w:b/>
          <w:sz w:val="24"/>
          <w:szCs w:val="24"/>
        </w:rPr>
        <w:t>WYKONAWCY</w:t>
      </w:r>
    </w:p>
    <w:p w:rsidR="00F74303" w:rsidRPr="00F7750D" w:rsidRDefault="00F74303" w:rsidP="00F74303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i/>
          <w:sz w:val="24"/>
          <w:szCs w:val="24"/>
        </w:rPr>
      </w:pPr>
      <w:r w:rsidRPr="00F7750D">
        <w:rPr>
          <w:i/>
          <w:sz w:val="24"/>
          <w:szCs w:val="24"/>
        </w:rPr>
        <w:t>ubiegający się o zamówienie publiczne</w:t>
      </w:r>
    </w:p>
    <w:p w:rsidR="00F74303" w:rsidRPr="001C2C42" w:rsidRDefault="00F74303" w:rsidP="00F74303">
      <w:pPr>
        <w:pStyle w:val="Nagwek"/>
        <w:tabs>
          <w:tab w:val="clear" w:pos="4536"/>
        </w:tabs>
        <w:rPr>
          <w:i/>
          <w:sz w:val="22"/>
          <w:szCs w:val="22"/>
        </w:rPr>
      </w:pPr>
    </w:p>
    <w:p w:rsidR="00F74303" w:rsidRDefault="00F74303" w:rsidP="00F7430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74303" w:rsidRPr="000A1C0E" w:rsidRDefault="00F74303" w:rsidP="00F74303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C0E">
        <w:rPr>
          <w:rFonts w:ascii="Times New Roman" w:hAnsi="Times New Roman"/>
          <w:sz w:val="24"/>
          <w:szCs w:val="24"/>
        </w:rPr>
        <w:t>WYJAŚNIENIA TREŚCI</w:t>
      </w:r>
    </w:p>
    <w:p w:rsidR="00F74303" w:rsidRPr="000A1C0E" w:rsidRDefault="00F74303" w:rsidP="00F74303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C0E">
        <w:rPr>
          <w:rFonts w:ascii="Times New Roman" w:hAnsi="Times New Roman"/>
          <w:sz w:val="24"/>
          <w:szCs w:val="24"/>
        </w:rPr>
        <w:t xml:space="preserve">SPECYFIKACJI WARUNKÓW ZAMÓWIENIA - </w:t>
      </w:r>
      <w:r>
        <w:rPr>
          <w:rFonts w:ascii="Times New Roman" w:hAnsi="Times New Roman"/>
          <w:sz w:val="24"/>
          <w:szCs w:val="24"/>
        </w:rPr>
        <w:t>28</w:t>
      </w:r>
    </w:p>
    <w:p w:rsidR="00F74303" w:rsidRDefault="00F74303" w:rsidP="00F74303">
      <w:pPr>
        <w:jc w:val="both"/>
        <w:rPr>
          <w:i/>
          <w:sz w:val="22"/>
          <w:szCs w:val="22"/>
        </w:rPr>
      </w:pPr>
    </w:p>
    <w:p w:rsidR="00F74303" w:rsidRDefault="00F74303" w:rsidP="00F74303">
      <w:pPr>
        <w:jc w:val="both"/>
        <w:rPr>
          <w:i/>
          <w:sz w:val="22"/>
          <w:szCs w:val="22"/>
        </w:rPr>
      </w:pPr>
    </w:p>
    <w:p w:rsidR="00F74303" w:rsidRDefault="00F74303" w:rsidP="00F74303">
      <w:pPr>
        <w:jc w:val="both"/>
        <w:rPr>
          <w:i/>
          <w:sz w:val="22"/>
          <w:szCs w:val="22"/>
        </w:rPr>
      </w:pPr>
      <w:r w:rsidRPr="00D72330">
        <w:rPr>
          <w:i/>
          <w:sz w:val="22"/>
          <w:szCs w:val="22"/>
        </w:rPr>
        <w:t xml:space="preserve">dotyczy: postępowania o udzielenie zamówienia publicznego, </w:t>
      </w:r>
    </w:p>
    <w:p w:rsidR="00F74303" w:rsidRDefault="00F74303" w:rsidP="00F74303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72330">
        <w:rPr>
          <w:i/>
          <w:sz w:val="22"/>
          <w:szCs w:val="22"/>
        </w:rPr>
        <w:t>prowadzonego w trybie podstawowy</w:t>
      </w:r>
      <w:r>
        <w:rPr>
          <w:i/>
          <w:sz w:val="22"/>
          <w:szCs w:val="22"/>
        </w:rPr>
        <w:t>m</w:t>
      </w:r>
      <w:r w:rsidRPr="00D72330">
        <w:rPr>
          <w:b/>
          <w:i/>
          <w:sz w:val="22"/>
          <w:szCs w:val="22"/>
        </w:rPr>
        <w:t xml:space="preserve"> </w:t>
      </w:r>
      <w:r w:rsidRPr="00D72330">
        <w:rPr>
          <w:i/>
          <w:sz w:val="22"/>
          <w:szCs w:val="22"/>
        </w:rPr>
        <w:t>p</w:t>
      </w:r>
      <w:r>
        <w:rPr>
          <w:bCs/>
          <w:i/>
          <w:sz w:val="22"/>
          <w:szCs w:val="22"/>
        </w:rPr>
        <w:t>n.</w:t>
      </w:r>
      <w:r w:rsidRPr="00D72330">
        <w:rPr>
          <w:b/>
          <w:i/>
          <w:sz w:val="22"/>
          <w:szCs w:val="22"/>
        </w:rPr>
        <w:t xml:space="preserve"> </w:t>
      </w:r>
    </w:p>
    <w:p w:rsidR="00F74303" w:rsidRDefault="00F74303" w:rsidP="00F74303">
      <w:pPr>
        <w:jc w:val="both"/>
        <w:rPr>
          <w:b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</w:t>
      </w:r>
      <w:r w:rsidRPr="00D72330">
        <w:rPr>
          <w:bCs/>
          <w:i/>
          <w:sz w:val="22"/>
          <w:szCs w:val="22"/>
        </w:rPr>
        <w:t>”</w:t>
      </w:r>
      <w:r w:rsidRPr="00C81F26">
        <w:rPr>
          <w:b/>
          <w:bCs/>
          <w:i/>
          <w:sz w:val="22"/>
          <w:szCs w:val="22"/>
        </w:rPr>
        <w:t xml:space="preserve">Dostawa </w:t>
      </w:r>
      <w:r>
        <w:rPr>
          <w:b/>
          <w:bCs/>
          <w:i/>
          <w:sz w:val="22"/>
          <w:szCs w:val="22"/>
        </w:rPr>
        <w:t>sprzętu jednorazowego oraz wielorazowego użytku</w:t>
      </w:r>
      <w:r w:rsidRPr="00C81F26">
        <w:rPr>
          <w:bCs/>
          <w:i/>
          <w:sz w:val="22"/>
          <w:szCs w:val="22"/>
        </w:rPr>
        <w:t>”</w:t>
      </w:r>
      <w:r w:rsidRPr="00C81F26">
        <w:rPr>
          <w:b/>
          <w:i/>
          <w:sz w:val="22"/>
          <w:szCs w:val="22"/>
        </w:rPr>
        <w:t xml:space="preserve"> </w:t>
      </w:r>
    </w:p>
    <w:p w:rsidR="00F74303" w:rsidRPr="00C81F26" w:rsidRDefault="00F74303" w:rsidP="00F7430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Pr="00C81F26">
        <w:rPr>
          <w:bCs/>
          <w:i/>
          <w:sz w:val="22"/>
          <w:szCs w:val="22"/>
        </w:rPr>
        <w:t xml:space="preserve">– </w:t>
      </w:r>
      <w:r>
        <w:rPr>
          <w:bCs/>
          <w:i/>
          <w:sz w:val="22"/>
          <w:szCs w:val="22"/>
        </w:rPr>
        <w:t>nr postępowania:</w:t>
      </w:r>
      <w:r w:rsidRPr="00C81F26">
        <w:rPr>
          <w:b/>
          <w:i/>
          <w:sz w:val="22"/>
          <w:szCs w:val="22"/>
        </w:rPr>
        <w:t xml:space="preserve"> AZP/</w:t>
      </w:r>
      <w:r>
        <w:rPr>
          <w:b/>
          <w:i/>
          <w:sz w:val="22"/>
          <w:szCs w:val="22"/>
        </w:rPr>
        <w:t>03</w:t>
      </w:r>
      <w:r w:rsidRPr="00C81F26">
        <w:rPr>
          <w:b/>
          <w:i/>
          <w:sz w:val="22"/>
          <w:szCs w:val="22"/>
        </w:rPr>
        <w:t>/P/202</w:t>
      </w:r>
      <w:r>
        <w:rPr>
          <w:b/>
          <w:i/>
          <w:sz w:val="22"/>
          <w:szCs w:val="22"/>
        </w:rPr>
        <w:t>2</w:t>
      </w:r>
    </w:p>
    <w:p w:rsidR="00F74303" w:rsidRDefault="00F74303" w:rsidP="00F74303">
      <w:pPr>
        <w:jc w:val="both"/>
        <w:rPr>
          <w:b/>
          <w:sz w:val="22"/>
          <w:szCs w:val="22"/>
        </w:rPr>
      </w:pPr>
    </w:p>
    <w:p w:rsidR="00F74303" w:rsidRDefault="00F74303" w:rsidP="00F74303">
      <w:pPr>
        <w:jc w:val="both"/>
        <w:rPr>
          <w:sz w:val="22"/>
          <w:szCs w:val="22"/>
        </w:rPr>
      </w:pPr>
    </w:p>
    <w:p w:rsidR="00F74303" w:rsidRPr="00F7750D" w:rsidRDefault="00F74303" w:rsidP="00F74303">
      <w:pPr>
        <w:jc w:val="both"/>
        <w:rPr>
          <w:sz w:val="24"/>
          <w:szCs w:val="24"/>
        </w:rPr>
      </w:pPr>
      <w:r w:rsidRPr="00F7750D">
        <w:rPr>
          <w:sz w:val="24"/>
          <w:szCs w:val="24"/>
        </w:rPr>
        <w:t xml:space="preserve">Zamawiający, </w:t>
      </w:r>
      <w:r w:rsidRPr="00F7750D">
        <w:rPr>
          <w:b/>
          <w:sz w:val="24"/>
          <w:szCs w:val="24"/>
        </w:rPr>
        <w:t xml:space="preserve">Okręgowy Szpital Kolejowy w Katowicach - </w:t>
      </w:r>
      <w:proofErr w:type="spellStart"/>
      <w:r w:rsidRPr="00F7750D">
        <w:rPr>
          <w:b/>
          <w:sz w:val="24"/>
          <w:szCs w:val="24"/>
        </w:rPr>
        <w:t>s.p.z.o.z</w:t>
      </w:r>
      <w:proofErr w:type="spellEnd"/>
      <w:r w:rsidRPr="00F7750D">
        <w:rPr>
          <w:b/>
          <w:sz w:val="24"/>
          <w:szCs w:val="24"/>
        </w:rPr>
        <w:t>.</w:t>
      </w:r>
      <w:r w:rsidRPr="00F7750D">
        <w:rPr>
          <w:sz w:val="24"/>
          <w:szCs w:val="24"/>
        </w:rPr>
        <w:t>, działając na podstawie art. 284 ust. 6 ustawy z dnia 11 września 2019r. Prawo zamówień publicznych (Dz.</w:t>
      </w:r>
      <w:r>
        <w:rPr>
          <w:sz w:val="24"/>
          <w:szCs w:val="24"/>
        </w:rPr>
        <w:t> </w:t>
      </w:r>
      <w:r w:rsidRPr="00F7750D">
        <w:rPr>
          <w:sz w:val="24"/>
          <w:szCs w:val="24"/>
        </w:rPr>
        <w:t>U. z 2021r. poz. 1129 z </w:t>
      </w:r>
      <w:proofErr w:type="spellStart"/>
      <w:r w:rsidRPr="00F7750D">
        <w:rPr>
          <w:sz w:val="24"/>
          <w:szCs w:val="24"/>
        </w:rPr>
        <w:t>późn</w:t>
      </w:r>
      <w:proofErr w:type="spellEnd"/>
      <w:r w:rsidRPr="00F7750D">
        <w:rPr>
          <w:sz w:val="24"/>
          <w:szCs w:val="24"/>
        </w:rPr>
        <w:t>. zm.), udostępnia poniżej treść zapytań do Specyfikacji Warunków Zamówienia (</w:t>
      </w:r>
      <w:r w:rsidRPr="00F7750D">
        <w:rPr>
          <w:sz w:val="24"/>
          <w:szCs w:val="24"/>
          <w:lang w:eastAsia="ar-SA"/>
        </w:rPr>
        <w:t>zwanej dalej</w:t>
      </w:r>
      <w:r w:rsidRPr="00F7750D">
        <w:rPr>
          <w:b/>
          <w:sz w:val="24"/>
          <w:szCs w:val="24"/>
          <w:lang w:eastAsia="ar-SA"/>
        </w:rPr>
        <w:t xml:space="preserve"> </w:t>
      </w:r>
      <w:r w:rsidRPr="00F7750D">
        <w:rPr>
          <w:bCs/>
          <w:sz w:val="24"/>
          <w:szCs w:val="24"/>
          <w:lang w:eastAsia="ar-SA"/>
        </w:rPr>
        <w:t xml:space="preserve">”SWZ”) </w:t>
      </w:r>
      <w:r w:rsidRPr="00F7750D">
        <w:rPr>
          <w:sz w:val="24"/>
          <w:szCs w:val="24"/>
        </w:rPr>
        <w:t>wraz z wyjaśnieniami</w:t>
      </w:r>
      <w:r w:rsidRPr="00F7750D">
        <w:rPr>
          <w:bCs/>
          <w:sz w:val="24"/>
          <w:szCs w:val="24"/>
          <w:lang w:eastAsia="ar-SA"/>
        </w:rPr>
        <w:t>:</w:t>
      </w:r>
    </w:p>
    <w:p w:rsidR="00F74303" w:rsidRDefault="00F74303" w:rsidP="00F74303">
      <w:pPr>
        <w:spacing w:after="120"/>
        <w:ind w:left="30" w:right="-72"/>
        <w:jc w:val="both"/>
        <w:rPr>
          <w:rFonts w:ascii="Arial" w:hAnsi="Arial" w:cs="Arial"/>
          <w:sz w:val="22"/>
          <w:szCs w:val="22"/>
        </w:rPr>
      </w:pPr>
    </w:p>
    <w:p w:rsidR="00F74303" w:rsidRPr="00F74303" w:rsidRDefault="00F74303" w:rsidP="00F74303">
      <w:pPr>
        <w:tabs>
          <w:tab w:val="left" w:pos="3630"/>
        </w:tabs>
        <w:ind w:left="28" w:right="-74"/>
        <w:jc w:val="both"/>
        <w:rPr>
          <w:sz w:val="24"/>
          <w:szCs w:val="24"/>
          <w:u w:val="single"/>
        </w:rPr>
      </w:pPr>
      <w:r w:rsidRPr="00F74303">
        <w:rPr>
          <w:sz w:val="24"/>
          <w:szCs w:val="24"/>
          <w:u w:val="single"/>
        </w:rPr>
        <w:t>Dotyczy przedmiotu zamówienia</w:t>
      </w:r>
    </w:p>
    <w:p w:rsidR="00F74303" w:rsidRPr="00F74303" w:rsidRDefault="00F74303" w:rsidP="00F74303">
      <w:pPr>
        <w:ind w:left="28" w:right="-74"/>
        <w:jc w:val="both"/>
        <w:rPr>
          <w:sz w:val="24"/>
          <w:szCs w:val="24"/>
        </w:rPr>
      </w:pPr>
    </w:p>
    <w:p w:rsidR="00F74303" w:rsidRPr="00F74303" w:rsidRDefault="00F74303" w:rsidP="00F74303">
      <w:pPr>
        <w:ind w:left="28" w:right="-74"/>
        <w:jc w:val="both"/>
        <w:rPr>
          <w:sz w:val="24"/>
          <w:szCs w:val="24"/>
          <w:u w:val="single"/>
        </w:rPr>
      </w:pPr>
      <w:r w:rsidRPr="00F74303">
        <w:rPr>
          <w:sz w:val="24"/>
          <w:szCs w:val="24"/>
          <w:u w:val="single"/>
        </w:rPr>
        <w:t>Pakiet 32</w:t>
      </w:r>
    </w:p>
    <w:p w:rsidR="00F74303" w:rsidRDefault="00F74303" w:rsidP="00F74303">
      <w:pPr>
        <w:numPr>
          <w:ilvl w:val="0"/>
          <w:numId w:val="8"/>
        </w:numPr>
        <w:ind w:right="-74"/>
        <w:jc w:val="both"/>
        <w:rPr>
          <w:sz w:val="24"/>
          <w:szCs w:val="24"/>
        </w:rPr>
      </w:pPr>
      <w:r w:rsidRPr="00F74303">
        <w:rPr>
          <w:sz w:val="24"/>
          <w:szCs w:val="24"/>
        </w:rPr>
        <w:t xml:space="preserve">Czy w związku z tym, że wymagane linie próbkujące mają być stosowane do pomiaru przepływu gazów anestezjologicznych, Zamawiający wymaga aby były wykonane </w:t>
      </w:r>
      <w:r>
        <w:rPr>
          <w:sz w:val="24"/>
          <w:szCs w:val="24"/>
        </w:rPr>
        <w:t xml:space="preserve">                        </w:t>
      </w:r>
      <w:r w:rsidRPr="00F74303">
        <w:rPr>
          <w:sz w:val="24"/>
          <w:szCs w:val="24"/>
        </w:rPr>
        <w:t xml:space="preserve">z materiału nie zawierającego PVC w kontakcie z gazami? PVC wchodzi w reakcję </w:t>
      </w:r>
      <w:r>
        <w:rPr>
          <w:sz w:val="24"/>
          <w:szCs w:val="24"/>
        </w:rPr>
        <w:t xml:space="preserve">                       </w:t>
      </w:r>
      <w:r w:rsidRPr="00F74303">
        <w:rPr>
          <w:sz w:val="24"/>
          <w:szCs w:val="24"/>
        </w:rPr>
        <w:t>z gazami anestetycznymi, co może mieć negatywny wpływ na jakość pomiaru a także powodować incydenty medyczne.</w:t>
      </w:r>
    </w:p>
    <w:p w:rsidR="00F74303" w:rsidRPr="00F74303" w:rsidRDefault="00F74303" w:rsidP="00F74303">
      <w:pPr>
        <w:ind w:left="28" w:right="-74"/>
        <w:jc w:val="both"/>
        <w:rPr>
          <w:b/>
          <w:sz w:val="24"/>
          <w:szCs w:val="24"/>
        </w:rPr>
      </w:pPr>
      <w:r w:rsidRPr="00F74303">
        <w:rPr>
          <w:b/>
          <w:sz w:val="24"/>
          <w:szCs w:val="24"/>
        </w:rPr>
        <w:t>Odp.:</w:t>
      </w:r>
    </w:p>
    <w:p w:rsidR="00F74303" w:rsidRDefault="00B35AE1" w:rsidP="00F74303">
      <w:pPr>
        <w:ind w:left="28" w:right="-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w Pakiecie nr 32 </w:t>
      </w:r>
      <w:r w:rsidRPr="00F74303">
        <w:rPr>
          <w:sz w:val="24"/>
          <w:szCs w:val="24"/>
        </w:rPr>
        <w:t>linie próbkujące</w:t>
      </w:r>
      <w:r w:rsidRPr="00B35AE1">
        <w:rPr>
          <w:sz w:val="24"/>
          <w:szCs w:val="24"/>
        </w:rPr>
        <w:t xml:space="preserve"> </w:t>
      </w:r>
      <w:r w:rsidRPr="00F74303">
        <w:rPr>
          <w:sz w:val="24"/>
          <w:szCs w:val="24"/>
        </w:rPr>
        <w:t>wykonane z materiału nie zawierającego PVC w kontakcie z gazami</w:t>
      </w:r>
      <w:r>
        <w:rPr>
          <w:sz w:val="24"/>
          <w:szCs w:val="24"/>
        </w:rPr>
        <w:t>.</w:t>
      </w:r>
    </w:p>
    <w:p w:rsidR="00B35AE1" w:rsidRDefault="00B35AE1" w:rsidP="00F74303">
      <w:pPr>
        <w:ind w:left="28" w:right="-74"/>
        <w:jc w:val="both"/>
        <w:rPr>
          <w:sz w:val="24"/>
          <w:szCs w:val="24"/>
        </w:rPr>
      </w:pPr>
    </w:p>
    <w:p w:rsidR="00F74303" w:rsidRDefault="00F74303" w:rsidP="00F74303">
      <w:pPr>
        <w:numPr>
          <w:ilvl w:val="0"/>
          <w:numId w:val="8"/>
        </w:numPr>
        <w:ind w:right="-74"/>
        <w:jc w:val="both"/>
        <w:rPr>
          <w:sz w:val="24"/>
          <w:szCs w:val="24"/>
        </w:rPr>
      </w:pPr>
      <w:r w:rsidRPr="00F74303">
        <w:rPr>
          <w:sz w:val="24"/>
          <w:szCs w:val="24"/>
        </w:rPr>
        <w:t>Czy Zamawiaj</w:t>
      </w:r>
      <w:r>
        <w:rPr>
          <w:sz w:val="24"/>
          <w:szCs w:val="24"/>
        </w:rPr>
        <w:t>ą</w:t>
      </w:r>
      <w:r w:rsidRPr="00F74303">
        <w:rPr>
          <w:sz w:val="24"/>
          <w:szCs w:val="24"/>
        </w:rPr>
        <w:t>cy wymaga linia do próbkowania gazów anestetycznych, końcówka męsko-męska typu LUER, długość 3 m, ID 1,2 mm OD 2,8 mm, materiał PVC/PE, pakowane pojedynczo.</w:t>
      </w:r>
    </w:p>
    <w:p w:rsidR="00F74303" w:rsidRPr="001769B6" w:rsidRDefault="00F74303" w:rsidP="00F7430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69B6">
        <w:rPr>
          <w:rFonts w:ascii="Times New Roman" w:hAnsi="Times New Roman"/>
          <w:b/>
          <w:sz w:val="24"/>
          <w:szCs w:val="24"/>
        </w:rPr>
        <w:t>Odp.:</w:t>
      </w:r>
    </w:p>
    <w:p w:rsidR="00151460" w:rsidRDefault="00B35AE1" w:rsidP="00151460">
      <w:pPr>
        <w:ind w:right="-7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Pakiecie nr 32</w:t>
      </w:r>
      <w:r w:rsidR="00151460" w:rsidRPr="00151460">
        <w:rPr>
          <w:sz w:val="24"/>
          <w:szCs w:val="24"/>
        </w:rPr>
        <w:t xml:space="preserve"> </w:t>
      </w:r>
      <w:r w:rsidR="00151460" w:rsidRPr="00F74303">
        <w:rPr>
          <w:sz w:val="24"/>
          <w:szCs w:val="24"/>
        </w:rPr>
        <w:t>lini</w:t>
      </w:r>
      <w:r w:rsidR="00151460">
        <w:rPr>
          <w:sz w:val="24"/>
          <w:szCs w:val="24"/>
        </w:rPr>
        <w:t>e</w:t>
      </w:r>
      <w:r w:rsidR="00151460" w:rsidRPr="00F74303">
        <w:rPr>
          <w:sz w:val="24"/>
          <w:szCs w:val="24"/>
        </w:rPr>
        <w:t xml:space="preserve"> do próbkowania gazów anestetycznych, </w:t>
      </w:r>
      <w:r w:rsidR="00151460">
        <w:rPr>
          <w:sz w:val="24"/>
          <w:szCs w:val="24"/>
        </w:rPr>
        <w:t xml:space="preserve">                     z </w:t>
      </w:r>
      <w:r w:rsidR="00151460" w:rsidRPr="00F74303">
        <w:rPr>
          <w:sz w:val="24"/>
          <w:szCs w:val="24"/>
        </w:rPr>
        <w:t>końcówk</w:t>
      </w:r>
      <w:r w:rsidR="00151460">
        <w:rPr>
          <w:sz w:val="24"/>
          <w:szCs w:val="24"/>
        </w:rPr>
        <w:t>ą</w:t>
      </w:r>
      <w:r w:rsidR="00151460" w:rsidRPr="00F74303">
        <w:rPr>
          <w:sz w:val="24"/>
          <w:szCs w:val="24"/>
        </w:rPr>
        <w:t xml:space="preserve"> męsko-męsk</w:t>
      </w:r>
      <w:r w:rsidR="00151460">
        <w:rPr>
          <w:sz w:val="24"/>
          <w:szCs w:val="24"/>
        </w:rPr>
        <w:t>ą</w:t>
      </w:r>
      <w:r w:rsidR="00151460" w:rsidRPr="00F74303">
        <w:rPr>
          <w:sz w:val="24"/>
          <w:szCs w:val="24"/>
        </w:rPr>
        <w:t xml:space="preserve"> typu LUER, </w:t>
      </w:r>
      <w:r w:rsidR="00151460">
        <w:rPr>
          <w:sz w:val="24"/>
          <w:szCs w:val="24"/>
        </w:rPr>
        <w:t xml:space="preserve">o </w:t>
      </w:r>
      <w:r w:rsidR="00151460" w:rsidRPr="00F74303">
        <w:rPr>
          <w:sz w:val="24"/>
          <w:szCs w:val="24"/>
        </w:rPr>
        <w:t>długoś</w:t>
      </w:r>
      <w:r w:rsidR="00151460">
        <w:rPr>
          <w:sz w:val="24"/>
          <w:szCs w:val="24"/>
        </w:rPr>
        <w:t>ci</w:t>
      </w:r>
      <w:r w:rsidR="00151460" w:rsidRPr="00F74303">
        <w:rPr>
          <w:sz w:val="24"/>
          <w:szCs w:val="24"/>
        </w:rPr>
        <w:t xml:space="preserve"> 3 m, ID 1,2 mm OD 2,8 mm, materiał PVC/PE, pakowane pojedynczo.</w:t>
      </w:r>
    </w:p>
    <w:p w:rsidR="00F74303" w:rsidRPr="001769B6" w:rsidRDefault="00F74303" w:rsidP="00F74303">
      <w:pPr>
        <w:pStyle w:val="Default"/>
        <w:jc w:val="both"/>
        <w:rPr>
          <w:rFonts w:eastAsia="Times New Roman"/>
        </w:rPr>
      </w:pPr>
    </w:p>
    <w:p w:rsidR="00B35AE1" w:rsidRPr="001C3705" w:rsidRDefault="00B35AE1" w:rsidP="00B35AE1">
      <w:pPr>
        <w:pStyle w:val="Tekstpodstawowy"/>
        <w:ind w:left="3119" w:firstLine="425"/>
        <w:jc w:val="right"/>
        <w:rPr>
          <w:i/>
          <w:sz w:val="24"/>
          <w:szCs w:val="24"/>
        </w:rPr>
      </w:pPr>
      <w:r w:rsidRPr="001C3705">
        <w:rPr>
          <w:i/>
          <w:sz w:val="24"/>
          <w:szCs w:val="24"/>
        </w:rPr>
        <w:t>Zamawiający</w:t>
      </w:r>
    </w:p>
    <w:p w:rsidR="00B35AE1" w:rsidRDefault="00B35AE1" w:rsidP="00B35AE1">
      <w:pPr>
        <w:pStyle w:val="Tekstpodstawowy"/>
        <w:ind w:left="3119" w:firstLine="425"/>
        <w:jc w:val="right"/>
        <w:rPr>
          <w:i/>
          <w:sz w:val="24"/>
          <w:szCs w:val="24"/>
        </w:rPr>
      </w:pPr>
    </w:p>
    <w:p w:rsidR="00B35AE1" w:rsidRPr="001C3705" w:rsidRDefault="00B35AE1" w:rsidP="00B35AE1">
      <w:pPr>
        <w:pStyle w:val="Tekstpodstawowy"/>
        <w:ind w:left="3119" w:firstLine="425"/>
        <w:jc w:val="right"/>
        <w:rPr>
          <w:i/>
          <w:sz w:val="24"/>
          <w:szCs w:val="24"/>
        </w:rPr>
      </w:pPr>
      <w:r w:rsidRPr="001C3705">
        <w:rPr>
          <w:i/>
          <w:sz w:val="24"/>
          <w:szCs w:val="24"/>
        </w:rPr>
        <w:t xml:space="preserve">p.o. </w:t>
      </w:r>
      <w:proofErr w:type="spellStart"/>
      <w:r>
        <w:rPr>
          <w:i/>
          <w:sz w:val="24"/>
          <w:szCs w:val="24"/>
        </w:rPr>
        <w:t>Z-cy</w:t>
      </w:r>
      <w:proofErr w:type="spellEnd"/>
      <w:r>
        <w:rPr>
          <w:i/>
          <w:sz w:val="24"/>
          <w:szCs w:val="24"/>
        </w:rPr>
        <w:t xml:space="preserve"> </w:t>
      </w:r>
      <w:r w:rsidRPr="001C3705">
        <w:rPr>
          <w:i/>
          <w:sz w:val="24"/>
          <w:szCs w:val="24"/>
        </w:rPr>
        <w:t>Dyrektor</w:t>
      </w:r>
      <w:r>
        <w:rPr>
          <w:i/>
          <w:sz w:val="24"/>
          <w:szCs w:val="24"/>
        </w:rPr>
        <w:t>a ds. Lecznictwa</w:t>
      </w:r>
    </w:p>
    <w:p w:rsidR="00F74303" w:rsidRPr="001769B6" w:rsidRDefault="00B35AE1" w:rsidP="00B35AE1">
      <w:pPr>
        <w:pStyle w:val="Tekstpodstawowy"/>
        <w:ind w:left="3119" w:firstLine="425"/>
        <w:jc w:val="right"/>
        <w:rPr>
          <w:sz w:val="24"/>
          <w:szCs w:val="24"/>
        </w:rPr>
      </w:pPr>
      <w:r>
        <w:rPr>
          <w:i/>
          <w:sz w:val="24"/>
          <w:szCs w:val="24"/>
        </w:rPr>
        <w:t>dr n. med. Dariusz Ciura</w:t>
      </w:r>
    </w:p>
    <w:sectPr w:rsidR="00F74303" w:rsidRPr="001769B6" w:rsidSect="00F74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B0" w:rsidRDefault="001A24B0">
      <w:r>
        <w:separator/>
      </w:r>
    </w:p>
  </w:endnote>
  <w:endnote w:type="continuationSeparator" w:id="0">
    <w:p w:rsidR="001A24B0" w:rsidRDefault="001A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EF3B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EF3B2F">
    <w:pPr>
      <w:pStyle w:val="Stopka"/>
      <w:tabs>
        <w:tab w:val="clear" w:pos="4536"/>
      </w:tabs>
      <w:jc w:val="center"/>
    </w:pPr>
    <w:r>
      <w:rPr>
        <w:noProof/>
      </w:rPr>
      <w:pict>
        <v:line id="_x0000_s1025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EF3B2F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5F3DB3" w:rsidRPr="005F3DB3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B0" w:rsidRDefault="001A24B0">
      <w:r>
        <w:separator/>
      </w:r>
    </w:p>
  </w:footnote>
  <w:footnote w:type="continuationSeparator" w:id="0">
    <w:p w:rsidR="001A24B0" w:rsidRDefault="001A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D3" w:rsidRDefault="009434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D3" w:rsidRDefault="009434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D3" w:rsidRDefault="009434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E52529A"/>
    <w:multiLevelType w:val="hybridMultilevel"/>
    <w:tmpl w:val="9C3E62F2"/>
    <w:lvl w:ilvl="0" w:tplc="CA72FCD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6E188A"/>
    <w:multiLevelType w:val="hybridMultilevel"/>
    <w:tmpl w:val="9C3E62F2"/>
    <w:lvl w:ilvl="0" w:tplc="CA72FCD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D3"/>
    <w:rsid w:val="00031374"/>
    <w:rsid w:val="000A1097"/>
    <w:rsid w:val="000E2A8F"/>
    <w:rsid w:val="0012774F"/>
    <w:rsid w:val="00144B7A"/>
    <w:rsid w:val="00151460"/>
    <w:rsid w:val="00180C6E"/>
    <w:rsid w:val="001A24B0"/>
    <w:rsid w:val="0029606A"/>
    <w:rsid w:val="004848F3"/>
    <w:rsid w:val="004A75F2"/>
    <w:rsid w:val="005144A9"/>
    <w:rsid w:val="00520165"/>
    <w:rsid w:val="00536B0D"/>
    <w:rsid w:val="005B1B08"/>
    <w:rsid w:val="005F3DB3"/>
    <w:rsid w:val="00632C3C"/>
    <w:rsid w:val="00662BDB"/>
    <w:rsid w:val="006A0FFD"/>
    <w:rsid w:val="006A5DF1"/>
    <w:rsid w:val="006B7198"/>
    <w:rsid w:val="006D4AB3"/>
    <w:rsid w:val="006E7900"/>
    <w:rsid w:val="006F3B81"/>
    <w:rsid w:val="007D7198"/>
    <w:rsid w:val="00864A4B"/>
    <w:rsid w:val="00870F9F"/>
    <w:rsid w:val="008804B6"/>
    <w:rsid w:val="00897AB0"/>
    <w:rsid w:val="008A3553"/>
    <w:rsid w:val="009434D3"/>
    <w:rsid w:val="00A905AC"/>
    <w:rsid w:val="00B35AE1"/>
    <w:rsid w:val="00B407E9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EF3B2F"/>
    <w:rsid w:val="00F74303"/>
    <w:rsid w:val="00FC5957"/>
    <w:rsid w:val="00FD265E"/>
    <w:rsid w:val="00FD7F31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07E9"/>
  </w:style>
  <w:style w:type="paragraph" w:styleId="Nagwek1">
    <w:name w:val="heading 1"/>
    <w:basedOn w:val="Normalny"/>
    <w:next w:val="Normalny"/>
    <w:link w:val="Nagwek1Znak"/>
    <w:qFormat/>
    <w:rsid w:val="00B407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407E9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07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7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07E9"/>
  </w:style>
  <w:style w:type="paragraph" w:styleId="Tekstpodstawowywcity">
    <w:name w:val="Body Text Indent"/>
    <w:basedOn w:val="Normalny"/>
    <w:rsid w:val="00B407E9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B407E9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B407E9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B407E9"/>
    <w:rPr>
      <w:sz w:val="28"/>
    </w:rPr>
  </w:style>
  <w:style w:type="paragraph" w:styleId="Tekstpodstawowywcity3">
    <w:name w:val="Body Text Indent 3"/>
    <w:basedOn w:val="Normalny"/>
    <w:rsid w:val="00B407E9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74303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F74303"/>
  </w:style>
  <w:style w:type="character" w:customStyle="1" w:styleId="TekstpodstawowyZnak">
    <w:name w:val="Tekst podstawowy Znak"/>
    <w:basedOn w:val="Domylnaczcionkaakapitu"/>
    <w:link w:val="Tekstpodstawowy"/>
    <w:rsid w:val="00F74303"/>
    <w:rPr>
      <w:sz w:val="28"/>
    </w:rPr>
  </w:style>
  <w:style w:type="paragraph" w:customStyle="1" w:styleId="Default">
    <w:name w:val="Default"/>
    <w:rsid w:val="00F7430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aliases w:val="sw tekst,L1,Numerowanie,Akapit z listą BS,normalny tekst,CW_Lista"/>
    <w:basedOn w:val="Normalny"/>
    <w:link w:val="AkapitzlistZnak"/>
    <w:uiPriority w:val="34"/>
    <w:qFormat/>
    <w:rsid w:val="00F743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Akapit z listą BS Znak,normalny tekst Znak,CW_Lista Znak"/>
    <w:basedOn w:val="Domylnaczcionkaakapitu"/>
    <w:link w:val="Akapitzlist"/>
    <w:uiPriority w:val="34"/>
    <w:qFormat/>
    <w:locked/>
    <w:rsid w:val="00F743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2022-02-17T10:57:00Z</cp:lastPrinted>
  <dcterms:created xsi:type="dcterms:W3CDTF">2022-02-17T10:57:00Z</dcterms:created>
  <dcterms:modified xsi:type="dcterms:W3CDTF">2022-02-17T10:57:00Z</dcterms:modified>
</cp:coreProperties>
</file>