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959D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959D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959D9">
        <w:rPr>
          <w:sz w:val="22"/>
          <w:szCs w:val="22"/>
        </w:rPr>
        <w:t>2022-01-12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959D9" w:rsidRPr="003959D9" w:rsidRDefault="003959D9" w:rsidP="00FB7F50">
      <w:pPr>
        <w:spacing w:after="40"/>
        <w:rPr>
          <w:b/>
          <w:bCs/>
          <w:sz w:val="22"/>
          <w:szCs w:val="22"/>
        </w:rPr>
      </w:pPr>
      <w:r w:rsidRPr="003959D9">
        <w:rPr>
          <w:b/>
          <w:bCs/>
          <w:sz w:val="22"/>
          <w:szCs w:val="22"/>
        </w:rPr>
        <w:t>Akademia Górniczo - Hutnicza</w:t>
      </w:r>
    </w:p>
    <w:p w:rsidR="003959D9" w:rsidRPr="003959D9" w:rsidRDefault="003959D9" w:rsidP="00FB7F50">
      <w:pPr>
        <w:spacing w:after="40"/>
        <w:rPr>
          <w:b/>
          <w:bCs/>
          <w:sz w:val="22"/>
          <w:szCs w:val="22"/>
        </w:rPr>
      </w:pPr>
      <w:r w:rsidRPr="003959D9">
        <w:rPr>
          <w:b/>
          <w:bCs/>
          <w:sz w:val="22"/>
          <w:szCs w:val="22"/>
        </w:rPr>
        <w:t>im. Stanisława Staszica w Krakowie</w:t>
      </w:r>
    </w:p>
    <w:p w:rsidR="00FB7F50" w:rsidRPr="002245BE" w:rsidRDefault="003959D9" w:rsidP="00FB7F50">
      <w:pPr>
        <w:spacing w:after="40"/>
        <w:rPr>
          <w:b/>
          <w:bCs/>
          <w:sz w:val="22"/>
          <w:szCs w:val="22"/>
        </w:rPr>
      </w:pPr>
      <w:r w:rsidRPr="003959D9">
        <w:rPr>
          <w:b/>
          <w:bCs/>
          <w:sz w:val="22"/>
          <w:szCs w:val="22"/>
        </w:rPr>
        <w:t>Dział Zamówień Publicznych</w:t>
      </w:r>
    </w:p>
    <w:p w:rsidR="00FB7F50" w:rsidRPr="002245BE" w:rsidRDefault="003959D9" w:rsidP="00FB7F50">
      <w:pPr>
        <w:rPr>
          <w:sz w:val="22"/>
          <w:szCs w:val="22"/>
        </w:rPr>
      </w:pPr>
      <w:r w:rsidRPr="003959D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959D9">
        <w:rPr>
          <w:sz w:val="22"/>
          <w:szCs w:val="22"/>
        </w:rPr>
        <w:t>30</w:t>
      </w:r>
    </w:p>
    <w:p w:rsidR="00FB7F50" w:rsidRPr="002245BE" w:rsidRDefault="003959D9" w:rsidP="00FB7F50">
      <w:pPr>
        <w:rPr>
          <w:sz w:val="22"/>
          <w:szCs w:val="22"/>
        </w:rPr>
      </w:pPr>
      <w:r w:rsidRPr="003959D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959D9">
        <w:rPr>
          <w:sz w:val="22"/>
          <w:szCs w:val="22"/>
        </w:rPr>
        <w:t>Kraków</w:t>
      </w:r>
    </w:p>
    <w:p w:rsidR="008642B3" w:rsidRDefault="00153223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153223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959D9" w:rsidRPr="00607F9B" w:rsidTr="00B456B2">
        <w:trPr>
          <w:trHeight w:val="638"/>
        </w:trPr>
        <w:tc>
          <w:tcPr>
            <w:tcW w:w="959" w:type="dxa"/>
            <w:shd w:val="clear" w:color="auto" w:fill="auto"/>
          </w:tcPr>
          <w:p w:rsidR="003959D9" w:rsidRPr="00607F9B" w:rsidRDefault="003959D9" w:rsidP="00B456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959D9" w:rsidRPr="00607F9B" w:rsidRDefault="003959D9" w:rsidP="00B456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959D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959D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959D9">
              <w:rPr>
                <w:b/>
                <w:bCs/>
                <w:sz w:val="22"/>
                <w:szCs w:val="22"/>
              </w:rPr>
              <w:t>Świadczenie usług małej poligrafii w zakresie wydruków dla Centrum AGH UNESCO - Kc-zp.272-729/21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959D9">
              <w:rPr>
                <w:b/>
                <w:sz w:val="22"/>
                <w:szCs w:val="22"/>
              </w:rPr>
              <w:t>Kc-zp.272-729/21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15322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959D9" w:rsidRPr="003959D9">
        <w:rPr>
          <w:b/>
          <w:sz w:val="22"/>
          <w:szCs w:val="22"/>
        </w:rPr>
        <w:t xml:space="preserve">Akademia Górniczo </w:t>
      </w:r>
      <w:r w:rsidR="00153223">
        <w:rPr>
          <w:b/>
          <w:sz w:val="22"/>
          <w:szCs w:val="22"/>
        </w:rPr>
        <w:t>–</w:t>
      </w:r>
      <w:r w:rsidR="003959D9" w:rsidRPr="003959D9">
        <w:rPr>
          <w:b/>
          <w:sz w:val="22"/>
          <w:szCs w:val="22"/>
        </w:rPr>
        <w:t xml:space="preserve"> Hutnicza</w:t>
      </w:r>
      <w:r w:rsidR="00153223">
        <w:rPr>
          <w:b/>
          <w:sz w:val="22"/>
          <w:szCs w:val="22"/>
        </w:rPr>
        <w:t xml:space="preserve"> </w:t>
      </w:r>
      <w:r w:rsidR="003959D9" w:rsidRPr="003959D9">
        <w:rPr>
          <w:b/>
          <w:sz w:val="22"/>
          <w:szCs w:val="22"/>
        </w:rPr>
        <w:t>im. Stanisława Staszica w Krakowie</w:t>
      </w:r>
      <w:r w:rsidR="00153223">
        <w:rPr>
          <w:b/>
          <w:sz w:val="22"/>
          <w:szCs w:val="22"/>
        </w:rPr>
        <w:t xml:space="preserve">, </w:t>
      </w:r>
      <w:r w:rsidR="003959D9" w:rsidRPr="003959D9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959D9" w:rsidRPr="003959D9">
        <w:rPr>
          <w:sz w:val="22"/>
          <w:szCs w:val="22"/>
        </w:rPr>
        <w:t>(</w:t>
      </w:r>
      <w:proofErr w:type="spellStart"/>
      <w:r w:rsidR="003959D9" w:rsidRPr="003959D9">
        <w:rPr>
          <w:sz w:val="22"/>
          <w:szCs w:val="22"/>
        </w:rPr>
        <w:t>t.j</w:t>
      </w:r>
      <w:proofErr w:type="spellEnd"/>
      <w:r w:rsidR="003959D9" w:rsidRPr="003959D9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</w:t>
      </w:r>
      <w:r w:rsidR="00153223">
        <w:rPr>
          <w:sz w:val="22"/>
          <w:szCs w:val="22"/>
        </w:rPr>
        <w:t>postępowanie zostało unieważnione</w:t>
      </w:r>
      <w:r w:rsidR="00D26ED6">
        <w:rPr>
          <w:sz w:val="22"/>
          <w:szCs w:val="22"/>
        </w:rPr>
        <w:t>:</w:t>
      </w:r>
    </w:p>
    <w:p w:rsidR="00E85D70" w:rsidRDefault="00E85D70" w:rsidP="00153223">
      <w:pPr>
        <w:spacing w:before="120"/>
        <w:jc w:val="both"/>
        <w:rPr>
          <w:color w:val="000000"/>
        </w:rPr>
      </w:pPr>
    </w:p>
    <w:p w:rsidR="00F960D7" w:rsidRPr="00F33C66" w:rsidRDefault="00E54D89" w:rsidP="00F33C66">
      <w:pPr>
        <w:spacing w:line="276" w:lineRule="auto"/>
        <w:jc w:val="both"/>
        <w:rPr>
          <w:sz w:val="22"/>
          <w:szCs w:val="22"/>
        </w:rPr>
      </w:pPr>
      <w:r w:rsidRPr="00E54D89">
        <w:rPr>
          <w:sz w:val="22"/>
          <w:szCs w:val="22"/>
        </w:rPr>
        <w:t xml:space="preserve">Uzasadnienie prawne: art.255 ust. 1 pkt 1 – Zamawiający unieważnia postępowanie jeżeli nie złożono żadnej oferty. Uzasadnienie faktyczne: Do upływu terminu składania </w:t>
      </w:r>
      <w:proofErr w:type="spellStart"/>
      <w:r w:rsidRPr="00E54D89">
        <w:rPr>
          <w:sz w:val="22"/>
          <w:szCs w:val="22"/>
        </w:rPr>
        <w:t>tj</w:t>
      </w:r>
      <w:proofErr w:type="spellEnd"/>
      <w:r w:rsidRPr="00E54D89">
        <w:rPr>
          <w:sz w:val="22"/>
          <w:szCs w:val="22"/>
        </w:rPr>
        <w:t xml:space="preserve"> do 30.12.2021 r., w przedmiotowym postępowaniu nie wpłynęła żadna oferta.</w:t>
      </w:r>
      <w:bookmarkStart w:id="1" w:name="_GoBack"/>
      <w:bookmarkEnd w:id="1"/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5103" w:rsidRDefault="001D5103">
      <w:r>
        <w:separator/>
      </w:r>
    </w:p>
  </w:endnote>
  <w:endnote w:type="continuationSeparator" w:id="0">
    <w:p w:rsidR="001D5103" w:rsidRDefault="001D5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5103" w:rsidRDefault="001D5103">
      <w:r>
        <w:separator/>
      </w:r>
    </w:p>
  </w:footnote>
  <w:footnote w:type="continuationSeparator" w:id="0">
    <w:p w:rsidR="001D5103" w:rsidRDefault="001D51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E54D8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5103"/>
    <w:rsid w:val="00005838"/>
    <w:rsid w:val="00022322"/>
    <w:rsid w:val="00042497"/>
    <w:rsid w:val="000C1E6F"/>
    <w:rsid w:val="000E4E56"/>
    <w:rsid w:val="00153223"/>
    <w:rsid w:val="001A1468"/>
    <w:rsid w:val="001B7815"/>
    <w:rsid w:val="001D5103"/>
    <w:rsid w:val="002B1E4F"/>
    <w:rsid w:val="002B6761"/>
    <w:rsid w:val="003445A0"/>
    <w:rsid w:val="003959D9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54D89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48571D6-080E-473C-9819-38EAFF293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2022-01-12T12:54:00Z</dcterms:created>
  <dcterms:modified xsi:type="dcterms:W3CDTF">2022-01-12T12:54:00Z</dcterms:modified>
</cp:coreProperties>
</file>