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F1" w:rsidRDefault="004B0E19" w:rsidP="006A5DF1">
      <w:pPr>
        <w:spacing w:after="240"/>
        <w:jc w:val="right"/>
        <w:rPr>
          <w:sz w:val="22"/>
          <w:szCs w:val="22"/>
        </w:rPr>
      </w:pPr>
      <w:r w:rsidRPr="004B0E19">
        <w:rPr>
          <w:sz w:val="22"/>
          <w:szCs w:val="22"/>
        </w:rPr>
        <w:t>Kraków</w:t>
      </w:r>
      <w:r w:rsidR="006A5DF1" w:rsidRPr="00D91931">
        <w:rPr>
          <w:sz w:val="22"/>
          <w:szCs w:val="22"/>
        </w:rPr>
        <w:t xml:space="preserve"> dnia: </w:t>
      </w:r>
      <w:r w:rsidRPr="004B0E19">
        <w:rPr>
          <w:sz w:val="22"/>
          <w:szCs w:val="22"/>
        </w:rPr>
        <w:t>2022-01-11</w:t>
      </w:r>
    </w:p>
    <w:p w:rsidR="0029606A" w:rsidRPr="004F079B" w:rsidRDefault="0029606A" w:rsidP="006A5DF1">
      <w:pPr>
        <w:spacing w:after="240"/>
        <w:jc w:val="right"/>
        <w:rPr>
          <w:sz w:val="22"/>
          <w:szCs w:val="22"/>
        </w:rPr>
      </w:pPr>
    </w:p>
    <w:p w:rsidR="006A5DF1" w:rsidRPr="00D91931" w:rsidRDefault="004B0E19" w:rsidP="006A5DF1">
      <w:pPr>
        <w:rPr>
          <w:b/>
          <w:bCs/>
          <w:sz w:val="22"/>
          <w:szCs w:val="22"/>
        </w:rPr>
      </w:pPr>
      <w:r w:rsidRPr="004B0E19">
        <w:rPr>
          <w:b/>
          <w:bCs/>
          <w:sz w:val="22"/>
          <w:szCs w:val="22"/>
        </w:rPr>
        <w:t>AWF Kraków</w:t>
      </w:r>
    </w:p>
    <w:p w:rsidR="006A5DF1" w:rsidRPr="00BD5546" w:rsidRDefault="004B0E19" w:rsidP="006A5DF1">
      <w:pPr>
        <w:rPr>
          <w:sz w:val="22"/>
          <w:szCs w:val="22"/>
        </w:rPr>
      </w:pPr>
      <w:r w:rsidRPr="004B0E19">
        <w:rPr>
          <w:sz w:val="22"/>
          <w:szCs w:val="22"/>
        </w:rPr>
        <w:t>al. Jana Pawła II</w:t>
      </w:r>
      <w:r w:rsidR="006A5DF1" w:rsidRPr="00BD5546">
        <w:rPr>
          <w:sz w:val="22"/>
          <w:szCs w:val="22"/>
        </w:rPr>
        <w:t xml:space="preserve"> </w:t>
      </w:r>
      <w:r w:rsidRPr="004B0E19">
        <w:rPr>
          <w:sz w:val="22"/>
          <w:szCs w:val="22"/>
        </w:rPr>
        <w:t>78</w:t>
      </w:r>
    </w:p>
    <w:p w:rsidR="006A5DF1" w:rsidRPr="00BD5546" w:rsidRDefault="004B0E19" w:rsidP="006A5DF1">
      <w:pPr>
        <w:rPr>
          <w:sz w:val="22"/>
          <w:szCs w:val="22"/>
        </w:rPr>
      </w:pPr>
      <w:r w:rsidRPr="004B0E19">
        <w:rPr>
          <w:sz w:val="22"/>
          <w:szCs w:val="22"/>
        </w:rPr>
        <w:t>31-571</w:t>
      </w:r>
      <w:r w:rsidR="006A5DF1" w:rsidRPr="00BD5546">
        <w:rPr>
          <w:sz w:val="22"/>
          <w:szCs w:val="22"/>
        </w:rPr>
        <w:t xml:space="preserve"> </w:t>
      </w:r>
      <w:r w:rsidRPr="004B0E19">
        <w:rPr>
          <w:sz w:val="22"/>
          <w:szCs w:val="22"/>
        </w:rPr>
        <w:t>Kraków</w:t>
      </w:r>
    </w:p>
    <w:p w:rsidR="006A5DF1" w:rsidRPr="00BD5546" w:rsidRDefault="006A5DF1" w:rsidP="006A5DF1">
      <w:pPr>
        <w:jc w:val="both"/>
        <w:rPr>
          <w:bCs/>
          <w:sz w:val="18"/>
          <w:szCs w:val="18"/>
        </w:rPr>
      </w:pPr>
      <w:r w:rsidRPr="00BD5546">
        <w:rPr>
          <w:bCs/>
          <w:sz w:val="18"/>
          <w:szCs w:val="18"/>
        </w:rPr>
        <w:t>……………………………………</w:t>
      </w:r>
    </w:p>
    <w:p w:rsidR="006A5DF1" w:rsidRPr="00BD5546" w:rsidRDefault="006A5DF1" w:rsidP="006A5DF1">
      <w:pPr>
        <w:jc w:val="both"/>
        <w:rPr>
          <w:bCs/>
          <w:sz w:val="18"/>
          <w:szCs w:val="18"/>
        </w:rPr>
      </w:pPr>
      <w:r w:rsidRPr="00BD5546">
        <w:rPr>
          <w:bCs/>
          <w:sz w:val="18"/>
          <w:szCs w:val="18"/>
        </w:rPr>
        <w:t>[nazwa zamawiającego, adres]</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s>
        <w:rPr>
          <w:sz w:val="22"/>
          <w:szCs w:val="22"/>
        </w:rPr>
      </w:pPr>
      <w:r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rsidR="006D4AB3" w:rsidRPr="006A5DF1" w:rsidRDefault="006D4AB3">
      <w:pPr>
        <w:pStyle w:val="Nagwek"/>
        <w:tabs>
          <w:tab w:val="clear" w:pos="4536"/>
        </w:tabs>
        <w:rPr>
          <w:sz w:val="22"/>
          <w:szCs w:val="22"/>
        </w:rPr>
      </w:pPr>
    </w:p>
    <w:p w:rsidR="006D4AB3" w:rsidRPr="006A5DF1" w:rsidRDefault="006D4AB3">
      <w:pPr>
        <w:pStyle w:val="Nagwek"/>
        <w:tabs>
          <w:tab w:val="clear" w:pos="4536"/>
          <w:tab w:val="clear" w:pos="9072"/>
        </w:tabs>
        <w:rPr>
          <w:sz w:val="22"/>
          <w:szCs w:val="22"/>
        </w:rPr>
      </w:pPr>
    </w:p>
    <w:p w:rsidR="006D4AB3" w:rsidRPr="006A5DF1" w:rsidRDefault="006D4AB3">
      <w:pPr>
        <w:pStyle w:val="Nagwek"/>
        <w:tabs>
          <w:tab w:val="clear" w:pos="4536"/>
          <w:tab w:val="clear" w:pos="9072"/>
        </w:tabs>
        <w:rPr>
          <w:sz w:val="22"/>
          <w:szCs w:val="22"/>
        </w:rPr>
      </w:pPr>
    </w:p>
    <w:p w:rsidR="00632C3C" w:rsidRPr="006A5DF1" w:rsidRDefault="00E21B49" w:rsidP="0029606A">
      <w:pPr>
        <w:pStyle w:val="Nagwek1"/>
        <w:spacing w:after="48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r w:rsidR="0029606A">
        <w:rPr>
          <w:rFonts w:ascii="Times New Roman" w:hAnsi="Times New Roman"/>
          <w:szCs w:val="28"/>
        </w:rPr>
        <w:t xml:space="preserve"> SWZ</w:t>
      </w:r>
    </w:p>
    <w:p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4B0E19" w:rsidRPr="004B0E19">
        <w:rPr>
          <w:sz w:val="22"/>
          <w:szCs w:val="22"/>
        </w:rPr>
        <w:t xml:space="preserve">Tryb podstawowy bez negocjacji - art. 275 pkt. 1 ustawy </w:t>
      </w:r>
      <w:proofErr w:type="spellStart"/>
      <w:r w:rsidR="004B0E19" w:rsidRPr="004B0E19">
        <w:rPr>
          <w:sz w:val="22"/>
          <w:szCs w:val="22"/>
        </w:rPr>
        <w:t>Pzp</w:t>
      </w:r>
      <w:proofErr w:type="spellEnd"/>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4B0E19" w:rsidRPr="004B0E19">
        <w:rPr>
          <w:b/>
          <w:bCs/>
          <w:sz w:val="22"/>
          <w:szCs w:val="22"/>
        </w:rPr>
        <w:t>Świadczenie usług pocztowych w obrocie krajowym i zagranicznym oraz kurierskich w obrocie krajowym dla Akademii Wychowania Fizycznego w Krakowie</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4B0E19" w:rsidRPr="004B0E19">
        <w:rPr>
          <w:b/>
          <w:sz w:val="22"/>
          <w:szCs w:val="22"/>
        </w:rPr>
        <w:t>K.2.381/02/2022</w:t>
      </w:r>
      <w:r w:rsidRPr="006A5DF1">
        <w:rPr>
          <w:b/>
          <w:sz w:val="22"/>
          <w:szCs w:val="22"/>
        </w:rPr>
        <w:t>.</w:t>
      </w:r>
    </w:p>
    <w:p w:rsidR="0012774F" w:rsidRPr="006A5DF1" w:rsidRDefault="00520165" w:rsidP="00D8461B">
      <w:pPr>
        <w:spacing w:after="240" w:line="276" w:lineRule="auto"/>
        <w:jc w:val="both"/>
        <w:rPr>
          <w:sz w:val="22"/>
          <w:szCs w:val="22"/>
        </w:rPr>
      </w:pPr>
      <w:r w:rsidRPr="006A5DF1">
        <w:rPr>
          <w:sz w:val="22"/>
          <w:szCs w:val="22"/>
        </w:rPr>
        <w:t xml:space="preserve">Zamawiający, </w:t>
      </w:r>
      <w:r w:rsidR="004B0E19" w:rsidRPr="004B0E19">
        <w:rPr>
          <w:b/>
          <w:sz w:val="22"/>
          <w:szCs w:val="22"/>
        </w:rPr>
        <w:t>AWF Kraków</w:t>
      </w:r>
      <w:r w:rsidRPr="006A5DF1">
        <w:rPr>
          <w:sz w:val="22"/>
          <w:szCs w:val="22"/>
        </w:rPr>
        <w:t xml:space="preserve">, działając na podstawie art. </w:t>
      </w:r>
      <w:r w:rsidR="00E74BC3">
        <w:rPr>
          <w:sz w:val="22"/>
          <w:szCs w:val="22"/>
        </w:rPr>
        <w:t>284</w:t>
      </w:r>
      <w:r w:rsidRPr="006A5DF1">
        <w:rPr>
          <w:sz w:val="22"/>
          <w:szCs w:val="22"/>
        </w:rPr>
        <w:t xml:space="preserve"> ust. </w:t>
      </w:r>
      <w:r w:rsidR="0029606A">
        <w:rPr>
          <w:sz w:val="22"/>
          <w:szCs w:val="22"/>
        </w:rPr>
        <w:t>6</w:t>
      </w:r>
      <w:r w:rsidRPr="006A5DF1">
        <w:rPr>
          <w:sz w:val="22"/>
          <w:szCs w:val="22"/>
        </w:rPr>
        <w:t xml:space="preserve"> ustawy z dnia </w:t>
      </w:r>
      <w:r w:rsidR="0029606A">
        <w:rPr>
          <w:sz w:val="22"/>
          <w:szCs w:val="22"/>
        </w:rPr>
        <w:t>11</w:t>
      </w:r>
      <w:r w:rsidRPr="006A5DF1">
        <w:rPr>
          <w:sz w:val="22"/>
          <w:szCs w:val="22"/>
        </w:rPr>
        <w:t xml:space="preserve"> </w:t>
      </w:r>
      <w:r w:rsidR="0029606A">
        <w:rPr>
          <w:sz w:val="22"/>
          <w:szCs w:val="22"/>
        </w:rPr>
        <w:t xml:space="preserve">września </w:t>
      </w:r>
      <w:r w:rsidRPr="006A5DF1">
        <w:rPr>
          <w:sz w:val="22"/>
          <w:szCs w:val="22"/>
        </w:rPr>
        <w:t>20</w:t>
      </w:r>
      <w:r w:rsidR="0029606A">
        <w:rPr>
          <w:sz w:val="22"/>
          <w:szCs w:val="22"/>
        </w:rPr>
        <w:t>19</w:t>
      </w:r>
      <w:r w:rsidRPr="006A5DF1">
        <w:rPr>
          <w:sz w:val="22"/>
          <w:szCs w:val="22"/>
        </w:rPr>
        <w:t xml:space="preserve"> r</w:t>
      </w:r>
      <w:r w:rsidR="0029606A">
        <w:rPr>
          <w:sz w:val="22"/>
          <w:szCs w:val="22"/>
        </w:rPr>
        <w:t>.</w:t>
      </w:r>
      <w:r w:rsidRPr="006A5DF1">
        <w:rPr>
          <w:sz w:val="22"/>
          <w:szCs w:val="22"/>
        </w:rPr>
        <w:t xml:space="preserve"> Prawo </w:t>
      </w:r>
      <w:r w:rsidR="0029606A">
        <w:rPr>
          <w:sz w:val="22"/>
          <w:szCs w:val="22"/>
        </w:rPr>
        <w:t>z</w:t>
      </w:r>
      <w:r w:rsidRPr="006A5DF1">
        <w:rPr>
          <w:sz w:val="22"/>
          <w:szCs w:val="22"/>
        </w:rPr>
        <w:t xml:space="preserve">amówień </w:t>
      </w:r>
      <w:r w:rsidR="0029606A">
        <w:rPr>
          <w:sz w:val="22"/>
          <w:szCs w:val="22"/>
        </w:rPr>
        <w:t>p</w:t>
      </w:r>
      <w:r w:rsidRPr="006A5DF1">
        <w:rPr>
          <w:sz w:val="22"/>
          <w:szCs w:val="22"/>
        </w:rPr>
        <w:t xml:space="preserve">ublicznych </w:t>
      </w:r>
      <w:r w:rsidR="004B0E19" w:rsidRPr="004B0E19">
        <w:rPr>
          <w:sz w:val="22"/>
          <w:szCs w:val="22"/>
        </w:rPr>
        <w:t>(</w:t>
      </w:r>
      <w:proofErr w:type="spellStart"/>
      <w:r w:rsidR="004B0E19" w:rsidRPr="004B0E19">
        <w:rPr>
          <w:sz w:val="22"/>
          <w:szCs w:val="22"/>
        </w:rPr>
        <w:t>t.j</w:t>
      </w:r>
      <w:proofErr w:type="spellEnd"/>
      <w:r w:rsidR="004B0E19" w:rsidRPr="004B0E19">
        <w:rPr>
          <w:sz w:val="22"/>
          <w:szCs w:val="22"/>
        </w:rPr>
        <w:t>. Dz.U. z 2021r. poz. 1129)</w:t>
      </w:r>
      <w:r w:rsidR="00BE7BFD" w:rsidRPr="006A5DF1">
        <w:rPr>
          <w:sz w:val="22"/>
          <w:szCs w:val="22"/>
        </w:rPr>
        <w:t xml:space="preserve">, </w:t>
      </w:r>
      <w:r w:rsidR="00E74BC3">
        <w:rPr>
          <w:sz w:val="22"/>
          <w:szCs w:val="22"/>
        </w:rPr>
        <w:t>udostępnia</w:t>
      </w:r>
      <w:r w:rsidR="00BE7BFD" w:rsidRPr="006A5DF1">
        <w:rPr>
          <w:sz w:val="22"/>
          <w:szCs w:val="22"/>
        </w:rPr>
        <w:t xml:space="preserve"> poniżej treść zapytań do S</w:t>
      </w:r>
      <w:r w:rsidR="0012774F" w:rsidRPr="006A5DF1">
        <w:rPr>
          <w:sz w:val="22"/>
          <w:szCs w:val="22"/>
        </w:rPr>
        <w:t>pecyfikacji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”SWZ”)</w:t>
      </w:r>
      <w:r w:rsidR="00E74BC3">
        <w:rPr>
          <w:bCs/>
          <w:sz w:val="22"/>
          <w:szCs w:val="22"/>
          <w:lang w:eastAsia="ar-SA"/>
        </w:rPr>
        <w:t xml:space="preserve"> </w:t>
      </w:r>
      <w:r w:rsidR="00E74BC3" w:rsidRPr="006A5DF1">
        <w:rPr>
          <w:sz w:val="22"/>
          <w:szCs w:val="22"/>
        </w:rPr>
        <w:t>wraz z wyjaśnieniami</w:t>
      </w:r>
      <w:r w:rsidR="0012774F" w:rsidRPr="006A5DF1">
        <w:rPr>
          <w:bCs/>
          <w:sz w:val="22"/>
          <w:szCs w:val="22"/>
          <w:lang w:eastAsia="ar-SA"/>
        </w:rPr>
        <w:t>:</w:t>
      </w:r>
    </w:p>
    <w:tbl>
      <w:tblPr>
        <w:tblW w:w="9356" w:type="dxa"/>
        <w:tblInd w:w="-34" w:type="dxa"/>
        <w:tblLook w:val="04A0" w:firstRow="1" w:lastRow="0" w:firstColumn="1" w:lastColumn="0" w:noHBand="0" w:noVBand="1"/>
      </w:tblPr>
      <w:tblGrid>
        <w:gridCol w:w="9356"/>
      </w:tblGrid>
      <w:tr w:rsidR="004B0E19" w:rsidRPr="006A5DF1" w:rsidTr="0057696B">
        <w:tc>
          <w:tcPr>
            <w:tcW w:w="9356" w:type="dxa"/>
            <w:shd w:val="clear" w:color="auto" w:fill="auto"/>
          </w:tcPr>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Pytanie 1</w:t>
            </w:r>
          </w:p>
          <w:p w:rsidR="004B0E19" w:rsidRPr="004B0E19" w:rsidRDefault="004B0E19" w:rsidP="0057696B">
            <w:pPr>
              <w:spacing w:after="120"/>
              <w:ind w:left="30" w:right="-72"/>
              <w:jc w:val="both"/>
              <w:rPr>
                <w:sz w:val="22"/>
                <w:szCs w:val="22"/>
              </w:rPr>
            </w:pPr>
            <w:r w:rsidRPr="004B0E19">
              <w:rPr>
                <w:sz w:val="22"/>
                <w:szCs w:val="22"/>
              </w:rPr>
              <w:t>Zamawiający w Załączniku nr 1 do SWZ (SOPZ) zadanie nr I, pkt 7 oraz Załączniku nr 6a do SWZ (wzór umowy), § 2, ust. 1  wskazuje preferowane godziny odbioru przesyłek (13:30-14:30) w dni robocze od poniedziałku do piątku. Ustalenie indywidualnych godzin świadczenia usługi odbioru przesyłek z siedziby Zamawiającego wymaga podjęcia przez Wykonawcę działań dotyczących dostosowania logistyki świadczenia usługi. W wybranej lokalizacji w związku czynnikami niezależnymi od Wykonawcy może istnieć konieczność zmiany zakresu godzinowego realizacji usługi.</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 xml:space="preserve">Czy Zamawiający dopuszcza ustalenie dokładnych godziny odbioru przesyłek po wybraniu oferty                                    i wskazanie innych przedziałów godzinowych w uzgodnieniu z Zamawiającym? </w:t>
            </w:r>
          </w:p>
          <w:p w:rsidR="004B0E19" w:rsidRDefault="004B0E19" w:rsidP="0057696B">
            <w:pPr>
              <w:spacing w:after="120"/>
              <w:ind w:left="30" w:right="-72"/>
              <w:jc w:val="both"/>
              <w:rPr>
                <w:sz w:val="22"/>
                <w:szCs w:val="22"/>
              </w:rPr>
            </w:pPr>
          </w:p>
          <w:p w:rsidR="00AE1E71" w:rsidRPr="006A5DF1" w:rsidRDefault="00AE1E71" w:rsidP="00AE1E71">
            <w:pPr>
              <w:spacing w:after="40"/>
              <w:ind w:left="30" w:right="-72"/>
              <w:rPr>
                <w:b/>
                <w:bCs/>
                <w:sz w:val="22"/>
                <w:szCs w:val="22"/>
              </w:rPr>
            </w:pPr>
            <w:r w:rsidRPr="006A5DF1">
              <w:rPr>
                <w:b/>
                <w:bCs/>
                <w:sz w:val="22"/>
                <w:szCs w:val="22"/>
              </w:rPr>
              <w:t>Stanowisko (wyjaśnienie) Zamawiającego:</w:t>
            </w:r>
          </w:p>
          <w:p w:rsidR="00AE1E71" w:rsidRDefault="00AE1E71" w:rsidP="00AE1E71">
            <w:pPr>
              <w:rPr>
                <w:sz w:val="22"/>
                <w:szCs w:val="22"/>
              </w:rPr>
            </w:pPr>
          </w:p>
          <w:p w:rsidR="00AE1E71" w:rsidRDefault="00AE1E71" w:rsidP="00AE1E71">
            <w:pPr>
              <w:rPr>
                <w:sz w:val="22"/>
                <w:szCs w:val="22"/>
              </w:rPr>
            </w:pPr>
            <w:r>
              <w:rPr>
                <w:sz w:val="22"/>
                <w:szCs w:val="22"/>
              </w:rPr>
              <w:t xml:space="preserve">Zmawiający modyfikuje zapisy Załącznika nr 1 do SWZ – Opis przedmiotu Zamówienia który otrzymuje brzmienie: </w:t>
            </w:r>
          </w:p>
          <w:p w:rsidR="00AE1E71" w:rsidRDefault="00AE1E71" w:rsidP="00AE1E71">
            <w:pPr>
              <w:rPr>
                <w:b/>
                <w:bCs/>
                <w:color w:val="0070C0"/>
                <w:sz w:val="24"/>
                <w:szCs w:val="24"/>
              </w:rPr>
            </w:pPr>
            <w:r>
              <w:rPr>
                <w:sz w:val="22"/>
                <w:szCs w:val="22"/>
              </w:rPr>
              <w:t xml:space="preserve"> </w:t>
            </w:r>
            <w:r>
              <w:rPr>
                <w:b/>
                <w:bCs/>
                <w:color w:val="0070C0"/>
                <w:sz w:val="24"/>
                <w:szCs w:val="24"/>
              </w:rPr>
              <w:t xml:space="preserve"> </w:t>
            </w:r>
          </w:p>
          <w:p w:rsidR="00AE1E71" w:rsidRDefault="00AE1E71" w:rsidP="00AE1E71">
            <w:pPr>
              <w:pStyle w:val="Standard"/>
              <w:shd w:val="clear" w:color="auto" w:fill="FFFFFF"/>
              <w:tabs>
                <w:tab w:val="left" w:pos="266"/>
              </w:tabs>
              <w:spacing w:line="274" w:lineRule="exact"/>
              <w:ind w:right="7"/>
              <w:jc w:val="both"/>
            </w:pPr>
            <w:r>
              <w:rPr>
                <w:rFonts w:ascii="Times New Roman" w:hAnsi="Times New Roman" w:cs="Times New Roman"/>
                <w:sz w:val="24"/>
                <w:szCs w:val="24"/>
              </w:rPr>
              <w:t xml:space="preserve">7. Wykonawca zobowiązany jest do odbioru przesyłek przygotowanych do wysyłki, </w:t>
            </w:r>
            <w:r>
              <w:rPr>
                <w:rFonts w:ascii="Times New Roman" w:hAnsi="Times New Roman" w:cs="Times New Roman"/>
                <w:sz w:val="24"/>
                <w:szCs w:val="24"/>
              </w:rPr>
              <w:br/>
              <w:t xml:space="preserve">z siedziby Zamawiającego, codziennie w dni robocze od poniedziałku do piątku w określonym </w:t>
            </w:r>
            <w:r>
              <w:rPr>
                <w:rFonts w:ascii="Times New Roman" w:hAnsi="Times New Roman" w:cs="Times New Roman"/>
                <w:sz w:val="24"/>
                <w:szCs w:val="24"/>
              </w:rPr>
              <w:lastRenderedPageBreak/>
              <w:t>przedziale czasowym</w:t>
            </w:r>
            <w:r w:rsidRPr="00245E46">
              <w:rPr>
                <w:rFonts w:ascii="Times New Roman" w:hAnsi="Times New Roman" w:cs="Times New Roman"/>
                <w:sz w:val="24"/>
                <w:szCs w:val="24"/>
              </w:rPr>
              <w:t xml:space="preserve">, </w:t>
            </w:r>
            <w:r w:rsidRPr="00245E46">
              <w:rPr>
                <w:rFonts w:ascii="Times New Roman" w:hAnsi="Times New Roman" w:cs="Times New Roman"/>
                <w:sz w:val="24"/>
                <w:szCs w:val="24"/>
                <w:shd w:val="clear" w:color="auto" w:fill="FFFF00"/>
              </w:rPr>
              <w:t>tj. 10.30 do godz. 12.</w:t>
            </w:r>
            <w:r w:rsidR="00245E46" w:rsidRPr="00245E46">
              <w:rPr>
                <w:rFonts w:ascii="Times New Roman" w:hAnsi="Times New Roman" w:cs="Times New Roman"/>
                <w:sz w:val="24"/>
                <w:szCs w:val="24"/>
                <w:shd w:val="clear" w:color="auto" w:fill="FFFF00"/>
              </w:rPr>
              <w:t>30</w:t>
            </w:r>
            <w:r w:rsidRPr="00245E46">
              <w:rPr>
                <w:rFonts w:ascii="Times New Roman" w:hAnsi="Times New Roman" w:cs="Times New Roman"/>
                <w:sz w:val="24"/>
                <w:szCs w:val="24"/>
              </w:rPr>
              <w:t>.</w:t>
            </w:r>
            <w:r>
              <w:rPr>
                <w:rFonts w:ascii="Times New Roman" w:hAnsi="Times New Roman" w:cs="Times New Roman"/>
                <w:sz w:val="24"/>
                <w:szCs w:val="24"/>
              </w:rPr>
              <w:t xml:space="preserve"> Miejscem odbioru korespondencji będzie siedziba Zamawiającego: Akademia Wychowania Fizycznego w Krakowie Al. Jana Pawła II 78 – Kancelaria  (hol główny uczelni).Odbioru dokonywać będzie  upoważniony przedstawiciel Wykonawcy  po okazaniu stosownego upoważnienia.</w:t>
            </w:r>
          </w:p>
          <w:p w:rsidR="00AE1E71" w:rsidRDefault="00AE1E71" w:rsidP="00AE1E71">
            <w:pPr>
              <w:pStyle w:val="Standard"/>
              <w:shd w:val="clear" w:color="auto" w:fill="FFFFFF"/>
              <w:tabs>
                <w:tab w:val="left" w:pos="266"/>
              </w:tabs>
              <w:spacing w:line="274" w:lineRule="exact"/>
              <w:ind w:right="7"/>
              <w:jc w:val="both"/>
            </w:pPr>
          </w:p>
          <w:p w:rsidR="00245E46" w:rsidRDefault="00245E46" w:rsidP="00245E46">
            <w:pPr>
              <w:rPr>
                <w:sz w:val="22"/>
                <w:szCs w:val="22"/>
              </w:rPr>
            </w:pPr>
            <w:r>
              <w:rPr>
                <w:sz w:val="22"/>
                <w:szCs w:val="22"/>
              </w:rPr>
              <w:t xml:space="preserve">Zmawiający modyfikuje zapisy Załącznika nr 6a do SWZ do Projekt umowy  który otrzymuje brzmienie: </w:t>
            </w:r>
          </w:p>
          <w:p w:rsidR="00AE1E71" w:rsidRDefault="00AE1E71" w:rsidP="0057696B">
            <w:pPr>
              <w:spacing w:after="120"/>
              <w:ind w:left="30" w:right="-72"/>
              <w:jc w:val="both"/>
              <w:rPr>
                <w:sz w:val="22"/>
                <w:szCs w:val="22"/>
              </w:rPr>
            </w:pPr>
          </w:p>
          <w:p w:rsidR="00245E46" w:rsidRPr="00245E46" w:rsidRDefault="00245E46" w:rsidP="00245E46">
            <w:pPr>
              <w:jc w:val="both"/>
              <w:rPr>
                <w:sz w:val="24"/>
                <w:szCs w:val="24"/>
              </w:rPr>
            </w:pPr>
            <w:r w:rsidRPr="00245E46">
              <w:rPr>
                <w:sz w:val="24"/>
                <w:szCs w:val="24"/>
              </w:rPr>
              <w:t xml:space="preserve">§ 2, ust. 1   Wykonawca zobowiązuje się pięć razy w tygodniu w dni robocze (od poniedziałku do piątku) w godzinach między </w:t>
            </w:r>
            <w:r>
              <w:rPr>
                <w:sz w:val="24"/>
                <w:szCs w:val="24"/>
              </w:rPr>
              <w:t>10:</w:t>
            </w:r>
            <w:r w:rsidRPr="00245E46">
              <w:rPr>
                <w:sz w:val="24"/>
                <w:szCs w:val="24"/>
              </w:rPr>
              <w:t xml:space="preserve">30 a </w:t>
            </w:r>
            <w:r>
              <w:rPr>
                <w:sz w:val="24"/>
                <w:szCs w:val="24"/>
              </w:rPr>
              <w:t>12:</w:t>
            </w:r>
            <w:r w:rsidRPr="00245E46">
              <w:rPr>
                <w:sz w:val="24"/>
                <w:szCs w:val="24"/>
              </w:rPr>
              <w:t>30 świadczyć usługi odbioru: przesyłek i paczek do wysyłki z siedziby Zamawiającego (al. Jana Pawła II, 78,  w Krakowie) przez upoważnionego przedstawiciela Wykonawcy. Odbiór przesyłek i paczek do wysyłki będzie każdorazowo odbywał się na podstawie przygotowanych przez Zamawiającego pocztowych książek nadawczych i/lub zestawień ilościowych (w dwóch egzemplarzach).</w:t>
            </w:r>
          </w:p>
          <w:p w:rsidR="00245E46" w:rsidRDefault="00245E46" w:rsidP="0057696B">
            <w:pPr>
              <w:spacing w:after="120"/>
              <w:ind w:left="30" w:right="-72"/>
              <w:jc w:val="both"/>
              <w:rPr>
                <w:sz w:val="22"/>
                <w:szCs w:val="22"/>
              </w:rPr>
            </w:pPr>
          </w:p>
          <w:p w:rsidR="00AE1E71" w:rsidRPr="004B0E19" w:rsidRDefault="00AE1E71"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Pytanie 2</w:t>
            </w:r>
          </w:p>
          <w:p w:rsidR="004B0E19" w:rsidRPr="004B0E19" w:rsidRDefault="004B0E19" w:rsidP="0057696B">
            <w:pPr>
              <w:spacing w:after="120"/>
              <w:ind w:left="30" w:right="-72"/>
              <w:jc w:val="both"/>
              <w:rPr>
                <w:sz w:val="22"/>
                <w:szCs w:val="22"/>
              </w:rPr>
            </w:pPr>
            <w:r w:rsidRPr="004B0E19">
              <w:rPr>
                <w:sz w:val="22"/>
                <w:szCs w:val="22"/>
              </w:rPr>
              <w:t xml:space="preserve">Zamawiający w Załączniku nr 6a do SWZ (wzór umowy), § 2, ust. 1  wskazuje preferowane godziny dostarczania przesyłek do oddziałów Zamawiającego (10:45-11:15). Przedmiotem zamówienia jest świadczenie usług pocztowych w zakresie przyjmowania, przemieszczania i doręczania przesyłek. W definicji usługi pocztowej (art. 2 ust. 1 ustawy Prawo pocztowe) nie mieści się doręczanie przesyłek – opłaconych przez innych nadawców i nadchodzących do Zamawiającego. Dodatkowo Zamawiający określa wczesnoporonne godziny doręczenia, które nie uwzględniają procesów pocztowych zachodzących przed fazą doręczenia, jak np. przewóz do placówki oddawczej, rozdział materiału na rejony doręczeń, uzupełnienie odpowiedniej dokumentacji, która będzie wynikała z obsługi rejonu doręczeń dla danej lokalizacji.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Czy w związku z powyższym Zamawiający dopuszcza wykreślenie wskazanych zapisów o godzinie wydawania przesyłek i potwierdzeń odbioru, ponieważ zapisy dotyczące terminów doręczania przesyłek pocztowych (wskaźniki czasu przebiegu przesyłek pocztowych w obrocie krajowym) uregulowane                          są Rozporządzeniem Ministra Administracji i Cyfryzacji z dnia 29 kwietnia 2013r w sprawie warunków wykonywania usług powszechnych przez operatora wyznaczonego oraz w ustawie Prawo pocztowe?</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Ewentualnie czy ze względów logistycznych Zamawiający dopuszcza ustalenie dokładnych godziny dostarczania przesyłek po wybraniu oferty i wskazanie innych przedziałów godzinowych w uzgodnieniu                    z Zamawiającym?</w:t>
            </w:r>
          </w:p>
          <w:p w:rsidR="004B0E19" w:rsidRDefault="004B0E19" w:rsidP="0057696B">
            <w:pPr>
              <w:spacing w:after="120"/>
              <w:ind w:left="30" w:right="-72"/>
              <w:jc w:val="both"/>
              <w:rPr>
                <w:sz w:val="22"/>
                <w:szCs w:val="22"/>
              </w:rPr>
            </w:pPr>
          </w:p>
          <w:p w:rsidR="00AE1E71" w:rsidRPr="006A5DF1" w:rsidRDefault="00AE1E71" w:rsidP="00AE1E71">
            <w:pPr>
              <w:spacing w:after="40"/>
              <w:ind w:left="30" w:right="-72"/>
              <w:rPr>
                <w:b/>
                <w:bCs/>
                <w:sz w:val="22"/>
                <w:szCs w:val="22"/>
              </w:rPr>
            </w:pPr>
            <w:r w:rsidRPr="006A5DF1">
              <w:rPr>
                <w:b/>
                <w:bCs/>
                <w:sz w:val="22"/>
                <w:szCs w:val="22"/>
              </w:rPr>
              <w:t>Stanowisko (wyjaśnienie) Zamawiającego:</w:t>
            </w:r>
          </w:p>
          <w:p w:rsidR="00AE1E71" w:rsidRDefault="00AE1E71" w:rsidP="0057696B">
            <w:pPr>
              <w:spacing w:after="120"/>
              <w:ind w:left="30" w:right="-72"/>
              <w:jc w:val="both"/>
              <w:rPr>
                <w:sz w:val="22"/>
                <w:szCs w:val="22"/>
              </w:rPr>
            </w:pPr>
          </w:p>
          <w:p w:rsidR="006A2447" w:rsidRDefault="006A2447" w:rsidP="006A2447">
            <w:pPr>
              <w:rPr>
                <w:sz w:val="22"/>
                <w:szCs w:val="22"/>
              </w:rPr>
            </w:pPr>
            <w:r>
              <w:rPr>
                <w:sz w:val="22"/>
                <w:szCs w:val="22"/>
              </w:rPr>
              <w:t xml:space="preserve">Zmawiający modyfikuje zapisy Załącznika nr 6a do SWZ do Projekt umowy  który otrzymuje brzmienie: </w:t>
            </w:r>
          </w:p>
          <w:p w:rsidR="00245E46" w:rsidRDefault="00245E46" w:rsidP="0057696B">
            <w:pPr>
              <w:spacing w:after="120"/>
              <w:ind w:left="30" w:right="-72"/>
              <w:jc w:val="both"/>
              <w:rPr>
                <w:b/>
                <w:bCs/>
                <w:color w:val="0070C0"/>
                <w:sz w:val="24"/>
                <w:szCs w:val="24"/>
              </w:rPr>
            </w:pPr>
          </w:p>
          <w:p w:rsidR="006A2447" w:rsidRPr="006A2447" w:rsidRDefault="006A2447" w:rsidP="006A2447">
            <w:pPr>
              <w:jc w:val="both"/>
              <w:rPr>
                <w:sz w:val="24"/>
                <w:szCs w:val="24"/>
              </w:rPr>
            </w:pPr>
            <w:r w:rsidRPr="006A2447">
              <w:rPr>
                <w:sz w:val="24"/>
                <w:szCs w:val="24"/>
              </w:rPr>
              <w:t xml:space="preserve">§ 2, ust. 2  Wykonawca zobowiązuje się pięć razy w tygodniu, w dni robocze (od poniedziałku do piątku) doręczyć korespondencję do siedziby Zamawiającego,  do godz. 12:00. </w:t>
            </w:r>
          </w:p>
          <w:p w:rsidR="006A2447" w:rsidRDefault="006A2447" w:rsidP="0057696B">
            <w:pPr>
              <w:spacing w:after="120"/>
              <w:ind w:left="30" w:right="-72"/>
              <w:jc w:val="both"/>
              <w:rPr>
                <w:b/>
                <w:bCs/>
                <w:color w:val="0070C0"/>
                <w:sz w:val="24"/>
                <w:szCs w:val="24"/>
              </w:rPr>
            </w:pPr>
          </w:p>
          <w:p w:rsidR="00245E46" w:rsidRDefault="00245E46" w:rsidP="0057696B">
            <w:pPr>
              <w:spacing w:after="120"/>
              <w:ind w:left="30" w:right="-72"/>
              <w:jc w:val="both"/>
              <w:rPr>
                <w:b/>
                <w:bCs/>
                <w:color w:val="0070C0"/>
                <w:sz w:val="24"/>
                <w:szCs w:val="24"/>
              </w:rPr>
            </w:pPr>
          </w:p>
          <w:p w:rsidR="004B0E19" w:rsidRPr="004B0E19" w:rsidRDefault="004B0E19" w:rsidP="0057696B">
            <w:pPr>
              <w:spacing w:after="120"/>
              <w:ind w:left="30" w:right="-72"/>
              <w:jc w:val="both"/>
              <w:rPr>
                <w:sz w:val="22"/>
                <w:szCs w:val="22"/>
              </w:rPr>
            </w:pPr>
            <w:r w:rsidRPr="004B0E19">
              <w:rPr>
                <w:sz w:val="22"/>
                <w:szCs w:val="22"/>
              </w:rPr>
              <w:lastRenderedPageBreak/>
              <w:t>Pytanie 3</w:t>
            </w:r>
          </w:p>
          <w:p w:rsidR="004B0E19" w:rsidRPr="004B0E19" w:rsidRDefault="004B0E19" w:rsidP="0057696B">
            <w:pPr>
              <w:spacing w:after="120"/>
              <w:ind w:left="30" w:right="-72"/>
              <w:jc w:val="both"/>
              <w:rPr>
                <w:sz w:val="22"/>
                <w:szCs w:val="22"/>
              </w:rPr>
            </w:pPr>
            <w:r w:rsidRPr="004B0E19">
              <w:rPr>
                <w:sz w:val="22"/>
                <w:szCs w:val="22"/>
              </w:rPr>
              <w:t>Zamawiający w Załączniku nr 6a do SWZ (wzór umowy), § 2, ust. 6  wymaga aby Wykonawca świadczył usługi dostarczania przesyłek do każdego wskazanego przez Zamawiającego adresu.</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 xml:space="preserve">„Dostarczanie przesyłek do każdego wskazanego adresu” może wykluczyć złożenie oferty przez wszystkich potencjalnych wykonawców, gdyż nie jest możliwa realizacja usług we wszystkich destynacjach, szczególnie zagranicznych. Zmiany mogą również zachodzić w trakcie trwania umowy niezależnie od wykonawcy (np. w efekcie konfliktów, stanów epidemii itp.).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Czy Zamawiający rozumie poprzez niniejszy zapis realizację usług do krajów określonych                                                  w międzynarodowych przepisach pocztowych, zgodnie z obowiązującymi przepisami i ustaleniami międzynarodowymi?</w:t>
            </w:r>
          </w:p>
          <w:p w:rsidR="00AE1E71" w:rsidRPr="006A5DF1" w:rsidRDefault="00AE1E71" w:rsidP="00AE1E71">
            <w:pPr>
              <w:spacing w:after="40"/>
              <w:ind w:left="30" w:right="-72"/>
              <w:rPr>
                <w:b/>
                <w:bCs/>
                <w:sz w:val="22"/>
                <w:szCs w:val="22"/>
              </w:rPr>
            </w:pPr>
            <w:r w:rsidRPr="006A5DF1">
              <w:rPr>
                <w:b/>
                <w:bCs/>
                <w:sz w:val="22"/>
                <w:szCs w:val="22"/>
              </w:rPr>
              <w:t>Stanowisko (wyjaśnienie) Zamawiającego:</w:t>
            </w:r>
          </w:p>
          <w:p w:rsidR="004B0E19" w:rsidRPr="006A2447" w:rsidRDefault="004B0E19" w:rsidP="006A2447">
            <w:pPr>
              <w:spacing w:after="120"/>
              <w:ind w:left="30" w:right="-72"/>
              <w:jc w:val="both"/>
              <w:rPr>
                <w:sz w:val="22"/>
                <w:szCs w:val="22"/>
              </w:rPr>
            </w:pPr>
          </w:p>
          <w:p w:rsidR="006A2447" w:rsidRPr="006A2447" w:rsidRDefault="006A2447" w:rsidP="006A2447">
            <w:pPr>
              <w:ind w:left="4"/>
              <w:jc w:val="both"/>
              <w:rPr>
                <w:b/>
                <w:bCs/>
                <w:sz w:val="24"/>
                <w:szCs w:val="24"/>
              </w:rPr>
            </w:pPr>
            <w:r w:rsidRPr="006A2447">
              <w:rPr>
                <w:b/>
                <w:bCs/>
                <w:sz w:val="24"/>
                <w:szCs w:val="24"/>
              </w:rPr>
              <w:t>Zamawiający poprzez ten zapis rozumie dostarczenie przesyłek do wszystkich adresów w krajach aktualnie obsługiwanych określonych w międzynarodowych przepisach pocztowych, zgodnie z obowiązującymi przepisami i ustaleniami międzynarodowymi.</w:t>
            </w:r>
          </w:p>
          <w:p w:rsidR="006A2447" w:rsidRDefault="006A2447"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Pytanie 4</w:t>
            </w:r>
          </w:p>
          <w:p w:rsidR="004B0E19" w:rsidRPr="004B0E19" w:rsidRDefault="004B0E19" w:rsidP="0057696B">
            <w:pPr>
              <w:spacing w:after="120"/>
              <w:ind w:left="30" w:right="-72"/>
              <w:jc w:val="both"/>
              <w:rPr>
                <w:sz w:val="22"/>
                <w:szCs w:val="22"/>
              </w:rPr>
            </w:pPr>
            <w:r w:rsidRPr="004B0E19">
              <w:rPr>
                <w:sz w:val="22"/>
                <w:szCs w:val="22"/>
              </w:rPr>
              <w:t>Zamawiający w Załączniku nr 6a do SWZ (wzór umowy), § 6, ust. 3, oraz w Załączniku nr 6b do SWZ (wzór umowy) § 5, ust. 14 określa, iż za dzień zapłaty uznaje się dzień obciążenia rachunku Zamawiającego. 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Czy ze względu na to, że faktyczną możliwością dysponowania środkami jest data ich wpływu na rachunek Wykonawcy, Zamawiający dopuszcza zmianę określenia dnia zapłaty według powszechnie stosowanej formy w obrocie gospodarczym: „Za dzień zapłaty strony przyjmują dzień wpływu środków na rachunek bankowy Wykonawcy”?</w:t>
            </w:r>
          </w:p>
          <w:p w:rsidR="006A2447" w:rsidRDefault="006A2447" w:rsidP="00AE1E71">
            <w:pPr>
              <w:spacing w:after="40"/>
              <w:ind w:left="30" w:right="-72"/>
              <w:rPr>
                <w:b/>
                <w:bCs/>
                <w:sz w:val="22"/>
                <w:szCs w:val="22"/>
              </w:rPr>
            </w:pPr>
          </w:p>
          <w:p w:rsidR="005B673B" w:rsidRPr="006A5DF1" w:rsidRDefault="005B673B" w:rsidP="005B673B">
            <w:pPr>
              <w:spacing w:after="40"/>
              <w:ind w:left="30" w:right="-72"/>
              <w:rPr>
                <w:b/>
                <w:bCs/>
                <w:sz w:val="22"/>
                <w:szCs w:val="22"/>
              </w:rPr>
            </w:pPr>
            <w:r w:rsidRPr="006A5DF1">
              <w:rPr>
                <w:b/>
                <w:bCs/>
                <w:sz w:val="22"/>
                <w:szCs w:val="22"/>
              </w:rPr>
              <w:t>Stanowisko (wyjaśnienie) Zamawiającego:</w:t>
            </w:r>
          </w:p>
          <w:p w:rsidR="005B673B" w:rsidRDefault="005B673B" w:rsidP="00AE1E71">
            <w:pPr>
              <w:spacing w:after="40"/>
              <w:ind w:left="30" w:right="-72"/>
              <w:rPr>
                <w:b/>
                <w:bCs/>
                <w:sz w:val="22"/>
                <w:szCs w:val="22"/>
              </w:rPr>
            </w:pPr>
          </w:p>
          <w:p w:rsidR="006A2447" w:rsidRPr="002A4A60" w:rsidRDefault="006A2447" w:rsidP="006A2447">
            <w:pPr>
              <w:rPr>
                <w:b/>
                <w:sz w:val="22"/>
                <w:szCs w:val="22"/>
              </w:rPr>
            </w:pPr>
            <w:r w:rsidRPr="002A4A60">
              <w:rPr>
                <w:b/>
                <w:sz w:val="22"/>
                <w:szCs w:val="22"/>
              </w:rPr>
              <w:t xml:space="preserve">Zmawiający modyfikuje zapisy Załącznika nr 6a do SWZ do Projekt umowy  który otrzymuje brzmienie: </w:t>
            </w:r>
          </w:p>
          <w:p w:rsidR="006A2447" w:rsidRPr="002A4A60" w:rsidRDefault="006A2447" w:rsidP="00AE1E71">
            <w:pPr>
              <w:spacing w:after="40"/>
              <w:ind w:left="30" w:right="-72"/>
              <w:rPr>
                <w:b/>
                <w:bCs/>
                <w:sz w:val="22"/>
                <w:szCs w:val="22"/>
              </w:rPr>
            </w:pPr>
          </w:p>
          <w:p w:rsidR="006A2447" w:rsidRPr="002A4A60" w:rsidRDefault="006A2447" w:rsidP="005B673B">
            <w:pPr>
              <w:spacing w:after="40"/>
              <w:ind w:left="30" w:right="-72"/>
              <w:jc w:val="both"/>
              <w:rPr>
                <w:b/>
                <w:bCs/>
                <w:sz w:val="22"/>
                <w:szCs w:val="22"/>
              </w:rPr>
            </w:pPr>
            <w:r w:rsidRPr="002A4A60">
              <w:rPr>
                <w:b/>
                <w:sz w:val="24"/>
                <w:szCs w:val="24"/>
              </w:rPr>
              <w:t xml:space="preserve">§ </w:t>
            </w:r>
            <w:r w:rsidRPr="002A4A60">
              <w:rPr>
                <w:b/>
                <w:sz w:val="22"/>
                <w:szCs w:val="22"/>
              </w:rPr>
              <w:t xml:space="preserve">6, ust. 3 </w:t>
            </w:r>
            <w:r w:rsidR="005B673B" w:rsidRPr="002A4A60">
              <w:rPr>
                <w:b/>
                <w:sz w:val="22"/>
                <w:szCs w:val="22"/>
              </w:rPr>
              <w:t>: Za dzień zapłaty strony przyjmują dzień wpływu środków na rachunek bankowy Wykonawcy</w:t>
            </w:r>
            <w:r w:rsidR="005B673B" w:rsidRPr="002A4A60">
              <w:rPr>
                <w:b/>
                <w:bCs/>
                <w:sz w:val="22"/>
                <w:szCs w:val="22"/>
              </w:rPr>
              <w:t xml:space="preserve"> </w:t>
            </w:r>
          </w:p>
          <w:p w:rsidR="006A2447" w:rsidRPr="002A4A60" w:rsidRDefault="006A2447" w:rsidP="00AE1E71">
            <w:pPr>
              <w:spacing w:after="40"/>
              <w:ind w:left="30" w:right="-72"/>
              <w:rPr>
                <w:b/>
                <w:bCs/>
                <w:sz w:val="22"/>
                <w:szCs w:val="22"/>
              </w:rPr>
            </w:pPr>
          </w:p>
          <w:p w:rsidR="005B673B" w:rsidRPr="002A4A60" w:rsidRDefault="005B673B" w:rsidP="005B673B">
            <w:pPr>
              <w:rPr>
                <w:b/>
                <w:sz w:val="22"/>
                <w:szCs w:val="22"/>
              </w:rPr>
            </w:pPr>
            <w:r w:rsidRPr="002A4A60">
              <w:rPr>
                <w:b/>
                <w:sz w:val="22"/>
                <w:szCs w:val="22"/>
              </w:rPr>
              <w:t xml:space="preserve">Zmawiający modyfikuje zapisy Załącznika nr 6a do SWZ do Projekt umowy  który otrzymuje brzmienie: </w:t>
            </w:r>
          </w:p>
          <w:p w:rsidR="005B673B" w:rsidRPr="002A4A60" w:rsidRDefault="005B673B" w:rsidP="005B673B">
            <w:pPr>
              <w:spacing w:after="40"/>
              <w:ind w:left="30" w:right="-72"/>
              <w:rPr>
                <w:b/>
                <w:bCs/>
                <w:sz w:val="22"/>
                <w:szCs w:val="22"/>
              </w:rPr>
            </w:pPr>
          </w:p>
          <w:p w:rsidR="005B673B" w:rsidRPr="002A4A60" w:rsidRDefault="005B673B" w:rsidP="005B673B">
            <w:pPr>
              <w:spacing w:after="40"/>
              <w:ind w:left="30" w:right="-72"/>
              <w:jc w:val="both"/>
              <w:rPr>
                <w:b/>
                <w:bCs/>
                <w:sz w:val="22"/>
                <w:szCs w:val="22"/>
              </w:rPr>
            </w:pPr>
            <w:r w:rsidRPr="002A4A60">
              <w:rPr>
                <w:b/>
                <w:sz w:val="24"/>
                <w:szCs w:val="24"/>
              </w:rPr>
              <w:lastRenderedPageBreak/>
              <w:t>§ 5</w:t>
            </w:r>
            <w:r w:rsidRPr="002A4A60">
              <w:rPr>
                <w:b/>
                <w:sz w:val="22"/>
                <w:szCs w:val="22"/>
              </w:rPr>
              <w:t>, ust. 14 : Za dzień zapłaty strony przyjmują dzień wpływu środków na rachunek bankowy Wykonawcy</w:t>
            </w:r>
            <w:r w:rsidRPr="002A4A60">
              <w:rPr>
                <w:b/>
                <w:bCs/>
                <w:sz w:val="22"/>
                <w:szCs w:val="22"/>
              </w:rPr>
              <w:t xml:space="preserve"> </w:t>
            </w:r>
          </w:p>
          <w:p w:rsidR="005B673B" w:rsidRDefault="005B673B" w:rsidP="00AE1E71">
            <w:pPr>
              <w:spacing w:after="40"/>
              <w:ind w:left="30" w:right="-72"/>
              <w:rPr>
                <w:b/>
                <w:bCs/>
                <w:sz w:val="22"/>
                <w:szCs w:val="22"/>
              </w:rPr>
            </w:pPr>
          </w:p>
          <w:p w:rsidR="005B673B" w:rsidRDefault="005B673B" w:rsidP="00AE1E71">
            <w:pPr>
              <w:spacing w:after="40"/>
              <w:ind w:left="30" w:right="-72"/>
              <w:rPr>
                <w:b/>
                <w:bCs/>
                <w:sz w:val="22"/>
                <w:szCs w:val="22"/>
              </w:rPr>
            </w:pPr>
          </w:p>
          <w:p w:rsidR="004B0E19" w:rsidRPr="004B0E19" w:rsidRDefault="004B0E19" w:rsidP="0057696B">
            <w:pPr>
              <w:spacing w:after="120"/>
              <w:ind w:left="30" w:right="-72"/>
              <w:jc w:val="both"/>
              <w:rPr>
                <w:sz w:val="22"/>
                <w:szCs w:val="22"/>
              </w:rPr>
            </w:pPr>
            <w:r w:rsidRPr="004B0E19">
              <w:rPr>
                <w:sz w:val="22"/>
                <w:szCs w:val="22"/>
              </w:rPr>
              <w:t>Pytanie 5</w:t>
            </w:r>
          </w:p>
          <w:p w:rsidR="004B0E19" w:rsidRPr="004B0E19" w:rsidRDefault="004B0E19" w:rsidP="0057696B">
            <w:pPr>
              <w:spacing w:after="120"/>
              <w:ind w:left="30" w:right="-72"/>
              <w:jc w:val="both"/>
              <w:rPr>
                <w:sz w:val="22"/>
                <w:szCs w:val="22"/>
              </w:rPr>
            </w:pPr>
            <w:r w:rsidRPr="004B0E19">
              <w:rPr>
                <w:sz w:val="22"/>
                <w:szCs w:val="22"/>
              </w:rPr>
              <w:t xml:space="preserve">Zamawiający w Załączniku nr 6a do SWZ (wzór umowy), § 7, ust. 2 zastrzegł karę w wysokości 10% wartości wynagrodzenia umownego brutto w przypadku odstąpienia lub wypowiedzenia przez Zamawiającego z winy Wykonawcy. Określenie procentowe naliczanej kwoty może obciążyć wykonawcę kosztami niewspółmiernymi                    do zaistniałych nieprawidłowości. Ponadto w umowie nie zostały jasno i enumeratywnie określone kryteria uprawniające Zamawiającego do odstąpienia, stanowiąc duże ryzyko dla potencjalnych wykonawców.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Czy Zamawiający dopuszcza wykreślenie lub chociażby złagodzenie wygórowanej w ocenie Wykonawcy kary postanowień i oparcie odpowiedzialności Wykonawcy na zasadach określonych w ustawie Prawo pocztowe z dnia 23 listopada 2012 roku oraz powszechnie obowiązujących przepisów prawa? Ewentualnie czy Zamawiający może w sposób ścisły określić przesłanki uprawniające do zastosowania kary umownej?</w:t>
            </w:r>
          </w:p>
          <w:p w:rsidR="00AE1E71" w:rsidRPr="006A5DF1" w:rsidRDefault="00AE1E71" w:rsidP="00AE1E71">
            <w:pPr>
              <w:spacing w:after="40"/>
              <w:ind w:left="30" w:right="-72"/>
              <w:rPr>
                <w:b/>
                <w:bCs/>
                <w:sz w:val="22"/>
                <w:szCs w:val="22"/>
              </w:rPr>
            </w:pPr>
            <w:r w:rsidRPr="006A5DF1">
              <w:rPr>
                <w:b/>
                <w:bCs/>
                <w:sz w:val="22"/>
                <w:szCs w:val="22"/>
              </w:rPr>
              <w:t>Stanowisko (wyjaśnienie) Zamawiającego:</w:t>
            </w:r>
          </w:p>
          <w:p w:rsidR="004B0E19" w:rsidRDefault="004B0E19" w:rsidP="0057696B">
            <w:pPr>
              <w:spacing w:after="120"/>
              <w:ind w:left="30" w:right="-72"/>
              <w:jc w:val="both"/>
              <w:rPr>
                <w:sz w:val="22"/>
                <w:szCs w:val="22"/>
              </w:rPr>
            </w:pPr>
          </w:p>
          <w:p w:rsidR="005B673B" w:rsidRPr="005B673B" w:rsidRDefault="005B673B" w:rsidP="0057696B">
            <w:pPr>
              <w:spacing w:after="120"/>
              <w:ind w:left="30" w:right="-72"/>
              <w:jc w:val="both"/>
              <w:rPr>
                <w:b/>
                <w:sz w:val="22"/>
                <w:szCs w:val="22"/>
              </w:rPr>
            </w:pPr>
            <w:r w:rsidRPr="005B673B">
              <w:rPr>
                <w:b/>
                <w:sz w:val="22"/>
                <w:szCs w:val="22"/>
              </w:rPr>
              <w:t>Zamawiający nie wyraża zgody na powyższą zmianę</w:t>
            </w:r>
            <w:r>
              <w:rPr>
                <w:b/>
                <w:sz w:val="22"/>
                <w:szCs w:val="22"/>
              </w:rPr>
              <w:t xml:space="preserve">. </w:t>
            </w:r>
          </w:p>
          <w:p w:rsidR="005B673B" w:rsidRPr="004B0E19" w:rsidRDefault="005B673B"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Pytanie 6</w:t>
            </w:r>
          </w:p>
          <w:p w:rsidR="004B0E19" w:rsidRPr="004B0E19" w:rsidRDefault="004B0E19" w:rsidP="0057696B">
            <w:pPr>
              <w:spacing w:after="120"/>
              <w:ind w:left="30" w:right="-72"/>
              <w:jc w:val="both"/>
              <w:rPr>
                <w:sz w:val="22"/>
                <w:szCs w:val="22"/>
              </w:rPr>
            </w:pPr>
            <w:r w:rsidRPr="004B0E19">
              <w:rPr>
                <w:sz w:val="22"/>
                <w:szCs w:val="22"/>
              </w:rPr>
              <w:t xml:space="preserve">Zamawiający w Załączniku nr 6a do SWZ (wzór umowy), § 7, ust. 3, lit a, zastrzegł karę z tytułu nieprzyjęcia lub nieodebrania przesyłek pocztowych od Zamawiającego z przyczyn leżących po stronie Wykonawcy w dniu lub czasie, o których mowa w § 2 niniejszej umowy, (Wykonawca) zapłaci każdorazowo Zamawiającemu karę pieniężną za niezgłoszenie się po odbiór przesyłek w oznaczonym dniu w wysokości 120 zł  (słownie: sto dwadzieścia złotych) za każdy przypadek. </w:t>
            </w:r>
          </w:p>
          <w:p w:rsidR="004B0E19" w:rsidRDefault="004B0E19" w:rsidP="0057696B">
            <w:pPr>
              <w:spacing w:after="120"/>
              <w:ind w:left="30" w:right="-72"/>
              <w:jc w:val="both"/>
              <w:rPr>
                <w:sz w:val="22"/>
                <w:szCs w:val="22"/>
              </w:rPr>
            </w:pPr>
          </w:p>
          <w:p w:rsidR="005B673B" w:rsidRPr="004B0E19" w:rsidRDefault="005B673B"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Czy Zamawiający zamierza dopuścić katalog wyjątków, w których brak odebrania przesyłek nie narazi Wykonawcę na konieczność zapłaty wygórowanej kary nieadekwatnej do dokonanego przewinienia?                        Do wyjątków należy zaliczyć z pewnością działanie 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4B0E19" w:rsidRPr="004B0E19" w:rsidRDefault="004B0E19" w:rsidP="0057696B">
            <w:pPr>
              <w:spacing w:after="120"/>
              <w:ind w:left="30" w:right="-72"/>
              <w:jc w:val="both"/>
              <w:rPr>
                <w:sz w:val="22"/>
                <w:szCs w:val="22"/>
              </w:rPr>
            </w:pPr>
            <w:r w:rsidRPr="004B0E19">
              <w:rPr>
                <w:sz w:val="22"/>
                <w:szCs w:val="22"/>
              </w:rPr>
              <w:t>Czy Zamawiający uwzględni sugestię Wykonawcy i zmodyfikuje zapis w załączniku do SIWZ Ogólne warunki umowy, zgodnie z poniższą propozycją: „Zamawiającemu przysługuje kara umowna za niezgłoszenie się po odbiór przesyłek w oznaczonym dniu, w wysokości 200% opłaty za jeden odbiór”?</w:t>
            </w:r>
          </w:p>
          <w:p w:rsidR="00AE1E71" w:rsidRPr="006A5DF1" w:rsidRDefault="00AE1E71" w:rsidP="00AE1E71">
            <w:pPr>
              <w:spacing w:after="40"/>
              <w:ind w:left="30" w:right="-72"/>
              <w:rPr>
                <w:b/>
                <w:bCs/>
                <w:sz w:val="22"/>
                <w:szCs w:val="22"/>
              </w:rPr>
            </w:pPr>
            <w:r w:rsidRPr="006A5DF1">
              <w:rPr>
                <w:b/>
                <w:bCs/>
                <w:sz w:val="22"/>
                <w:szCs w:val="22"/>
              </w:rPr>
              <w:t>Stanowisko (wyjaśnienie) Zamawiającego:</w:t>
            </w:r>
          </w:p>
          <w:p w:rsidR="004B0E19" w:rsidRDefault="004B0E19" w:rsidP="0057696B">
            <w:pPr>
              <w:spacing w:after="120"/>
              <w:ind w:left="30" w:right="-72"/>
              <w:jc w:val="both"/>
              <w:rPr>
                <w:sz w:val="22"/>
                <w:szCs w:val="22"/>
              </w:rPr>
            </w:pPr>
          </w:p>
          <w:p w:rsidR="005B673B" w:rsidRDefault="005B673B" w:rsidP="005B673B">
            <w:pPr>
              <w:rPr>
                <w:sz w:val="22"/>
                <w:szCs w:val="22"/>
              </w:rPr>
            </w:pPr>
            <w:r>
              <w:rPr>
                <w:sz w:val="22"/>
                <w:szCs w:val="22"/>
              </w:rPr>
              <w:t xml:space="preserve">Zmawiający modyfikuje zapisy Załącznika nr 6a do SWZ do Projekt umowy  który otrzymuje brzmienie: </w:t>
            </w:r>
          </w:p>
          <w:p w:rsidR="005B673B" w:rsidRPr="002A4A60" w:rsidRDefault="005B673B" w:rsidP="0057696B">
            <w:pPr>
              <w:spacing w:after="120"/>
              <w:ind w:left="30" w:right="-72"/>
              <w:jc w:val="both"/>
              <w:rPr>
                <w:sz w:val="22"/>
                <w:szCs w:val="22"/>
              </w:rPr>
            </w:pPr>
            <w:r w:rsidRPr="002A4A60">
              <w:rPr>
                <w:b/>
                <w:bCs/>
                <w:sz w:val="22"/>
                <w:szCs w:val="22"/>
              </w:rPr>
              <w:lastRenderedPageBreak/>
              <w:t xml:space="preserve">§ 7, ust. 3, lit a) otrzymuje nowe brzmienie:  „nieprzyjęcia lub nieodebrania przesyłek pocztowych od Zamawiającego z przyczyn leżących po stronie Wykonawcy w dniu lub czasie, o których mowa w § 2 niniejszej umowy, zapłaci każdorazowo Zamawiającemu karę pieniężną za niezgłoszenie się po odbiór przesyłek w oznaczonym dniu w wysokości 200% opłaty </w:t>
            </w:r>
            <w:r w:rsidR="002A4A60" w:rsidRPr="002A4A60">
              <w:rPr>
                <w:b/>
                <w:bCs/>
                <w:sz w:val="22"/>
                <w:szCs w:val="22"/>
              </w:rPr>
              <w:t xml:space="preserve">za jeden odbiór,  </w:t>
            </w:r>
            <w:r w:rsidRPr="002A4A60">
              <w:rPr>
                <w:b/>
                <w:bCs/>
                <w:sz w:val="22"/>
                <w:szCs w:val="22"/>
              </w:rPr>
              <w:t>za każdy przypadek</w:t>
            </w:r>
            <w:r w:rsidR="002A4A60" w:rsidRPr="002A4A60">
              <w:rPr>
                <w:b/>
                <w:bCs/>
                <w:sz w:val="22"/>
                <w:szCs w:val="22"/>
              </w:rPr>
              <w:t xml:space="preserve"> takiego zdarzenia.  </w:t>
            </w:r>
          </w:p>
          <w:p w:rsidR="005B673B" w:rsidRPr="004B0E19" w:rsidRDefault="005B673B" w:rsidP="0057696B">
            <w:pPr>
              <w:spacing w:after="120"/>
              <w:ind w:left="30" w:right="-72"/>
              <w:jc w:val="both"/>
              <w:rPr>
                <w:sz w:val="22"/>
                <w:szCs w:val="22"/>
              </w:rPr>
            </w:pPr>
          </w:p>
          <w:p w:rsidR="004B0E19" w:rsidRPr="004B0E19" w:rsidRDefault="00AE1E71" w:rsidP="0057696B">
            <w:pPr>
              <w:spacing w:after="120"/>
              <w:ind w:left="30" w:right="-72"/>
              <w:jc w:val="both"/>
              <w:rPr>
                <w:sz w:val="22"/>
                <w:szCs w:val="22"/>
              </w:rPr>
            </w:pPr>
            <w:r>
              <w:rPr>
                <w:sz w:val="22"/>
                <w:szCs w:val="22"/>
              </w:rPr>
              <w:t>Pytanie 7</w:t>
            </w:r>
          </w:p>
          <w:p w:rsidR="004B0E19" w:rsidRPr="004B0E19" w:rsidRDefault="004B0E19" w:rsidP="0057696B">
            <w:pPr>
              <w:spacing w:after="120"/>
              <w:ind w:left="30" w:right="-72"/>
              <w:jc w:val="both"/>
              <w:rPr>
                <w:sz w:val="22"/>
                <w:szCs w:val="22"/>
              </w:rPr>
            </w:pPr>
            <w:r w:rsidRPr="004B0E19">
              <w:rPr>
                <w:sz w:val="22"/>
                <w:szCs w:val="22"/>
              </w:rPr>
              <w:t xml:space="preserve">Zamawiający w Załączniku nr 6b do SWZ (wzór umowy), § 3, ust. 3, lit a. zastrzega gwarantowane terminy doręczenia przesyłek kurierskich. Zgodnie z regulaminem Wykonawcy deklarowany czas dostawy przesyłki kurierskiej  nadanej do godziny 15:00 wynosi 24h, natomiast gwarantowany czas dostawy wynosi 48h.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 xml:space="preserve">Czy w związku z powyższym Zamawiający zaakceptuje terminowość doręczenia przesyłek kurierskich zawartą w regulaminie świadczenia usługi </w:t>
            </w:r>
            <w:r w:rsidR="00634895">
              <w:rPr>
                <w:sz w:val="22"/>
                <w:szCs w:val="22"/>
              </w:rPr>
              <w:t xml:space="preserve">(..) </w:t>
            </w:r>
            <w:r w:rsidRPr="004B0E19">
              <w:rPr>
                <w:sz w:val="22"/>
                <w:szCs w:val="22"/>
              </w:rPr>
              <w:t xml:space="preserve">w obrocie krajowym? </w:t>
            </w:r>
          </w:p>
          <w:p w:rsidR="00AE1E71" w:rsidRPr="006A5DF1" w:rsidRDefault="00AE1E71" w:rsidP="00AE1E71">
            <w:pPr>
              <w:spacing w:after="40"/>
              <w:ind w:left="30" w:right="-72"/>
              <w:rPr>
                <w:b/>
                <w:bCs/>
                <w:sz w:val="22"/>
                <w:szCs w:val="22"/>
              </w:rPr>
            </w:pPr>
            <w:r w:rsidRPr="006A5DF1">
              <w:rPr>
                <w:b/>
                <w:bCs/>
                <w:sz w:val="22"/>
                <w:szCs w:val="22"/>
              </w:rPr>
              <w:t>Stanowisko (wyjaśnienie) Zamawiającego:</w:t>
            </w:r>
          </w:p>
          <w:p w:rsidR="004B0E19" w:rsidRDefault="004B0E19" w:rsidP="0057696B">
            <w:pPr>
              <w:spacing w:after="120"/>
              <w:ind w:left="30" w:right="-72"/>
              <w:jc w:val="both"/>
              <w:rPr>
                <w:sz w:val="22"/>
                <w:szCs w:val="22"/>
              </w:rPr>
            </w:pPr>
          </w:p>
          <w:p w:rsidR="00315180" w:rsidRPr="002A4A60" w:rsidRDefault="00315180" w:rsidP="00315180">
            <w:pPr>
              <w:rPr>
                <w:b/>
                <w:sz w:val="22"/>
                <w:szCs w:val="22"/>
              </w:rPr>
            </w:pPr>
            <w:r w:rsidRPr="002A4A60">
              <w:rPr>
                <w:b/>
                <w:sz w:val="22"/>
                <w:szCs w:val="22"/>
              </w:rPr>
              <w:t xml:space="preserve">Zmawiający modyfikuje zapisy Załącznika nr 6a do SWZ do Projekt umowy  który otrzymuje brzmienie: </w:t>
            </w:r>
          </w:p>
          <w:p w:rsidR="00315180" w:rsidRDefault="00315180" w:rsidP="0057696B">
            <w:pPr>
              <w:spacing w:after="120"/>
              <w:ind w:left="30" w:right="-72"/>
              <w:jc w:val="both"/>
              <w:rPr>
                <w:sz w:val="22"/>
                <w:szCs w:val="22"/>
              </w:rPr>
            </w:pPr>
          </w:p>
          <w:p w:rsidR="00315180" w:rsidRPr="0034014F" w:rsidRDefault="00315180" w:rsidP="00315180">
            <w:pPr>
              <w:spacing w:after="120"/>
              <w:ind w:left="30" w:right="-72"/>
              <w:jc w:val="both"/>
              <w:rPr>
                <w:sz w:val="24"/>
                <w:szCs w:val="24"/>
              </w:rPr>
            </w:pPr>
            <w:r w:rsidRPr="004B0E19">
              <w:rPr>
                <w:sz w:val="22"/>
                <w:szCs w:val="22"/>
              </w:rPr>
              <w:t xml:space="preserve">§ 3, ust. </w:t>
            </w:r>
            <w:r>
              <w:rPr>
                <w:sz w:val="22"/>
                <w:szCs w:val="22"/>
              </w:rPr>
              <w:t>1</w:t>
            </w:r>
            <w:r w:rsidRPr="004B0E19">
              <w:rPr>
                <w:sz w:val="22"/>
                <w:szCs w:val="22"/>
              </w:rPr>
              <w:t>, lit a</w:t>
            </w:r>
            <w:r>
              <w:rPr>
                <w:sz w:val="22"/>
                <w:szCs w:val="22"/>
              </w:rPr>
              <w:t xml:space="preserve">) </w:t>
            </w:r>
            <w:r w:rsidRPr="0034014F">
              <w:rPr>
                <w:color w:val="232323"/>
                <w:sz w:val="24"/>
                <w:szCs w:val="24"/>
              </w:rPr>
              <w:t>przesyłki krajowe standardowe</w:t>
            </w:r>
            <w:r w:rsidRPr="0034014F">
              <w:rPr>
                <w:color w:val="363636"/>
                <w:sz w:val="24"/>
                <w:szCs w:val="24"/>
              </w:rPr>
              <w:t xml:space="preserve"> </w:t>
            </w:r>
            <w:r w:rsidRPr="0034014F">
              <w:rPr>
                <w:color w:val="232323"/>
                <w:sz w:val="24"/>
                <w:szCs w:val="24"/>
              </w:rPr>
              <w:t xml:space="preserve">– doręczane adresatom maksymalnie do </w:t>
            </w:r>
            <w:r>
              <w:rPr>
                <w:color w:val="232323"/>
                <w:sz w:val="24"/>
                <w:szCs w:val="24"/>
              </w:rPr>
              <w:t>48</w:t>
            </w:r>
            <w:r w:rsidRPr="0034014F">
              <w:rPr>
                <w:color w:val="232323"/>
                <w:sz w:val="24"/>
                <w:szCs w:val="24"/>
              </w:rPr>
              <w:t xml:space="preserve"> godzin od godziny odebrania przesyłki przez kuriera;</w:t>
            </w:r>
            <w:r w:rsidRPr="0034014F">
              <w:rPr>
                <w:sz w:val="24"/>
                <w:szCs w:val="24"/>
              </w:rPr>
              <w:t xml:space="preserve"> </w:t>
            </w:r>
          </w:p>
          <w:p w:rsidR="002A4A60" w:rsidRDefault="002A4A60" w:rsidP="0057696B">
            <w:pPr>
              <w:spacing w:after="120"/>
              <w:ind w:left="30" w:right="-72"/>
              <w:jc w:val="both"/>
              <w:rPr>
                <w:sz w:val="22"/>
                <w:szCs w:val="22"/>
              </w:rPr>
            </w:pPr>
          </w:p>
          <w:p w:rsidR="004B0E19" w:rsidRPr="004B0E19" w:rsidRDefault="00AE1E71" w:rsidP="0057696B">
            <w:pPr>
              <w:spacing w:after="120"/>
              <w:ind w:left="30" w:right="-72"/>
              <w:jc w:val="both"/>
              <w:rPr>
                <w:sz w:val="22"/>
                <w:szCs w:val="22"/>
              </w:rPr>
            </w:pPr>
            <w:r>
              <w:rPr>
                <w:sz w:val="22"/>
                <w:szCs w:val="22"/>
              </w:rPr>
              <w:t>Pytanie 8</w:t>
            </w:r>
          </w:p>
          <w:p w:rsidR="004B0E19" w:rsidRPr="004B0E19" w:rsidRDefault="004B0E19" w:rsidP="0057696B">
            <w:pPr>
              <w:spacing w:after="120"/>
              <w:ind w:left="30" w:right="-72"/>
              <w:jc w:val="both"/>
              <w:rPr>
                <w:sz w:val="22"/>
                <w:szCs w:val="22"/>
              </w:rPr>
            </w:pPr>
            <w:r w:rsidRPr="004B0E19">
              <w:rPr>
                <w:sz w:val="22"/>
                <w:szCs w:val="22"/>
              </w:rPr>
              <w:t xml:space="preserve">Zamawiający w Załączniku nr 6b do SWZ (wzór umowy), § 3, ust. 3, lit c i d zastrzega terminy doręczenia przesyłek kurierskich w obrocie zagranicznym. Obsługa przesyłek zagranicznych uzależniona jest od elementów niezależnych bezpośrednio od wykonawcy np. kwestie celne, funkcjonowanie operatorów krajów docelowych, uwarunkowania prawne krajów docelowych. W związku z zapewnianiem Zamawiającemu w ramach postępowania możliwości nadawania do wielu krajów, terminy dostarczania przesyłek w poszczególnych destynacjach mogą się różnić. </w:t>
            </w:r>
          </w:p>
          <w:p w:rsidR="004B0E19" w:rsidRPr="004B0E19" w:rsidRDefault="004B0E19" w:rsidP="0057696B">
            <w:pPr>
              <w:spacing w:after="120"/>
              <w:ind w:left="30" w:right="-72"/>
              <w:jc w:val="both"/>
              <w:rPr>
                <w:sz w:val="22"/>
                <w:szCs w:val="22"/>
              </w:rPr>
            </w:pPr>
            <w:r w:rsidRPr="004B0E19">
              <w:rPr>
                <w:sz w:val="22"/>
                <w:szCs w:val="22"/>
              </w:rPr>
              <w:t xml:space="preserve">Sztywne określenie krótkich terminów z gwarancją dostarczenia, bez uwzględnienia specyfiki poszczególnych destynacji może uniemożliwi wykonawcy złożenie oferty.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Czy w związku z powyższym Zamawiający zaakceptuje deklarowaną terminowość zamiast gwarantowanej doręczenia przesyłek do wybranych krajów określoną na stronie https://www.pocztex.pl/ems/tabela-wymogow-uslugi-zagranicznej/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 xml:space="preserve">Ponadto czy Zamawiający zmodyfikuje Załącznik 2b do SWZ (kalkulacja ofertowa) o ilości i wagę przesyłek kurierskich w obrocie zagranicznym zgodnie ze specyfikacją dostępną na stronie https://cennik.poczta-polska.pl/usluga,zagraniczny_ems_przesylki_kurierskie.html? </w:t>
            </w:r>
          </w:p>
          <w:p w:rsidR="004B0E19" w:rsidRDefault="004B0E19" w:rsidP="0057696B">
            <w:pPr>
              <w:spacing w:after="120"/>
              <w:ind w:left="30" w:right="-72"/>
              <w:jc w:val="both"/>
              <w:rPr>
                <w:sz w:val="22"/>
                <w:szCs w:val="22"/>
              </w:rPr>
            </w:pPr>
          </w:p>
          <w:p w:rsidR="00554314" w:rsidRPr="006A5DF1" w:rsidRDefault="00554314" w:rsidP="00554314">
            <w:pPr>
              <w:spacing w:after="40"/>
              <w:ind w:left="30" w:right="-72"/>
              <w:rPr>
                <w:b/>
                <w:bCs/>
                <w:sz w:val="22"/>
                <w:szCs w:val="22"/>
              </w:rPr>
            </w:pPr>
            <w:r w:rsidRPr="006A5DF1">
              <w:rPr>
                <w:b/>
                <w:bCs/>
                <w:sz w:val="22"/>
                <w:szCs w:val="22"/>
              </w:rPr>
              <w:t>Stanowisko (wyjaśnienie) Zamawiającego:</w:t>
            </w:r>
          </w:p>
          <w:p w:rsidR="00554314" w:rsidRDefault="00554314" w:rsidP="0057696B">
            <w:pPr>
              <w:spacing w:after="120"/>
              <w:ind w:left="30" w:right="-72"/>
              <w:jc w:val="both"/>
              <w:rPr>
                <w:sz w:val="22"/>
                <w:szCs w:val="22"/>
              </w:rPr>
            </w:pPr>
          </w:p>
          <w:p w:rsidR="00554314" w:rsidRDefault="00554314" w:rsidP="0057696B">
            <w:pPr>
              <w:spacing w:after="120"/>
              <w:ind w:left="30" w:right="-72"/>
              <w:jc w:val="both"/>
              <w:rPr>
                <w:sz w:val="22"/>
                <w:szCs w:val="22"/>
              </w:rPr>
            </w:pPr>
            <w:r>
              <w:rPr>
                <w:sz w:val="22"/>
                <w:szCs w:val="22"/>
              </w:rPr>
              <w:t xml:space="preserve">Zamawiający </w:t>
            </w:r>
            <w:r w:rsidRPr="00554314">
              <w:rPr>
                <w:b/>
                <w:sz w:val="22"/>
                <w:szCs w:val="22"/>
                <w:u w:val="single"/>
              </w:rPr>
              <w:t>usuwa</w:t>
            </w:r>
            <w:r>
              <w:rPr>
                <w:sz w:val="22"/>
                <w:szCs w:val="22"/>
              </w:rPr>
              <w:t xml:space="preserve"> z Załącznika</w:t>
            </w:r>
            <w:r w:rsidRPr="004B0E19">
              <w:rPr>
                <w:sz w:val="22"/>
                <w:szCs w:val="22"/>
              </w:rPr>
              <w:t xml:space="preserve"> nr 6b do SWZ (wzór umowy), § 3, ust. 3, lit c i d</w:t>
            </w:r>
            <w:r>
              <w:rPr>
                <w:sz w:val="22"/>
                <w:szCs w:val="22"/>
              </w:rPr>
              <w:t xml:space="preserve"> </w:t>
            </w:r>
            <w:proofErr w:type="spellStart"/>
            <w:r>
              <w:rPr>
                <w:sz w:val="22"/>
                <w:szCs w:val="22"/>
              </w:rPr>
              <w:t>tj</w:t>
            </w:r>
            <w:proofErr w:type="spellEnd"/>
            <w:r>
              <w:rPr>
                <w:sz w:val="22"/>
                <w:szCs w:val="22"/>
              </w:rPr>
              <w:t xml:space="preserve">: </w:t>
            </w:r>
          </w:p>
          <w:p w:rsidR="00554314" w:rsidRDefault="00554314" w:rsidP="0057696B">
            <w:pPr>
              <w:spacing w:after="120"/>
              <w:ind w:left="30" w:right="-72"/>
              <w:jc w:val="both"/>
              <w:rPr>
                <w:sz w:val="22"/>
                <w:szCs w:val="22"/>
              </w:rPr>
            </w:pPr>
          </w:p>
          <w:p w:rsidR="00554314" w:rsidRPr="0034014F" w:rsidRDefault="00554314" w:rsidP="00554314">
            <w:pPr>
              <w:numPr>
                <w:ilvl w:val="0"/>
                <w:numId w:val="9"/>
              </w:numPr>
              <w:spacing w:after="4" w:line="250" w:lineRule="auto"/>
              <w:ind w:left="739" w:right="-6" w:hanging="313"/>
              <w:jc w:val="both"/>
              <w:rPr>
                <w:sz w:val="24"/>
                <w:szCs w:val="24"/>
              </w:rPr>
            </w:pPr>
            <w:r w:rsidRPr="0034014F">
              <w:rPr>
                <w:color w:val="232323"/>
                <w:sz w:val="24"/>
                <w:szCs w:val="24"/>
              </w:rPr>
              <w:lastRenderedPageBreak/>
              <w:t>przesyłki międzynarodowe standardowe na terenie Europy doręczane adresatom nie później  niż w ciągu 8 dni roboczych</w:t>
            </w:r>
            <w:r w:rsidRPr="0034014F">
              <w:rPr>
                <w:color w:val="4D4D4D"/>
                <w:sz w:val="24"/>
                <w:szCs w:val="24"/>
              </w:rPr>
              <w:t xml:space="preserve"> </w:t>
            </w:r>
            <w:r w:rsidRPr="0034014F">
              <w:rPr>
                <w:color w:val="363636"/>
                <w:sz w:val="24"/>
                <w:szCs w:val="24"/>
              </w:rPr>
              <w:t xml:space="preserve">po </w:t>
            </w:r>
            <w:r w:rsidRPr="0034014F">
              <w:rPr>
                <w:color w:val="232323"/>
                <w:sz w:val="24"/>
                <w:szCs w:val="24"/>
              </w:rPr>
              <w:t xml:space="preserve">dniu, w którym </w:t>
            </w:r>
            <w:r w:rsidRPr="0034014F">
              <w:rPr>
                <w:color w:val="363636"/>
                <w:sz w:val="24"/>
                <w:szCs w:val="24"/>
              </w:rPr>
              <w:t xml:space="preserve">nastąpił odbiór </w:t>
            </w:r>
            <w:r w:rsidRPr="0034014F">
              <w:rPr>
                <w:color w:val="232323"/>
                <w:sz w:val="24"/>
                <w:szCs w:val="24"/>
              </w:rPr>
              <w:t xml:space="preserve">przesyłki </w:t>
            </w:r>
            <w:r w:rsidRPr="0034014F">
              <w:rPr>
                <w:color w:val="363636"/>
                <w:sz w:val="24"/>
                <w:szCs w:val="24"/>
              </w:rPr>
              <w:t xml:space="preserve">od </w:t>
            </w:r>
            <w:r w:rsidRPr="0034014F">
              <w:rPr>
                <w:color w:val="232323"/>
                <w:sz w:val="24"/>
                <w:szCs w:val="24"/>
              </w:rPr>
              <w:t>Zamawiającego,</w:t>
            </w:r>
            <w:r w:rsidRPr="0034014F">
              <w:rPr>
                <w:sz w:val="24"/>
                <w:szCs w:val="24"/>
              </w:rPr>
              <w:t xml:space="preserve"> </w:t>
            </w:r>
          </w:p>
          <w:p w:rsidR="00554314" w:rsidRPr="0034014F" w:rsidRDefault="00554314" w:rsidP="00554314">
            <w:pPr>
              <w:numPr>
                <w:ilvl w:val="0"/>
                <w:numId w:val="9"/>
              </w:numPr>
              <w:spacing w:after="3" w:line="242" w:lineRule="auto"/>
              <w:ind w:right="-6" w:hanging="348"/>
              <w:jc w:val="both"/>
              <w:rPr>
                <w:sz w:val="24"/>
                <w:szCs w:val="24"/>
              </w:rPr>
            </w:pPr>
            <w:r w:rsidRPr="0034014F">
              <w:rPr>
                <w:color w:val="232323"/>
                <w:sz w:val="24"/>
                <w:szCs w:val="24"/>
              </w:rPr>
              <w:t xml:space="preserve">przesyłki międzynarodowe </w:t>
            </w:r>
            <w:r w:rsidRPr="0034014F">
              <w:rPr>
                <w:color w:val="363636"/>
                <w:sz w:val="24"/>
                <w:szCs w:val="24"/>
              </w:rPr>
              <w:t xml:space="preserve">standardowe do krajów pozaeuropejskich – doręczane adresatom nie później  </w:t>
            </w:r>
            <w:r w:rsidRPr="0034014F">
              <w:rPr>
                <w:color w:val="232323"/>
                <w:sz w:val="24"/>
                <w:szCs w:val="24"/>
              </w:rPr>
              <w:t xml:space="preserve">niż w </w:t>
            </w:r>
            <w:r w:rsidRPr="0034014F">
              <w:rPr>
                <w:color w:val="363636"/>
                <w:sz w:val="24"/>
                <w:szCs w:val="24"/>
              </w:rPr>
              <w:t xml:space="preserve">ciągu 8 </w:t>
            </w:r>
            <w:r w:rsidRPr="0034014F">
              <w:rPr>
                <w:color w:val="232323"/>
                <w:sz w:val="24"/>
                <w:szCs w:val="24"/>
              </w:rPr>
              <w:t>dn</w:t>
            </w:r>
            <w:r w:rsidRPr="0034014F">
              <w:rPr>
                <w:color w:val="4D4D4D"/>
                <w:sz w:val="24"/>
                <w:szCs w:val="24"/>
              </w:rPr>
              <w:t xml:space="preserve">i </w:t>
            </w:r>
            <w:r w:rsidRPr="0034014F">
              <w:rPr>
                <w:color w:val="232323"/>
                <w:sz w:val="24"/>
                <w:szCs w:val="24"/>
              </w:rPr>
              <w:t>roboczych  po dn</w:t>
            </w:r>
            <w:r w:rsidRPr="0034014F">
              <w:rPr>
                <w:color w:val="4D4D4D"/>
                <w:sz w:val="24"/>
                <w:szCs w:val="24"/>
              </w:rPr>
              <w:t xml:space="preserve">iu,  </w:t>
            </w:r>
            <w:r w:rsidRPr="0034014F">
              <w:rPr>
                <w:color w:val="363636"/>
                <w:sz w:val="24"/>
                <w:szCs w:val="24"/>
              </w:rPr>
              <w:t xml:space="preserve">w którym nastąpił odbiór przesyłki od </w:t>
            </w:r>
            <w:r w:rsidRPr="0034014F">
              <w:rPr>
                <w:color w:val="232323"/>
                <w:sz w:val="24"/>
                <w:szCs w:val="24"/>
              </w:rPr>
              <w:t>Zamawiającego</w:t>
            </w:r>
            <w:r w:rsidRPr="0034014F">
              <w:rPr>
                <w:color w:val="4D4D4D"/>
                <w:sz w:val="24"/>
                <w:szCs w:val="24"/>
              </w:rPr>
              <w:t>.</w:t>
            </w:r>
            <w:r w:rsidRPr="0034014F">
              <w:rPr>
                <w:sz w:val="24"/>
                <w:szCs w:val="24"/>
              </w:rPr>
              <w:t xml:space="preserve"> </w:t>
            </w:r>
          </w:p>
          <w:p w:rsidR="00554314" w:rsidRDefault="00554314" w:rsidP="0057696B">
            <w:pPr>
              <w:spacing w:after="120"/>
              <w:ind w:left="30" w:right="-72"/>
              <w:jc w:val="both"/>
              <w:rPr>
                <w:sz w:val="22"/>
                <w:szCs w:val="22"/>
              </w:rPr>
            </w:pPr>
          </w:p>
          <w:p w:rsidR="00554314" w:rsidRDefault="00554314" w:rsidP="0057696B">
            <w:pPr>
              <w:spacing w:after="120"/>
              <w:ind w:left="30" w:right="-72"/>
              <w:jc w:val="both"/>
              <w:rPr>
                <w:sz w:val="22"/>
                <w:szCs w:val="22"/>
              </w:rPr>
            </w:pPr>
            <w:r>
              <w:rPr>
                <w:sz w:val="22"/>
                <w:szCs w:val="22"/>
              </w:rPr>
              <w:t xml:space="preserve">Zamawiający wyjaśnia iż: </w:t>
            </w:r>
          </w:p>
          <w:p w:rsidR="00554314" w:rsidRPr="00554314" w:rsidRDefault="00554314" w:rsidP="00554314">
            <w:pPr>
              <w:ind w:left="4"/>
              <w:jc w:val="both"/>
              <w:rPr>
                <w:b/>
                <w:sz w:val="22"/>
                <w:szCs w:val="22"/>
              </w:rPr>
            </w:pPr>
            <w:r w:rsidRPr="00554314">
              <w:rPr>
                <w:b/>
                <w:sz w:val="22"/>
                <w:szCs w:val="22"/>
              </w:rPr>
              <w:t>p</w:t>
            </w:r>
            <w:r w:rsidRPr="00554314">
              <w:rPr>
                <w:b/>
                <w:bCs/>
                <w:sz w:val="22"/>
                <w:szCs w:val="22"/>
              </w:rPr>
              <w:t xml:space="preserve">rzedmiotem umowy jest świadczenie usługi kurierskiej w obrocie krajowym na rzecz Akademii Wychowania Fizycznego w Krakowie, zgodnie z opisem przedmiotu zamówienia stanowiącym załącznik nr 1 do umowy. </w:t>
            </w:r>
            <w:r>
              <w:rPr>
                <w:b/>
                <w:bCs/>
                <w:sz w:val="22"/>
                <w:szCs w:val="22"/>
              </w:rPr>
              <w:t>W</w:t>
            </w:r>
            <w:r w:rsidRPr="00554314">
              <w:rPr>
                <w:b/>
                <w:bCs/>
                <w:sz w:val="22"/>
                <w:szCs w:val="22"/>
              </w:rPr>
              <w:t xml:space="preserve"> wyniku pomyłki ust. 3, lit c i d nie powinien zostać dołączony do ww. umowy.</w:t>
            </w:r>
            <w:r w:rsidRPr="00554314">
              <w:rPr>
                <w:b/>
                <w:sz w:val="22"/>
                <w:szCs w:val="22"/>
              </w:rPr>
              <w:t xml:space="preserve"> </w:t>
            </w:r>
          </w:p>
          <w:p w:rsidR="00554314" w:rsidRDefault="00554314" w:rsidP="0057696B">
            <w:pPr>
              <w:spacing w:after="120"/>
              <w:ind w:left="30" w:right="-72"/>
              <w:jc w:val="both"/>
              <w:rPr>
                <w:b/>
                <w:sz w:val="22"/>
                <w:szCs w:val="22"/>
              </w:rPr>
            </w:pPr>
          </w:p>
          <w:p w:rsidR="004B0E19" w:rsidRPr="004B0E19" w:rsidRDefault="00AE1E71" w:rsidP="0057696B">
            <w:pPr>
              <w:spacing w:after="120"/>
              <w:ind w:left="30" w:right="-72"/>
              <w:jc w:val="both"/>
              <w:rPr>
                <w:sz w:val="22"/>
                <w:szCs w:val="22"/>
              </w:rPr>
            </w:pPr>
            <w:r>
              <w:rPr>
                <w:sz w:val="22"/>
                <w:szCs w:val="22"/>
              </w:rPr>
              <w:t>Pytanie 9</w:t>
            </w:r>
          </w:p>
          <w:p w:rsidR="004B0E19" w:rsidRPr="004B0E19" w:rsidRDefault="004B0E19" w:rsidP="0057696B">
            <w:pPr>
              <w:spacing w:after="120"/>
              <w:ind w:left="30" w:right="-72"/>
              <w:jc w:val="both"/>
              <w:rPr>
                <w:sz w:val="22"/>
                <w:szCs w:val="22"/>
              </w:rPr>
            </w:pPr>
            <w:r w:rsidRPr="004B0E19">
              <w:rPr>
                <w:sz w:val="22"/>
                <w:szCs w:val="22"/>
              </w:rPr>
              <w:t xml:space="preserve">Zamawiający w Załączniku nr 6b do SWZ (wzór umowy), § 4, ust. 13, zastrzega, że w przypadku stwierdzenia braku możliwości śledzenia danej przesyłki, lub mylnych informacji dotyczących śledzonej przesyłki, np. terminu nadania lub odbioru, Zamawiający ma prawo obciążenia Wykonawcę karą umowną w wys. 5 zł  za daną przesyłkę.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 xml:space="preserve">Czy Zamawiający wyrazi zgodę na usunięcie powyższego zapisu? </w:t>
            </w:r>
          </w:p>
          <w:p w:rsidR="00AE1E71" w:rsidRPr="006A5DF1" w:rsidRDefault="00AE1E71" w:rsidP="00AE1E71">
            <w:pPr>
              <w:spacing w:after="40"/>
              <w:ind w:left="30" w:right="-72"/>
              <w:rPr>
                <w:b/>
                <w:bCs/>
                <w:sz w:val="22"/>
                <w:szCs w:val="22"/>
              </w:rPr>
            </w:pPr>
            <w:r w:rsidRPr="006A5DF1">
              <w:rPr>
                <w:b/>
                <w:bCs/>
                <w:sz w:val="22"/>
                <w:szCs w:val="22"/>
              </w:rPr>
              <w:t>Stanowisko (wyjaśnienie) Zamawiającego:</w:t>
            </w:r>
          </w:p>
          <w:p w:rsidR="004B0E19" w:rsidRDefault="004B0E19" w:rsidP="0057696B">
            <w:pPr>
              <w:spacing w:after="120"/>
              <w:ind w:left="30" w:right="-72"/>
              <w:jc w:val="both"/>
              <w:rPr>
                <w:sz w:val="22"/>
                <w:szCs w:val="22"/>
              </w:rPr>
            </w:pPr>
          </w:p>
          <w:p w:rsidR="00CF2812" w:rsidRPr="00CF2812" w:rsidRDefault="00CF2812" w:rsidP="00CF2812">
            <w:pPr>
              <w:rPr>
                <w:b/>
                <w:sz w:val="22"/>
                <w:szCs w:val="22"/>
              </w:rPr>
            </w:pPr>
            <w:r w:rsidRPr="00CF2812">
              <w:rPr>
                <w:b/>
                <w:sz w:val="22"/>
                <w:szCs w:val="22"/>
              </w:rPr>
              <w:t xml:space="preserve">Zmawiający modyfikuje zapisy Załącznika nr 6a do SWZ do Projekt umowy poprzez </w:t>
            </w:r>
            <w:r w:rsidRPr="00555675">
              <w:rPr>
                <w:b/>
                <w:sz w:val="22"/>
                <w:szCs w:val="22"/>
                <w:u w:val="single"/>
              </w:rPr>
              <w:t>usunięcie</w:t>
            </w:r>
            <w:r w:rsidRPr="00CF2812">
              <w:rPr>
                <w:b/>
                <w:sz w:val="22"/>
                <w:szCs w:val="22"/>
              </w:rPr>
              <w:t xml:space="preserve"> § 4, ust. 13</w:t>
            </w:r>
            <w:r>
              <w:rPr>
                <w:b/>
                <w:sz w:val="22"/>
                <w:szCs w:val="22"/>
              </w:rPr>
              <w:t xml:space="preserve"> </w:t>
            </w:r>
            <w:proofErr w:type="spellStart"/>
            <w:r>
              <w:rPr>
                <w:b/>
                <w:sz w:val="22"/>
                <w:szCs w:val="22"/>
              </w:rPr>
              <w:t>tj</w:t>
            </w:r>
            <w:proofErr w:type="spellEnd"/>
            <w:r>
              <w:rPr>
                <w:b/>
                <w:sz w:val="22"/>
                <w:szCs w:val="22"/>
              </w:rPr>
              <w:t xml:space="preserve">: </w:t>
            </w:r>
          </w:p>
          <w:p w:rsidR="00CF2812" w:rsidRDefault="00CF2812" w:rsidP="00CF2812">
            <w:pPr>
              <w:rPr>
                <w:b/>
                <w:sz w:val="22"/>
                <w:szCs w:val="22"/>
              </w:rPr>
            </w:pPr>
          </w:p>
          <w:p w:rsidR="00CF2812" w:rsidRPr="0034014F" w:rsidRDefault="00CF2812" w:rsidP="00CF2812">
            <w:pPr>
              <w:spacing w:after="4" w:line="250" w:lineRule="auto"/>
              <w:ind w:left="360"/>
              <w:jc w:val="both"/>
              <w:rPr>
                <w:sz w:val="24"/>
                <w:szCs w:val="24"/>
              </w:rPr>
            </w:pPr>
            <w:r>
              <w:rPr>
                <w:color w:val="232323"/>
                <w:sz w:val="24"/>
                <w:szCs w:val="24"/>
              </w:rPr>
              <w:t>„</w:t>
            </w:r>
            <w:r w:rsidRPr="0034014F">
              <w:rPr>
                <w:color w:val="232323"/>
                <w:sz w:val="24"/>
                <w:szCs w:val="24"/>
              </w:rPr>
              <w:t xml:space="preserve">W przypadku stwierdzenia braku możliwości śledzenia danej przesyłki, lub mylnych informacji dotyczących śledzonej przesyłki, np. terminu nadania lub odbioru, Zamawiający ma prawo obciążenia Wykonawcę karą umowną w wys. </w:t>
            </w:r>
            <w:r>
              <w:rPr>
                <w:color w:val="232323"/>
                <w:sz w:val="24"/>
                <w:szCs w:val="24"/>
              </w:rPr>
              <w:t xml:space="preserve">5 zł </w:t>
            </w:r>
            <w:r w:rsidRPr="0034014F">
              <w:rPr>
                <w:color w:val="232323"/>
                <w:sz w:val="24"/>
                <w:szCs w:val="24"/>
              </w:rPr>
              <w:t xml:space="preserve"> za daną przesyłkę</w:t>
            </w:r>
            <w:r>
              <w:rPr>
                <w:color w:val="232323"/>
                <w:sz w:val="24"/>
                <w:szCs w:val="24"/>
              </w:rPr>
              <w:t xml:space="preserve">” </w:t>
            </w:r>
          </w:p>
          <w:p w:rsidR="00CF2812" w:rsidRPr="002A4A60" w:rsidRDefault="00CF2812" w:rsidP="00CF2812">
            <w:pPr>
              <w:rPr>
                <w:b/>
                <w:sz w:val="22"/>
                <w:szCs w:val="22"/>
              </w:rPr>
            </w:pPr>
            <w:r w:rsidRPr="002A4A60">
              <w:rPr>
                <w:b/>
                <w:sz w:val="22"/>
                <w:szCs w:val="22"/>
              </w:rPr>
              <w:t xml:space="preserve"> </w:t>
            </w:r>
          </w:p>
          <w:p w:rsidR="00CF2812" w:rsidRDefault="00CF2812"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 xml:space="preserve">Pytanie </w:t>
            </w:r>
            <w:r w:rsidR="00AE1E71">
              <w:rPr>
                <w:sz w:val="22"/>
                <w:szCs w:val="22"/>
              </w:rPr>
              <w:t>10</w:t>
            </w:r>
            <w:r w:rsidRPr="004B0E19">
              <w:rPr>
                <w:sz w:val="22"/>
                <w:szCs w:val="22"/>
              </w:rPr>
              <w:t xml:space="preserve"> </w:t>
            </w:r>
          </w:p>
          <w:p w:rsidR="004B0E19" w:rsidRPr="004B0E19" w:rsidRDefault="004B0E19" w:rsidP="0057696B">
            <w:pPr>
              <w:spacing w:after="120"/>
              <w:ind w:left="30" w:right="-72"/>
              <w:jc w:val="both"/>
              <w:rPr>
                <w:sz w:val="22"/>
                <w:szCs w:val="22"/>
              </w:rPr>
            </w:pPr>
            <w:r w:rsidRPr="004B0E19">
              <w:rPr>
                <w:sz w:val="22"/>
                <w:szCs w:val="22"/>
              </w:rPr>
              <w:t xml:space="preserve">Zamawiający w Załączniku nr 6b do SWZ (wzór umowy), § 7, ust. 8, zastrzega że za przekroczenie czasu reakcji na wezwanie do odbioru przesyłki, Wykonawca zapłaci Zamawiającemu karę umowna w wys. 5 % opłaty za daną przesyłkę brutto, po uprzednim pisemnym wyjaśnieniu sprawy z Wykonawcą.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 xml:space="preserve">Czy Zamawiający wyrazi zgodę na usunięcie powyższego zapisu? </w:t>
            </w:r>
          </w:p>
          <w:p w:rsidR="008075C7" w:rsidRDefault="008075C7" w:rsidP="00AE1E71">
            <w:pPr>
              <w:spacing w:after="40"/>
              <w:ind w:left="30" w:right="-72"/>
              <w:rPr>
                <w:b/>
                <w:bCs/>
                <w:sz w:val="22"/>
                <w:szCs w:val="22"/>
              </w:rPr>
            </w:pPr>
          </w:p>
          <w:p w:rsidR="00AE1E71" w:rsidRPr="006A5DF1" w:rsidRDefault="00AE1E71" w:rsidP="00AE1E71">
            <w:pPr>
              <w:spacing w:after="40"/>
              <w:ind w:left="30" w:right="-72"/>
              <w:rPr>
                <w:b/>
                <w:bCs/>
                <w:sz w:val="22"/>
                <w:szCs w:val="22"/>
              </w:rPr>
            </w:pPr>
            <w:r w:rsidRPr="006A5DF1">
              <w:rPr>
                <w:b/>
                <w:bCs/>
                <w:sz w:val="22"/>
                <w:szCs w:val="22"/>
              </w:rPr>
              <w:t>Stanowisko (wyjaśnienie) Zamawiającego:</w:t>
            </w:r>
          </w:p>
          <w:p w:rsidR="00555675" w:rsidRDefault="00555675" w:rsidP="0057696B">
            <w:pPr>
              <w:spacing w:after="120"/>
              <w:ind w:left="30" w:right="-72"/>
              <w:jc w:val="both"/>
              <w:rPr>
                <w:sz w:val="22"/>
                <w:szCs w:val="22"/>
              </w:rPr>
            </w:pPr>
          </w:p>
          <w:p w:rsidR="004B0E19" w:rsidRDefault="00555675" w:rsidP="0057696B">
            <w:pPr>
              <w:spacing w:after="120"/>
              <w:ind w:left="30" w:right="-72"/>
              <w:jc w:val="both"/>
              <w:rPr>
                <w:sz w:val="22"/>
                <w:szCs w:val="22"/>
              </w:rPr>
            </w:pPr>
            <w:r>
              <w:rPr>
                <w:sz w:val="22"/>
                <w:szCs w:val="22"/>
              </w:rPr>
              <w:t xml:space="preserve">Zamawiający nie wyraża zgody na usunięcie powyższego zapisu.    </w:t>
            </w:r>
          </w:p>
          <w:p w:rsidR="00555675" w:rsidRPr="004B0E19" w:rsidRDefault="00555675" w:rsidP="0057696B">
            <w:pPr>
              <w:spacing w:after="120"/>
              <w:ind w:left="30" w:right="-72"/>
              <w:jc w:val="both"/>
              <w:rPr>
                <w:sz w:val="22"/>
                <w:szCs w:val="22"/>
              </w:rPr>
            </w:pPr>
          </w:p>
          <w:p w:rsidR="004B0E19" w:rsidRPr="004B0E19" w:rsidRDefault="00AE1E71" w:rsidP="0057696B">
            <w:pPr>
              <w:spacing w:after="120"/>
              <w:ind w:left="30" w:right="-72"/>
              <w:jc w:val="both"/>
              <w:rPr>
                <w:sz w:val="22"/>
                <w:szCs w:val="22"/>
              </w:rPr>
            </w:pPr>
            <w:r>
              <w:rPr>
                <w:sz w:val="22"/>
                <w:szCs w:val="22"/>
              </w:rPr>
              <w:t>Pytanie 11</w:t>
            </w:r>
          </w:p>
          <w:p w:rsidR="004B0E19" w:rsidRPr="004B0E19" w:rsidRDefault="004B0E19" w:rsidP="0057696B">
            <w:pPr>
              <w:spacing w:after="120"/>
              <w:ind w:left="30" w:right="-72"/>
              <w:jc w:val="both"/>
              <w:rPr>
                <w:sz w:val="22"/>
                <w:szCs w:val="22"/>
              </w:rPr>
            </w:pPr>
            <w:r w:rsidRPr="004B0E19">
              <w:rPr>
                <w:sz w:val="22"/>
                <w:szCs w:val="22"/>
              </w:rPr>
              <w:t xml:space="preserve">Zamawiający w Załączniku nr 6b do SWZ (wzór umowy), § 7, ust. 11 zastrzega sobie możliwość potrącania kar umownych z wynagrodzenia należnego Wykonawcy. </w:t>
            </w:r>
          </w:p>
          <w:p w:rsidR="004B0E19" w:rsidRPr="004B0E19" w:rsidRDefault="004B0E19" w:rsidP="0057696B">
            <w:pPr>
              <w:spacing w:after="120"/>
              <w:ind w:left="30" w:right="-72"/>
              <w:jc w:val="both"/>
              <w:rPr>
                <w:sz w:val="22"/>
                <w:szCs w:val="22"/>
              </w:rPr>
            </w:pPr>
          </w:p>
          <w:p w:rsidR="004B0E19" w:rsidRPr="004B0E19" w:rsidRDefault="004B0E19" w:rsidP="0057696B">
            <w:pPr>
              <w:spacing w:after="120"/>
              <w:ind w:left="30" w:right="-72"/>
              <w:jc w:val="both"/>
              <w:rPr>
                <w:sz w:val="22"/>
                <w:szCs w:val="22"/>
              </w:rPr>
            </w:pPr>
            <w:r w:rsidRPr="004B0E19">
              <w:rPr>
                <w:sz w:val="22"/>
                <w:szCs w:val="22"/>
              </w:rPr>
              <w:t>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rsidR="004B0E19" w:rsidRPr="004B0E19" w:rsidRDefault="004B0E19" w:rsidP="0057696B">
            <w:pPr>
              <w:spacing w:after="120"/>
              <w:ind w:left="30" w:right="-72"/>
              <w:jc w:val="both"/>
              <w:rPr>
                <w:sz w:val="22"/>
                <w:szCs w:val="22"/>
              </w:rPr>
            </w:pPr>
            <w:r w:rsidRPr="004B0E19">
              <w:rPr>
                <w:sz w:val="22"/>
                <w:szCs w:val="22"/>
              </w:rPr>
              <w:t xml:space="preserve">W związku z powyższym, z uwagi na nierówne ukształtowanie praw stron umowy, prosimy </w:t>
            </w:r>
          </w:p>
          <w:p w:rsidR="004B0E19" w:rsidRPr="004B0E19" w:rsidRDefault="004B0E19" w:rsidP="0057696B">
            <w:pPr>
              <w:spacing w:after="120"/>
              <w:ind w:left="30" w:right="-72"/>
              <w:jc w:val="both"/>
              <w:rPr>
                <w:sz w:val="22"/>
                <w:szCs w:val="22"/>
              </w:rPr>
            </w:pPr>
            <w:r w:rsidRPr="004B0E19">
              <w:rPr>
                <w:sz w:val="22"/>
                <w:szCs w:val="22"/>
              </w:rPr>
              <w:t>o wyjaśnienie, czy Zamawiający dopuszcza możliwość zmodyfikowania powyższego poprzez  modyfikację zapisu przez dopisanie „</w:t>
            </w:r>
            <w:r w:rsidR="008075C7">
              <w:rPr>
                <w:sz w:val="22"/>
                <w:szCs w:val="22"/>
              </w:rPr>
              <w:t xml:space="preserve">po przeprowadzeniu postępowania </w:t>
            </w:r>
            <w:r w:rsidRPr="004B0E19">
              <w:rPr>
                <w:sz w:val="22"/>
                <w:szCs w:val="22"/>
              </w:rPr>
              <w:t>potwierdzającego zasadność i wysokość naliczonej kary umownej”?</w:t>
            </w:r>
          </w:p>
          <w:p w:rsidR="004B0E19" w:rsidRPr="004B0E19" w:rsidRDefault="004B0E19" w:rsidP="0057696B">
            <w:pPr>
              <w:spacing w:after="120"/>
              <w:ind w:left="30" w:right="-72"/>
              <w:jc w:val="both"/>
              <w:rPr>
                <w:sz w:val="22"/>
                <w:szCs w:val="22"/>
              </w:rPr>
            </w:pPr>
          </w:p>
          <w:p w:rsidR="004B0E19" w:rsidRDefault="004B0E19" w:rsidP="0057696B">
            <w:pPr>
              <w:spacing w:after="40"/>
              <w:ind w:left="30" w:right="-72"/>
              <w:rPr>
                <w:b/>
                <w:bCs/>
                <w:sz w:val="22"/>
                <w:szCs w:val="22"/>
              </w:rPr>
            </w:pPr>
            <w:r w:rsidRPr="006A5DF1">
              <w:rPr>
                <w:b/>
                <w:bCs/>
                <w:sz w:val="22"/>
                <w:szCs w:val="22"/>
              </w:rPr>
              <w:t>Stanowisko (wyjaśnienie) Zamawiającego:</w:t>
            </w:r>
          </w:p>
          <w:p w:rsidR="008075C7" w:rsidRDefault="008075C7" w:rsidP="0057696B">
            <w:pPr>
              <w:spacing w:after="40"/>
              <w:ind w:left="30" w:right="-72"/>
              <w:rPr>
                <w:b/>
                <w:bCs/>
                <w:sz w:val="22"/>
                <w:szCs w:val="22"/>
              </w:rPr>
            </w:pPr>
          </w:p>
          <w:p w:rsidR="000D266F" w:rsidRPr="00CF2812" w:rsidRDefault="000D266F" w:rsidP="000D266F">
            <w:pPr>
              <w:rPr>
                <w:b/>
                <w:sz w:val="22"/>
                <w:szCs w:val="22"/>
              </w:rPr>
            </w:pPr>
            <w:r w:rsidRPr="00CF2812">
              <w:rPr>
                <w:b/>
                <w:sz w:val="22"/>
                <w:szCs w:val="22"/>
              </w:rPr>
              <w:t xml:space="preserve">Zmawiający modyfikuje zapisy Załącznika nr 6a do SWZ do Projekt umowy poprzez  § </w:t>
            </w:r>
            <w:r>
              <w:rPr>
                <w:b/>
                <w:sz w:val="22"/>
                <w:szCs w:val="22"/>
              </w:rPr>
              <w:t>7</w:t>
            </w:r>
            <w:r w:rsidRPr="00CF2812">
              <w:rPr>
                <w:b/>
                <w:sz w:val="22"/>
                <w:szCs w:val="22"/>
              </w:rPr>
              <w:t>, ust. 1</w:t>
            </w:r>
            <w:r>
              <w:rPr>
                <w:b/>
                <w:sz w:val="22"/>
                <w:szCs w:val="22"/>
              </w:rPr>
              <w:t xml:space="preserve">1 </w:t>
            </w:r>
            <w:proofErr w:type="spellStart"/>
            <w:r>
              <w:rPr>
                <w:b/>
                <w:sz w:val="22"/>
                <w:szCs w:val="22"/>
              </w:rPr>
              <w:t>tj</w:t>
            </w:r>
            <w:proofErr w:type="spellEnd"/>
            <w:r>
              <w:rPr>
                <w:b/>
                <w:sz w:val="22"/>
                <w:szCs w:val="22"/>
              </w:rPr>
              <w:t xml:space="preserve">: </w:t>
            </w:r>
          </w:p>
          <w:p w:rsidR="008075C7" w:rsidRDefault="008075C7" w:rsidP="0057696B">
            <w:pPr>
              <w:spacing w:after="40"/>
              <w:ind w:left="30" w:right="-72"/>
              <w:rPr>
                <w:b/>
                <w:bCs/>
                <w:sz w:val="22"/>
                <w:szCs w:val="22"/>
              </w:rPr>
            </w:pPr>
          </w:p>
          <w:p w:rsidR="000D266F" w:rsidRPr="0034014F" w:rsidRDefault="000D266F" w:rsidP="000D266F">
            <w:pPr>
              <w:spacing w:after="4" w:line="250" w:lineRule="auto"/>
              <w:ind w:left="30"/>
              <w:jc w:val="both"/>
              <w:rPr>
                <w:sz w:val="24"/>
                <w:szCs w:val="24"/>
              </w:rPr>
            </w:pPr>
            <w:r w:rsidRPr="0034014F">
              <w:rPr>
                <w:sz w:val="24"/>
                <w:szCs w:val="24"/>
              </w:rPr>
              <w:t>Zamawiający zastrzega sobie możliwość potrącania kar umownych z wynagrodzenia należnego Wykonawcy</w:t>
            </w:r>
            <w:r>
              <w:rPr>
                <w:sz w:val="24"/>
                <w:szCs w:val="24"/>
              </w:rPr>
              <w:t xml:space="preserve"> po uprzednim uzgodnieniu protokołu zdarzenia objętego kara umowną. </w:t>
            </w:r>
            <w:r w:rsidRPr="0034014F">
              <w:rPr>
                <w:sz w:val="24"/>
                <w:szCs w:val="24"/>
              </w:rPr>
              <w:t xml:space="preserve"> </w:t>
            </w:r>
          </w:p>
          <w:p w:rsidR="000D266F" w:rsidRDefault="000D266F" w:rsidP="0057696B">
            <w:pPr>
              <w:spacing w:after="40"/>
              <w:ind w:left="30" w:right="-72"/>
              <w:rPr>
                <w:b/>
                <w:bCs/>
                <w:sz w:val="22"/>
                <w:szCs w:val="22"/>
              </w:rPr>
            </w:pPr>
            <w:bookmarkStart w:id="0" w:name="_GoBack"/>
            <w:bookmarkEnd w:id="0"/>
          </w:p>
          <w:p w:rsidR="008075C7" w:rsidRDefault="008075C7" w:rsidP="0057696B">
            <w:pPr>
              <w:spacing w:after="40"/>
              <w:ind w:left="30" w:right="-72"/>
              <w:rPr>
                <w:b/>
                <w:bCs/>
                <w:sz w:val="22"/>
                <w:szCs w:val="22"/>
              </w:rPr>
            </w:pPr>
          </w:p>
          <w:p w:rsidR="00AE1E71" w:rsidRPr="009D11EA" w:rsidRDefault="000D266F" w:rsidP="0057696B">
            <w:pPr>
              <w:spacing w:after="60"/>
              <w:ind w:left="30" w:right="-72"/>
              <w:jc w:val="both"/>
              <w:rPr>
                <w:b/>
                <w:sz w:val="22"/>
                <w:szCs w:val="22"/>
                <w:highlight w:val="darkGray"/>
                <w:u w:val="single"/>
              </w:rPr>
            </w:pPr>
            <w:r w:rsidRPr="009D11EA">
              <w:rPr>
                <w:b/>
                <w:sz w:val="22"/>
                <w:szCs w:val="22"/>
                <w:u w:val="single"/>
              </w:rPr>
              <w:t xml:space="preserve">W związku z powyższymi modyfikacjami </w:t>
            </w:r>
            <w:r w:rsidR="009D11EA" w:rsidRPr="009D11EA">
              <w:rPr>
                <w:b/>
                <w:sz w:val="22"/>
                <w:szCs w:val="22"/>
                <w:u w:val="single"/>
              </w:rPr>
              <w:t>Zamawiający</w:t>
            </w:r>
            <w:r w:rsidRPr="009D11EA">
              <w:rPr>
                <w:b/>
                <w:sz w:val="22"/>
                <w:szCs w:val="22"/>
                <w:u w:val="single"/>
              </w:rPr>
              <w:t xml:space="preserve"> przesuwa termin składania ofert na dzień </w:t>
            </w:r>
            <w:r w:rsidR="009D11EA" w:rsidRPr="009D11EA">
              <w:rPr>
                <w:b/>
                <w:sz w:val="22"/>
                <w:szCs w:val="22"/>
                <w:u w:val="single"/>
              </w:rPr>
              <w:t xml:space="preserve">14 stycznia godzina 11.00 , termin otwarcia na 14 stycznia 2022 r. </w:t>
            </w:r>
          </w:p>
        </w:tc>
      </w:tr>
    </w:tbl>
    <w:p w:rsidR="00BE7BFD" w:rsidRPr="006A5DF1" w:rsidRDefault="00BE7BFD" w:rsidP="00520165">
      <w:pPr>
        <w:jc w:val="both"/>
        <w:rPr>
          <w:sz w:val="22"/>
          <w:szCs w:val="22"/>
        </w:rPr>
      </w:pPr>
    </w:p>
    <w:p w:rsidR="006D4AB3" w:rsidRDefault="006D4AB3" w:rsidP="006A5DF1">
      <w:pPr>
        <w:pStyle w:val="Tekstpodstawowy"/>
        <w:spacing w:before="120" w:after="480"/>
        <w:ind w:left="3119" w:firstLine="425"/>
        <w:jc w:val="right"/>
        <w:rPr>
          <w:sz w:val="22"/>
          <w:szCs w:val="22"/>
        </w:rPr>
      </w:pPr>
      <w:r w:rsidRPr="006A5DF1">
        <w:rPr>
          <w:sz w:val="22"/>
          <w:szCs w:val="22"/>
        </w:rPr>
        <w:t>Zamawiający</w:t>
      </w:r>
    </w:p>
    <w:p w:rsidR="000D266F" w:rsidRDefault="000D266F" w:rsidP="006A5DF1">
      <w:pPr>
        <w:pStyle w:val="Tekstpodstawowy"/>
        <w:spacing w:before="120" w:after="480"/>
        <w:ind w:left="3119" w:firstLine="425"/>
        <w:jc w:val="right"/>
        <w:rPr>
          <w:sz w:val="22"/>
          <w:szCs w:val="22"/>
        </w:rPr>
      </w:pPr>
      <w:r>
        <w:rPr>
          <w:sz w:val="22"/>
          <w:szCs w:val="22"/>
        </w:rPr>
        <w:t xml:space="preserve">Kanclerz AWF w Krakowie </w:t>
      </w:r>
    </w:p>
    <w:p w:rsidR="000D266F" w:rsidRPr="006A5DF1" w:rsidRDefault="000D266F" w:rsidP="006A5DF1">
      <w:pPr>
        <w:pStyle w:val="Tekstpodstawowy"/>
        <w:spacing w:before="120" w:after="480"/>
        <w:ind w:left="3119" w:firstLine="425"/>
        <w:jc w:val="right"/>
        <w:rPr>
          <w:sz w:val="22"/>
          <w:szCs w:val="22"/>
        </w:rPr>
      </w:pPr>
      <w:r>
        <w:rPr>
          <w:sz w:val="22"/>
          <w:szCs w:val="22"/>
        </w:rPr>
        <w:t xml:space="preserve">mgr Paweł Potoczek </w:t>
      </w:r>
    </w:p>
    <w:sectPr w:rsidR="000D266F" w:rsidRPr="006A5DF1"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7C" w:rsidRDefault="006A2B7C">
      <w:r>
        <w:separator/>
      </w:r>
    </w:p>
  </w:endnote>
  <w:endnote w:type="continuationSeparator" w:id="0">
    <w:p w:rsidR="006A2B7C" w:rsidRDefault="006A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9D11EA">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6A2B7C">
      <w:rPr>
        <w:rStyle w:val="Numerstrony"/>
        <w:noProof/>
      </w:rPr>
      <w:t>1</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7C" w:rsidRDefault="006A2B7C">
      <w:r>
        <w:separator/>
      </w:r>
    </w:p>
  </w:footnote>
  <w:footnote w:type="continuationSeparator" w:id="0">
    <w:p w:rsidR="006A2B7C" w:rsidRDefault="006A2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19" w:rsidRDefault="004B0E1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19" w:rsidRDefault="004B0E19">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19" w:rsidRDefault="004B0E1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21B"/>
    <w:multiLevelType w:val="hybridMultilevel"/>
    <w:tmpl w:val="13F61C8C"/>
    <w:lvl w:ilvl="0" w:tplc="A766655C">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9E0C140">
      <w:start w:val="1"/>
      <w:numFmt w:val="lowerLetter"/>
      <w:lvlText w:val="%2)"/>
      <w:lvlJc w:val="left"/>
      <w:pPr>
        <w:ind w:left="720"/>
      </w:pPr>
      <w:rPr>
        <w:rFonts w:ascii="Verdana" w:eastAsia="Verdana" w:hAnsi="Verdana" w:cs="Verdana"/>
        <w:b w:val="0"/>
        <w:i w:val="0"/>
        <w:strike w:val="0"/>
        <w:dstrike w:val="0"/>
        <w:color w:val="232323"/>
        <w:sz w:val="20"/>
        <w:szCs w:val="20"/>
        <w:u w:val="none" w:color="000000"/>
        <w:bdr w:val="none" w:sz="0" w:space="0" w:color="auto"/>
        <w:shd w:val="clear" w:color="auto" w:fill="auto"/>
        <w:vertAlign w:val="baseline"/>
      </w:rPr>
    </w:lvl>
    <w:lvl w:ilvl="2" w:tplc="6AC8032A">
      <w:start w:val="1"/>
      <w:numFmt w:val="lowerRoman"/>
      <w:lvlText w:val="%3"/>
      <w:lvlJc w:val="left"/>
      <w:pPr>
        <w:ind w:left="1440"/>
      </w:pPr>
      <w:rPr>
        <w:rFonts w:ascii="Verdana" w:eastAsia="Verdana" w:hAnsi="Verdana" w:cs="Verdana"/>
        <w:b w:val="0"/>
        <w:i w:val="0"/>
        <w:strike w:val="0"/>
        <w:dstrike w:val="0"/>
        <w:color w:val="232323"/>
        <w:sz w:val="20"/>
        <w:szCs w:val="20"/>
        <w:u w:val="none" w:color="000000"/>
        <w:bdr w:val="none" w:sz="0" w:space="0" w:color="auto"/>
        <w:shd w:val="clear" w:color="auto" w:fill="auto"/>
        <w:vertAlign w:val="baseline"/>
      </w:rPr>
    </w:lvl>
    <w:lvl w:ilvl="3" w:tplc="A1B8A432">
      <w:start w:val="1"/>
      <w:numFmt w:val="decimal"/>
      <w:lvlText w:val="%4"/>
      <w:lvlJc w:val="left"/>
      <w:pPr>
        <w:ind w:left="2160"/>
      </w:pPr>
      <w:rPr>
        <w:rFonts w:ascii="Verdana" w:eastAsia="Verdana" w:hAnsi="Verdana" w:cs="Verdana"/>
        <w:b w:val="0"/>
        <w:i w:val="0"/>
        <w:strike w:val="0"/>
        <w:dstrike w:val="0"/>
        <w:color w:val="232323"/>
        <w:sz w:val="20"/>
        <w:szCs w:val="20"/>
        <w:u w:val="none" w:color="000000"/>
        <w:bdr w:val="none" w:sz="0" w:space="0" w:color="auto"/>
        <w:shd w:val="clear" w:color="auto" w:fill="auto"/>
        <w:vertAlign w:val="baseline"/>
      </w:rPr>
    </w:lvl>
    <w:lvl w:ilvl="4" w:tplc="BB5AF148">
      <w:start w:val="1"/>
      <w:numFmt w:val="lowerLetter"/>
      <w:lvlText w:val="%5"/>
      <w:lvlJc w:val="left"/>
      <w:pPr>
        <w:ind w:left="2880"/>
      </w:pPr>
      <w:rPr>
        <w:rFonts w:ascii="Verdana" w:eastAsia="Verdana" w:hAnsi="Verdana" w:cs="Verdana"/>
        <w:b w:val="0"/>
        <w:i w:val="0"/>
        <w:strike w:val="0"/>
        <w:dstrike w:val="0"/>
        <w:color w:val="232323"/>
        <w:sz w:val="20"/>
        <w:szCs w:val="20"/>
        <w:u w:val="none" w:color="000000"/>
        <w:bdr w:val="none" w:sz="0" w:space="0" w:color="auto"/>
        <w:shd w:val="clear" w:color="auto" w:fill="auto"/>
        <w:vertAlign w:val="baseline"/>
      </w:rPr>
    </w:lvl>
    <w:lvl w:ilvl="5" w:tplc="0526C39A">
      <w:start w:val="1"/>
      <w:numFmt w:val="lowerRoman"/>
      <w:lvlText w:val="%6"/>
      <w:lvlJc w:val="left"/>
      <w:pPr>
        <w:ind w:left="3600"/>
      </w:pPr>
      <w:rPr>
        <w:rFonts w:ascii="Verdana" w:eastAsia="Verdana" w:hAnsi="Verdana" w:cs="Verdana"/>
        <w:b w:val="0"/>
        <w:i w:val="0"/>
        <w:strike w:val="0"/>
        <w:dstrike w:val="0"/>
        <w:color w:val="232323"/>
        <w:sz w:val="20"/>
        <w:szCs w:val="20"/>
        <w:u w:val="none" w:color="000000"/>
        <w:bdr w:val="none" w:sz="0" w:space="0" w:color="auto"/>
        <w:shd w:val="clear" w:color="auto" w:fill="auto"/>
        <w:vertAlign w:val="baseline"/>
      </w:rPr>
    </w:lvl>
    <w:lvl w:ilvl="6" w:tplc="8A6CEF42">
      <w:start w:val="1"/>
      <w:numFmt w:val="decimal"/>
      <w:lvlText w:val="%7"/>
      <w:lvlJc w:val="left"/>
      <w:pPr>
        <w:ind w:left="4320"/>
      </w:pPr>
      <w:rPr>
        <w:rFonts w:ascii="Verdana" w:eastAsia="Verdana" w:hAnsi="Verdana" w:cs="Verdana"/>
        <w:b w:val="0"/>
        <w:i w:val="0"/>
        <w:strike w:val="0"/>
        <w:dstrike w:val="0"/>
        <w:color w:val="232323"/>
        <w:sz w:val="20"/>
        <w:szCs w:val="20"/>
        <w:u w:val="none" w:color="000000"/>
        <w:bdr w:val="none" w:sz="0" w:space="0" w:color="auto"/>
        <w:shd w:val="clear" w:color="auto" w:fill="auto"/>
        <w:vertAlign w:val="baseline"/>
      </w:rPr>
    </w:lvl>
    <w:lvl w:ilvl="7" w:tplc="747C28D8">
      <w:start w:val="1"/>
      <w:numFmt w:val="lowerLetter"/>
      <w:lvlText w:val="%8"/>
      <w:lvlJc w:val="left"/>
      <w:pPr>
        <w:ind w:left="5040"/>
      </w:pPr>
      <w:rPr>
        <w:rFonts w:ascii="Verdana" w:eastAsia="Verdana" w:hAnsi="Verdana" w:cs="Verdana"/>
        <w:b w:val="0"/>
        <w:i w:val="0"/>
        <w:strike w:val="0"/>
        <w:dstrike w:val="0"/>
        <w:color w:val="232323"/>
        <w:sz w:val="20"/>
        <w:szCs w:val="20"/>
        <w:u w:val="none" w:color="000000"/>
        <w:bdr w:val="none" w:sz="0" w:space="0" w:color="auto"/>
        <w:shd w:val="clear" w:color="auto" w:fill="auto"/>
        <w:vertAlign w:val="baseline"/>
      </w:rPr>
    </w:lvl>
    <w:lvl w:ilvl="8" w:tplc="5EE26BBC">
      <w:start w:val="1"/>
      <w:numFmt w:val="lowerRoman"/>
      <w:lvlText w:val="%9"/>
      <w:lvlJc w:val="left"/>
      <w:pPr>
        <w:ind w:left="5760"/>
      </w:pPr>
      <w:rPr>
        <w:rFonts w:ascii="Verdana" w:eastAsia="Verdana" w:hAnsi="Verdana" w:cs="Verdana"/>
        <w:b w:val="0"/>
        <w:i w:val="0"/>
        <w:strike w:val="0"/>
        <w:dstrike w:val="0"/>
        <w:color w:val="232323"/>
        <w:sz w:val="20"/>
        <w:szCs w:val="20"/>
        <w:u w:val="none" w:color="000000"/>
        <w:bdr w:val="none" w:sz="0" w:space="0" w:color="auto"/>
        <w:shd w:val="clear" w:color="auto" w:fill="auto"/>
        <w:vertAlign w:val="baseline"/>
      </w:r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EB54A0B"/>
    <w:multiLevelType w:val="hybridMultilevel"/>
    <w:tmpl w:val="8B9C73E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9968BF"/>
    <w:multiLevelType w:val="hybridMultilevel"/>
    <w:tmpl w:val="80FEFDE6"/>
    <w:lvl w:ilvl="0" w:tplc="07E88890">
      <w:start w:val="1"/>
      <w:numFmt w:val="decimal"/>
      <w:lvlText w:val="%1."/>
      <w:lvlJc w:val="left"/>
      <w:pPr>
        <w:ind w:left="3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56DC94">
      <w:start w:val="1"/>
      <w:numFmt w:val="lowerLetter"/>
      <w:lvlText w:val="%2)"/>
      <w:lvlJc w:val="left"/>
      <w:pPr>
        <w:ind w:left="7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6ED028">
      <w:start w:val="1"/>
      <w:numFmt w:val="lowerRoman"/>
      <w:lvlText w:val="%3"/>
      <w:lvlJc w:val="left"/>
      <w:pPr>
        <w:ind w:left="15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E9401C2">
      <w:start w:val="1"/>
      <w:numFmt w:val="decimal"/>
      <w:lvlText w:val="%4"/>
      <w:lvlJc w:val="left"/>
      <w:pPr>
        <w:ind w:left="22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8EDE94">
      <w:start w:val="1"/>
      <w:numFmt w:val="lowerLetter"/>
      <w:lvlText w:val="%5"/>
      <w:lvlJc w:val="left"/>
      <w:pPr>
        <w:ind w:left="29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E633B2">
      <w:start w:val="1"/>
      <w:numFmt w:val="lowerRoman"/>
      <w:lvlText w:val="%6"/>
      <w:lvlJc w:val="left"/>
      <w:pPr>
        <w:ind w:left="36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4FA7BA8">
      <w:start w:val="1"/>
      <w:numFmt w:val="decimal"/>
      <w:lvlText w:val="%7"/>
      <w:lvlJc w:val="left"/>
      <w:pPr>
        <w:ind w:left="44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042668">
      <w:start w:val="1"/>
      <w:numFmt w:val="lowerLetter"/>
      <w:lvlText w:val="%8"/>
      <w:lvlJc w:val="left"/>
      <w:pPr>
        <w:ind w:left="5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D496AC">
      <w:start w:val="1"/>
      <w:numFmt w:val="lowerRoman"/>
      <w:lvlText w:val="%9"/>
      <w:lvlJc w:val="left"/>
      <w:pPr>
        <w:ind w:left="5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43A43A9"/>
    <w:multiLevelType w:val="hybridMultilevel"/>
    <w:tmpl w:val="FDE6FA04"/>
    <w:lvl w:ilvl="0" w:tplc="14AC88B8">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022E146">
      <w:start w:val="1"/>
      <w:numFmt w:val="lowerLetter"/>
      <w:lvlText w:val="%2"/>
      <w:lvlJc w:val="left"/>
      <w:pPr>
        <w:ind w:left="1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CE15AE">
      <w:start w:val="1"/>
      <w:numFmt w:val="lowerRoman"/>
      <w:lvlText w:val="%3"/>
      <w:lvlJc w:val="left"/>
      <w:pPr>
        <w:ind w:left="2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DEE442">
      <w:start w:val="1"/>
      <w:numFmt w:val="decimal"/>
      <w:lvlText w:val="%4"/>
      <w:lvlJc w:val="left"/>
      <w:pPr>
        <w:ind w:left="28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6458FA">
      <w:start w:val="1"/>
      <w:numFmt w:val="lowerLetter"/>
      <w:lvlText w:val="%5"/>
      <w:lvlJc w:val="left"/>
      <w:pPr>
        <w:ind w:left="36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C6EDA2">
      <w:start w:val="1"/>
      <w:numFmt w:val="lowerRoman"/>
      <w:lvlText w:val="%6"/>
      <w:lvlJc w:val="left"/>
      <w:pPr>
        <w:ind w:left="43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5EC812">
      <w:start w:val="1"/>
      <w:numFmt w:val="decimal"/>
      <w:lvlText w:val="%7"/>
      <w:lvlJc w:val="left"/>
      <w:pPr>
        <w:ind w:left="50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BBE6AB0">
      <w:start w:val="1"/>
      <w:numFmt w:val="lowerLetter"/>
      <w:lvlText w:val="%8"/>
      <w:lvlJc w:val="left"/>
      <w:pPr>
        <w:ind w:left="57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AE6402">
      <w:start w:val="1"/>
      <w:numFmt w:val="lowerRoman"/>
      <w:lvlText w:val="%9"/>
      <w:lvlJc w:val="left"/>
      <w:pPr>
        <w:ind w:left="64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10"/>
  </w:num>
  <w:num w:numId="3">
    <w:abstractNumId w:val="3"/>
  </w:num>
  <w:num w:numId="4">
    <w:abstractNumId w:val="9"/>
  </w:num>
  <w:num w:numId="5">
    <w:abstractNumId w:val="1"/>
  </w:num>
  <w:num w:numId="6">
    <w:abstractNumId w:val="2"/>
  </w:num>
  <w:num w:numId="7">
    <w:abstractNumId w:val="8"/>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B7C"/>
    <w:rsid w:val="00031374"/>
    <w:rsid w:val="000A1097"/>
    <w:rsid w:val="000D266F"/>
    <w:rsid w:val="000E2A8F"/>
    <w:rsid w:val="0012774F"/>
    <w:rsid w:val="00144B7A"/>
    <w:rsid w:val="00180C6E"/>
    <w:rsid w:val="00245E46"/>
    <w:rsid w:val="0029606A"/>
    <w:rsid w:val="002A4A60"/>
    <w:rsid w:val="00315180"/>
    <w:rsid w:val="004848F3"/>
    <w:rsid w:val="004A75F2"/>
    <w:rsid w:val="004B0E19"/>
    <w:rsid w:val="005144A9"/>
    <w:rsid w:val="00520165"/>
    <w:rsid w:val="00554314"/>
    <w:rsid w:val="00555675"/>
    <w:rsid w:val="005B1B08"/>
    <w:rsid w:val="005B673B"/>
    <w:rsid w:val="00632C3C"/>
    <w:rsid w:val="00634895"/>
    <w:rsid w:val="00662BDB"/>
    <w:rsid w:val="00667FCC"/>
    <w:rsid w:val="006A2447"/>
    <w:rsid w:val="006A2B7C"/>
    <w:rsid w:val="006A5DF1"/>
    <w:rsid w:val="006B7198"/>
    <w:rsid w:val="006D4AB3"/>
    <w:rsid w:val="006F3B81"/>
    <w:rsid w:val="007D7198"/>
    <w:rsid w:val="008075C7"/>
    <w:rsid w:val="00870F9F"/>
    <w:rsid w:val="008804B6"/>
    <w:rsid w:val="00897AB0"/>
    <w:rsid w:val="008A3553"/>
    <w:rsid w:val="009D11EA"/>
    <w:rsid w:val="00A905AC"/>
    <w:rsid w:val="00AE1E71"/>
    <w:rsid w:val="00BA6584"/>
    <w:rsid w:val="00BE7BFD"/>
    <w:rsid w:val="00C370F2"/>
    <w:rsid w:val="00C44EEC"/>
    <w:rsid w:val="00CF2812"/>
    <w:rsid w:val="00D22FFA"/>
    <w:rsid w:val="00D8461B"/>
    <w:rsid w:val="00D915F2"/>
    <w:rsid w:val="00DF32E8"/>
    <w:rsid w:val="00DF53CA"/>
    <w:rsid w:val="00E21B49"/>
    <w:rsid w:val="00E2789F"/>
    <w:rsid w:val="00E72428"/>
    <w:rsid w:val="00E74BC3"/>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F9C289"/>
  <w15:chartTrackingRefBased/>
  <w15:docId w15:val="{6B7F06F6-CF72-4234-BE18-AE28FA23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customStyle="1" w:styleId="Standard">
    <w:name w:val="Standard"/>
    <w:rsid w:val="00AE1E71"/>
    <w:pPr>
      <w:widowControl w:val="0"/>
      <w:suppressAutoHyphens/>
      <w:autoSpaceDN w:val="0"/>
      <w:textAlignment w:val="baseline"/>
    </w:pPr>
    <w:rPr>
      <w:rFonts w:ascii="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1510">
      <w:bodyDiv w:val="1"/>
      <w:marLeft w:val="0"/>
      <w:marRight w:val="0"/>
      <w:marTop w:val="0"/>
      <w:marBottom w:val="0"/>
      <w:divBdr>
        <w:top w:val="none" w:sz="0" w:space="0" w:color="auto"/>
        <w:left w:val="none" w:sz="0" w:space="0" w:color="auto"/>
        <w:bottom w:val="none" w:sz="0" w:space="0" w:color="auto"/>
        <w:right w:val="none" w:sz="0" w:space="0" w:color="auto"/>
      </w:divBdr>
    </w:div>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1317537733">
      <w:bodyDiv w:val="1"/>
      <w:marLeft w:val="0"/>
      <w:marRight w:val="0"/>
      <w:marTop w:val="0"/>
      <w:marBottom w:val="0"/>
      <w:divBdr>
        <w:top w:val="none" w:sz="0" w:space="0" w:color="auto"/>
        <w:left w:val="none" w:sz="0" w:space="0" w:color="auto"/>
        <w:bottom w:val="none" w:sz="0" w:space="0" w:color="auto"/>
        <w:right w:val="none" w:sz="0" w:space="0" w:color="auto"/>
      </w:divBdr>
    </w:div>
    <w:div w:id="1396658683">
      <w:bodyDiv w:val="1"/>
      <w:marLeft w:val="0"/>
      <w:marRight w:val="0"/>
      <w:marTop w:val="0"/>
      <w:marBottom w:val="0"/>
      <w:divBdr>
        <w:top w:val="none" w:sz="0" w:space="0" w:color="auto"/>
        <w:left w:val="none" w:sz="0" w:space="0" w:color="auto"/>
        <w:bottom w:val="none" w:sz="0" w:space="0" w:color="auto"/>
        <w:right w:val="none" w:sz="0" w:space="0" w:color="auto"/>
      </w:divBdr>
    </w:div>
    <w:div w:id="19417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DE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101</TotalTime>
  <Pages>7</Pages>
  <Words>2138</Words>
  <Characters>14333</Characters>
  <Application>Microsoft Office Word</Application>
  <DocSecurity>0</DocSecurity>
  <Lines>119</Lines>
  <Paragraphs>32</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Tadeusz Józefczyk</dc:creator>
  <cp:keywords/>
  <cp:lastModifiedBy>Tadeusz Józefczyk</cp:lastModifiedBy>
  <cp:revision>8</cp:revision>
  <cp:lastPrinted>2001-02-10T14:28:00Z</cp:lastPrinted>
  <dcterms:created xsi:type="dcterms:W3CDTF">2022-01-11T13:20:00Z</dcterms:created>
  <dcterms:modified xsi:type="dcterms:W3CDTF">2022-01-11T15:16:00Z</dcterms:modified>
</cp:coreProperties>
</file>