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6A" w:rsidRDefault="00AF666A" w:rsidP="00CA73DE">
      <w:pPr>
        <w:pStyle w:val="pkt"/>
        <w:ind w:left="0" w:firstLine="0"/>
        <w:rPr>
          <w:rFonts w:ascii="Arial" w:hAnsi="Arial" w:cs="Arial"/>
          <w:sz w:val="22"/>
          <w:szCs w:val="22"/>
        </w:rPr>
      </w:pPr>
      <w:r w:rsidRPr="00C178DE">
        <w:rPr>
          <w:noProof/>
        </w:rPr>
        <w:drawing>
          <wp:inline distT="0" distB="0" distL="0" distR="0">
            <wp:extent cx="5709285" cy="747267"/>
            <wp:effectExtent l="0" t="0" r="5715" b="0"/>
            <wp:docPr id="3" name="Obraz 3" title="FE_POWER_poziom_pl-1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title="FE_POWER_poziom_pl-1_rgb"/>
                    <pic:cNvPicPr/>
                  </pic:nvPicPr>
                  <pic:blipFill>
                    <a:blip r:embed="rId8">
                      <a:extLst>
                        <a:ext uri="{28A0092B-C50C-407E-A947-70E740481C1C}">
                          <a14:useLocalDpi xmlns:a14="http://schemas.microsoft.com/office/drawing/2010/main" val="0"/>
                        </a:ext>
                      </a:extLst>
                    </a:blip>
                    <a:stretch>
                      <a:fillRect/>
                    </a:stretch>
                  </pic:blipFill>
                  <pic:spPr>
                    <a:xfrm>
                      <a:off x="0" y="0"/>
                      <a:ext cx="5709285" cy="746760"/>
                    </a:xfrm>
                    <a:prstGeom prst="rect">
                      <a:avLst/>
                    </a:prstGeom>
                  </pic:spPr>
                </pic:pic>
              </a:graphicData>
            </a:graphic>
          </wp:inline>
        </w:drawing>
      </w:r>
    </w:p>
    <w:p w:rsidR="00CA73DE" w:rsidRPr="00FF0FFD" w:rsidRDefault="00CA73DE" w:rsidP="00CA73DE">
      <w:pPr>
        <w:pStyle w:val="pkt"/>
        <w:ind w:left="0" w:firstLine="0"/>
        <w:rPr>
          <w:rFonts w:ascii="Arial" w:hAnsi="Arial" w:cs="Arial"/>
          <w:sz w:val="22"/>
          <w:szCs w:val="22"/>
        </w:rPr>
      </w:pPr>
      <w:r w:rsidRPr="00FF0FFD">
        <w:rPr>
          <w:rFonts w:ascii="Arial" w:hAnsi="Arial" w:cs="Arial"/>
          <w:sz w:val="22"/>
          <w:szCs w:val="22"/>
        </w:rPr>
        <w:t>Uniwersytet im. Adama Mickiewicza w Poznaniu</w:t>
      </w:r>
    </w:p>
    <w:p w:rsidR="00CA73DE" w:rsidRPr="00FF0FFD" w:rsidRDefault="00CA73DE" w:rsidP="00CA73DE">
      <w:pPr>
        <w:pStyle w:val="pkt"/>
        <w:ind w:left="0" w:firstLine="0"/>
        <w:rPr>
          <w:rFonts w:ascii="Arial" w:hAnsi="Arial" w:cs="Arial"/>
          <w:bCs/>
          <w:sz w:val="22"/>
          <w:szCs w:val="22"/>
        </w:rPr>
      </w:pPr>
      <w:r w:rsidRPr="00FF0FFD">
        <w:rPr>
          <w:rFonts w:ascii="Arial" w:hAnsi="Arial" w:cs="Arial"/>
          <w:bCs/>
          <w:sz w:val="22"/>
          <w:szCs w:val="22"/>
        </w:rPr>
        <w:t xml:space="preserve">ul. Wieniawskiego 1 </w:t>
      </w:r>
    </w:p>
    <w:p w:rsidR="00CA73DE" w:rsidRPr="00FF0FFD" w:rsidRDefault="00CA73DE" w:rsidP="00CA73DE">
      <w:pPr>
        <w:pStyle w:val="pkt"/>
        <w:ind w:left="0" w:firstLine="0"/>
        <w:rPr>
          <w:rFonts w:ascii="Arial" w:hAnsi="Arial" w:cs="Arial"/>
          <w:b/>
          <w:sz w:val="22"/>
          <w:szCs w:val="22"/>
        </w:rPr>
      </w:pPr>
      <w:r w:rsidRPr="00FF0FFD">
        <w:rPr>
          <w:rFonts w:ascii="Arial" w:hAnsi="Arial" w:cs="Arial"/>
          <w:bCs/>
          <w:sz w:val="22"/>
          <w:szCs w:val="22"/>
        </w:rPr>
        <w:t>61-712 Poznań</w:t>
      </w:r>
    </w:p>
    <w:p w:rsidR="00CA73DE" w:rsidRPr="00FF0FFD" w:rsidRDefault="00CA73DE" w:rsidP="00CA73DE">
      <w:pPr>
        <w:pStyle w:val="pkt"/>
        <w:rPr>
          <w:rFonts w:ascii="Arial" w:hAnsi="Arial" w:cs="Arial"/>
          <w:color w:val="FF0000"/>
          <w:sz w:val="22"/>
          <w:szCs w:val="22"/>
        </w:rPr>
      </w:pPr>
    </w:p>
    <w:p w:rsidR="00CA73DE" w:rsidRPr="00FF0FFD" w:rsidRDefault="00CA73DE" w:rsidP="00CA73DE">
      <w:pPr>
        <w:pStyle w:val="pkt"/>
        <w:rPr>
          <w:rFonts w:ascii="Arial" w:hAnsi="Arial" w:cs="Arial"/>
          <w:color w:val="FF0000"/>
          <w:sz w:val="22"/>
          <w:szCs w:val="22"/>
        </w:rPr>
      </w:pPr>
    </w:p>
    <w:p w:rsidR="00CA73DE" w:rsidRPr="00FF0FFD" w:rsidRDefault="00CA73DE" w:rsidP="00CA73DE">
      <w:pPr>
        <w:pStyle w:val="pkt"/>
        <w:rPr>
          <w:rFonts w:ascii="Arial" w:hAnsi="Arial" w:cs="Arial"/>
          <w:color w:val="FF0000"/>
          <w:sz w:val="22"/>
          <w:szCs w:val="22"/>
        </w:rPr>
      </w:pPr>
    </w:p>
    <w:p w:rsidR="00CA73DE" w:rsidRPr="00FF0FFD" w:rsidRDefault="00CA73DE" w:rsidP="00CA73DE">
      <w:pPr>
        <w:pStyle w:val="pkt"/>
        <w:tabs>
          <w:tab w:val="right" w:pos="9214"/>
        </w:tabs>
        <w:spacing w:after="840"/>
        <w:ind w:left="0" w:firstLine="0"/>
        <w:rPr>
          <w:rFonts w:ascii="Arial" w:hAnsi="Arial" w:cs="Arial"/>
          <w:sz w:val="22"/>
          <w:szCs w:val="22"/>
        </w:rPr>
      </w:pPr>
      <w:r w:rsidRPr="00FF0FFD">
        <w:rPr>
          <w:rFonts w:ascii="Arial" w:hAnsi="Arial" w:cs="Arial"/>
          <w:bCs/>
          <w:sz w:val="22"/>
          <w:szCs w:val="22"/>
        </w:rPr>
        <w:t>Znak sprawy:</w:t>
      </w:r>
      <w:r w:rsidRPr="00FF0FFD">
        <w:rPr>
          <w:rFonts w:ascii="Arial" w:hAnsi="Arial" w:cs="Arial"/>
          <w:b/>
          <w:sz w:val="22"/>
          <w:szCs w:val="22"/>
        </w:rPr>
        <w:t xml:space="preserve"> </w:t>
      </w:r>
      <w:r w:rsidRPr="00FF0FFD">
        <w:rPr>
          <w:rFonts w:ascii="Arial" w:hAnsi="Arial" w:cs="Arial"/>
          <w:sz w:val="22"/>
          <w:szCs w:val="22"/>
        </w:rPr>
        <w:t>ZP/</w:t>
      </w:r>
      <w:r w:rsidR="001A77E8">
        <w:rPr>
          <w:rFonts w:ascii="Arial" w:hAnsi="Arial" w:cs="Arial"/>
          <w:sz w:val="22"/>
          <w:szCs w:val="22"/>
        </w:rPr>
        <w:t>83/B/21</w:t>
      </w:r>
      <w:r w:rsidRPr="00FF0FFD">
        <w:rPr>
          <w:rFonts w:ascii="Arial" w:hAnsi="Arial" w:cs="Arial"/>
          <w:sz w:val="22"/>
          <w:szCs w:val="22"/>
        </w:rPr>
        <w:tab/>
        <w:t>Poznań,</w:t>
      </w:r>
      <w:r w:rsidR="009C64AE">
        <w:rPr>
          <w:rFonts w:ascii="Arial" w:hAnsi="Arial" w:cs="Arial"/>
          <w:sz w:val="22"/>
          <w:szCs w:val="22"/>
        </w:rPr>
        <w:t xml:space="preserve"> </w:t>
      </w:r>
      <w:r w:rsidR="001A77E8">
        <w:rPr>
          <w:rFonts w:ascii="Arial" w:hAnsi="Arial" w:cs="Arial"/>
          <w:sz w:val="22"/>
          <w:szCs w:val="22"/>
        </w:rPr>
        <w:t>listopad</w:t>
      </w:r>
      <w:r w:rsidR="00FF0FFD" w:rsidRPr="00FF0FFD">
        <w:rPr>
          <w:rFonts w:ascii="Arial" w:hAnsi="Arial" w:cs="Arial"/>
          <w:sz w:val="22"/>
          <w:szCs w:val="22"/>
        </w:rPr>
        <w:t xml:space="preserve"> </w:t>
      </w:r>
      <w:r w:rsidRPr="00FF0FFD">
        <w:rPr>
          <w:rFonts w:ascii="Arial" w:hAnsi="Arial" w:cs="Arial"/>
          <w:sz w:val="22"/>
          <w:szCs w:val="22"/>
        </w:rPr>
        <w:t>2021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0FFD" w:rsidRPr="00FF0FFD" w:rsidTr="001022F9">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CA73DE" w:rsidRPr="00FF0FFD" w:rsidRDefault="00CA73DE" w:rsidP="006566C7">
            <w:pPr>
              <w:pStyle w:val="Tytu"/>
              <w:rPr>
                <w:rFonts w:ascii="Arial" w:hAnsi="Arial"/>
                <w:sz w:val="24"/>
                <w:szCs w:val="22"/>
              </w:rPr>
            </w:pPr>
            <w:r w:rsidRPr="00FF0FFD">
              <w:rPr>
                <w:rFonts w:ascii="Arial" w:hAnsi="Arial"/>
                <w:sz w:val="24"/>
                <w:szCs w:val="22"/>
              </w:rPr>
              <w:t>SPECYFIKACJA WARUNKÓW ZAMÓWIENIA</w:t>
            </w:r>
          </w:p>
          <w:p w:rsidR="006566C7" w:rsidRPr="00FF0FFD" w:rsidRDefault="00CA73DE" w:rsidP="006566C7">
            <w:pPr>
              <w:keepNext/>
              <w:suppressAutoHyphens/>
              <w:spacing w:after="240"/>
              <w:jc w:val="center"/>
              <w:outlineLvl w:val="1"/>
              <w:rPr>
                <w:rFonts w:ascii="Arial" w:hAnsi="Arial" w:cs="Arial"/>
                <w:b/>
                <w:szCs w:val="22"/>
                <w:lang w:eastAsia="ar-SA"/>
              </w:rPr>
            </w:pPr>
            <w:r w:rsidRPr="00FF0FFD">
              <w:rPr>
                <w:rFonts w:ascii="Arial" w:hAnsi="Arial" w:cs="Arial"/>
                <w:szCs w:val="22"/>
                <w:lang w:eastAsia="ar-SA"/>
              </w:rPr>
              <w:t>zwana dalej</w:t>
            </w:r>
            <w:r w:rsidRPr="00FF0FFD">
              <w:rPr>
                <w:rFonts w:ascii="Arial" w:hAnsi="Arial" w:cs="Arial"/>
                <w:b/>
                <w:szCs w:val="22"/>
                <w:lang w:eastAsia="ar-SA"/>
              </w:rPr>
              <w:t xml:space="preserve"> (SWZ)</w:t>
            </w:r>
          </w:p>
          <w:p w:rsidR="006566C7" w:rsidRPr="00FF0FFD" w:rsidRDefault="006566C7" w:rsidP="006566C7">
            <w:pPr>
              <w:keepNext/>
              <w:suppressAutoHyphens/>
              <w:spacing w:after="240"/>
              <w:jc w:val="center"/>
              <w:outlineLvl w:val="1"/>
              <w:rPr>
                <w:rFonts w:ascii="Arial" w:hAnsi="Arial" w:cs="Arial"/>
                <w:szCs w:val="28"/>
              </w:rPr>
            </w:pPr>
            <w:r w:rsidRPr="00FF0FFD">
              <w:rPr>
                <w:rFonts w:ascii="Arial" w:hAnsi="Arial" w:cs="Arial"/>
                <w:szCs w:val="28"/>
              </w:rPr>
              <w:t xml:space="preserve">na </w:t>
            </w:r>
          </w:p>
          <w:p w:rsidR="007D01EB" w:rsidRPr="005159E6" w:rsidRDefault="007D01EB" w:rsidP="005159E6">
            <w:pPr>
              <w:jc w:val="center"/>
              <w:rPr>
                <w:rFonts w:ascii="Arial" w:hAnsi="Arial" w:cs="Arial"/>
                <w:sz w:val="28"/>
                <w:szCs w:val="22"/>
              </w:rPr>
            </w:pPr>
            <w:r w:rsidRPr="00FF0FFD">
              <w:rPr>
                <w:rFonts w:ascii="Arial" w:hAnsi="Arial" w:cs="Arial"/>
                <w:sz w:val="28"/>
                <w:szCs w:val="22"/>
              </w:rPr>
              <w:t>roboty budowlane dla jednostek organizacyjnych Uniwersytetu i</w:t>
            </w:r>
            <w:r w:rsidR="001A77E8">
              <w:rPr>
                <w:rFonts w:ascii="Arial" w:hAnsi="Arial" w:cs="Arial"/>
                <w:sz w:val="28"/>
                <w:szCs w:val="22"/>
              </w:rPr>
              <w:t>m. Adama Mickiewicza w Poznaniu:</w:t>
            </w:r>
          </w:p>
          <w:p w:rsidR="0002740C" w:rsidRPr="00AF666A" w:rsidRDefault="00AF666A" w:rsidP="001A77E8">
            <w:pPr>
              <w:spacing w:after="120"/>
              <w:jc w:val="center"/>
              <w:rPr>
                <w:rFonts w:ascii="Arial" w:hAnsi="Arial" w:cs="Arial"/>
                <w:b/>
                <w:szCs w:val="22"/>
              </w:rPr>
            </w:pPr>
            <w:r>
              <w:rPr>
                <w:rFonts w:ascii="Arial" w:hAnsi="Arial" w:cs="Arial"/>
                <w:b/>
                <w:szCs w:val="22"/>
              </w:rPr>
              <w:t>Wykonanie projektu wraz z wykonaniem platformy dla osób z niepełnosprawnościami w Budynku Uniwersy</w:t>
            </w:r>
            <w:r w:rsidR="00B3442B">
              <w:rPr>
                <w:rFonts w:ascii="Arial" w:hAnsi="Arial" w:cs="Arial"/>
                <w:b/>
                <w:szCs w:val="22"/>
              </w:rPr>
              <w:t>t</w:t>
            </w:r>
            <w:r>
              <w:rPr>
                <w:rFonts w:ascii="Arial" w:hAnsi="Arial" w:cs="Arial"/>
                <w:b/>
                <w:szCs w:val="22"/>
              </w:rPr>
              <w:t xml:space="preserve">etu Collegium </w:t>
            </w:r>
            <w:proofErr w:type="spellStart"/>
            <w:r>
              <w:rPr>
                <w:rFonts w:ascii="Arial" w:hAnsi="Arial" w:cs="Arial"/>
                <w:b/>
                <w:szCs w:val="22"/>
              </w:rPr>
              <w:t>Geologicum</w:t>
            </w:r>
            <w:proofErr w:type="spellEnd"/>
            <w:r>
              <w:rPr>
                <w:rFonts w:ascii="Arial" w:hAnsi="Arial" w:cs="Arial"/>
                <w:b/>
                <w:szCs w:val="22"/>
              </w:rPr>
              <w:t xml:space="preserve"> przy ul. B. Krygowskiego 12 w Poznaniu.</w:t>
            </w:r>
          </w:p>
        </w:tc>
      </w:tr>
    </w:tbl>
    <w:p w:rsidR="00B01985" w:rsidRPr="00FF0FFD" w:rsidRDefault="00B01985" w:rsidP="00B01985">
      <w:pPr>
        <w:jc w:val="center"/>
        <w:rPr>
          <w:rFonts w:ascii="Arial" w:hAnsi="Arial" w:cs="Arial"/>
          <w:b/>
          <w:color w:val="FF0000"/>
          <w:sz w:val="32"/>
          <w:szCs w:val="32"/>
        </w:rPr>
      </w:pPr>
    </w:p>
    <w:p w:rsidR="006566C7" w:rsidRPr="00FF0FFD" w:rsidRDefault="006566C7" w:rsidP="00B01985">
      <w:pPr>
        <w:jc w:val="center"/>
        <w:rPr>
          <w:rFonts w:ascii="Arial" w:hAnsi="Arial" w:cs="Arial"/>
          <w:b/>
          <w:color w:val="FF0000"/>
          <w:sz w:val="32"/>
          <w:szCs w:val="32"/>
        </w:rPr>
      </w:pPr>
    </w:p>
    <w:p w:rsidR="006566C7" w:rsidRPr="00FF0FFD" w:rsidRDefault="006566C7" w:rsidP="00B01985">
      <w:pPr>
        <w:jc w:val="center"/>
        <w:rPr>
          <w:rFonts w:ascii="Arial" w:hAnsi="Arial" w:cs="Arial"/>
          <w:b/>
          <w:color w:val="FF0000"/>
          <w:sz w:val="32"/>
          <w:szCs w:val="32"/>
        </w:rPr>
      </w:pPr>
    </w:p>
    <w:p w:rsidR="00CA73DE" w:rsidRPr="00FF0FFD" w:rsidRDefault="00CA73DE" w:rsidP="00B01985">
      <w:pPr>
        <w:jc w:val="center"/>
        <w:rPr>
          <w:rFonts w:ascii="Arial" w:hAnsi="Arial" w:cs="Arial"/>
          <w:b/>
          <w:color w:val="FF0000"/>
          <w:sz w:val="32"/>
          <w:szCs w:val="32"/>
        </w:rPr>
      </w:pPr>
    </w:p>
    <w:p w:rsidR="00EC3F8F" w:rsidRPr="009952D2" w:rsidRDefault="00EC3F8F" w:rsidP="00EC3F8F">
      <w:pPr>
        <w:jc w:val="center"/>
        <w:rPr>
          <w:rFonts w:ascii="Arial" w:hAnsi="Arial" w:cs="Arial"/>
          <w:b/>
          <w:sz w:val="22"/>
          <w:szCs w:val="22"/>
        </w:rPr>
      </w:pPr>
      <w:r w:rsidRPr="009952D2">
        <w:rPr>
          <w:rFonts w:ascii="Arial" w:hAnsi="Arial" w:cs="Arial"/>
          <w:b/>
          <w:sz w:val="22"/>
          <w:szCs w:val="22"/>
        </w:rPr>
        <w:t>Zamówienie w ramach projektu „Uczelnia otwarta dla wszystkich uczelnią na miarę XXI wieku”, POWR.03.05.00-00/A095/19-00, współfinansowanego ze środków Europejskiego Funduszu Społecznego w ramach Programu Operacyjnego Wiedza Edukacja Rozwój</w:t>
      </w:r>
    </w:p>
    <w:p w:rsidR="00210BF2" w:rsidRPr="00FF0FFD" w:rsidRDefault="00210BF2" w:rsidP="00B01985">
      <w:pPr>
        <w:jc w:val="center"/>
        <w:rPr>
          <w:rFonts w:ascii="Arial" w:hAnsi="Arial" w:cs="Arial"/>
          <w:b/>
          <w:color w:val="FF0000"/>
          <w:sz w:val="32"/>
          <w:szCs w:val="32"/>
        </w:rPr>
      </w:pPr>
    </w:p>
    <w:p w:rsidR="007A4068" w:rsidRPr="00FF0FFD" w:rsidRDefault="007A4068" w:rsidP="00B01985">
      <w:pPr>
        <w:jc w:val="center"/>
        <w:rPr>
          <w:rFonts w:ascii="Arial" w:hAnsi="Arial" w:cs="Arial"/>
          <w:b/>
          <w:color w:val="FF0000"/>
          <w:sz w:val="32"/>
          <w:szCs w:val="32"/>
        </w:rPr>
      </w:pPr>
    </w:p>
    <w:p w:rsidR="007A4068" w:rsidRPr="00FF0FFD" w:rsidRDefault="007A4068" w:rsidP="00B01985">
      <w:pPr>
        <w:jc w:val="center"/>
        <w:rPr>
          <w:rFonts w:ascii="Arial" w:hAnsi="Arial" w:cs="Arial"/>
          <w:b/>
          <w:color w:val="FF0000"/>
          <w:sz w:val="32"/>
          <w:szCs w:val="32"/>
        </w:rPr>
      </w:pPr>
    </w:p>
    <w:p w:rsidR="007A4068" w:rsidRPr="00FF0FFD" w:rsidRDefault="007A4068" w:rsidP="00B01985">
      <w:pPr>
        <w:jc w:val="center"/>
        <w:rPr>
          <w:rFonts w:ascii="Arial" w:hAnsi="Arial" w:cs="Arial"/>
          <w:b/>
          <w:color w:val="FF0000"/>
          <w:sz w:val="32"/>
          <w:szCs w:val="32"/>
        </w:rPr>
      </w:pPr>
    </w:p>
    <w:p w:rsidR="00EF2949" w:rsidRDefault="00EF2949" w:rsidP="00B01985">
      <w:pPr>
        <w:jc w:val="center"/>
        <w:rPr>
          <w:rFonts w:ascii="Arial" w:hAnsi="Arial" w:cs="Arial"/>
          <w:b/>
          <w:color w:val="FF0000"/>
          <w:sz w:val="32"/>
          <w:szCs w:val="32"/>
        </w:rPr>
      </w:pPr>
    </w:p>
    <w:p w:rsidR="002713DB" w:rsidRPr="002713DB" w:rsidRDefault="002713DB" w:rsidP="00B01985">
      <w:pPr>
        <w:jc w:val="center"/>
        <w:rPr>
          <w:rFonts w:ascii="Arial" w:hAnsi="Arial" w:cs="Arial"/>
          <w:b/>
          <w:sz w:val="32"/>
          <w:szCs w:val="32"/>
        </w:rPr>
      </w:pPr>
    </w:p>
    <w:p w:rsidR="007A4068" w:rsidRPr="002713DB" w:rsidRDefault="007A4068" w:rsidP="00B01985">
      <w:pPr>
        <w:jc w:val="center"/>
        <w:rPr>
          <w:rFonts w:ascii="Arial" w:hAnsi="Arial" w:cs="Arial"/>
          <w:b/>
          <w:sz w:val="32"/>
          <w:szCs w:val="32"/>
        </w:rPr>
      </w:pPr>
    </w:p>
    <w:p w:rsidR="001A77E8" w:rsidRDefault="001A77E8">
      <w:pPr>
        <w:rPr>
          <w:rFonts w:ascii="Arial" w:hAnsi="Arial" w:cs="Arial"/>
          <w:sz w:val="20"/>
          <w:szCs w:val="22"/>
        </w:rPr>
      </w:pPr>
      <w:r>
        <w:rPr>
          <w:rFonts w:ascii="Arial" w:hAnsi="Arial" w:cs="Arial"/>
          <w:sz w:val="20"/>
          <w:szCs w:val="22"/>
        </w:rPr>
        <w:br w:type="page"/>
      </w:r>
    </w:p>
    <w:p w:rsidR="00EF2949" w:rsidRPr="002713DB" w:rsidRDefault="00EF2949" w:rsidP="00EF2949">
      <w:pPr>
        <w:jc w:val="both"/>
        <w:rPr>
          <w:rFonts w:ascii="Arial" w:hAnsi="Arial" w:cs="Arial"/>
          <w:sz w:val="20"/>
          <w:szCs w:val="22"/>
        </w:rPr>
      </w:pPr>
      <w:r w:rsidRPr="002713DB">
        <w:rPr>
          <w:rFonts w:ascii="Arial" w:hAnsi="Arial" w:cs="Arial"/>
          <w:sz w:val="20"/>
          <w:szCs w:val="22"/>
        </w:rPr>
        <w:lastRenderedPageBreak/>
        <w:t xml:space="preserve">Postępowanie o udzielenie zamówienia prowadzone jest na podstawie ustawy z dnia 11 września 2019 r. Prawo zamówień publicznych (Dz.U. poz. 2019 ze zm.), zwanej dalej ”ustawą </w:t>
      </w:r>
      <w:proofErr w:type="spellStart"/>
      <w:r w:rsidRPr="002713DB">
        <w:rPr>
          <w:rFonts w:ascii="Arial" w:hAnsi="Arial" w:cs="Arial"/>
          <w:sz w:val="20"/>
          <w:szCs w:val="22"/>
        </w:rPr>
        <w:t>Pzp</w:t>
      </w:r>
      <w:proofErr w:type="spellEnd"/>
      <w:r w:rsidRPr="002713DB">
        <w:rPr>
          <w:rFonts w:ascii="Arial" w:hAnsi="Arial" w:cs="Arial"/>
          <w:sz w:val="20"/>
          <w:szCs w:val="22"/>
        </w:rPr>
        <w:t xml:space="preserve">”. Wartość szacunkowa zamówienia jest niższa od progów unijnych określonych na podstawie art. 3 ustawy </w:t>
      </w:r>
      <w:proofErr w:type="spellStart"/>
      <w:r w:rsidRPr="002713DB">
        <w:rPr>
          <w:rFonts w:ascii="Arial" w:hAnsi="Arial" w:cs="Arial"/>
          <w:sz w:val="20"/>
          <w:szCs w:val="22"/>
        </w:rPr>
        <w:t>Pzp</w:t>
      </w:r>
      <w:proofErr w:type="spellEnd"/>
      <w:r w:rsidRPr="002713DB">
        <w:rPr>
          <w:rFonts w:ascii="Arial" w:hAnsi="Arial" w:cs="Arial"/>
          <w:sz w:val="20"/>
          <w:szCs w:val="22"/>
        </w:rPr>
        <w:t>.</w:t>
      </w:r>
    </w:p>
    <w:p w:rsidR="00B01985" w:rsidRPr="002713DB" w:rsidRDefault="00B01985" w:rsidP="00EF2949">
      <w:pPr>
        <w:pStyle w:val="Nagwek1"/>
        <w:rPr>
          <w:highlight w:val="lightGray"/>
        </w:rPr>
      </w:pPr>
      <w:bookmarkStart w:id="0" w:name="_Toc258314242"/>
      <w:r w:rsidRPr="002713DB">
        <w:rPr>
          <w:highlight w:val="lightGray"/>
        </w:rPr>
        <w:t>Nazwa oraz adres Zamawiającego</w:t>
      </w:r>
      <w:bookmarkEnd w:id="0"/>
    </w:p>
    <w:p w:rsidR="00CA73DE" w:rsidRPr="002713DB" w:rsidRDefault="00CA73DE" w:rsidP="00CA73DE">
      <w:pPr>
        <w:pStyle w:val="Tekstpodstawowy"/>
        <w:spacing w:after="0" w:line="276" w:lineRule="auto"/>
        <w:ind w:left="360"/>
        <w:rPr>
          <w:rFonts w:ascii="Arial" w:hAnsi="Arial" w:cs="Arial"/>
          <w:b/>
          <w:sz w:val="22"/>
          <w:szCs w:val="22"/>
        </w:rPr>
      </w:pPr>
      <w:r w:rsidRPr="002713DB">
        <w:rPr>
          <w:rFonts w:ascii="Arial" w:hAnsi="Arial" w:cs="Arial"/>
          <w:b/>
          <w:sz w:val="22"/>
          <w:szCs w:val="22"/>
        </w:rPr>
        <w:t xml:space="preserve"> </w:t>
      </w:r>
      <w:r w:rsidRPr="002713DB">
        <w:rPr>
          <w:rFonts w:ascii="Arial" w:hAnsi="Arial" w:cs="Arial"/>
          <w:b/>
          <w:sz w:val="22"/>
          <w:szCs w:val="22"/>
          <w:lang w:val="x-none"/>
        </w:rPr>
        <w:t>Uniwersytet im. Adama Mickiewicza w Poznaniu</w:t>
      </w:r>
    </w:p>
    <w:p w:rsidR="00CA73DE" w:rsidRPr="002713DB" w:rsidRDefault="00CA73DE" w:rsidP="00CA73DE">
      <w:pPr>
        <w:pStyle w:val="Tekstpodstawowy"/>
        <w:spacing w:after="0" w:line="276" w:lineRule="auto"/>
        <w:ind w:left="360"/>
        <w:rPr>
          <w:rFonts w:ascii="Arial" w:hAnsi="Arial" w:cs="Arial"/>
          <w:b/>
          <w:sz w:val="22"/>
          <w:szCs w:val="22"/>
        </w:rPr>
      </w:pPr>
      <w:r w:rsidRPr="002713DB">
        <w:rPr>
          <w:rFonts w:ascii="Arial" w:hAnsi="Arial" w:cs="Arial"/>
          <w:b/>
          <w:sz w:val="22"/>
          <w:szCs w:val="22"/>
        </w:rPr>
        <w:t xml:space="preserve"> ul. Wieniawskiego 1, 61-712 Poznań</w:t>
      </w:r>
    </w:p>
    <w:p w:rsidR="00CA73DE" w:rsidRPr="002713DB" w:rsidRDefault="00CA73DE" w:rsidP="00CA73DE">
      <w:pPr>
        <w:pStyle w:val="Tekstpodstawowy"/>
        <w:spacing w:after="0" w:line="276" w:lineRule="auto"/>
        <w:ind w:left="360"/>
        <w:rPr>
          <w:rFonts w:ascii="Arial" w:hAnsi="Arial" w:cs="Arial"/>
          <w:sz w:val="22"/>
          <w:szCs w:val="22"/>
        </w:rPr>
      </w:pPr>
      <w:r w:rsidRPr="002713DB">
        <w:rPr>
          <w:rFonts w:ascii="Arial" w:hAnsi="Arial" w:cs="Arial"/>
          <w:sz w:val="22"/>
          <w:szCs w:val="22"/>
        </w:rPr>
        <w:t xml:space="preserve"> Tel.: 61 829 40 00</w:t>
      </w:r>
    </w:p>
    <w:p w:rsidR="00CA73DE" w:rsidRPr="002713DB" w:rsidRDefault="00CA73DE" w:rsidP="00CA73DE">
      <w:pPr>
        <w:pStyle w:val="Tekstpodstawowy"/>
        <w:spacing w:after="0" w:line="276" w:lineRule="auto"/>
        <w:ind w:left="360"/>
        <w:rPr>
          <w:rFonts w:ascii="Arial" w:hAnsi="Arial" w:cs="Arial"/>
          <w:sz w:val="22"/>
          <w:szCs w:val="22"/>
        </w:rPr>
      </w:pPr>
      <w:r w:rsidRPr="002713DB">
        <w:rPr>
          <w:rFonts w:ascii="Arial" w:hAnsi="Arial" w:cs="Arial"/>
          <w:sz w:val="22"/>
          <w:szCs w:val="22"/>
        </w:rPr>
        <w:t xml:space="preserve"> Adres poczty elektronicznej: dzpuam@amu.edu.pl</w:t>
      </w:r>
    </w:p>
    <w:p w:rsidR="00CA73DE" w:rsidRPr="002713DB" w:rsidRDefault="00CA73DE" w:rsidP="00CA73DE">
      <w:pPr>
        <w:pStyle w:val="Tekstpodstawowy"/>
        <w:spacing w:after="0" w:line="276" w:lineRule="auto"/>
        <w:ind w:left="426"/>
        <w:jc w:val="both"/>
        <w:rPr>
          <w:rFonts w:ascii="Arial" w:hAnsi="Arial" w:cs="Arial"/>
          <w:sz w:val="22"/>
          <w:szCs w:val="22"/>
        </w:rPr>
      </w:pPr>
      <w:r w:rsidRPr="002713DB">
        <w:rPr>
          <w:rFonts w:ascii="Arial" w:hAnsi="Arial" w:cs="Arial"/>
          <w:sz w:val="22"/>
          <w:szCs w:val="22"/>
        </w:rPr>
        <w:t>Adres strony internetowej prowadzonego postępowania oraz strony, na której udostępniane będą zmiany i wyjaśnienia treści SWZ oraz inne dokumenty zamówienia bezpośrednio związane z postępowaniem:</w:t>
      </w:r>
      <w:r w:rsidR="00BD72D4" w:rsidRPr="002713DB">
        <w:rPr>
          <w:rFonts w:ascii="Arial" w:hAnsi="Arial" w:cs="Arial"/>
          <w:sz w:val="22"/>
          <w:szCs w:val="22"/>
        </w:rPr>
        <w:t xml:space="preserve"> </w:t>
      </w:r>
      <w:hyperlink r:id="rId9" w:history="1">
        <w:r w:rsidR="00BD72D4" w:rsidRPr="00E036F4">
          <w:rPr>
            <w:rStyle w:val="Hipercze"/>
            <w:rFonts w:ascii="Arial" w:hAnsi="Arial" w:cs="Arial"/>
            <w:color w:val="auto"/>
            <w:sz w:val="22"/>
            <w:shd w:val="clear" w:color="auto" w:fill="FFFFFF" w:themeFill="background1"/>
          </w:rPr>
          <w:t>http://zamowienia.amu.edu.pl/ogloszenia</w:t>
        </w:r>
      </w:hyperlink>
      <w:r w:rsidRPr="00E036F4">
        <w:rPr>
          <w:rFonts w:ascii="Arial" w:hAnsi="Arial" w:cs="Arial"/>
          <w:sz w:val="22"/>
          <w:szCs w:val="22"/>
          <w:shd w:val="clear" w:color="auto" w:fill="FFFFFF" w:themeFill="background1"/>
        </w:rPr>
        <w:t xml:space="preserve"> ora</w:t>
      </w:r>
      <w:r w:rsidRPr="00E036F4">
        <w:rPr>
          <w:rFonts w:ascii="Arial" w:hAnsi="Arial" w:cs="Arial"/>
          <w:sz w:val="22"/>
          <w:szCs w:val="22"/>
        </w:rPr>
        <w:t xml:space="preserve">z </w:t>
      </w:r>
      <w:hyperlink r:id="rId10" w:history="1">
        <w:r w:rsidR="00C96547" w:rsidRPr="00E036F4">
          <w:rPr>
            <w:rStyle w:val="Hipercze"/>
            <w:rFonts w:ascii="Arial" w:hAnsi="Arial" w:cs="Arial"/>
            <w:color w:val="auto"/>
            <w:sz w:val="22"/>
            <w:szCs w:val="22"/>
          </w:rPr>
          <w:t>https://e-ProPublico.pl/</w:t>
        </w:r>
      </w:hyperlink>
    </w:p>
    <w:p w:rsidR="00B01985" w:rsidRPr="002713DB" w:rsidRDefault="00B01985" w:rsidP="00EF2949">
      <w:pPr>
        <w:pStyle w:val="Nagwek1"/>
        <w:rPr>
          <w:highlight w:val="lightGray"/>
        </w:rPr>
      </w:pPr>
      <w:bookmarkStart w:id="1" w:name="_Toc258314243"/>
      <w:r w:rsidRPr="002713DB">
        <w:rPr>
          <w:highlight w:val="lightGray"/>
        </w:rPr>
        <w:t>Tryb udzielenia zamówienia</w:t>
      </w:r>
      <w:bookmarkEnd w:id="1"/>
    </w:p>
    <w:p w:rsidR="00304520" w:rsidRPr="002713DB" w:rsidRDefault="00304520" w:rsidP="00304520">
      <w:pPr>
        <w:spacing w:after="120"/>
        <w:ind w:left="426" w:firstLine="5"/>
        <w:jc w:val="both"/>
        <w:rPr>
          <w:rFonts w:ascii="Arial" w:hAnsi="Arial" w:cs="Arial"/>
          <w:sz w:val="22"/>
          <w:szCs w:val="22"/>
        </w:rPr>
      </w:pPr>
      <w:r w:rsidRPr="002713DB">
        <w:rPr>
          <w:rFonts w:ascii="Arial" w:hAnsi="Arial" w:cs="Arial"/>
          <w:sz w:val="22"/>
          <w:szCs w:val="22"/>
        </w:rPr>
        <w:t xml:space="preserve">Postępowanie o udzielenie zamówienia prowadzone jest w trybie </w:t>
      </w:r>
      <w:r w:rsidRPr="002713DB">
        <w:rPr>
          <w:rFonts w:ascii="Arial" w:hAnsi="Arial" w:cs="Arial"/>
          <w:b/>
          <w:bCs/>
          <w:sz w:val="22"/>
          <w:szCs w:val="22"/>
        </w:rPr>
        <w:t>podstawowym bez negocjacji</w:t>
      </w:r>
      <w:r w:rsidRPr="002713DB">
        <w:rPr>
          <w:rFonts w:ascii="Arial" w:hAnsi="Arial" w:cs="Arial"/>
          <w:sz w:val="22"/>
          <w:szCs w:val="22"/>
        </w:rPr>
        <w:t xml:space="preserve">, o którym mowa w </w:t>
      </w:r>
      <w:r w:rsidRPr="002713DB">
        <w:rPr>
          <w:rFonts w:ascii="Arial" w:hAnsi="Arial" w:cs="Arial"/>
          <w:b/>
          <w:sz w:val="22"/>
          <w:szCs w:val="22"/>
        </w:rPr>
        <w:t xml:space="preserve">art. 275 pkt 1) ustawy </w:t>
      </w:r>
      <w:proofErr w:type="spellStart"/>
      <w:r w:rsidRPr="002713DB">
        <w:rPr>
          <w:rFonts w:ascii="Arial" w:hAnsi="Arial" w:cs="Arial"/>
          <w:b/>
          <w:sz w:val="22"/>
          <w:szCs w:val="22"/>
        </w:rPr>
        <w:t>Pzp</w:t>
      </w:r>
      <w:proofErr w:type="spellEnd"/>
      <w:r w:rsidRPr="002713DB">
        <w:rPr>
          <w:rFonts w:ascii="Arial" w:hAnsi="Arial" w:cs="Arial"/>
          <w:b/>
          <w:sz w:val="22"/>
          <w:szCs w:val="22"/>
        </w:rPr>
        <w:t>.</w:t>
      </w:r>
    </w:p>
    <w:p w:rsidR="00304520" w:rsidRPr="002713DB" w:rsidRDefault="00304520" w:rsidP="00304520">
      <w:pPr>
        <w:spacing w:after="120"/>
        <w:ind w:left="426" w:firstLine="5"/>
        <w:jc w:val="both"/>
        <w:rPr>
          <w:rFonts w:ascii="Arial" w:hAnsi="Arial" w:cs="Arial"/>
          <w:sz w:val="22"/>
          <w:szCs w:val="22"/>
        </w:rPr>
      </w:pPr>
      <w:r w:rsidRPr="002713DB">
        <w:rPr>
          <w:rFonts w:ascii="Arial" w:hAnsi="Arial" w:cs="Arial"/>
          <w:sz w:val="22"/>
          <w:szCs w:val="22"/>
        </w:rPr>
        <w:t xml:space="preserve">Zamawiający nie przewiduje wyboru najkorzystniejszej oferty z możliwością prowadzenia negocjacji. </w:t>
      </w:r>
    </w:p>
    <w:p w:rsidR="00B01985" w:rsidRPr="002713DB" w:rsidRDefault="00B01985" w:rsidP="00EF2949">
      <w:pPr>
        <w:pStyle w:val="Nagwek1"/>
        <w:rPr>
          <w:highlight w:val="lightGray"/>
        </w:rPr>
      </w:pPr>
      <w:bookmarkStart w:id="2" w:name="_Toc258314244"/>
      <w:r w:rsidRPr="002713DB">
        <w:rPr>
          <w:highlight w:val="lightGray"/>
        </w:rPr>
        <w:t>informacje ogólne</w:t>
      </w:r>
    </w:p>
    <w:p w:rsidR="00CE4A02" w:rsidRPr="00B3442B" w:rsidRDefault="008A14C4" w:rsidP="001A77E8">
      <w:pPr>
        <w:pStyle w:val="Nagwek2"/>
      </w:pPr>
      <w:r w:rsidRPr="008A14C4">
        <w:t>3.1.</w:t>
      </w:r>
      <w:r>
        <w:t xml:space="preserve"> </w:t>
      </w:r>
      <w:r w:rsidR="00E036F4">
        <w:t xml:space="preserve"> </w:t>
      </w:r>
      <w:r w:rsidR="00F63A0C" w:rsidRPr="008A14C4">
        <w:t xml:space="preserve">Zamawiający na podstawie art. 95 ustawy </w:t>
      </w:r>
      <w:proofErr w:type="spellStart"/>
      <w:r w:rsidR="00F63A0C" w:rsidRPr="008A14C4">
        <w:t>Pzp</w:t>
      </w:r>
      <w:proofErr w:type="spellEnd"/>
      <w:r w:rsidR="00F63A0C" w:rsidRPr="008A14C4">
        <w:t xml:space="preserve"> wymaga zatrudnienia przez wykonawcę</w:t>
      </w:r>
      <w:r w:rsidR="001E1426" w:rsidRPr="008A14C4">
        <w:t>,</w:t>
      </w:r>
      <w:r w:rsidR="00F63A0C" w:rsidRPr="008A14C4">
        <w:t xml:space="preserve"> podwykonawcę</w:t>
      </w:r>
      <w:r w:rsidR="001E1426" w:rsidRPr="008A14C4">
        <w:t xml:space="preserve"> lub dalszego podwykonawcę</w:t>
      </w:r>
      <w:r w:rsidR="00F63A0C" w:rsidRPr="008A14C4">
        <w:t xml:space="preserve"> na podstawie stosunku pracy osób wykonujących prace objęte przedmiotem zamówienia, zgodnie z projektowanymi postanowieniami umowy stanowiącymi załącznik do SWZ </w:t>
      </w:r>
      <w:r w:rsidR="00D71D62" w:rsidRPr="008A14C4">
        <w:t>– dotyczy osób</w:t>
      </w:r>
      <w:r w:rsidR="001E1426" w:rsidRPr="008A14C4">
        <w:t xml:space="preserve"> wykonując</w:t>
      </w:r>
      <w:r w:rsidR="00D71D62" w:rsidRPr="008A14C4">
        <w:t>ych</w:t>
      </w:r>
      <w:r w:rsidR="002752C9" w:rsidRPr="008A14C4">
        <w:t>:</w:t>
      </w:r>
      <w:r w:rsidR="001A77E8">
        <w:t xml:space="preserve"> r</w:t>
      </w:r>
      <w:r w:rsidR="00B3442B" w:rsidRPr="009911C4">
        <w:t xml:space="preserve">oboty budowlane, </w:t>
      </w:r>
      <w:r w:rsidR="00B3442B">
        <w:t>roboty w zakresie branż</w:t>
      </w:r>
      <w:r w:rsidR="00B3442B" w:rsidRPr="008A14C4">
        <w:t xml:space="preserve"> elektrycznej</w:t>
      </w:r>
      <w:r w:rsidR="00B3442B">
        <w:t xml:space="preserve"> i sanitarnej, montaż dźwigu osobowego.</w:t>
      </w:r>
    </w:p>
    <w:p w:rsidR="00F913B4" w:rsidRPr="001A77E8" w:rsidRDefault="008E477C" w:rsidP="001A77E8">
      <w:pPr>
        <w:ind w:left="567"/>
        <w:jc w:val="both"/>
        <w:rPr>
          <w:rFonts w:ascii="Arial" w:hAnsi="Arial" w:cs="Arial"/>
          <w:b/>
          <w:sz w:val="22"/>
          <w:szCs w:val="22"/>
        </w:rPr>
      </w:pPr>
      <w:r w:rsidRPr="00B10090">
        <w:rPr>
          <w:rFonts w:ascii="Arial" w:hAnsi="Arial" w:cs="Arial"/>
          <w:b/>
          <w:sz w:val="22"/>
          <w:szCs w:val="22"/>
        </w:rPr>
        <w:t xml:space="preserve">Wymóg ten nie dotyczy czynności objętych przedmiotem niniejszego zamówienia należących do zakresu obowiązków osób pełniących </w:t>
      </w:r>
      <w:r w:rsidRPr="008A68D4">
        <w:rPr>
          <w:rFonts w:ascii="Arial" w:hAnsi="Arial" w:cs="Arial"/>
          <w:b/>
          <w:sz w:val="22"/>
          <w:szCs w:val="22"/>
        </w:rPr>
        <w:t xml:space="preserve">funkcje: </w:t>
      </w:r>
      <w:r w:rsidR="00F913B4" w:rsidRPr="008A68D4">
        <w:rPr>
          <w:rFonts w:ascii="Arial" w:hAnsi="Arial" w:cs="Arial"/>
          <w:b/>
          <w:sz w:val="22"/>
          <w:szCs w:val="22"/>
        </w:rPr>
        <w:t>kierownika budowy</w:t>
      </w:r>
      <w:r w:rsidR="008702C3">
        <w:rPr>
          <w:rFonts w:ascii="Arial" w:hAnsi="Arial" w:cs="Arial"/>
          <w:b/>
          <w:sz w:val="22"/>
          <w:szCs w:val="22"/>
        </w:rPr>
        <w:t xml:space="preserve"> oraz projektanta</w:t>
      </w:r>
      <w:r w:rsidRPr="008A68D4">
        <w:rPr>
          <w:rFonts w:ascii="Arial" w:hAnsi="Arial" w:cs="Arial"/>
          <w:b/>
          <w:sz w:val="22"/>
          <w:szCs w:val="22"/>
        </w:rPr>
        <w:t>.</w:t>
      </w:r>
    </w:p>
    <w:p w:rsidR="00F913B4" w:rsidRPr="002713DB" w:rsidRDefault="00F913B4" w:rsidP="001A77E8">
      <w:pPr>
        <w:tabs>
          <w:tab w:val="left" w:pos="851"/>
        </w:tabs>
        <w:ind w:left="567"/>
        <w:jc w:val="both"/>
        <w:outlineLvl w:val="1"/>
        <w:rPr>
          <w:rFonts w:ascii="Arial" w:hAnsi="Arial" w:cs="Arial"/>
          <w:bCs/>
          <w:iCs/>
          <w:sz w:val="22"/>
          <w:szCs w:val="22"/>
          <w:lang w:val="x-none" w:eastAsia="x-none"/>
        </w:rPr>
      </w:pPr>
      <w:r w:rsidRPr="002713DB">
        <w:rPr>
          <w:rFonts w:ascii="Arial" w:hAnsi="Arial" w:cs="Arial"/>
          <w:bCs/>
          <w:iCs/>
          <w:sz w:val="22"/>
          <w:szCs w:val="22"/>
          <w:lang w:val="x-none" w:eastAsia="x-none"/>
        </w:rPr>
        <w:t>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poświadczonej za zgodność z oryginałem kopii umów o pracę ww. osób, zawierającej w szczególności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w:t>
      </w:r>
    </w:p>
    <w:p w:rsidR="008E477C" w:rsidRPr="002713DB" w:rsidRDefault="00F913B4" w:rsidP="001A77E8">
      <w:pPr>
        <w:tabs>
          <w:tab w:val="left" w:pos="851"/>
        </w:tabs>
        <w:ind w:left="567"/>
        <w:jc w:val="both"/>
        <w:outlineLvl w:val="1"/>
        <w:rPr>
          <w:rFonts w:ascii="Arial" w:hAnsi="Arial" w:cs="Arial"/>
          <w:bCs/>
          <w:iCs/>
          <w:sz w:val="22"/>
          <w:szCs w:val="22"/>
          <w:lang w:val="x-none" w:eastAsia="x-none"/>
        </w:rPr>
      </w:pPr>
      <w:r w:rsidRPr="002713DB">
        <w:rPr>
          <w:rFonts w:ascii="Arial" w:hAnsi="Arial" w:cs="Arial"/>
          <w:bCs/>
          <w:iCs/>
          <w:sz w:val="22"/>
          <w:szCs w:val="22"/>
          <w:lang w:val="x-none" w:eastAsia="x-none"/>
        </w:rPr>
        <w:t>Zamawiający jednocześnie informuje, że we wzorze umowy przewidział kary umowne za nie wywiązanie się z ww. obowiązku.</w:t>
      </w:r>
    </w:p>
    <w:p w:rsidR="000B4C23" w:rsidRPr="008A14C4" w:rsidRDefault="008A14C4" w:rsidP="001A77E8">
      <w:pPr>
        <w:pStyle w:val="Nagwek2"/>
        <w:ind w:hanging="425"/>
        <w:rPr>
          <w:lang w:val="x-none"/>
        </w:rPr>
      </w:pPr>
      <w:r>
        <w:t xml:space="preserve">3.2. </w:t>
      </w:r>
      <w:r w:rsidR="000B4C23" w:rsidRPr="008A14C4">
        <w:t xml:space="preserve">Zamawiający nie przewiduje wymagań w zakresie zatrudnienia osób, o których mowa w art. 96 ust. 2 pkt 2 ustawy </w:t>
      </w:r>
      <w:proofErr w:type="spellStart"/>
      <w:r w:rsidR="000B4C23" w:rsidRPr="008A14C4">
        <w:t>Pzp</w:t>
      </w:r>
      <w:proofErr w:type="spellEnd"/>
      <w:r w:rsidR="000B4C23" w:rsidRPr="008A14C4">
        <w:t>.</w:t>
      </w:r>
    </w:p>
    <w:p w:rsidR="008A14C4" w:rsidRDefault="008A14C4" w:rsidP="001A77E8">
      <w:pPr>
        <w:pStyle w:val="Nagwek2"/>
        <w:ind w:hanging="425"/>
      </w:pPr>
      <w:r>
        <w:t xml:space="preserve">3.3. </w:t>
      </w:r>
      <w:r w:rsidR="000B4C23" w:rsidRPr="008A14C4">
        <w:t>Zamawiający nie zastrzega obowiązku osobistego wykonania przez Wykonawcę</w:t>
      </w:r>
    </w:p>
    <w:p w:rsidR="000B4C23" w:rsidRPr="008A14C4" w:rsidRDefault="008A14C4" w:rsidP="001A77E8">
      <w:pPr>
        <w:pStyle w:val="Nagwek2"/>
        <w:ind w:hanging="425"/>
        <w:rPr>
          <w:lang w:val="x-none"/>
        </w:rPr>
      </w:pPr>
      <w:r>
        <w:t xml:space="preserve">       </w:t>
      </w:r>
      <w:r w:rsidR="000B4C23" w:rsidRPr="008A14C4">
        <w:t xml:space="preserve">kluczowych zadań zgodnie z art. 60 i art. 121 ustawy </w:t>
      </w:r>
      <w:proofErr w:type="spellStart"/>
      <w:r w:rsidR="000B4C23" w:rsidRPr="008A14C4">
        <w:t>Pzp</w:t>
      </w:r>
      <w:proofErr w:type="spellEnd"/>
      <w:r w:rsidR="000B4C23" w:rsidRPr="008A14C4">
        <w:t>.</w:t>
      </w:r>
    </w:p>
    <w:p w:rsidR="000B4C23" w:rsidRPr="008A14C4" w:rsidRDefault="008A14C4" w:rsidP="001A77E8">
      <w:pPr>
        <w:pStyle w:val="Nagwek2"/>
        <w:ind w:hanging="425"/>
        <w:rPr>
          <w:lang w:val="x-none"/>
        </w:rPr>
      </w:pPr>
      <w:r>
        <w:t xml:space="preserve">3.4. </w:t>
      </w:r>
      <w:r w:rsidR="000B4C23" w:rsidRPr="008A14C4">
        <w:t xml:space="preserve">Zamawiający nie zastrzega możliwości ubiegania się o udzielenie zamówienia wyłącznie przez wykonawców, o których mowa w art. 94 ustawy </w:t>
      </w:r>
      <w:proofErr w:type="spellStart"/>
      <w:r w:rsidR="000B4C23" w:rsidRPr="008A14C4">
        <w:t>Pzp</w:t>
      </w:r>
      <w:proofErr w:type="spellEnd"/>
      <w:r w:rsidR="000B4C23" w:rsidRPr="008A14C4">
        <w:t xml:space="preserve">. </w:t>
      </w:r>
    </w:p>
    <w:p w:rsidR="000B4C23" w:rsidRPr="008A14C4" w:rsidRDefault="008A14C4" w:rsidP="001A77E8">
      <w:pPr>
        <w:pStyle w:val="Nagwek2"/>
        <w:ind w:hanging="425"/>
        <w:rPr>
          <w:lang w:val="x-none"/>
        </w:rPr>
      </w:pPr>
      <w:r>
        <w:t xml:space="preserve">3.5. </w:t>
      </w:r>
      <w:r w:rsidR="000B4C23" w:rsidRPr="008A14C4">
        <w:t>Zamawiający nie prowadzi postępowania w celu zawarcia umowy ramowej.</w:t>
      </w:r>
    </w:p>
    <w:p w:rsidR="00094A48" w:rsidRPr="008A14C4" w:rsidRDefault="008A14C4" w:rsidP="001A77E8">
      <w:pPr>
        <w:pStyle w:val="Nagwek2"/>
        <w:ind w:hanging="425"/>
      </w:pPr>
      <w:r>
        <w:t xml:space="preserve">3.6. </w:t>
      </w:r>
      <w:r w:rsidR="00094A48" w:rsidRPr="008A14C4">
        <w:t>Zamawiający nie przewiduje obowiązku odbycia przez Wykonawcę wizji lokalnej lub sprawdzenia przez Wykonawcę dokumentów niezbędnych do realizacji zamówienia.</w:t>
      </w:r>
    </w:p>
    <w:p w:rsidR="00BA3A39" w:rsidRPr="002713DB" w:rsidRDefault="008A14C4" w:rsidP="001A77E8">
      <w:pPr>
        <w:ind w:left="567" w:hanging="425"/>
        <w:jc w:val="both"/>
        <w:outlineLvl w:val="1"/>
        <w:rPr>
          <w:rFonts w:ascii="Arial" w:hAnsi="Arial" w:cs="Arial"/>
          <w:sz w:val="22"/>
        </w:rPr>
      </w:pPr>
      <w:r>
        <w:rPr>
          <w:rFonts w:ascii="Arial" w:hAnsi="Arial" w:cs="Arial"/>
          <w:sz w:val="22"/>
        </w:rPr>
        <w:lastRenderedPageBreak/>
        <w:t xml:space="preserve">       </w:t>
      </w:r>
      <w:r w:rsidR="00BA3A39" w:rsidRPr="002713DB">
        <w:rPr>
          <w:rFonts w:ascii="Arial" w:hAnsi="Arial" w:cs="Arial"/>
          <w:sz w:val="22"/>
        </w:rPr>
        <w:t>Zamawiający dopuszcza zorganizowanie wizji dla Wykonawców. Udział w wizji nie jest obowiązkowy.</w:t>
      </w:r>
    </w:p>
    <w:p w:rsidR="006801C7" w:rsidRPr="00794501" w:rsidRDefault="006801C7" w:rsidP="006801C7">
      <w:pPr>
        <w:autoSpaceDE w:val="0"/>
        <w:autoSpaceDN w:val="0"/>
        <w:rPr>
          <w:rFonts w:ascii="Arial" w:hAnsi="Arial" w:cs="Arial"/>
          <w:b/>
          <w:sz w:val="22"/>
          <w:szCs w:val="22"/>
        </w:rPr>
      </w:pPr>
      <w:r w:rsidRPr="002713DB">
        <w:rPr>
          <w:rFonts w:ascii="Arial" w:hAnsi="Arial" w:cs="Arial"/>
          <w:b/>
          <w:szCs w:val="22"/>
        </w:rPr>
        <w:t xml:space="preserve">         </w:t>
      </w:r>
      <w:r w:rsidRPr="002713DB">
        <w:rPr>
          <w:rFonts w:ascii="Arial" w:hAnsi="Arial" w:cs="Arial"/>
          <w:b/>
          <w:sz w:val="22"/>
          <w:szCs w:val="22"/>
        </w:rPr>
        <w:t xml:space="preserve">Termin wizji lokalnej </w:t>
      </w:r>
      <w:r w:rsidR="00F262A2" w:rsidRPr="002713DB">
        <w:rPr>
          <w:rFonts w:ascii="Arial" w:hAnsi="Arial" w:cs="Arial"/>
          <w:b/>
          <w:sz w:val="22"/>
          <w:szCs w:val="22"/>
        </w:rPr>
        <w:t>można</w:t>
      </w:r>
      <w:r w:rsidRPr="002713DB">
        <w:rPr>
          <w:rFonts w:ascii="Arial" w:hAnsi="Arial" w:cs="Arial"/>
          <w:b/>
          <w:sz w:val="22"/>
          <w:szCs w:val="22"/>
        </w:rPr>
        <w:t xml:space="preserve"> </w:t>
      </w:r>
      <w:r w:rsidRPr="00794501">
        <w:rPr>
          <w:rFonts w:ascii="Arial" w:hAnsi="Arial" w:cs="Arial"/>
          <w:b/>
          <w:sz w:val="22"/>
          <w:szCs w:val="22"/>
        </w:rPr>
        <w:t>ustalać</w:t>
      </w:r>
      <w:r w:rsidR="00F262A2" w:rsidRPr="00794501">
        <w:rPr>
          <w:rFonts w:ascii="Arial" w:hAnsi="Arial" w:cs="Arial"/>
          <w:b/>
          <w:sz w:val="22"/>
          <w:szCs w:val="22"/>
        </w:rPr>
        <w:t xml:space="preserve"> telefonicznie z</w:t>
      </w:r>
      <w:r w:rsidRPr="00794501">
        <w:rPr>
          <w:rFonts w:ascii="Arial" w:hAnsi="Arial" w:cs="Arial"/>
          <w:b/>
          <w:sz w:val="22"/>
          <w:szCs w:val="22"/>
        </w:rPr>
        <w:t>:</w:t>
      </w:r>
    </w:p>
    <w:p w:rsidR="00B10090" w:rsidRPr="00B3442B" w:rsidRDefault="006801C7" w:rsidP="00B3442B">
      <w:pPr>
        <w:autoSpaceDE w:val="0"/>
        <w:autoSpaceDN w:val="0"/>
        <w:rPr>
          <w:rFonts w:ascii="Arial" w:hAnsi="Arial" w:cs="Arial"/>
          <w:b/>
          <w:sz w:val="22"/>
          <w:szCs w:val="22"/>
        </w:rPr>
      </w:pPr>
      <w:r w:rsidRPr="00794501">
        <w:rPr>
          <w:rFonts w:ascii="Arial" w:hAnsi="Arial" w:cs="Arial"/>
          <w:b/>
          <w:sz w:val="22"/>
          <w:szCs w:val="22"/>
        </w:rPr>
        <w:t xml:space="preserve">          </w:t>
      </w:r>
      <w:r w:rsidR="00794501" w:rsidRPr="00794501">
        <w:rPr>
          <w:rFonts w:ascii="Arial" w:hAnsi="Arial" w:cs="Arial"/>
          <w:b/>
          <w:sz w:val="22"/>
          <w:szCs w:val="22"/>
        </w:rPr>
        <w:t xml:space="preserve">Inspektorem nadzoru </w:t>
      </w:r>
      <w:r w:rsidR="00B3442B">
        <w:rPr>
          <w:rFonts w:ascii="Arial" w:hAnsi="Arial" w:cs="Arial"/>
          <w:b/>
          <w:sz w:val="22"/>
          <w:szCs w:val="22"/>
        </w:rPr>
        <w:t>Sebastianem Czekalskim</w:t>
      </w:r>
      <w:r w:rsidR="00F262A2" w:rsidRPr="00794501">
        <w:rPr>
          <w:rFonts w:ascii="Arial" w:hAnsi="Arial" w:cs="Arial"/>
          <w:b/>
          <w:sz w:val="22"/>
          <w:szCs w:val="22"/>
        </w:rPr>
        <w:t xml:space="preserve">, tel. 061 829 </w:t>
      </w:r>
      <w:r w:rsidR="00B3442B">
        <w:rPr>
          <w:rFonts w:ascii="Arial" w:hAnsi="Arial" w:cs="Arial"/>
          <w:b/>
          <w:sz w:val="22"/>
          <w:szCs w:val="22"/>
        </w:rPr>
        <w:t>40 44.</w:t>
      </w:r>
    </w:p>
    <w:p w:rsidR="000B4C23" w:rsidRPr="008A14C4" w:rsidRDefault="008A14C4" w:rsidP="00BE4804">
      <w:pPr>
        <w:pStyle w:val="Nagwek2"/>
        <w:rPr>
          <w:lang w:val="x-none"/>
        </w:rPr>
      </w:pPr>
      <w:r>
        <w:t xml:space="preserve">3.7.   </w:t>
      </w:r>
      <w:r w:rsidR="000B4C23" w:rsidRPr="008A14C4">
        <w:t>Zamawiający nie przewiduje udzielenia zaliczek na poczet wykonania zamówienia.</w:t>
      </w:r>
    </w:p>
    <w:p w:rsidR="000B4C23" w:rsidRPr="008A14C4" w:rsidRDefault="008A14C4" w:rsidP="00BE4804">
      <w:pPr>
        <w:pStyle w:val="Nagwek2"/>
        <w:rPr>
          <w:lang w:val="x-none"/>
        </w:rPr>
      </w:pPr>
      <w:r>
        <w:t xml:space="preserve">3.8.   </w:t>
      </w:r>
      <w:r w:rsidR="000B4C23" w:rsidRPr="008A14C4">
        <w:t>Zamawiający nie wymaga złożenia ofert w postaci katalogów elektronicznych.</w:t>
      </w:r>
    </w:p>
    <w:p w:rsidR="000B4C23" w:rsidRPr="008A14C4" w:rsidRDefault="008A14C4" w:rsidP="00BE4804">
      <w:pPr>
        <w:pStyle w:val="Nagwek2"/>
        <w:rPr>
          <w:lang w:val="x-none"/>
        </w:rPr>
      </w:pPr>
      <w:r>
        <w:t xml:space="preserve">3.9.   </w:t>
      </w:r>
      <w:r w:rsidR="000B4C23" w:rsidRPr="008A14C4">
        <w:t>Zamawiający nie dopuszcza składania ofert wariantowych.</w:t>
      </w:r>
    </w:p>
    <w:p w:rsidR="000B4C23" w:rsidRPr="008A14C4" w:rsidRDefault="008A14C4" w:rsidP="00BE4804">
      <w:pPr>
        <w:pStyle w:val="Nagwek2"/>
        <w:rPr>
          <w:lang w:val="x-none"/>
        </w:rPr>
      </w:pPr>
      <w:r>
        <w:t xml:space="preserve">3.10. </w:t>
      </w:r>
      <w:r w:rsidR="000B4C23" w:rsidRPr="008A14C4">
        <w:t>Zamawiający nie przewiduje rozliczenia w walutach obcych.</w:t>
      </w:r>
    </w:p>
    <w:p w:rsidR="000B4C23" w:rsidRPr="008A14C4" w:rsidRDefault="008A14C4" w:rsidP="00BE4804">
      <w:pPr>
        <w:pStyle w:val="Nagwek2"/>
        <w:rPr>
          <w:lang w:val="x-none"/>
        </w:rPr>
      </w:pPr>
      <w:r>
        <w:t xml:space="preserve">3.11. </w:t>
      </w:r>
      <w:r w:rsidR="000B4C23" w:rsidRPr="008A14C4">
        <w:t>Zamawiający nie przewiduje zwrotu kosztów udziału w postępowaniu.</w:t>
      </w:r>
    </w:p>
    <w:p w:rsidR="002F3A17" w:rsidRPr="008A14C4" w:rsidRDefault="008A14C4" w:rsidP="00BE4804">
      <w:pPr>
        <w:pStyle w:val="Nagwek2"/>
        <w:rPr>
          <w:lang w:val="x-none"/>
        </w:rPr>
      </w:pPr>
      <w:r>
        <w:t xml:space="preserve">3.12. </w:t>
      </w:r>
      <w:r w:rsidR="002F3A17" w:rsidRPr="008A14C4">
        <w:t xml:space="preserve">Zamawiający nie przewiduje odwróconej kolejności oceny, zgodnie z art. 139 ustawy </w:t>
      </w:r>
      <w:proofErr w:type="spellStart"/>
      <w:r w:rsidR="002F3A17" w:rsidRPr="008A14C4">
        <w:t>Pzp</w:t>
      </w:r>
      <w:proofErr w:type="spellEnd"/>
      <w:r w:rsidR="002F3A17" w:rsidRPr="008A14C4">
        <w:t>.</w:t>
      </w:r>
    </w:p>
    <w:p w:rsidR="000B4C23" w:rsidRPr="008A14C4" w:rsidRDefault="008A14C4" w:rsidP="00BE4804">
      <w:pPr>
        <w:pStyle w:val="Nagwek2"/>
      </w:pPr>
      <w:r>
        <w:t xml:space="preserve">3.13. </w:t>
      </w:r>
      <w:r w:rsidR="000B4C23" w:rsidRPr="008A14C4">
        <w:t>Do spraw nieuregulowanych w niniejszej SWZ mają zastosowanie przepisy ustawy z dnia 11 września 2019 roku Prawo zamówień publicznych (Dz.U. poz. 2019 ze zm.).</w:t>
      </w:r>
    </w:p>
    <w:p w:rsidR="00B01985" w:rsidRPr="002713DB" w:rsidRDefault="00B01985" w:rsidP="00EF2949">
      <w:pPr>
        <w:pStyle w:val="Nagwek1"/>
        <w:rPr>
          <w:highlight w:val="lightGray"/>
        </w:rPr>
      </w:pPr>
      <w:r w:rsidRPr="002713DB">
        <w:rPr>
          <w:highlight w:val="lightGray"/>
        </w:rPr>
        <w:t>Opis przedmiotu zamówienia</w:t>
      </w:r>
      <w:bookmarkEnd w:id="2"/>
    </w:p>
    <w:p w:rsidR="00D442B2" w:rsidRPr="005C4B3E" w:rsidRDefault="005C4B3E" w:rsidP="0045776B">
      <w:pPr>
        <w:pStyle w:val="Nagwek2"/>
        <w:ind w:left="426" w:hanging="426"/>
      </w:pPr>
      <w:r w:rsidRPr="005C4B3E">
        <w:t xml:space="preserve">4.1. </w:t>
      </w:r>
      <w:r w:rsidR="00B01985" w:rsidRPr="005C4B3E">
        <w:t xml:space="preserve">Przedmiotem zamówienia </w:t>
      </w:r>
      <w:r w:rsidR="00D442B2" w:rsidRPr="005C4B3E">
        <w:t xml:space="preserve">są roboty budowlane dla jednostek organizacyjnych Uniwersytetu im. Adama Mickiewicza w Poznaniu. Zamówienie zostało podzielone na </w:t>
      </w:r>
      <w:r w:rsidR="002713DB" w:rsidRPr="005C4B3E">
        <w:t>4</w:t>
      </w:r>
      <w:r w:rsidR="00D442B2" w:rsidRPr="005C4B3E">
        <w:t xml:space="preserve"> części.</w:t>
      </w:r>
    </w:p>
    <w:p w:rsidR="00D442B2" w:rsidRPr="002713DB" w:rsidRDefault="00D442B2" w:rsidP="00D442B2">
      <w:pPr>
        <w:spacing w:before="60" w:after="120"/>
        <w:jc w:val="both"/>
        <w:outlineLvl w:val="1"/>
        <w:rPr>
          <w:rFonts w:ascii="Arial" w:hAnsi="Arial" w:cs="Arial"/>
          <w:bCs/>
          <w:iCs/>
          <w:sz w:val="22"/>
          <w:szCs w:val="22"/>
        </w:rPr>
      </w:pPr>
      <w:r w:rsidRPr="002713DB">
        <w:rPr>
          <w:rFonts w:ascii="Arial" w:hAnsi="Arial" w:cs="Arial"/>
          <w:bCs/>
          <w:iCs/>
          <w:sz w:val="22"/>
          <w:szCs w:val="22"/>
        </w:rPr>
        <w:t xml:space="preserve"> </w:t>
      </w:r>
      <w:r w:rsidR="005C4B3E">
        <w:rPr>
          <w:rFonts w:ascii="Arial" w:hAnsi="Arial" w:cs="Arial"/>
          <w:bCs/>
          <w:iCs/>
          <w:sz w:val="22"/>
          <w:szCs w:val="22"/>
        </w:rPr>
        <w:t xml:space="preserve">      </w:t>
      </w:r>
      <w:r w:rsidRPr="002713DB">
        <w:rPr>
          <w:rFonts w:ascii="Arial" w:hAnsi="Arial" w:cs="Arial"/>
          <w:bCs/>
          <w:iCs/>
          <w:sz w:val="22"/>
          <w:szCs w:val="22"/>
        </w:rPr>
        <w:t>Zamawiający dopuszcza składanie ofert częściowych, gdzie część stanowi: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442B2" w:rsidRPr="00FF0FFD" w:rsidTr="001E1426">
        <w:trPr>
          <w:trHeight w:val="666"/>
        </w:trPr>
        <w:tc>
          <w:tcPr>
            <w:tcW w:w="8820" w:type="dxa"/>
          </w:tcPr>
          <w:p w:rsidR="001A77E8" w:rsidRDefault="00B3442B" w:rsidP="001A77E8">
            <w:pPr>
              <w:keepNext/>
              <w:suppressAutoHyphens/>
              <w:jc w:val="center"/>
              <w:outlineLvl w:val="1"/>
              <w:rPr>
                <w:rFonts w:ascii="Arial" w:hAnsi="Arial" w:cs="Arial"/>
                <w:b/>
                <w:sz w:val="22"/>
                <w:szCs w:val="22"/>
                <w:u w:val="single"/>
              </w:rPr>
            </w:pPr>
            <w:r w:rsidRPr="00B54D7A">
              <w:rPr>
                <w:rFonts w:ascii="Arial" w:hAnsi="Arial" w:cs="Arial"/>
                <w:b/>
                <w:sz w:val="22"/>
                <w:szCs w:val="22"/>
                <w:u w:val="single"/>
              </w:rPr>
              <w:t xml:space="preserve">Wykonanie projektu wraz z wykonaniem platformy dla osób </w:t>
            </w:r>
          </w:p>
          <w:p w:rsidR="001A77E8" w:rsidRDefault="00B3442B" w:rsidP="001A77E8">
            <w:pPr>
              <w:keepNext/>
              <w:suppressAutoHyphens/>
              <w:jc w:val="center"/>
              <w:outlineLvl w:val="1"/>
              <w:rPr>
                <w:rFonts w:ascii="Arial" w:hAnsi="Arial" w:cs="Arial"/>
                <w:b/>
                <w:sz w:val="22"/>
                <w:szCs w:val="22"/>
                <w:u w:val="single"/>
              </w:rPr>
            </w:pPr>
            <w:r w:rsidRPr="00B54D7A">
              <w:rPr>
                <w:rFonts w:ascii="Arial" w:hAnsi="Arial" w:cs="Arial"/>
                <w:b/>
                <w:sz w:val="22"/>
                <w:szCs w:val="22"/>
                <w:u w:val="single"/>
              </w:rPr>
              <w:t xml:space="preserve">z niepełnosprawnościami w Budynku Uniwersytetu Collegium </w:t>
            </w:r>
            <w:proofErr w:type="spellStart"/>
            <w:r w:rsidRPr="00B54D7A">
              <w:rPr>
                <w:rFonts w:ascii="Arial" w:hAnsi="Arial" w:cs="Arial"/>
                <w:b/>
                <w:sz w:val="22"/>
                <w:szCs w:val="22"/>
                <w:u w:val="single"/>
              </w:rPr>
              <w:t>Geologicum</w:t>
            </w:r>
            <w:proofErr w:type="spellEnd"/>
            <w:r w:rsidRPr="00B54D7A">
              <w:rPr>
                <w:rFonts w:ascii="Arial" w:hAnsi="Arial" w:cs="Arial"/>
                <w:b/>
                <w:sz w:val="22"/>
                <w:szCs w:val="22"/>
                <w:u w:val="single"/>
              </w:rPr>
              <w:t xml:space="preserve"> </w:t>
            </w:r>
          </w:p>
          <w:p w:rsidR="00DB03D6" w:rsidRPr="00DB03D6" w:rsidRDefault="00B3442B" w:rsidP="001A77E8">
            <w:pPr>
              <w:keepNext/>
              <w:suppressAutoHyphens/>
              <w:spacing w:after="120"/>
              <w:jc w:val="center"/>
              <w:outlineLvl w:val="1"/>
              <w:rPr>
                <w:rFonts w:ascii="Arial" w:hAnsi="Arial" w:cs="Arial"/>
                <w:b/>
                <w:color w:val="FF0000"/>
                <w:sz w:val="22"/>
                <w:szCs w:val="22"/>
                <w:u w:val="single"/>
              </w:rPr>
            </w:pPr>
            <w:r w:rsidRPr="00B54D7A">
              <w:rPr>
                <w:rFonts w:ascii="Arial" w:hAnsi="Arial" w:cs="Arial"/>
                <w:b/>
                <w:sz w:val="22"/>
                <w:szCs w:val="22"/>
                <w:u w:val="single"/>
              </w:rPr>
              <w:t>przy ul. B. Krygowskiego 12 w Poznaniu</w:t>
            </w:r>
          </w:p>
          <w:p w:rsidR="00A51D50" w:rsidRPr="008702C3" w:rsidRDefault="00D442B2" w:rsidP="008702C3">
            <w:pPr>
              <w:spacing w:after="120"/>
              <w:jc w:val="both"/>
              <w:rPr>
                <w:rFonts w:ascii="Arial" w:hAnsi="Arial" w:cs="Arial"/>
                <w:sz w:val="20"/>
                <w:szCs w:val="22"/>
              </w:rPr>
            </w:pPr>
            <w:r w:rsidRPr="00DB03D6">
              <w:rPr>
                <w:rFonts w:ascii="Arial" w:hAnsi="Arial" w:cs="Arial"/>
                <w:sz w:val="20"/>
                <w:szCs w:val="22"/>
                <w:lang w:val="x-none" w:eastAsia="x-none"/>
              </w:rPr>
              <w:t xml:space="preserve">Wspólny Słownik </w:t>
            </w:r>
            <w:r w:rsidRPr="00B73E66">
              <w:rPr>
                <w:rFonts w:ascii="Arial" w:hAnsi="Arial" w:cs="Arial"/>
                <w:sz w:val="20"/>
                <w:szCs w:val="22"/>
                <w:lang w:val="x-none" w:eastAsia="x-none"/>
              </w:rPr>
              <w:t xml:space="preserve">Zamówień: </w:t>
            </w:r>
            <w:r w:rsidR="006E1F90">
              <w:rPr>
                <w:rFonts w:ascii="Arial" w:hAnsi="Arial" w:cs="Arial"/>
                <w:sz w:val="20"/>
                <w:szCs w:val="22"/>
                <w:lang w:eastAsia="x-none"/>
              </w:rPr>
              <w:t xml:space="preserve">CPV 71220000-6, CPV – 71320000-7, CPV 71321000-4, </w:t>
            </w:r>
            <w:r w:rsidR="00A51D50" w:rsidRPr="006E1F90">
              <w:rPr>
                <w:rFonts w:ascii="Arial" w:hAnsi="Arial" w:cs="Arial"/>
                <w:sz w:val="20"/>
                <w:szCs w:val="22"/>
              </w:rPr>
              <w:t xml:space="preserve">CPV </w:t>
            </w:r>
            <w:r w:rsidR="006E1F90" w:rsidRPr="006E1F90">
              <w:rPr>
                <w:rFonts w:ascii="Arial" w:hAnsi="Arial" w:cs="Arial"/>
                <w:sz w:val="20"/>
                <w:szCs w:val="22"/>
              </w:rPr>
              <w:t>45400000-1</w:t>
            </w:r>
            <w:r w:rsidR="00A51D50" w:rsidRPr="00B73E66">
              <w:rPr>
                <w:rFonts w:ascii="Arial" w:hAnsi="Arial" w:cs="Arial"/>
                <w:sz w:val="20"/>
                <w:szCs w:val="22"/>
              </w:rPr>
              <w:t xml:space="preserve"> </w:t>
            </w:r>
          </w:p>
          <w:p w:rsidR="00D442B2" w:rsidRPr="00ED69B9" w:rsidRDefault="00D442B2" w:rsidP="001E1426">
            <w:pPr>
              <w:pStyle w:val="Tekstpodstawowy"/>
              <w:rPr>
                <w:rFonts w:ascii="Arial" w:hAnsi="Arial" w:cs="Arial"/>
                <w:sz w:val="22"/>
                <w:szCs w:val="22"/>
              </w:rPr>
            </w:pPr>
            <w:r w:rsidRPr="00ED69B9">
              <w:rPr>
                <w:rFonts w:ascii="Arial" w:hAnsi="Arial" w:cs="Arial"/>
                <w:b/>
                <w:sz w:val="22"/>
                <w:szCs w:val="22"/>
              </w:rPr>
              <w:t xml:space="preserve">Szczegółowy opis przedmiotu zamówienia </w:t>
            </w:r>
            <w:r w:rsidRPr="00ED69B9">
              <w:rPr>
                <w:rFonts w:ascii="Arial" w:hAnsi="Arial" w:cs="Arial"/>
                <w:sz w:val="22"/>
                <w:szCs w:val="22"/>
              </w:rPr>
              <w:t xml:space="preserve"> został opisany w:</w:t>
            </w:r>
          </w:p>
          <w:p w:rsidR="00D442B2" w:rsidRPr="00B15BD9" w:rsidRDefault="00D442B2" w:rsidP="001E1426">
            <w:pPr>
              <w:pStyle w:val="Tekstpodstawowy"/>
              <w:ind w:left="188" w:hanging="296"/>
              <w:rPr>
                <w:rFonts w:ascii="Arial" w:hAnsi="Arial" w:cs="Arial"/>
                <w:color w:val="FF0000"/>
                <w:sz w:val="22"/>
                <w:szCs w:val="22"/>
              </w:rPr>
            </w:pPr>
            <w:r w:rsidRPr="00FF0FFD">
              <w:rPr>
                <w:rFonts w:ascii="Arial" w:hAnsi="Arial" w:cs="Arial"/>
                <w:color w:val="FF0000"/>
                <w:sz w:val="22"/>
                <w:szCs w:val="22"/>
              </w:rPr>
              <w:t xml:space="preserve">   </w:t>
            </w:r>
            <w:r w:rsidRPr="00B15BD9">
              <w:rPr>
                <w:rFonts w:ascii="Arial" w:hAnsi="Arial" w:cs="Arial"/>
                <w:sz w:val="22"/>
                <w:szCs w:val="22"/>
              </w:rPr>
              <w:t xml:space="preserve">- specyfikacji technicznej wykonania i odbioru robót, </w:t>
            </w:r>
            <w:r w:rsidR="006E1F90" w:rsidRPr="00B15BD9">
              <w:rPr>
                <w:rFonts w:ascii="Arial" w:hAnsi="Arial" w:cs="Arial"/>
                <w:sz w:val="22"/>
                <w:szCs w:val="22"/>
              </w:rPr>
              <w:t xml:space="preserve">Programie funkcjonalno-użytkowym </w:t>
            </w:r>
            <w:r w:rsidR="008B580D" w:rsidRPr="00B15BD9">
              <w:rPr>
                <w:rFonts w:ascii="Arial" w:hAnsi="Arial" w:cs="Arial"/>
                <w:sz w:val="22"/>
                <w:szCs w:val="22"/>
              </w:rPr>
              <w:t>(zał.</w:t>
            </w:r>
            <w:r w:rsidR="00A51D50" w:rsidRPr="00B15BD9">
              <w:rPr>
                <w:rFonts w:ascii="Arial" w:hAnsi="Arial" w:cs="Arial"/>
                <w:sz w:val="22"/>
                <w:szCs w:val="22"/>
              </w:rPr>
              <w:t xml:space="preserve"> nr </w:t>
            </w:r>
            <w:r w:rsidR="001A77E8">
              <w:rPr>
                <w:rFonts w:ascii="Arial" w:hAnsi="Arial" w:cs="Arial"/>
                <w:sz w:val="22"/>
                <w:szCs w:val="22"/>
              </w:rPr>
              <w:t>8</w:t>
            </w:r>
            <w:r w:rsidR="00A51D50" w:rsidRPr="00B15BD9">
              <w:rPr>
                <w:rFonts w:ascii="Arial" w:hAnsi="Arial" w:cs="Arial"/>
                <w:sz w:val="22"/>
                <w:szCs w:val="22"/>
              </w:rPr>
              <w:t xml:space="preserve"> do S</w:t>
            </w:r>
            <w:r w:rsidRPr="00B15BD9">
              <w:rPr>
                <w:rFonts w:ascii="Arial" w:hAnsi="Arial" w:cs="Arial"/>
                <w:sz w:val="22"/>
                <w:szCs w:val="22"/>
              </w:rPr>
              <w:t xml:space="preserve">WZ)    </w:t>
            </w:r>
          </w:p>
          <w:p w:rsidR="00DB03D6" w:rsidRPr="00B15BD9" w:rsidRDefault="00D442B2" w:rsidP="008702C3">
            <w:pPr>
              <w:pStyle w:val="Tekstpodstawowy"/>
              <w:numPr>
                <w:ilvl w:val="0"/>
                <w:numId w:val="19"/>
              </w:numPr>
              <w:spacing w:after="0"/>
              <w:ind w:left="204" w:hanging="142"/>
              <w:jc w:val="both"/>
              <w:rPr>
                <w:rFonts w:ascii="Arial" w:hAnsi="Arial" w:cs="Arial"/>
                <w:i/>
                <w:iCs/>
                <w:sz w:val="20"/>
                <w:szCs w:val="20"/>
              </w:rPr>
            </w:pPr>
            <w:r w:rsidRPr="00B15BD9">
              <w:rPr>
                <w:rFonts w:ascii="Arial" w:hAnsi="Arial" w:cs="Arial"/>
                <w:sz w:val="22"/>
                <w:szCs w:val="22"/>
              </w:rPr>
              <w:t xml:space="preserve">Wykonawca udzieli co najmniej </w:t>
            </w:r>
            <w:r w:rsidRPr="00B15BD9">
              <w:rPr>
                <w:rFonts w:ascii="Arial" w:hAnsi="Arial" w:cs="Arial"/>
                <w:b/>
                <w:sz w:val="22"/>
                <w:szCs w:val="22"/>
              </w:rPr>
              <w:t>36 miesięcy gwarancji na wykonane przez siebie roboty i zamontowane urządzenia</w:t>
            </w:r>
            <w:r w:rsidR="00DB03D6" w:rsidRPr="00B15BD9">
              <w:rPr>
                <w:rFonts w:ascii="Arial" w:hAnsi="Arial" w:cs="Arial"/>
                <w:sz w:val="22"/>
                <w:szCs w:val="22"/>
              </w:rPr>
              <w:t>.</w:t>
            </w:r>
          </w:p>
          <w:p w:rsidR="00D442B2" w:rsidRPr="00DB03D6" w:rsidRDefault="00D442B2" w:rsidP="00DB03D6">
            <w:pPr>
              <w:pStyle w:val="Tekstpodstawowy"/>
              <w:ind w:left="203"/>
              <w:jc w:val="both"/>
              <w:rPr>
                <w:rFonts w:ascii="Arial" w:hAnsi="Arial" w:cs="Arial"/>
                <w:i/>
                <w:iCs/>
                <w:sz w:val="20"/>
                <w:szCs w:val="20"/>
              </w:rPr>
            </w:pPr>
            <w:r w:rsidRPr="00DB03D6">
              <w:rPr>
                <w:rFonts w:ascii="Arial" w:hAnsi="Arial" w:cs="Arial"/>
                <w:i/>
                <w:iCs/>
                <w:sz w:val="20"/>
                <w:szCs w:val="20"/>
              </w:rPr>
              <w:t>Czas gwarancji w miesiącach stanowi jedno z kryteriów oceny ofert.</w:t>
            </w:r>
          </w:p>
          <w:p w:rsidR="00D442B2" w:rsidRPr="00ED69B9" w:rsidRDefault="00D442B2" w:rsidP="00F262A2">
            <w:pPr>
              <w:pStyle w:val="Tekstpodstawowy"/>
              <w:numPr>
                <w:ilvl w:val="0"/>
                <w:numId w:val="18"/>
              </w:numPr>
              <w:ind w:left="203" w:hanging="142"/>
              <w:jc w:val="both"/>
              <w:rPr>
                <w:rFonts w:ascii="Arial" w:hAnsi="Arial" w:cs="Arial"/>
                <w:sz w:val="22"/>
                <w:szCs w:val="22"/>
              </w:rPr>
            </w:pPr>
            <w:r w:rsidRPr="00DB03D6">
              <w:rPr>
                <w:rFonts w:ascii="Arial" w:hAnsi="Arial" w:cs="Arial"/>
                <w:sz w:val="22"/>
                <w:szCs w:val="22"/>
              </w:rPr>
              <w:t xml:space="preserve">Odpowiedzi udzielane przez Zamawiającego na pytania składane przez Wykonawców należy </w:t>
            </w:r>
            <w:r w:rsidRPr="00ED69B9">
              <w:rPr>
                <w:rFonts w:ascii="Arial" w:hAnsi="Arial" w:cs="Arial"/>
                <w:sz w:val="22"/>
                <w:szCs w:val="22"/>
              </w:rPr>
              <w:t>uwzględnić w wycenie ofertowej.</w:t>
            </w:r>
          </w:p>
          <w:p w:rsidR="00D83411" w:rsidRPr="00ED69B9" w:rsidRDefault="00D83411" w:rsidP="00F262A2">
            <w:pPr>
              <w:pStyle w:val="Tekstpodstawowy"/>
              <w:numPr>
                <w:ilvl w:val="0"/>
                <w:numId w:val="18"/>
              </w:numPr>
              <w:ind w:left="203" w:hanging="142"/>
              <w:jc w:val="both"/>
              <w:rPr>
                <w:rFonts w:ascii="Arial" w:hAnsi="Arial" w:cs="Arial"/>
                <w:sz w:val="20"/>
                <w:szCs w:val="22"/>
              </w:rPr>
            </w:pPr>
            <w:r w:rsidRPr="00ED69B9">
              <w:rPr>
                <w:rStyle w:val="normaltextrun"/>
                <w:rFonts w:ascii="Arial" w:hAnsi="Arial" w:cs="Arial"/>
                <w:sz w:val="20"/>
                <w:szCs w:val="22"/>
              </w:rPr>
              <w:t>Zamawiający dopuszcza rozwiązania równoważne opisane w SWZ</w:t>
            </w:r>
            <w:r w:rsidRPr="00ED69B9">
              <w:rPr>
                <w:rFonts w:ascii="Arial" w:hAnsi="Arial" w:cs="Arial"/>
                <w:bCs/>
                <w:sz w:val="20"/>
                <w:szCs w:val="22"/>
              </w:rPr>
              <w:t xml:space="preserve">. </w:t>
            </w:r>
          </w:p>
          <w:p w:rsidR="00FE667D" w:rsidRPr="00ED69B9" w:rsidRDefault="00FE667D" w:rsidP="00FE667D">
            <w:pPr>
              <w:spacing w:before="120"/>
              <w:ind w:left="237"/>
              <w:jc w:val="both"/>
              <w:outlineLvl w:val="1"/>
              <w:rPr>
                <w:rFonts w:ascii="Arial" w:hAnsi="Arial" w:cs="Arial"/>
                <w:bCs/>
                <w:iCs/>
                <w:sz w:val="20"/>
                <w:szCs w:val="22"/>
                <w:lang w:val="x-none" w:eastAsia="x-none"/>
              </w:rPr>
            </w:pPr>
            <w:r w:rsidRPr="00ED69B9">
              <w:rPr>
                <w:rFonts w:ascii="Arial" w:hAnsi="Arial" w:cs="Arial"/>
                <w:bCs/>
                <w:iCs/>
                <w:sz w:val="20"/>
                <w:szCs w:val="22"/>
                <w:lang w:val="x-none" w:eastAsia="x-none"/>
              </w:rPr>
              <w:t xml:space="preserve">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FE667D" w:rsidRPr="00ED69B9" w:rsidRDefault="00CA2F96" w:rsidP="00A96183">
            <w:pPr>
              <w:pStyle w:val="Nagwek2"/>
              <w:ind w:left="233" w:hanging="233"/>
            </w:pPr>
            <w:r>
              <w:t xml:space="preserve">    </w:t>
            </w:r>
            <w:r w:rsidR="00FE667D" w:rsidRPr="00ED69B9">
              <w:t xml:space="preserve">Zamawiający zastrzega, że wszystkie ewentualnie podane w SWZ bądź innym integralnym z SWZ dokumencie, nazwy własne materiałów (wyrobów) nie mają na celu naruszenia art. 99 ustawy </w:t>
            </w:r>
            <w:proofErr w:type="spellStart"/>
            <w:r w:rsidR="00FE667D" w:rsidRPr="00ED69B9">
              <w:t>Pzp</w:t>
            </w:r>
            <w:proofErr w:type="spellEnd"/>
            <w:r w:rsidR="00FE667D" w:rsidRPr="00ED69B9">
              <w:t>, a mają jedynie za zadanie sprecyzowanie oczekiwań jakościowych i technologicznych Zamawiającego. Należy rozumieć to jako określenie wymaganych minimalnych parametrów użytkowych, funkcjonalnych i technicznych lub standardów jakościowych.</w:t>
            </w:r>
          </w:p>
          <w:p w:rsidR="00FE667D" w:rsidRPr="00ED69B9" w:rsidRDefault="00CA2F96" w:rsidP="00A96183">
            <w:pPr>
              <w:pStyle w:val="Nagwek2"/>
              <w:ind w:left="233" w:hanging="233"/>
              <w:rPr>
                <w:shd w:val="clear" w:color="auto" w:fill="FFFFFF"/>
              </w:rPr>
            </w:pPr>
            <w:r>
              <w:rPr>
                <w:shd w:val="clear" w:color="auto" w:fill="FFFFFF"/>
              </w:rPr>
              <w:t xml:space="preserve">    </w:t>
            </w:r>
            <w:r w:rsidR="00FE667D" w:rsidRPr="00ED69B9">
              <w:rPr>
                <w:shd w:val="clear" w:color="auto" w:fill="FFFFFF"/>
              </w:rPr>
              <w:t xml:space="preserve">Ilekroć w treści niniejszej SWZ bądź w załącznikach do niej, Zamawiający powołuje się </w:t>
            </w:r>
            <w:r w:rsidR="00FE667D" w:rsidRPr="00ED69B9">
              <w:rPr>
                <w:shd w:val="clear" w:color="auto" w:fill="FFFFFF"/>
              </w:rPr>
              <w:br/>
              <w:t xml:space="preserve">na jakiekolwiek normy, oceny techniczne, specyfikacje techniczne i systemy referencji, Wykonawca może wykorzystać normy, oceny techniczne, specyfikacje techniczne i systemy referencji (o których mowa w art. 101 ustawy </w:t>
            </w:r>
            <w:proofErr w:type="spellStart"/>
            <w:r w:rsidR="00FE667D" w:rsidRPr="00ED69B9">
              <w:rPr>
                <w:shd w:val="clear" w:color="auto" w:fill="FFFFFF"/>
              </w:rPr>
              <w:t>Pzp</w:t>
            </w:r>
            <w:proofErr w:type="spellEnd"/>
            <w:r w:rsidR="00FE667D" w:rsidRPr="00ED69B9">
              <w:rPr>
                <w:shd w:val="clear" w:color="auto" w:fill="FFFFFF"/>
              </w:rPr>
              <w:t>) w stosunku do nich równoważne.</w:t>
            </w:r>
          </w:p>
          <w:p w:rsidR="00FE667D" w:rsidRPr="00ED69B9" w:rsidRDefault="00FE667D" w:rsidP="00FE667D">
            <w:pPr>
              <w:pStyle w:val="Tekstpodstawowy"/>
              <w:tabs>
                <w:tab w:val="num" w:pos="203"/>
                <w:tab w:val="left" w:pos="7066"/>
              </w:tabs>
              <w:spacing w:after="0"/>
              <w:ind w:left="539" w:hanging="659"/>
              <w:jc w:val="both"/>
              <w:rPr>
                <w:rFonts w:ascii="Arial" w:hAnsi="Arial" w:cs="Arial"/>
                <w:sz w:val="20"/>
                <w:szCs w:val="22"/>
              </w:rPr>
            </w:pPr>
            <w:r w:rsidRPr="00ED69B9">
              <w:rPr>
                <w:rFonts w:ascii="Arial" w:hAnsi="Arial" w:cs="Arial"/>
                <w:sz w:val="22"/>
                <w:szCs w:val="22"/>
              </w:rPr>
              <w:t xml:space="preserve">      </w:t>
            </w:r>
            <w:r w:rsidRPr="00ED69B9">
              <w:rPr>
                <w:rFonts w:ascii="Arial" w:hAnsi="Arial" w:cs="Arial"/>
                <w:sz w:val="20"/>
                <w:szCs w:val="22"/>
              </w:rPr>
              <w:t>Ponadto zamienne produkty przyjęte do wyceny:</w:t>
            </w:r>
            <w:r w:rsidRPr="00ED69B9">
              <w:rPr>
                <w:rFonts w:ascii="Arial" w:hAnsi="Arial" w:cs="Arial"/>
                <w:sz w:val="20"/>
                <w:szCs w:val="22"/>
              </w:rPr>
              <w:tab/>
            </w:r>
          </w:p>
          <w:p w:rsidR="00FE667D" w:rsidRPr="00ED69B9" w:rsidRDefault="00FE667D" w:rsidP="00F262A2">
            <w:pPr>
              <w:pStyle w:val="Tekstpodstawowy"/>
              <w:numPr>
                <w:ilvl w:val="0"/>
                <w:numId w:val="17"/>
              </w:numPr>
              <w:tabs>
                <w:tab w:val="clear" w:pos="900"/>
                <w:tab w:val="num" w:pos="203"/>
              </w:tabs>
              <w:spacing w:after="0"/>
              <w:ind w:left="486" w:hanging="249"/>
              <w:jc w:val="both"/>
              <w:rPr>
                <w:rFonts w:ascii="Arial" w:hAnsi="Arial" w:cs="Arial"/>
                <w:sz w:val="20"/>
                <w:szCs w:val="22"/>
              </w:rPr>
            </w:pPr>
            <w:r w:rsidRPr="00ED69B9">
              <w:rPr>
                <w:rFonts w:ascii="Arial" w:hAnsi="Arial" w:cs="Arial"/>
                <w:sz w:val="20"/>
                <w:szCs w:val="22"/>
              </w:rPr>
              <w:t>winny spełniać funkcję, jakiej mają służyć,</w:t>
            </w:r>
          </w:p>
          <w:p w:rsidR="00FE667D" w:rsidRPr="00ED69B9" w:rsidRDefault="00FE667D" w:rsidP="00F262A2">
            <w:pPr>
              <w:pStyle w:val="Tekstpodstawowy"/>
              <w:numPr>
                <w:ilvl w:val="0"/>
                <w:numId w:val="17"/>
              </w:numPr>
              <w:tabs>
                <w:tab w:val="clear" w:pos="900"/>
                <w:tab w:val="num" w:pos="203"/>
              </w:tabs>
              <w:spacing w:after="0"/>
              <w:ind w:left="486" w:hanging="249"/>
              <w:jc w:val="both"/>
              <w:rPr>
                <w:rFonts w:ascii="Arial" w:hAnsi="Arial" w:cs="Arial"/>
                <w:sz w:val="20"/>
                <w:szCs w:val="22"/>
              </w:rPr>
            </w:pPr>
            <w:r w:rsidRPr="00ED69B9">
              <w:rPr>
                <w:rFonts w:ascii="Arial" w:hAnsi="Arial" w:cs="Arial"/>
                <w:sz w:val="20"/>
                <w:szCs w:val="22"/>
              </w:rPr>
              <w:t>winny być kompatybilne z pozostałymi urządzeniami, aby zespół urządzeń dawał zamierzony [zaprojektowany] efekt,</w:t>
            </w:r>
          </w:p>
          <w:p w:rsidR="004F1EAD" w:rsidRPr="00F85141" w:rsidRDefault="00CA2F96" w:rsidP="00BE4804">
            <w:pPr>
              <w:pStyle w:val="Nagwek2"/>
              <w:rPr>
                <w:color w:val="FF0000"/>
              </w:rPr>
            </w:pPr>
            <w:r w:rsidRPr="00CF0018">
              <w:rPr>
                <w:sz w:val="20"/>
              </w:rPr>
              <w:t xml:space="preserve">    </w:t>
            </w:r>
            <w:r w:rsidR="00F85141" w:rsidRPr="00CF0018">
              <w:rPr>
                <w:sz w:val="20"/>
              </w:rPr>
              <w:t xml:space="preserve">-   </w:t>
            </w:r>
            <w:r w:rsidR="00FE667D" w:rsidRPr="00CF0018">
              <w:rPr>
                <w:sz w:val="20"/>
              </w:rPr>
              <w:t>nie mogą wpływać na zmianę rodzaju i zakresu robót budowlanych</w:t>
            </w:r>
            <w:r w:rsidR="00F85141" w:rsidRPr="00CF0018">
              <w:rPr>
                <w:sz w:val="20"/>
              </w:rPr>
              <w:t>.</w:t>
            </w:r>
          </w:p>
        </w:tc>
      </w:tr>
    </w:tbl>
    <w:p w:rsidR="00441990" w:rsidRPr="00FF0FFD" w:rsidRDefault="00441990" w:rsidP="00A6386A">
      <w:pPr>
        <w:ind w:left="284" w:firstLine="425"/>
        <w:jc w:val="both"/>
        <w:rPr>
          <w:rFonts w:ascii="Arial" w:hAnsi="Arial" w:cs="Arial"/>
          <w:b/>
          <w:bCs/>
          <w:color w:val="FF0000"/>
          <w:sz w:val="22"/>
          <w:szCs w:val="22"/>
          <w:lang w:eastAsia="x-none"/>
        </w:rPr>
      </w:pPr>
    </w:p>
    <w:p w:rsidR="00F63A0C" w:rsidRPr="001811A1" w:rsidRDefault="00FB5127" w:rsidP="00D3329D">
      <w:pPr>
        <w:ind w:left="567" w:hanging="567"/>
        <w:jc w:val="both"/>
        <w:rPr>
          <w:rFonts w:ascii="Arial" w:hAnsi="Arial" w:cs="Arial"/>
          <w:bCs/>
          <w:iCs/>
          <w:sz w:val="22"/>
          <w:szCs w:val="22"/>
          <w:lang w:eastAsia="x-none"/>
        </w:rPr>
      </w:pPr>
      <w:r w:rsidRPr="001811A1">
        <w:rPr>
          <w:rFonts w:ascii="Arial" w:hAnsi="Arial" w:cs="Arial"/>
          <w:sz w:val="22"/>
          <w:szCs w:val="22"/>
          <w:lang w:eastAsia="ar-SA"/>
        </w:rPr>
        <w:lastRenderedPageBreak/>
        <w:t xml:space="preserve"> </w:t>
      </w:r>
      <w:r w:rsidR="006E4440" w:rsidRPr="001811A1">
        <w:rPr>
          <w:rFonts w:ascii="Arial" w:hAnsi="Arial" w:cs="Arial"/>
          <w:sz w:val="22"/>
          <w:szCs w:val="22"/>
          <w:lang w:eastAsia="x-none"/>
        </w:rPr>
        <w:t>4.</w:t>
      </w:r>
      <w:r w:rsidR="00775813">
        <w:rPr>
          <w:rFonts w:ascii="Arial" w:hAnsi="Arial" w:cs="Arial"/>
          <w:sz w:val="22"/>
          <w:szCs w:val="22"/>
          <w:lang w:eastAsia="x-none"/>
        </w:rPr>
        <w:t>2</w:t>
      </w:r>
      <w:r w:rsidR="006E4440" w:rsidRPr="001811A1">
        <w:rPr>
          <w:rFonts w:ascii="Arial" w:hAnsi="Arial" w:cs="Arial"/>
          <w:sz w:val="22"/>
          <w:szCs w:val="22"/>
          <w:lang w:eastAsia="x-none"/>
        </w:rPr>
        <w:t xml:space="preserve">.  </w:t>
      </w:r>
      <w:r w:rsidR="00F63A0C" w:rsidRPr="001811A1">
        <w:rPr>
          <w:rFonts w:ascii="Arial" w:hAnsi="Arial" w:cs="Arial"/>
          <w:bCs/>
          <w:iCs/>
          <w:sz w:val="22"/>
          <w:szCs w:val="22"/>
          <w:lang w:eastAsia="x-none"/>
        </w:rPr>
        <w:t>Części nie mogą być dzielone przez Wykonawców, oferty nie zawierające pełnego zakresu przedmiotu zamówienia określonego w zadaniu częściowym zostaną odrzucone. Wykonawca może złożyć ofertę w odniesieniu do wszystkich części zamówienia.</w:t>
      </w:r>
    </w:p>
    <w:p w:rsidR="00B01985" w:rsidRPr="001811A1" w:rsidRDefault="00B01985" w:rsidP="00EF2949">
      <w:pPr>
        <w:pStyle w:val="Nagwek1"/>
        <w:rPr>
          <w:highlight w:val="lightGray"/>
        </w:rPr>
      </w:pPr>
      <w:bookmarkStart w:id="3" w:name="_Toc258314245"/>
      <w:r w:rsidRPr="001811A1">
        <w:rPr>
          <w:highlight w:val="lightGray"/>
        </w:rPr>
        <w:t>Informacja o przewidywanych zamówieniach, o których mowa w art. 214 ust. 1 pkt 7</w:t>
      </w:r>
      <w:r w:rsidR="000958DD" w:rsidRPr="001811A1">
        <w:rPr>
          <w:highlight w:val="lightGray"/>
        </w:rPr>
        <w:t xml:space="preserve"> i</w:t>
      </w:r>
      <w:r w:rsidRPr="001811A1">
        <w:rPr>
          <w:highlight w:val="lightGray"/>
        </w:rPr>
        <w:t xml:space="preserve"> 8 USTAWY PZP</w:t>
      </w:r>
      <w:bookmarkEnd w:id="3"/>
      <w:r w:rsidRPr="001811A1">
        <w:rPr>
          <w:highlight w:val="lightGray"/>
        </w:rPr>
        <w:t>.</w:t>
      </w:r>
    </w:p>
    <w:p w:rsidR="00C96547" w:rsidRPr="001811A1" w:rsidRDefault="00544B62" w:rsidP="00754B29">
      <w:pPr>
        <w:pStyle w:val="Nagwek2"/>
        <w:ind w:left="0" w:firstLine="0"/>
      </w:pPr>
      <w:r w:rsidRPr="001811A1">
        <w:t xml:space="preserve">Zamawiający nie przewiduje udzielenia zamówień, o których mowa w art. 214 ust. 1 pkt 7 i 8 ustawy </w:t>
      </w:r>
      <w:proofErr w:type="spellStart"/>
      <w:r w:rsidRPr="001811A1">
        <w:t>Pzp</w:t>
      </w:r>
      <w:proofErr w:type="spellEnd"/>
      <w:r w:rsidRPr="001811A1">
        <w:t>.</w:t>
      </w:r>
    </w:p>
    <w:p w:rsidR="00B01985" w:rsidRPr="00966ECF" w:rsidRDefault="00B01985" w:rsidP="00EF2949">
      <w:pPr>
        <w:pStyle w:val="Nagwek1"/>
        <w:rPr>
          <w:highlight w:val="lightGray"/>
        </w:rPr>
      </w:pPr>
      <w:bookmarkStart w:id="4" w:name="_Toc258314246"/>
      <w:r w:rsidRPr="00295767">
        <w:rPr>
          <w:highlight w:val="lightGray"/>
        </w:rPr>
        <w:t xml:space="preserve">Termin </w:t>
      </w:r>
      <w:r w:rsidRPr="00966ECF">
        <w:rPr>
          <w:highlight w:val="lightGray"/>
        </w:rPr>
        <w:t>wykonania zamówienia</w:t>
      </w:r>
      <w:bookmarkEnd w:id="4"/>
    </w:p>
    <w:p w:rsidR="00FA24EF" w:rsidRPr="00061BA9" w:rsidRDefault="008F7D64" w:rsidP="006A02EF">
      <w:pPr>
        <w:jc w:val="both"/>
        <w:rPr>
          <w:rFonts w:ascii="Arial" w:hAnsi="Arial" w:cs="Arial"/>
          <w:b/>
          <w:sz w:val="22"/>
          <w:szCs w:val="22"/>
          <w:lang w:eastAsia="x-none"/>
        </w:rPr>
      </w:pPr>
      <w:r w:rsidRPr="00966ECF">
        <w:rPr>
          <w:rFonts w:ascii="Arial" w:hAnsi="Arial" w:cs="Arial"/>
          <w:sz w:val="22"/>
          <w:szCs w:val="22"/>
          <w:lang w:val="x-none" w:eastAsia="x-none"/>
        </w:rPr>
        <w:t>Zamówienie musi zostać zrealizowane w terminie:</w:t>
      </w:r>
      <w:r w:rsidRPr="00966ECF">
        <w:rPr>
          <w:rFonts w:ascii="Arial" w:hAnsi="Arial" w:cs="Arial"/>
          <w:b/>
          <w:sz w:val="22"/>
          <w:szCs w:val="22"/>
          <w:lang w:eastAsia="x-none"/>
        </w:rPr>
        <w:t xml:space="preserve"> </w:t>
      </w:r>
      <w:r w:rsidR="00F236E1" w:rsidRPr="00F236E1">
        <w:rPr>
          <w:rFonts w:ascii="Arial" w:hAnsi="Arial" w:cs="Arial"/>
          <w:b/>
          <w:sz w:val="22"/>
          <w:szCs w:val="22"/>
          <w:lang w:eastAsia="x-none"/>
        </w:rPr>
        <w:t>do 5 miesięcy od dnia zawarcia umowy</w:t>
      </w:r>
      <w:r w:rsidR="00EC3F8F" w:rsidRPr="00F236E1">
        <w:rPr>
          <w:rFonts w:ascii="Arial" w:hAnsi="Arial" w:cs="Arial"/>
          <w:b/>
          <w:sz w:val="22"/>
          <w:szCs w:val="22"/>
          <w:lang w:eastAsia="x-none"/>
        </w:rPr>
        <w:t>.</w:t>
      </w:r>
    </w:p>
    <w:p w:rsidR="00B01985" w:rsidRPr="00295767" w:rsidRDefault="00B01985" w:rsidP="00EF2949">
      <w:pPr>
        <w:pStyle w:val="Nagwek1"/>
        <w:rPr>
          <w:highlight w:val="lightGray"/>
        </w:rPr>
      </w:pPr>
      <w:bookmarkStart w:id="5" w:name="_Toc258314247"/>
      <w:r w:rsidRPr="00295767">
        <w:rPr>
          <w:highlight w:val="lightGray"/>
        </w:rPr>
        <w:t>Informacja o warunkach udziału w postępowaniu</w:t>
      </w:r>
      <w:bookmarkEnd w:id="5"/>
    </w:p>
    <w:p w:rsidR="00B01985" w:rsidRPr="00295767" w:rsidRDefault="00775813" w:rsidP="00BE4804">
      <w:pPr>
        <w:pStyle w:val="Nagwek2"/>
      </w:pPr>
      <w:r>
        <w:t xml:space="preserve">7.1. </w:t>
      </w:r>
      <w:r w:rsidR="00B01985" w:rsidRPr="00295767">
        <w:t xml:space="preserve">O udzielenie zamówienia mogą ubiegać się Wykonawcy, którzy nie podlegają wykluczeniu oraz spełniają </w:t>
      </w:r>
      <w:r w:rsidR="004D3C47" w:rsidRPr="00295767">
        <w:t xml:space="preserve">warunki udziału w postępowaniu i </w:t>
      </w:r>
      <w:r w:rsidR="00B01985" w:rsidRPr="00295767">
        <w:t>wymagania określone w niniejszej SWZ.</w:t>
      </w:r>
    </w:p>
    <w:p w:rsidR="00A872B0" w:rsidRPr="00295767" w:rsidRDefault="00775813" w:rsidP="00BE4804">
      <w:pPr>
        <w:pStyle w:val="Nagwek2"/>
      </w:pPr>
      <w:r>
        <w:t xml:space="preserve">7.2. </w:t>
      </w:r>
      <w:r w:rsidR="00A872B0" w:rsidRPr="00295767">
        <w:t xml:space="preserve">Zamawiający, na podstawie art. 112 ustawy </w:t>
      </w:r>
      <w:proofErr w:type="spellStart"/>
      <w:r w:rsidR="00A872B0" w:rsidRPr="00295767">
        <w:t>Pzp</w:t>
      </w:r>
      <w:proofErr w:type="spellEnd"/>
      <w:r w:rsidR="00A872B0" w:rsidRPr="00295767">
        <w:t xml:space="preserve"> określa następujące warunki udziału w postępowaniu: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FF0FFD" w:rsidRPr="00FF0FFD" w:rsidTr="00A454DE">
        <w:tc>
          <w:tcPr>
            <w:tcW w:w="720" w:type="dxa"/>
            <w:tcBorders>
              <w:top w:val="single" w:sz="4" w:space="0" w:color="auto"/>
              <w:left w:val="single" w:sz="4" w:space="0" w:color="auto"/>
              <w:bottom w:val="single" w:sz="4" w:space="0" w:color="auto"/>
              <w:right w:val="single" w:sz="4" w:space="0" w:color="auto"/>
            </w:tcBorders>
            <w:vAlign w:val="center"/>
          </w:tcPr>
          <w:p w:rsidR="00A454DE" w:rsidRPr="00FF0FFD" w:rsidRDefault="00A454DE" w:rsidP="00A454DE">
            <w:pPr>
              <w:spacing w:before="60"/>
              <w:jc w:val="center"/>
              <w:rPr>
                <w:rFonts w:ascii="Arial" w:hAnsi="Arial" w:cs="Arial"/>
                <w:color w:val="FF0000"/>
                <w:sz w:val="22"/>
                <w:szCs w:val="22"/>
                <w:lang w:eastAsia="en-US"/>
              </w:rPr>
            </w:pPr>
            <w:r w:rsidRPr="00295767">
              <w:rPr>
                <w:rFonts w:ascii="Arial" w:hAnsi="Arial" w:cs="Arial"/>
                <w:sz w:val="22"/>
                <w:szCs w:val="22"/>
                <w:lang w:eastAsia="en-US"/>
              </w:rPr>
              <w:t>a)</w:t>
            </w:r>
          </w:p>
        </w:tc>
        <w:tc>
          <w:tcPr>
            <w:tcW w:w="8494" w:type="dxa"/>
            <w:tcBorders>
              <w:top w:val="single" w:sz="4" w:space="0" w:color="auto"/>
              <w:left w:val="single" w:sz="4" w:space="0" w:color="auto"/>
              <w:bottom w:val="single" w:sz="4" w:space="0" w:color="auto"/>
              <w:right w:val="single" w:sz="4" w:space="0" w:color="auto"/>
            </w:tcBorders>
          </w:tcPr>
          <w:p w:rsidR="00A454DE" w:rsidRPr="00295767" w:rsidRDefault="00A454DE" w:rsidP="00A454DE">
            <w:pPr>
              <w:spacing w:before="60" w:after="120"/>
              <w:outlineLvl w:val="1"/>
              <w:rPr>
                <w:rFonts w:ascii="Arial" w:hAnsi="Arial"/>
                <w:b/>
                <w:bCs/>
                <w:iCs/>
                <w:szCs w:val="20"/>
                <w:u w:val="single"/>
                <w:lang w:eastAsia="x-none"/>
              </w:rPr>
            </w:pPr>
            <w:r w:rsidRPr="00295767">
              <w:rPr>
                <w:rFonts w:ascii="Arial" w:hAnsi="Arial"/>
                <w:b/>
                <w:bCs/>
                <w:iCs/>
                <w:szCs w:val="20"/>
                <w:u w:val="single"/>
                <w:lang w:val="x-none" w:eastAsia="x-none"/>
              </w:rPr>
              <w:t>zdolności technicznej lub zawodowej</w:t>
            </w:r>
          </w:p>
          <w:p w:rsidR="00A454DE" w:rsidRPr="00295767" w:rsidRDefault="00A454DE" w:rsidP="00A454DE">
            <w:pPr>
              <w:spacing w:before="60" w:after="120"/>
              <w:ind w:left="576" w:hanging="576"/>
              <w:jc w:val="both"/>
              <w:outlineLvl w:val="1"/>
              <w:rPr>
                <w:rFonts w:ascii="Arial" w:hAnsi="Arial"/>
                <w:bCs/>
                <w:iCs/>
                <w:sz w:val="22"/>
                <w:szCs w:val="22"/>
                <w:lang w:eastAsia="x-none"/>
              </w:rPr>
            </w:pPr>
            <w:r w:rsidRPr="00295767">
              <w:rPr>
                <w:rFonts w:ascii="Arial" w:hAnsi="Arial"/>
                <w:bCs/>
                <w:iCs/>
                <w:sz w:val="22"/>
                <w:szCs w:val="22"/>
                <w:lang w:eastAsia="x-none"/>
              </w:rPr>
              <w:t xml:space="preserve">Wykonawca spełni warunek jeżeli wykaże, że: </w:t>
            </w:r>
          </w:p>
          <w:p w:rsidR="00B15BD9" w:rsidRPr="00C05364" w:rsidRDefault="00061BA9" w:rsidP="00B15BD9">
            <w:pPr>
              <w:jc w:val="both"/>
              <w:rPr>
                <w:rFonts w:ascii="Arial" w:hAnsi="Arial" w:cs="Arial"/>
                <w:b/>
                <w:sz w:val="22"/>
                <w:szCs w:val="22"/>
                <w:lang w:val="x-none" w:eastAsia="x-none"/>
              </w:rPr>
            </w:pPr>
            <w:r>
              <w:rPr>
                <w:rFonts w:ascii="Arial" w:hAnsi="Arial" w:cs="Arial"/>
                <w:b/>
                <w:bCs/>
                <w:sz w:val="22"/>
                <w:szCs w:val="22"/>
              </w:rPr>
              <w:t>I</w:t>
            </w:r>
            <w:r w:rsidRPr="00E47F30">
              <w:rPr>
                <w:rFonts w:ascii="Arial" w:hAnsi="Arial" w:cs="Arial"/>
                <w:b/>
                <w:bCs/>
                <w:sz w:val="22"/>
                <w:szCs w:val="22"/>
              </w:rPr>
              <w:t>.</w:t>
            </w:r>
            <w:r w:rsidRPr="00E47F30">
              <w:rPr>
                <w:rFonts w:ascii="Arial" w:hAnsi="Arial" w:cs="Arial"/>
                <w:sz w:val="22"/>
                <w:szCs w:val="22"/>
              </w:rPr>
              <w:t xml:space="preserve">  </w:t>
            </w:r>
            <w:r w:rsidR="00A454DE" w:rsidRPr="00295767">
              <w:rPr>
                <w:rFonts w:ascii="Arial" w:hAnsi="Arial" w:cs="Arial"/>
                <w:sz w:val="22"/>
                <w:szCs w:val="22"/>
                <w:lang w:val="x-none"/>
              </w:rPr>
              <w:t>Dysponuj</w:t>
            </w:r>
            <w:r w:rsidR="00A454DE" w:rsidRPr="00295767">
              <w:rPr>
                <w:rFonts w:ascii="Arial" w:hAnsi="Arial" w:cs="Arial"/>
                <w:sz w:val="22"/>
                <w:szCs w:val="22"/>
              </w:rPr>
              <w:t>e</w:t>
            </w:r>
            <w:r w:rsidR="00A454DE" w:rsidRPr="00295767">
              <w:rPr>
                <w:rFonts w:ascii="Arial" w:hAnsi="Arial" w:cs="Arial"/>
                <w:sz w:val="22"/>
                <w:szCs w:val="22"/>
                <w:lang w:val="x-none"/>
              </w:rPr>
              <w:t> osob</w:t>
            </w:r>
            <w:r w:rsidR="00A454DE" w:rsidRPr="00295767">
              <w:rPr>
                <w:rFonts w:ascii="Arial" w:hAnsi="Arial" w:cs="Arial"/>
                <w:sz w:val="22"/>
                <w:szCs w:val="22"/>
              </w:rPr>
              <w:t>ą/</w:t>
            </w:r>
            <w:proofErr w:type="spellStart"/>
            <w:r w:rsidR="00A454DE" w:rsidRPr="00295767">
              <w:rPr>
                <w:rFonts w:ascii="Arial" w:hAnsi="Arial" w:cs="Arial"/>
                <w:sz w:val="22"/>
                <w:szCs w:val="22"/>
              </w:rPr>
              <w:t>ami</w:t>
            </w:r>
            <w:proofErr w:type="spellEnd"/>
            <w:r w:rsidR="00A454DE" w:rsidRPr="00295767">
              <w:rPr>
                <w:rFonts w:ascii="Arial" w:hAnsi="Arial" w:cs="Arial"/>
                <w:sz w:val="22"/>
                <w:szCs w:val="22"/>
                <w:lang w:val="x-none"/>
              </w:rPr>
              <w:t>, któr</w:t>
            </w:r>
            <w:r w:rsidR="00A454DE" w:rsidRPr="00295767">
              <w:rPr>
                <w:rFonts w:ascii="Arial" w:hAnsi="Arial" w:cs="Arial"/>
                <w:sz w:val="22"/>
                <w:szCs w:val="22"/>
              </w:rPr>
              <w:t>a/e</w:t>
            </w:r>
            <w:r w:rsidR="00A454DE" w:rsidRPr="00295767">
              <w:rPr>
                <w:rFonts w:ascii="Arial" w:hAnsi="Arial" w:cs="Arial"/>
                <w:sz w:val="22"/>
                <w:szCs w:val="22"/>
                <w:lang w:val="x-none"/>
              </w:rPr>
              <w:t xml:space="preserve"> będ</w:t>
            </w:r>
            <w:r w:rsidR="00A454DE" w:rsidRPr="00295767">
              <w:rPr>
                <w:rFonts w:ascii="Arial" w:hAnsi="Arial" w:cs="Arial"/>
                <w:sz w:val="22"/>
                <w:szCs w:val="22"/>
              </w:rPr>
              <w:t>zie/ą</w:t>
            </w:r>
            <w:r w:rsidR="00A454DE" w:rsidRPr="00295767">
              <w:rPr>
                <w:rFonts w:ascii="Arial" w:hAnsi="Arial" w:cs="Arial"/>
                <w:sz w:val="22"/>
                <w:szCs w:val="22"/>
                <w:lang w:val="x-none"/>
              </w:rPr>
              <w:t xml:space="preserve"> </w:t>
            </w:r>
            <w:r w:rsidR="002264A1" w:rsidRPr="00295767">
              <w:rPr>
                <w:rFonts w:ascii="Arial" w:hAnsi="Arial" w:cs="Arial"/>
                <w:sz w:val="22"/>
                <w:szCs w:val="22"/>
              </w:rPr>
              <w:t>skierowane do realizacji zamówienia publicznego, odpowiedzialnych za kierowanie robotami budowlanymi</w:t>
            </w:r>
            <w:r w:rsidR="00A454DE" w:rsidRPr="00295767">
              <w:rPr>
                <w:rFonts w:ascii="Arial" w:hAnsi="Arial" w:cs="Arial"/>
                <w:sz w:val="22"/>
                <w:szCs w:val="22"/>
                <w:lang w:val="x-none"/>
              </w:rPr>
              <w:t>, posiadając</w:t>
            </w:r>
            <w:r w:rsidR="00A454DE" w:rsidRPr="00295767">
              <w:rPr>
                <w:rFonts w:ascii="Arial" w:hAnsi="Arial" w:cs="Arial"/>
                <w:sz w:val="22"/>
                <w:szCs w:val="22"/>
              </w:rPr>
              <w:t>ą/e</w:t>
            </w:r>
            <w:r w:rsidR="00A454DE" w:rsidRPr="00295767">
              <w:rPr>
                <w:rFonts w:ascii="Arial" w:hAnsi="Arial" w:cs="Arial"/>
                <w:sz w:val="22"/>
                <w:szCs w:val="22"/>
                <w:lang w:val="x-none"/>
              </w:rPr>
              <w:t>:</w:t>
            </w:r>
            <w:r w:rsidR="00A454DE" w:rsidRPr="00295767">
              <w:rPr>
                <w:rFonts w:ascii="Arial" w:hAnsi="Arial" w:cs="Arial"/>
                <w:b/>
                <w:sz w:val="22"/>
                <w:szCs w:val="22"/>
                <w:lang w:val="x-none" w:eastAsia="x-none"/>
              </w:rPr>
              <w:t xml:space="preserve"> </w:t>
            </w:r>
          </w:p>
          <w:p w:rsidR="00B15BD9" w:rsidRPr="00B15BD9" w:rsidRDefault="00B15BD9" w:rsidP="00B15BD9">
            <w:pPr>
              <w:jc w:val="both"/>
              <w:rPr>
                <w:rFonts w:ascii="Arial" w:hAnsi="Arial" w:cs="Arial"/>
                <w:b/>
                <w:bCs/>
                <w:i/>
                <w:iCs/>
                <w:sz w:val="20"/>
                <w:szCs w:val="20"/>
                <w:lang w:eastAsia="x-none"/>
              </w:rPr>
            </w:pPr>
            <w:r w:rsidRPr="00B15BD9">
              <w:rPr>
                <w:rFonts w:ascii="Arial" w:hAnsi="Arial" w:cs="Arial"/>
                <w:b/>
                <w:bCs/>
                <w:lang w:eastAsia="x-none"/>
              </w:rPr>
              <w:t xml:space="preserve">- </w:t>
            </w:r>
            <w:r w:rsidRPr="00B15BD9">
              <w:rPr>
                <w:rFonts w:ascii="Arial" w:hAnsi="Arial" w:cs="Arial"/>
                <w:b/>
                <w:bCs/>
              </w:rPr>
              <w:t>uprawnienia budowlane w specjalności konstrukcyjno-budowlanej bez ograniczeń, i który jest członkiem właściwej izby samorządu</w:t>
            </w:r>
            <w:r w:rsidRPr="00B15BD9">
              <w:rPr>
                <w:rStyle w:val="Uwydatnienie"/>
                <w:rFonts w:ascii="Arial" w:hAnsi="Arial" w:cs="Arial"/>
                <w:b/>
                <w:bCs/>
              </w:rPr>
              <w:t>,</w:t>
            </w:r>
          </w:p>
          <w:p w:rsidR="00B15BD9" w:rsidRPr="00B15BD9" w:rsidRDefault="00B15BD9" w:rsidP="00B15BD9">
            <w:pPr>
              <w:jc w:val="both"/>
              <w:rPr>
                <w:rFonts w:ascii="Arial" w:hAnsi="Arial" w:cs="Arial"/>
                <w:b/>
                <w:bCs/>
                <w:sz w:val="22"/>
                <w:szCs w:val="22"/>
              </w:rPr>
            </w:pPr>
            <w:r w:rsidRPr="00B15BD9">
              <w:rPr>
                <w:rFonts w:ascii="Arial" w:hAnsi="Arial" w:cs="Arial"/>
                <w:b/>
                <w:bCs/>
              </w:rPr>
              <w:t>- uprawnienia budowlane do kierowania robotami budowlanymi bez ograniczeń w specjalności instalacyjnej w zakresie sieci, instalacji i urządzeń elektrycznych i elektroenergetycznych i który jest członkiem właściwej izby samorządu zawodowego.</w:t>
            </w:r>
          </w:p>
          <w:p w:rsidR="00B15BD9" w:rsidRPr="00B15BD9" w:rsidRDefault="00B15BD9" w:rsidP="00B15BD9">
            <w:pPr>
              <w:jc w:val="both"/>
              <w:rPr>
                <w:rFonts w:ascii="Arial" w:hAnsi="Arial" w:cs="Arial"/>
                <w:b/>
                <w:bCs/>
                <w:lang w:eastAsia="en-US"/>
              </w:rPr>
            </w:pPr>
            <w:r w:rsidRPr="00B15BD9">
              <w:rPr>
                <w:rStyle w:val="Uwydatnienie"/>
                <w:rFonts w:ascii="Arial" w:hAnsi="Arial" w:cs="Arial"/>
                <w:b/>
                <w:bCs/>
              </w:rPr>
              <w:t xml:space="preserve">- </w:t>
            </w:r>
            <w:r w:rsidRPr="00B15BD9">
              <w:rPr>
                <w:rFonts w:ascii="Arial" w:hAnsi="Arial" w:cs="Arial"/>
                <w:b/>
                <w:bCs/>
              </w:rPr>
              <w:t>świadectwo kwalifikacyjne typu „E” (eksploatacji) i „D” (dozoru), upoważniające do obsługi, instalacji i serwisu oferowanych urządzeń,</w:t>
            </w:r>
          </w:p>
          <w:p w:rsidR="00B15BD9" w:rsidRPr="00C05364" w:rsidRDefault="00B15BD9" w:rsidP="00C05364">
            <w:pPr>
              <w:spacing w:after="120"/>
              <w:jc w:val="both"/>
              <w:rPr>
                <w:rFonts w:ascii="Arial" w:hAnsi="Arial" w:cs="Arial"/>
                <w:b/>
                <w:bCs/>
              </w:rPr>
            </w:pPr>
            <w:r w:rsidRPr="00B15BD9">
              <w:rPr>
                <w:rFonts w:ascii="Arial" w:hAnsi="Arial" w:cs="Arial"/>
                <w:b/>
                <w:bCs/>
              </w:rPr>
              <w:t>- uprawnienia budowlane do projektowania w specjalności architektonicznej, która jest członkiem właś</w:t>
            </w:r>
            <w:r w:rsidR="00C05364">
              <w:rPr>
                <w:rFonts w:ascii="Arial" w:hAnsi="Arial" w:cs="Arial"/>
                <w:b/>
                <w:bCs/>
              </w:rPr>
              <w:t>ciwej izby samorządu zawodowego.</w:t>
            </w:r>
          </w:p>
          <w:p w:rsidR="006E1F90" w:rsidRPr="00B15BD9" w:rsidRDefault="006E1F90" w:rsidP="00B15BD9">
            <w:pPr>
              <w:pStyle w:val="Tekstpodstawowy"/>
              <w:tabs>
                <w:tab w:val="left" w:pos="176"/>
              </w:tabs>
              <w:ind w:left="318"/>
              <w:jc w:val="both"/>
              <w:rPr>
                <w:rFonts w:ascii="Arial" w:hAnsi="Arial" w:cs="Arial"/>
                <w:b/>
                <w:sz w:val="20"/>
                <w:szCs w:val="20"/>
              </w:rPr>
            </w:pPr>
            <w:r w:rsidRPr="00565A07">
              <w:rPr>
                <w:rFonts w:ascii="Arial" w:hAnsi="Arial" w:cs="Arial"/>
                <w:b/>
                <w:sz w:val="20"/>
                <w:szCs w:val="20"/>
              </w:rPr>
              <w:t xml:space="preserve">Zamawiający dopuszcza możliwość łączenia </w:t>
            </w:r>
            <w:r>
              <w:rPr>
                <w:rFonts w:ascii="Arial" w:hAnsi="Arial" w:cs="Arial"/>
                <w:b/>
                <w:sz w:val="20"/>
                <w:szCs w:val="20"/>
              </w:rPr>
              <w:t>wyżej określonych uprawnień.</w:t>
            </w:r>
          </w:p>
          <w:p w:rsidR="00061BA9" w:rsidRPr="00C05364" w:rsidRDefault="00A454DE" w:rsidP="00061BA9">
            <w:pPr>
              <w:spacing w:after="120"/>
              <w:jc w:val="both"/>
              <w:rPr>
                <w:rFonts w:ascii="Arial" w:hAnsi="Arial" w:cs="Arial"/>
                <w:sz w:val="16"/>
                <w:szCs w:val="22"/>
              </w:rPr>
            </w:pPr>
            <w:r w:rsidRPr="00295767">
              <w:rPr>
                <w:rFonts w:ascii="Arial" w:hAnsi="Arial" w:cs="Arial"/>
                <w:sz w:val="16"/>
                <w:szCs w:val="22"/>
              </w:rPr>
              <w:t>Kierować robotami mogą również osoby będące obywatelami Europejskiego Obszaru Gospodarczego oraz Konfederacji Szwajcarskiej, spełniające wymogi art. 12a ustawy z 7 lipca 1994r. Prawo budowlane.</w:t>
            </w:r>
          </w:p>
        </w:tc>
      </w:tr>
      <w:tr w:rsidR="00FF0FFD" w:rsidRPr="00FF0FFD" w:rsidTr="00A454DE">
        <w:tc>
          <w:tcPr>
            <w:tcW w:w="720" w:type="dxa"/>
            <w:tcBorders>
              <w:top w:val="single" w:sz="4" w:space="0" w:color="auto"/>
              <w:left w:val="single" w:sz="4" w:space="0" w:color="auto"/>
              <w:bottom w:val="single" w:sz="4" w:space="0" w:color="auto"/>
              <w:right w:val="single" w:sz="4" w:space="0" w:color="auto"/>
            </w:tcBorders>
            <w:vAlign w:val="center"/>
          </w:tcPr>
          <w:p w:rsidR="00A454DE" w:rsidRPr="00295767" w:rsidRDefault="00A454DE" w:rsidP="00A454DE">
            <w:pPr>
              <w:spacing w:before="60"/>
              <w:jc w:val="center"/>
              <w:rPr>
                <w:rFonts w:ascii="Arial" w:hAnsi="Arial" w:cs="Arial"/>
                <w:sz w:val="22"/>
                <w:szCs w:val="22"/>
                <w:lang w:eastAsia="en-US"/>
              </w:rPr>
            </w:pPr>
            <w:r w:rsidRPr="00295767">
              <w:rPr>
                <w:rFonts w:ascii="Arial" w:hAnsi="Arial" w:cs="Arial"/>
                <w:sz w:val="22"/>
                <w:szCs w:val="22"/>
                <w:lang w:eastAsia="en-US"/>
              </w:rPr>
              <w:t>b)</w:t>
            </w:r>
          </w:p>
        </w:tc>
        <w:tc>
          <w:tcPr>
            <w:tcW w:w="8494" w:type="dxa"/>
            <w:tcBorders>
              <w:top w:val="single" w:sz="4" w:space="0" w:color="auto"/>
              <w:left w:val="single" w:sz="4" w:space="0" w:color="auto"/>
              <w:bottom w:val="single" w:sz="4" w:space="0" w:color="auto"/>
              <w:right w:val="single" w:sz="4" w:space="0" w:color="auto"/>
            </w:tcBorders>
          </w:tcPr>
          <w:p w:rsidR="00A454DE" w:rsidRPr="00295767" w:rsidRDefault="00A454DE" w:rsidP="00A454DE">
            <w:pPr>
              <w:spacing w:after="120"/>
              <w:jc w:val="center"/>
              <w:rPr>
                <w:rFonts w:ascii="Arial" w:hAnsi="Arial" w:cs="Arial"/>
                <w:b/>
                <w:szCs w:val="22"/>
                <w:u w:val="single"/>
                <w:lang w:eastAsia="x-none"/>
              </w:rPr>
            </w:pPr>
            <w:r w:rsidRPr="00295767">
              <w:rPr>
                <w:rFonts w:ascii="Arial" w:hAnsi="Arial" w:cs="Arial"/>
                <w:b/>
                <w:szCs w:val="22"/>
                <w:u w:val="single"/>
                <w:lang w:val="x-none" w:eastAsia="x-none"/>
              </w:rPr>
              <w:t xml:space="preserve">sytuacji ekonomicznej </w:t>
            </w:r>
            <w:r w:rsidRPr="00295767">
              <w:rPr>
                <w:rFonts w:ascii="Arial" w:hAnsi="Arial" w:cs="Arial"/>
                <w:b/>
                <w:szCs w:val="22"/>
                <w:u w:val="single"/>
                <w:lang w:eastAsia="x-none"/>
              </w:rPr>
              <w:t>lub</w:t>
            </w:r>
            <w:r w:rsidRPr="00295767">
              <w:rPr>
                <w:rFonts w:ascii="Arial" w:hAnsi="Arial" w:cs="Arial"/>
                <w:b/>
                <w:szCs w:val="22"/>
                <w:u w:val="single"/>
                <w:lang w:val="x-none" w:eastAsia="x-none"/>
              </w:rPr>
              <w:t xml:space="preserve"> finansowej</w:t>
            </w:r>
          </w:p>
          <w:p w:rsidR="00A454DE" w:rsidRPr="00295767" w:rsidRDefault="00A454DE" w:rsidP="00A454DE">
            <w:pPr>
              <w:spacing w:after="120"/>
              <w:jc w:val="both"/>
              <w:rPr>
                <w:rFonts w:ascii="Arial" w:hAnsi="Arial" w:cs="Arial"/>
                <w:sz w:val="22"/>
                <w:szCs w:val="22"/>
              </w:rPr>
            </w:pPr>
            <w:r w:rsidRPr="00295767">
              <w:rPr>
                <w:rFonts w:ascii="Arial" w:hAnsi="Arial" w:cs="Arial"/>
                <w:sz w:val="22"/>
                <w:szCs w:val="22"/>
              </w:rPr>
              <w:t>O udzielenie zamówienia mogą ubiegać się Wykonawcy, którzy:</w:t>
            </w:r>
          </w:p>
          <w:p w:rsidR="00A454DE" w:rsidRPr="00E65F93" w:rsidRDefault="00A454DE" w:rsidP="00A454DE">
            <w:pPr>
              <w:spacing w:after="120"/>
              <w:jc w:val="both"/>
              <w:rPr>
                <w:rFonts w:ascii="Arial" w:hAnsi="Arial" w:cs="Arial"/>
                <w:b/>
                <w:sz w:val="22"/>
                <w:szCs w:val="22"/>
              </w:rPr>
            </w:pPr>
            <w:r w:rsidRPr="00436209">
              <w:rPr>
                <w:rFonts w:ascii="Arial" w:hAnsi="Arial" w:cs="Arial"/>
                <w:b/>
                <w:sz w:val="22"/>
                <w:szCs w:val="22"/>
              </w:rPr>
              <w:t xml:space="preserve">posiadają ubezpieczenie od odpowiedzialności cywilnej w zakresie prowadzonej działalności związanej z przedmiotem zamówienia na sumę co najmniej </w:t>
            </w:r>
            <w:r w:rsidR="0068150B" w:rsidRPr="00436209">
              <w:rPr>
                <w:rFonts w:ascii="Arial" w:hAnsi="Arial" w:cs="Arial"/>
                <w:b/>
                <w:sz w:val="22"/>
                <w:szCs w:val="22"/>
              </w:rPr>
              <w:t>1</w:t>
            </w:r>
            <w:r w:rsidR="00C8328A" w:rsidRPr="00436209">
              <w:rPr>
                <w:rFonts w:ascii="Arial" w:hAnsi="Arial" w:cs="Arial"/>
                <w:b/>
                <w:sz w:val="22"/>
                <w:szCs w:val="22"/>
              </w:rPr>
              <w:t>0</w:t>
            </w:r>
            <w:r w:rsidR="00E65F93" w:rsidRPr="00436209">
              <w:rPr>
                <w:rFonts w:ascii="Arial" w:hAnsi="Arial" w:cs="Arial"/>
                <w:b/>
                <w:sz w:val="22"/>
                <w:szCs w:val="22"/>
              </w:rPr>
              <w:t>0</w:t>
            </w:r>
            <w:r w:rsidRPr="00436209">
              <w:rPr>
                <w:rFonts w:ascii="Arial" w:hAnsi="Arial" w:cs="Arial"/>
                <w:b/>
                <w:sz w:val="22"/>
                <w:szCs w:val="22"/>
              </w:rPr>
              <w:t>.00</w:t>
            </w:r>
            <w:r w:rsidR="004165A4" w:rsidRPr="00436209">
              <w:rPr>
                <w:rFonts w:ascii="Arial" w:hAnsi="Arial" w:cs="Arial"/>
                <w:b/>
                <w:sz w:val="22"/>
                <w:szCs w:val="22"/>
              </w:rPr>
              <w:t>0,00 zł.</w:t>
            </w:r>
          </w:p>
          <w:p w:rsidR="00102743" w:rsidRPr="00FF0FFD" w:rsidRDefault="00A454DE" w:rsidP="00102743">
            <w:pPr>
              <w:spacing w:after="120"/>
              <w:jc w:val="both"/>
              <w:rPr>
                <w:rFonts w:ascii="Arial" w:hAnsi="Arial" w:cs="Arial"/>
                <w:bCs/>
                <w:iCs/>
                <w:color w:val="FF0000"/>
                <w:sz w:val="22"/>
                <w:szCs w:val="22"/>
              </w:rPr>
            </w:pPr>
            <w:r w:rsidRPr="00295767">
              <w:rPr>
                <w:rFonts w:ascii="Arial" w:hAnsi="Arial" w:cs="Arial"/>
                <w:bCs/>
                <w:iCs/>
                <w:sz w:val="22"/>
                <w:szCs w:val="22"/>
              </w:rPr>
              <w:t>W przypadku składania oferty na kilka części zamówienia Wykonawca musi posiadać ubezpieczenie na kwotę stanowiącą sumę ubezpieczenia, na które Wykonawca składa ofertę.</w:t>
            </w:r>
          </w:p>
        </w:tc>
      </w:tr>
    </w:tbl>
    <w:p w:rsidR="00B01985" w:rsidRPr="00295767" w:rsidRDefault="00B01985" w:rsidP="00EF2949">
      <w:pPr>
        <w:pStyle w:val="Nagwek1"/>
        <w:rPr>
          <w:highlight w:val="lightGray"/>
        </w:rPr>
      </w:pPr>
      <w:r w:rsidRPr="00295767">
        <w:rPr>
          <w:highlight w:val="lightGray"/>
        </w:rPr>
        <w:t>Podstawy wykluczenia wykonawcy Z POSTĘPOWANIA</w:t>
      </w:r>
    </w:p>
    <w:p w:rsidR="00E036F4" w:rsidRPr="00295767" w:rsidRDefault="007E2E5D" w:rsidP="00E036F4">
      <w:pPr>
        <w:pStyle w:val="Nagwek2"/>
      </w:pPr>
      <w:r>
        <w:t xml:space="preserve">8.1. </w:t>
      </w:r>
      <w:r w:rsidR="00E036F4">
        <w:t xml:space="preserve"> </w:t>
      </w:r>
      <w:r w:rsidR="00B01985" w:rsidRPr="00295767">
        <w:t xml:space="preserve">Zamawiający wykluczy z postępowania o udzielenie zamówienia Wykonawcę, wobec którego zachodzą podstawy wykluczenia, o których mowa w art. 108 </w:t>
      </w:r>
      <w:r w:rsidR="00831460" w:rsidRPr="00295767">
        <w:t xml:space="preserve">ust 1 </w:t>
      </w:r>
      <w:r w:rsidR="00B01985" w:rsidRPr="00295767">
        <w:t xml:space="preserve">ustawy </w:t>
      </w:r>
      <w:proofErr w:type="spellStart"/>
      <w:r w:rsidR="00B01985" w:rsidRPr="00295767">
        <w:t>Pzp</w:t>
      </w:r>
      <w:proofErr w:type="spellEnd"/>
      <w:r w:rsidR="00B01985" w:rsidRPr="00295767">
        <w:t>.</w:t>
      </w:r>
    </w:p>
    <w:p w:rsidR="00B01985" w:rsidRPr="00295767" w:rsidRDefault="007E2E5D" w:rsidP="00BE4804">
      <w:pPr>
        <w:pStyle w:val="Nagwek2"/>
      </w:pPr>
      <w:r>
        <w:t xml:space="preserve">8.2. </w:t>
      </w:r>
      <w:r w:rsidR="00E036F4">
        <w:t xml:space="preserve">  </w:t>
      </w:r>
      <w:r w:rsidR="00B01985" w:rsidRPr="00295767">
        <w:t xml:space="preserve">Wykluczenie Wykonawcy nastąpi w przypadkach, o których mowa w art. 111 ustawy </w:t>
      </w:r>
      <w:proofErr w:type="spellStart"/>
      <w:r w:rsidR="00B01985" w:rsidRPr="00295767">
        <w:t>Pzp</w:t>
      </w:r>
      <w:proofErr w:type="spellEnd"/>
      <w:r w:rsidR="00B01985" w:rsidRPr="00295767">
        <w:t>.</w:t>
      </w:r>
    </w:p>
    <w:p w:rsidR="00B01985" w:rsidRPr="00295767" w:rsidRDefault="007E2E5D" w:rsidP="00BE4804">
      <w:pPr>
        <w:pStyle w:val="Nagwek2"/>
      </w:pPr>
      <w:r>
        <w:t xml:space="preserve">8.3. </w:t>
      </w:r>
      <w:r w:rsidR="00B01985" w:rsidRPr="00295767">
        <w:t xml:space="preserve">Wykonawca nie podlega wykluczeniu w okolicznościach określonych w art. 108 ust. 1 pkt 1, 2, 5 i 6, jeżeli udowodni Zamawiającemu, że spełnił łącznie przesłanki określone w art. 110 ust. 2 ustawy </w:t>
      </w:r>
      <w:proofErr w:type="spellStart"/>
      <w:r w:rsidR="00B01985" w:rsidRPr="00295767">
        <w:t>Pzp</w:t>
      </w:r>
      <w:proofErr w:type="spellEnd"/>
      <w:r w:rsidR="00B01985" w:rsidRPr="00295767">
        <w:t>.</w:t>
      </w:r>
    </w:p>
    <w:p w:rsidR="00B01985" w:rsidRPr="00295767" w:rsidRDefault="007E2E5D" w:rsidP="00BE4804">
      <w:pPr>
        <w:pStyle w:val="Nagwek2"/>
      </w:pPr>
      <w:r>
        <w:lastRenderedPageBreak/>
        <w:t xml:space="preserve">8.4. </w:t>
      </w:r>
      <w:r w:rsidR="00B01985" w:rsidRPr="00295767">
        <w:t>Zamawiający oceni, czy podjęte przez Wykonawcę czynności są wystarczające do wykazania jego rzetelności, uwzględniając wagę i szczególne okoliczności czynu Wykonawcy, a jeżeli uzna, że nie są wystarczające, wykluczy Wykonawcę.</w:t>
      </w:r>
    </w:p>
    <w:p w:rsidR="00B01985" w:rsidRPr="00295767" w:rsidRDefault="007E2E5D" w:rsidP="00BE4804">
      <w:pPr>
        <w:pStyle w:val="Nagwek2"/>
      </w:pPr>
      <w:r>
        <w:t xml:space="preserve">8.5. </w:t>
      </w:r>
      <w:r w:rsidR="00B01985" w:rsidRPr="00295767">
        <w:t>Zamawiający może wykluczyć Wykonawcę na każdym etapie postępowania</w:t>
      </w:r>
      <w:r w:rsidR="005522DE" w:rsidRPr="00295767">
        <w:t>. Zamawiający odrzuca ofertę, jeżeli została złożona przez wykonawcę podlegającego wykluczeniu z postępowania.</w:t>
      </w:r>
    </w:p>
    <w:p w:rsidR="006C0389" w:rsidRPr="00295767" w:rsidRDefault="007E2E5D" w:rsidP="00E036F4">
      <w:pPr>
        <w:tabs>
          <w:tab w:val="num" w:pos="5359"/>
        </w:tabs>
        <w:spacing w:before="120" w:after="60"/>
        <w:ind w:left="426" w:hanging="426"/>
        <w:jc w:val="both"/>
        <w:outlineLvl w:val="1"/>
        <w:rPr>
          <w:rFonts w:ascii="Arial" w:hAnsi="Arial" w:cs="Arial"/>
          <w:bCs/>
          <w:iCs/>
          <w:sz w:val="22"/>
          <w:szCs w:val="22"/>
          <w:lang w:eastAsia="x-none"/>
        </w:rPr>
      </w:pPr>
      <w:r>
        <w:rPr>
          <w:rFonts w:ascii="Arial" w:hAnsi="Arial" w:cs="Arial"/>
          <w:b/>
          <w:bCs/>
          <w:iCs/>
          <w:sz w:val="22"/>
          <w:szCs w:val="22"/>
          <w:lang w:eastAsia="x-none"/>
        </w:rPr>
        <w:t xml:space="preserve">8.6. </w:t>
      </w:r>
      <w:r w:rsidR="006C0389" w:rsidRPr="00295767">
        <w:rPr>
          <w:rFonts w:ascii="Arial" w:hAnsi="Arial" w:cs="Arial"/>
          <w:b/>
          <w:bCs/>
          <w:iCs/>
          <w:sz w:val="22"/>
          <w:szCs w:val="22"/>
          <w:lang w:eastAsia="x-none"/>
        </w:rPr>
        <w:t xml:space="preserve">Zamawiający nie przewiduje wykluczenia wykonawcy na podstawie art. 109 ustawy </w:t>
      </w:r>
      <w:proofErr w:type="spellStart"/>
      <w:r w:rsidR="006C0389" w:rsidRPr="00295767">
        <w:rPr>
          <w:rFonts w:ascii="Arial" w:hAnsi="Arial" w:cs="Arial"/>
          <w:b/>
          <w:bCs/>
          <w:iCs/>
          <w:sz w:val="22"/>
          <w:szCs w:val="22"/>
          <w:lang w:eastAsia="x-none"/>
        </w:rPr>
        <w:t>Pzp</w:t>
      </w:r>
      <w:proofErr w:type="spellEnd"/>
      <w:r w:rsidR="006C0389" w:rsidRPr="00295767">
        <w:rPr>
          <w:rFonts w:ascii="Arial" w:hAnsi="Arial" w:cs="Arial"/>
          <w:bCs/>
          <w:iCs/>
          <w:sz w:val="22"/>
          <w:szCs w:val="22"/>
          <w:lang w:eastAsia="x-none"/>
        </w:rPr>
        <w:t>.</w:t>
      </w:r>
    </w:p>
    <w:p w:rsidR="00B01985" w:rsidRPr="00295767" w:rsidRDefault="00B01985" w:rsidP="00EF2949">
      <w:pPr>
        <w:pStyle w:val="Nagwek1"/>
        <w:rPr>
          <w:highlight w:val="lightGray"/>
        </w:rPr>
      </w:pPr>
      <w:bookmarkStart w:id="6" w:name="_Toc258314248"/>
      <w:r w:rsidRPr="00295767">
        <w:rPr>
          <w:highlight w:val="lightGray"/>
        </w:rPr>
        <w:t xml:space="preserve">wykaz </w:t>
      </w:r>
      <w:bookmarkEnd w:id="6"/>
      <w:r w:rsidR="00505A6C" w:rsidRPr="00295767">
        <w:rPr>
          <w:highlight w:val="lightGray"/>
        </w:rPr>
        <w:t>DOKUMENTÓW SKŁADANYCH WRAZ Z OFERTĄ</w:t>
      </w:r>
      <w:r w:rsidR="00374C4D" w:rsidRPr="00295767">
        <w:rPr>
          <w:highlight w:val="lightGray"/>
        </w:rPr>
        <w:t xml:space="preserve"> ORAZ WYKAZ  podmiotowych środków dowodowych</w:t>
      </w:r>
      <w:r w:rsidR="00C76D8B" w:rsidRPr="00295767">
        <w:rPr>
          <w:highlight w:val="lightGray"/>
        </w:rPr>
        <w:t xml:space="preserve"> SKŁADANYCH NA WEZWANIE</w:t>
      </w:r>
    </w:p>
    <w:p w:rsidR="00B01985" w:rsidRPr="00295767" w:rsidRDefault="00751A08" w:rsidP="00BE4804">
      <w:pPr>
        <w:pStyle w:val="Nagwek2"/>
      </w:pPr>
      <w:r>
        <w:t xml:space="preserve">9.1. </w:t>
      </w:r>
      <w:r w:rsidR="00B01985" w:rsidRPr="00295767">
        <w:t>Wykonawca wraz z ofertą zobowiązany jest złożyć:</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295767" w:rsidRPr="00295767" w:rsidTr="00A84F11">
        <w:tc>
          <w:tcPr>
            <w:tcW w:w="709" w:type="dxa"/>
            <w:tcBorders>
              <w:top w:val="single" w:sz="4" w:space="0" w:color="auto"/>
              <w:left w:val="single" w:sz="4" w:space="0" w:color="auto"/>
              <w:bottom w:val="single" w:sz="4" w:space="0" w:color="auto"/>
              <w:right w:val="single" w:sz="4" w:space="0" w:color="auto"/>
            </w:tcBorders>
            <w:hideMark/>
          </w:tcPr>
          <w:p w:rsidR="00B01985" w:rsidRPr="00295767" w:rsidRDefault="00B01985">
            <w:pPr>
              <w:spacing w:before="60" w:after="120"/>
              <w:jc w:val="center"/>
              <w:rPr>
                <w:rFonts w:ascii="Arial" w:hAnsi="Arial" w:cs="Arial"/>
                <w:sz w:val="20"/>
                <w:szCs w:val="20"/>
              </w:rPr>
            </w:pPr>
            <w:r w:rsidRPr="00295767">
              <w:rPr>
                <w:rFonts w:ascii="Arial" w:hAnsi="Arial" w:cs="Arial"/>
                <w:sz w:val="20"/>
                <w:szCs w:val="20"/>
              </w:rPr>
              <w:t>Lp.</w:t>
            </w:r>
          </w:p>
        </w:tc>
        <w:tc>
          <w:tcPr>
            <w:tcW w:w="8647" w:type="dxa"/>
            <w:tcBorders>
              <w:top w:val="single" w:sz="4" w:space="0" w:color="auto"/>
              <w:left w:val="single" w:sz="4" w:space="0" w:color="auto"/>
              <w:bottom w:val="single" w:sz="4" w:space="0" w:color="auto"/>
              <w:right w:val="single" w:sz="4" w:space="0" w:color="auto"/>
            </w:tcBorders>
            <w:hideMark/>
          </w:tcPr>
          <w:p w:rsidR="00B01985" w:rsidRPr="00295767" w:rsidRDefault="00B01985">
            <w:pPr>
              <w:spacing w:before="60" w:after="120"/>
              <w:jc w:val="both"/>
              <w:rPr>
                <w:rFonts w:ascii="Arial" w:hAnsi="Arial" w:cs="Arial"/>
                <w:sz w:val="20"/>
                <w:szCs w:val="20"/>
              </w:rPr>
            </w:pPr>
            <w:r w:rsidRPr="00295767">
              <w:rPr>
                <w:rFonts w:ascii="Arial" w:hAnsi="Arial" w:cs="Arial"/>
                <w:sz w:val="20"/>
                <w:szCs w:val="20"/>
              </w:rPr>
              <w:t>Wymagany dokument</w:t>
            </w:r>
          </w:p>
        </w:tc>
      </w:tr>
      <w:tr w:rsidR="00295767" w:rsidRPr="00295767"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295767" w:rsidRDefault="00F34849">
            <w:pPr>
              <w:spacing w:before="60" w:after="120"/>
              <w:jc w:val="center"/>
              <w:rPr>
                <w:rFonts w:ascii="Arial" w:hAnsi="Arial"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54DE" w:rsidRPr="00295767" w:rsidRDefault="00A454DE" w:rsidP="00F34849">
            <w:pPr>
              <w:spacing w:before="60" w:after="120"/>
              <w:jc w:val="center"/>
              <w:rPr>
                <w:rFonts w:ascii="Arial" w:hAnsi="Arial" w:cs="Arial"/>
                <w:b/>
                <w:sz w:val="20"/>
                <w:szCs w:val="20"/>
              </w:rPr>
            </w:pPr>
            <w:r w:rsidRPr="00295767">
              <w:rPr>
                <w:rFonts w:ascii="Arial" w:hAnsi="Arial" w:cs="Arial"/>
                <w:b/>
                <w:bCs/>
                <w:sz w:val="20"/>
                <w:szCs w:val="22"/>
              </w:rPr>
              <w:t xml:space="preserve">Oświadczenie wykonawcy </w:t>
            </w:r>
            <w:r w:rsidRPr="00295767">
              <w:rPr>
                <w:rFonts w:ascii="Arial" w:hAnsi="Arial" w:cs="Arial"/>
                <w:sz w:val="20"/>
                <w:szCs w:val="22"/>
              </w:rPr>
              <w:t xml:space="preserve">składane na podstawie art. 125 ust. 1 ustawy </w:t>
            </w:r>
            <w:proofErr w:type="spellStart"/>
            <w:r w:rsidRPr="00295767">
              <w:rPr>
                <w:rFonts w:ascii="Arial" w:hAnsi="Arial" w:cs="Arial"/>
                <w:sz w:val="20"/>
                <w:szCs w:val="22"/>
              </w:rPr>
              <w:t>Pzp</w:t>
            </w:r>
            <w:proofErr w:type="spellEnd"/>
            <w:r w:rsidRPr="00295767">
              <w:rPr>
                <w:rFonts w:ascii="Arial" w:hAnsi="Arial" w:cs="Arial"/>
                <w:sz w:val="20"/>
                <w:szCs w:val="22"/>
              </w:rPr>
              <w:t>:</w:t>
            </w:r>
          </w:p>
        </w:tc>
      </w:tr>
      <w:tr w:rsidR="00FF0FFD" w:rsidRPr="00FF0FFD" w:rsidTr="00F34849">
        <w:tc>
          <w:tcPr>
            <w:tcW w:w="709" w:type="dxa"/>
            <w:tcBorders>
              <w:top w:val="single" w:sz="4" w:space="0" w:color="auto"/>
              <w:left w:val="single" w:sz="4" w:space="0" w:color="auto"/>
              <w:bottom w:val="single" w:sz="4" w:space="0" w:color="auto"/>
              <w:right w:val="single" w:sz="4" w:space="0" w:color="auto"/>
            </w:tcBorders>
            <w:vAlign w:val="center"/>
          </w:tcPr>
          <w:p w:rsidR="00A84F11" w:rsidRPr="00295767" w:rsidRDefault="00A84F11">
            <w:pPr>
              <w:spacing w:before="60" w:after="120"/>
              <w:jc w:val="center"/>
              <w:rPr>
                <w:rFonts w:ascii="Arial" w:hAnsi="Arial" w:cs="Arial"/>
                <w:sz w:val="20"/>
                <w:szCs w:val="20"/>
              </w:rPr>
            </w:pPr>
            <w:r w:rsidRPr="00295767">
              <w:rPr>
                <w:rFonts w:ascii="Arial" w:hAnsi="Arial" w:cs="Arial"/>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A454DE" w:rsidRPr="00295767" w:rsidRDefault="00A454DE" w:rsidP="00A454DE">
            <w:pPr>
              <w:jc w:val="both"/>
              <w:rPr>
                <w:rFonts w:ascii="Arial" w:hAnsi="Arial" w:cs="Arial"/>
                <w:i/>
                <w:sz w:val="22"/>
                <w:szCs w:val="22"/>
              </w:rPr>
            </w:pPr>
            <w:r w:rsidRPr="00295767">
              <w:rPr>
                <w:rFonts w:ascii="Arial" w:hAnsi="Arial" w:cs="Arial"/>
                <w:b/>
                <w:sz w:val="22"/>
                <w:szCs w:val="30"/>
              </w:rPr>
              <w:t>Oświadczenie o niepodleganiu wykluczeniu</w:t>
            </w:r>
            <w:r w:rsidR="001F4216" w:rsidRPr="00295767">
              <w:rPr>
                <w:rFonts w:ascii="Arial" w:hAnsi="Arial" w:cs="Arial"/>
                <w:b/>
                <w:sz w:val="22"/>
                <w:szCs w:val="30"/>
              </w:rPr>
              <w:t xml:space="preserve"> oraz</w:t>
            </w:r>
            <w:r w:rsidR="002F59D7" w:rsidRPr="00295767">
              <w:rPr>
                <w:rFonts w:ascii="Arial" w:hAnsi="Arial" w:cs="Arial"/>
                <w:b/>
                <w:sz w:val="22"/>
                <w:szCs w:val="30"/>
              </w:rPr>
              <w:t xml:space="preserve"> spełnianiu warunków udziału w postępowaniu</w:t>
            </w:r>
            <w:r w:rsidR="00FE06CC" w:rsidRPr="00295767">
              <w:rPr>
                <w:rFonts w:ascii="Arial" w:hAnsi="Arial" w:cs="Arial"/>
                <w:b/>
                <w:sz w:val="22"/>
                <w:szCs w:val="30"/>
              </w:rPr>
              <w:t xml:space="preserve"> </w:t>
            </w:r>
            <w:r w:rsidR="00FE06CC" w:rsidRPr="00295767">
              <w:rPr>
                <w:rFonts w:ascii="Arial" w:hAnsi="Arial" w:cs="Arial"/>
                <w:b/>
                <w:sz w:val="22"/>
                <w:szCs w:val="30"/>
                <w:u w:val="single"/>
              </w:rPr>
              <w:t>Wykonawcy</w:t>
            </w:r>
            <w:r w:rsidR="002F59D7" w:rsidRPr="00295767">
              <w:rPr>
                <w:rFonts w:ascii="Arial" w:hAnsi="Arial" w:cs="Arial"/>
                <w:b/>
                <w:sz w:val="22"/>
                <w:szCs w:val="30"/>
              </w:rPr>
              <w:t>, w zakresie wskazanym przez Zamawiającego</w:t>
            </w:r>
            <w:r w:rsidRPr="00295767">
              <w:rPr>
                <w:rFonts w:ascii="Arial" w:hAnsi="Arial" w:cs="Arial"/>
                <w:sz w:val="22"/>
                <w:szCs w:val="22"/>
              </w:rPr>
              <w:t xml:space="preserve"> - załącznik nr 2 do SWZ</w:t>
            </w:r>
            <w:r w:rsidRPr="00295767">
              <w:rPr>
                <w:rFonts w:ascii="Arial" w:hAnsi="Arial" w:cs="Arial"/>
                <w:i/>
                <w:sz w:val="22"/>
                <w:szCs w:val="22"/>
              </w:rPr>
              <w:t xml:space="preserve"> (na każdą część należy złożyć oddzielne oświadczenie)</w:t>
            </w:r>
          </w:p>
          <w:p w:rsidR="00D22340" w:rsidRPr="00295767" w:rsidRDefault="00A454DE" w:rsidP="00497276">
            <w:pPr>
              <w:jc w:val="both"/>
              <w:rPr>
                <w:rFonts w:ascii="Arial" w:eastAsia="Gulim" w:hAnsi="Arial" w:cs="Arial"/>
                <w:szCs w:val="22"/>
              </w:rPr>
            </w:pPr>
            <w:r w:rsidRPr="00295767">
              <w:rPr>
                <w:rFonts w:ascii="Arial" w:eastAsia="Batang" w:hAnsi="Arial" w:cs="Arial"/>
                <w:b/>
                <w:i/>
                <w:sz w:val="20"/>
                <w:szCs w:val="20"/>
              </w:rPr>
              <w:t>W przypadku</w:t>
            </w:r>
            <w:r w:rsidRPr="00295767">
              <w:rPr>
                <w:rFonts w:ascii="Arial" w:hAnsi="Arial" w:cs="Arial"/>
                <w:b/>
                <w:i/>
                <w:sz w:val="20"/>
                <w:szCs w:val="20"/>
              </w:rPr>
              <w:t xml:space="preserve"> </w:t>
            </w:r>
            <w:r w:rsidRPr="00295767">
              <w:rPr>
                <w:rFonts w:ascii="Arial" w:eastAsia="Batang" w:hAnsi="Arial" w:cs="Arial"/>
                <w:b/>
                <w:i/>
                <w:sz w:val="20"/>
                <w:szCs w:val="20"/>
              </w:rPr>
              <w:t>wspólnego ubiegania się o zamówienie</w:t>
            </w:r>
            <w:r w:rsidRPr="00295767">
              <w:rPr>
                <w:rFonts w:ascii="Arial" w:eastAsia="Batang" w:hAnsi="Arial" w:cs="Arial"/>
                <w:i/>
                <w:sz w:val="20"/>
                <w:szCs w:val="20"/>
              </w:rPr>
              <w:t xml:space="preserve"> przez Wykonawców, oświadczenie o</w:t>
            </w:r>
            <w:r w:rsidRPr="00295767">
              <w:rPr>
                <w:rFonts w:ascii="Arial" w:hAnsi="Arial" w:cs="Arial"/>
                <w:i/>
                <w:sz w:val="20"/>
                <w:szCs w:val="20"/>
              </w:rPr>
              <w:t xml:space="preserve"> </w:t>
            </w:r>
            <w:r w:rsidRPr="00295767">
              <w:rPr>
                <w:rFonts w:ascii="Arial" w:eastAsia="Batang" w:hAnsi="Arial" w:cs="Arial"/>
                <w:i/>
                <w:sz w:val="20"/>
                <w:szCs w:val="20"/>
              </w:rPr>
              <w:t>niepodleganiu wykluczeniu składa każdy z Wykonawców.</w:t>
            </w:r>
          </w:p>
        </w:tc>
      </w:tr>
      <w:tr w:rsidR="00FF0FFD" w:rsidRPr="00FF0FFD" w:rsidTr="00F34849">
        <w:tc>
          <w:tcPr>
            <w:tcW w:w="709" w:type="dxa"/>
            <w:tcBorders>
              <w:top w:val="single" w:sz="4" w:space="0" w:color="auto"/>
              <w:left w:val="single" w:sz="4" w:space="0" w:color="auto"/>
              <w:bottom w:val="single" w:sz="4" w:space="0" w:color="auto"/>
              <w:right w:val="single" w:sz="4" w:space="0" w:color="auto"/>
            </w:tcBorders>
            <w:vAlign w:val="center"/>
          </w:tcPr>
          <w:p w:rsidR="00FE06CC" w:rsidRPr="00ED69B9" w:rsidRDefault="00FE06CC">
            <w:pPr>
              <w:spacing w:before="60" w:after="120"/>
              <w:jc w:val="center"/>
              <w:rPr>
                <w:rFonts w:ascii="Arial" w:hAnsi="Arial" w:cs="Arial"/>
                <w:sz w:val="20"/>
                <w:szCs w:val="20"/>
              </w:rPr>
            </w:pPr>
            <w:r w:rsidRPr="00ED69B9">
              <w:rPr>
                <w:rFonts w:ascii="Arial" w:hAnsi="Arial" w:cs="Arial"/>
                <w:sz w:val="20"/>
                <w:szCs w:val="20"/>
              </w:rPr>
              <w:t>2</w:t>
            </w:r>
          </w:p>
        </w:tc>
        <w:tc>
          <w:tcPr>
            <w:tcW w:w="8647" w:type="dxa"/>
            <w:tcBorders>
              <w:top w:val="single" w:sz="4" w:space="0" w:color="auto"/>
              <w:left w:val="single" w:sz="4" w:space="0" w:color="auto"/>
              <w:bottom w:val="single" w:sz="4" w:space="0" w:color="auto"/>
              <w:right w:val="single" w:sz="4" w:space="0" w:color="auto"/>
            </w:tcBorders>
          </w:tcPr>
          <w:p w:rsidR="00975FD0" w:rsidRPr="00ED69B9" w:rsidRDefault="00FE06CC" w:rsidP="00FE06CC">
            <w:pPr>
              <w:pStyle w:val="paragraph"/>
              <w:spacing w:before="0" w:beforeAutospacing="0" w:after="0" w:afterAutospacing="0"/>
              <w:jc w:val="both"/>
              <w:textAlignment w:val="baseline"/>
              <w:rPr>
                <w:rStyle w:val="normaltextrun"/>
                <w:rFonts w:ascii="Arial" w:hAnsi="Arial" w:cs="Arial"/>
                <w:sz w:val="20"/>
                <w:szCs w:val="22"/>
              </w:rPr>
            </w:pPr>
            <w:r w:rsidRPr="00ED69B9">
              <w:rPr>
                <w:rStyle w:val="normaltextrun"/>
                <w:rFonts w:ascii="Arial" w:hAnsi="Arial" w:cs="Arial"/>
                <w:b/>
                <w:sz w:val="22"/>
                <w:szCs w:val="22"/>
              </w:rPr>
              <w:t>Oświadczenie</w:t>
            </w:r>
            <w:r w:rsidRPr="00ED69B9">
              <w:rPr>
                <w:rFonts w:ascii="Arial" w:hAnsi="Arial" w:cs="Arial"/>
                <w:b/>
                <w:szCs w:val="30"/>
              </w:rPr>
              <w:t xml:space="preserve"> </w:t>
            </w:r>
            <w:r w:rsidRPr="00ED69B9">
              <w:rPr>
                <w:rFonts w:ascii="Arial" w:hAnsi="Arial" w:cs="Arial"/>
                <w:b/>
                <w:sz w:val="22"/>
                <w:szCs w:val="30"/>
              </w:rPr>
              <w:t xml:space="preserve">o niepodleganiu wykluczeniu oraz spełnianiu </w:t>
            </w:r>
            <w:r w:rsidR="00975FD0" w:rsidRPr="00ED69B9">
              <w:rPr>
                <w:rFonts w:ascii="Arial" w:hAnsi="Arial" w:cs="Arial"/>
                <w:b/>
                <w:sz w:val="22"/>
                <w:szCs w:val="30"/>
              </w:rPr>
              <w:t xml:space="preserve">warunków udziału w postępowaniu </w:t>
            </w:r>
            <w:r w:rsidRPr="00ED69B9">
              <w:rPr>
                <w:rFonts w:ascii="Arial" w:hAnsi="Arial" w:cs="Arial"/>
                <w:b/>
                <w:sz w:val="22"/>
                <w:szCs w:val="30"/>
                <w:u w:val="single"/>
              </w:rPr>
              <w:t>podmiotu udostepniającego zasoby</w:t>
            </w:r>
            <w:r w:rsidRPr="00ED69B9">
              <w:rPr>
                <w:rFonts w:ascii="Arial" w:hAnsi="Arial" w:cs="Arial"/>
                <w:b/>
                <w:sz w:val="22"/>
                <w:szCs w:val="30"/>
              </w:rPr>
              <w:t xml:space="preserve"> </w:t>
            </w:r>
            <w:r w:rsidRPr="00ED69B9">
              <w:rPr>
                <w:rFonts w:ascii="Arial" w:hAnsi="Arial" w:cs="Arial"/>
                <w:i/>
                <w:sz w:val="20"/>
                <w:szCs w:val="30"/>
              </w:rPr>
              <w:t>(jeżeli dotyczy)</w:t>
            </w:r>
            <w:r w:rsidRPr="00ED69B9">
              <w:rPr>
                <w:rStyle w:val="normaltextrun"/>
                <w:rFonts w:ascii="Arial" w:hAnsi="Arial" w:cs="Arial"/>
                <w:b/>
                <w:i/>
                <w:sz w:val="18"/>
                <w:szCs w:val="22"/>
              </w:rPr>
              <w:t xml:space="preserve"> </w:t>
            </w:r>
            <w:r w:rsidRPr="00ED69B9">
              <w:rPr>
                <w:rStyle w:val="normaltextrun"/>
                <w:rFonts w:ascii="Arial" w:hAnsi="Arial" w:cs="Arial"/>
                <w:i/>
                <w:sz w:val="20"/>
                <w:szCs w:val="22"/>
              </w:rPr>
              <w:t xml:space="preserve">– </w:t>
            </w:r>
            <w:r w:rsidRPr="00ED69B9">
              <w:rPr>
                <w:rStyle w:val="normaltextrun"/>
                <w:rFonts w:ascii="Arial" w:hAnsi="Arial" w:cs="Arial"/>
                <w:sz w:val="20"/>
                <w:szCs w:val="22"/>
              </w:rPr>
              <w:t xml:space="preserve">załącznik nr 3 do SWZ. </w:t>
            </w:r>
          </w:p>
          <w:p w:rsidR="00FE06CC" w:rsidRPr="00751A08" w:rsidRDefault="00FE06CC" w:rsidP="00751A08">
            <w:pPr>
              <w:pStyle w:val="paragraph"/>
              <w:spacing w:before="0" w:beforeAutospacing="0" w:after="0" w:afterAutospacing="0"/>
              <w:jc w:val="both"/>
              <w:textAlignment w:val="baseline"/>
              <w:rPr>
                <w:rFonts w:ascii="Arial" w:hAnsi="Arial" w:cs="Arial"/>
                <w:b/>
                <w:i/>
                <w:sz w:val="20"/>
                <w:szCs w:val="22"/>
              </w:rPr>
            </w:pPr>
            <w:r w:rsidRPr="00ED69B9">
              <w:rPr>
                <w:rStyle w:val="normaltextrun"/>
                <w:rFonts w:ascii="Arial" w:hAnsi="Arial" w:cs="Arial"/>
                <w:i/>
                <w:sz w:val="20"/>
                <w:szCs w:val="22"/>
              </w:rPr>
              <w:t>W</w:t>
            </w:r>
            <w:r w:rsidRPr="00ED69B9">
              <w:rPr>
                <w:rStyle w:val="normaltextrun"/>
                <w:rFonts w:ascii="Arial" w:hAnsi="Arial" w:cs="Arial"/>
                <w:b/>
                <w:i/>
                <w:sz w:val="20"/>
                <w:szCs w:val="22"/>
              </w:rPr>
              <w:t xml:space="preserve"> przypadku polegania na zdolnościach lub sytuacji podmiotów udostępniających zasoby oświadczenie </w:t>
            </w:r>
            <w:r w:rsidRPr="00ED69B9">
              <w:rPr>
                <w:rStyle w:val="normaltextrun"/>
                <w:rFonts w:ascii="Arial" w:hAnsi="Arial" w:cs="Arial"/>
                <w:b/>
                <w:i/>
                <w:sz w:val="20"/>
                <w:szCs w:val="22"/>
                <w:u w:val="single"/>
              </w:rPr>
              <w:t>składane jest również przez te podmioty</w:t>
            </w:r>
            <w:r w:rsidRPr="00ED69B9">
              <w:rPr>
                <w:rStyle w:val="normaltextrun"/>
                <w:rFonts w:ascii="Arial" w:hAnsi="Arial" w:cs="Arial"/>
                <w:b/>
                <w:i/>
                <w:sz w:val="20"/>
                <w:szCs w:val="22"/>
              </w:rPr>
              <w:t xml:space="preserve">, </w:t>
            </w:r>
            <w:r w:rsidRPr="00ED69B9">
              <w:rPr>
                <w:rStyle w:val="eop"/>
                <w:rFonts w:ascii="Arial" w:hAnsi="Arial" w:cs="Arial"/>
                <w:b/>
                <w:i/>
                <w:sz w:val="20"/>
                <w:szCs w:val="22"/>
              </w:rPr>
              <w:t> </w:t>
            </w:r>
            <w:r w:rsidRPr="00ED69B9">
              <w:rPr>
                <w:rStyle w:val="fontstyle01"/>
                <w:rFonts w:ascii="Arial" w:hAnsi="Arial" w:cs="Arial"/>
                <w:i/>
                <w:color w:val="auto"/>
                <w:sz w:val="20"/>
                <w:szCs w:val="22"/>
              </w:rPr>
              <w:t>potwierdzające brak podstaw wykluczenia tego podmiotu oraz odpowiednio spełnianie warunków udziału w  postępowaniu, w zakresie, w jakim wykonawca</w:t>
            </w:r>
            <w:r w:rsidRPr="00ED69B9">
              <w:rPr>
                <w:rFonts w:ascii="Arial" w:hAnsi="Arial" w:cs="Arial"/>
                <w:i/>
                <w:sz w:val="20"/>
                <w:szCs w:val="22"/>
              </w:rPr>
              <w:t xml:space="preserve"> </w:t>
            </w:r>
            <w:r w:rsidRPr="00ED69B9">
              <w:rPr>
                <w:rStyle w:val="fontstyle01"/>
                <w:rFonts w:ascii="Arial" w:hAnsi="Arial" w:cs="Arial"/>
                <w:i/>
                <w:color w:val="auto"/>
                <w:sz w:val="20"/>
                <w:szCs w:val="22"/>
              </w:rPr>
              <w:t>powołuje się na jego zasoby.</w:t>
            </w:r>
          </w:p>
        </w:tc>
      </w:tr>
      <w:tr w:rsidR="00FF0FFD" w:rsidRPr="00FF0FFD" w:rsidTr="005936A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A2" w:rsidRPr="00FF0FFD" w:rsidRDefault="003865A2" w:rsidP="003865A2">
            <w:pPr>
              <w:spacing w:before="60" w:after="120"/>
              <w:jc w:val="center"/>
              <w:rPr>
                <w:rFonts w:ascii="Arial" w:hAnsi="Arial"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5A2" w:rsidRPr="00295767" w:rsidRDefault="003865A2" w:rsidP="003865A2">
            <w:pPr>
              <w:spacing w:before="60" w:after="60"/>
              <w:jc w:val="center"/>
              <w:rPr>
                <w:rFonts w:ascii="Arial" w:hAnsi="Arial" w:cs="Arial"/>
                <w:b/>
                <w:sz w:val="20"/>
                <w:szCs w:val="20"/>
              </w:rPr>
            </w:pPr>
            <w:r w:rsidRPr="00295767">
              <w:rPr>
                <w:rFonts w:ascii="Arial" w:hAnsi="Arial" w:cs="Arial"/>
                <w:b/>
                <w:sz w:val="20"/>
                <w:szCs w:val="20"/>
              </w:rPr>
              <w:t>PRZEDMIOTOWE ŚRODKI DOWODOWE:</w:t>
            </w:r>
          </w:p>
        </w:tc>
      </w:tr>
      <w:tr w:rsidR="00FF0FFD" w:rsidRPr="00FF0FFD" w:rsidTr="00B3499D">
        <w:tc>
          <w:tcPr>
            <w:tcW w:w="709" w:type="dxa"/>
            <w:tcBorders>
              <w:top w:val="single" w:sz="4" w:space="0" w:color="auto"/>
              <w:left w:val="single" w:sz="4" w:space="0" w:color="auto"/>
              <w:bottom w:val="single" w:sz="4" w:space="0" w:color="auto"/>
              <w:right w:val="single" w:sz="4" w:space="0" w:color="auto"/>
            </w:tcBorders>
            <w:vAlign w:val="center"/>
          </w:tcPr>
          <w:p w:rsidR="003865A2" w:rsidRPr="00FF0FFD" w:rsidRDefault="003865A2" w:rsidP="005936A0">
            <w:pPr>
              <w:spacing w:before="60" w:after="120"/>
              <w:jc w:val="center"/>
              <w:rPr>
                <w:rFonts w:ascii="Arial" w:hAnsi="Arial" w:cs="Arial"/>
                <w:color w:val="FF0000"/>
                <w:sz w:val="20"/>
                <w:szCs w:val="20"/>
              </w:rPr>
            </w:pPr>
          </w:p>
        </w:tc>
        <w:tc>
          <w:tcPr>
            <w:tcW w:w="8647" w:type="dxa"/>
            <w:tcBorders>
              <w:top w:val="single" w:sz="4" w:space="0" w:color="auto"/>
              <w:left w:val="nil"/>
              <w:bottom w:val="single" w:sz="4" w:space="0" w:color="auto"/>
              <w:right w:val="single" w:sz="4" w:space="0" w:color="auto"/>
            </w:tcBorders>
            <w:shd w:val="clear" w:color="auto" w:fill="auto"/>
          </w:tcPr>
          <w:p w:rsidR="003865A2" w:rsidRPr="00295767" w:rsidRDefault="004165A4" w:rsidP="003865A2">
            <w:pPr>
              <w:jc w:val="both"/>
              <w:rPr>
                <w:rFonts w:ascii="Arial" w:hAnsi="Arial" w:cs="Arial"/>
                <w:bCs/>
                <w:i/>
                <w:sz w:val="22"/>
                <w:szCs w:val="22"/>
              </w:rPr>
            </w:pPr>
            <w:r w:rsidRPr="00295767">
              <w:rPr>
                <w:rFonts w:ascii="Arial" w:hAnsi="Arial" w:cs="Arial"/>
                <w:bCs/>
                <w:i/>
                <w:sz w:val="22"/>
                <w:szCs w:val="22"/>
              </w:rPr>
              <w:t>Zamawiający nie żąda złożenia przedmiotowych środków dowodowych.</w:t>
            </w:r>
          </w:p>
        </w:tc>
      </w:tr>
      <w:tr w:rsidR="00FF0FFD" w:rsidRPr="00FF0FFD"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A2" w:rsidRPr="00FF0FFD" w:rsidRDefault="003865A2" w:rsidP="003865A2">
            <w:pPr>
              <w:spacing w:before="60" w:after="120"/>
              <w:jc w:val="center"/>
              <w:rPr>
                <w:rFonts w:ascii="Arial" w:hAnsi="Arial" w:cs="Arial"/>
                <w:b/>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A2" w:rsidRPr="00295767" w:rsidRDefault="003865A2" w:rsidP="003865A2">
            <w:pPr>
              <w:spacing w:after="40"/>
              <w:jc w:val="center"/>
              <w:rPr>
                <w:rFonts w:ascii="Arial" w:hAnsi="Arial" w:cs="Arial"/>
                <w:b/>
                <w:sz w:val="20"/>
                <w:szCs w:val="20"/>
                <w:lang w:eastAsia="en-US"/>
              </w:rPr>
            </w:pPr>
            <w:r w:rsidRPr="00295767">
              <w:rPr>
                <w:rFonts w:ascii="Arial" w:hAnsi="Arial" w:cs="Arial"/>
                <w:b/>
                <w:sz w:val="20"/>
                <w:szCs w:val="20"/>
                <w:lang w:eastAsia="en-US"/>
              </w:rPr>
              <w:t>INNE DOKUMENTY:</w:t>
            </w:r>
          </w:p>
        </w:tc>
      </w:tr>
      <w:tr w:rsidR="00FF0FFD" w:rsidRPr="00FF0FFD" w:rsidTr="00F34849">
        <w:trPr>
          <w:trHeight w:val="808"/>
        </w:trPr>
        <w:tc>
          <w:tcPr>
            <w:tcW w:w="709" w:type="dxa"/>
            <w:tcBorders>
              <w:top w:val="single" w:sz="4" w:space="0" w:color="auto"/>
              <w:left w:val="single" w:sz="4" w:space="0" w:color="auto"/>
              <w:bottom w:val="single" w:sz="4" w:space="0" w:color="auto"/>
              <w:right w:val="single" w:sz="4" w:space="0" w:color="auto"/>
            </w:tcBorders>
            <w:vAlign w:val="center"/>
            <w:hideMark/>
          </w:tcPr>
          <w:p w:rsidR="003865A2" w:rsidRPr="00295767" w:rsidRDefault="004165A4" w:rsidP="003865A2">
            <w:pPr>
              <w:spacing w:before="60" w:after="120"/>
              <w:jc w:val="center"/>
              <w:rPr>
                <w:rFonts w:ascii="Arial" w:hAnsi="Arial" w:cs="Arial"/>
                <w:sz w:val="20"/>
                <w:szCs w:val="20"/>
              </w:rPr>
            </w:pPr>
            <w:r w:rsidRPr="00295767">
              <w:rPr>
                <w:rFonts w:ascii="Arial" w:hAnsi="Arial" w:cs="Arial"/>
                <w:sz w:val="20"/>
                <w:szCs w:val="20"/>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3865A2" w:rsidRPr="00295767" w:rsidRDefault="003865A2" w:rsidP="003865A2">
            <w:pPr>
              <w:jc w:val="both"/>
              <w:rPr>
                <w:rFonts w:ascii="Arial" w:hAnsi="Arial" w:cs="Arial"/>
                <w:i/>
                <w:sz w:val="22"/>
                <w:szCs w:val="22"/>
              </w:rPr>
            </w:pPr>
            <w:r w:rsidRPr="00295767">
              <w:rPr>
                <w:rFonts w:ascii="Arial" w:hAnsi="Arial" w:cs="Arial"/>
                <w:b/>
                <w:sz w:val="22"/>
                <w:szCs w:val="22"/>
              </w:rPr>
              <w:t>Formularz ofertowy</w:t>
            </w:r>
            <w:r w:rsidRPr="00295767">
              <w:rPr>
                <w:rFonts w:ascii="Arial" w:hAnsi="Arial" w:cs="Arial"/>
                <w:sz w:val="22"/>
                <w:szCs w:val="22"/>
              </w:rPr>
              <w:t xml:space="preserve"> – załącznik nr 1 do SWZ</w:t>
            </w:r>
            <w:r w:rsidRPr="00295767">
              <w:rPr>
                <w:rFonts w:ascii="Arial" w:hAnsi="Arial" w:cs="Arial"/>
                <w:i/>
                <w:sz w:val="22"/>
                <w:szCs w:val="22"/>
              </w:rPr>
              <w:t xml:space="preserve"> (dla każdej części osobno)</w:t>
            </w:r>
          </w:p>
          <w:p w:rsidR="003865A2" w:rsidRPr="00295767" w:rsidRDefault="003865A2" w:rsidP="003865A2">
            <w:pPr>
              <w:jc w:val="both"/>
              <w:rPr>
                <w:rFonts w:ascii="Arial" w:hAnsi="Arial" w:cs="Arial"/>
                <w:i/>
                <w:sz w:val="18"/>
                <w:szCs w:val="22"/>
              </w:rPr>
            </w:pPr>
            <w:r w:rsidRPr="00295767">
              <w:rPr>
                <w:rFonts w:ascii="Arial" w:hAnsi="Arial" w:cs="Arial"/>
                <w:i/>
                <w:sz w:val="18"/>
                <w:szCs w:val="22"/>
              </w:rPr>
              <w:t>Jeżeli o udzielenie zamówienia wykonawcy ubiegają się wspólnie – dokument ten podpisuje pełnomocnik.</w:t>
            </w:r>
          </w:p>
        </w:tc>
      </w:tr>
      <w:tr w:rsidR="00FF0FFD" w:rsidRPr="00FF0FFD"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A2" w:rsidRPr="00295767" w:rsidRDefault="004165A4" w:rsidP="003865A2">
            <w:pPr>
              <w:spacing w:before="60" w:after="120"/>
              <w:jc w:val="center"/>
              <w:rPr>
                <w:rFonts w:ascii="Arial" w:hAnsi="Arial" w:cs="Arial"/>
                <w:sz w:val="20"/>
                <w:szCs w:val="20"/>
              </w:rPr>
            </w:pPr>
            <w:r w:rsidRPr="00295767">
              <w:rPr>
                <w:rFonts w:ascii="Arial" w:hAnsi="Arial" w:cs="Arial"/>
                <w:sz w:val="20"/>
                <w:szCs w:val="20"/>
              </w:rPr>
              <w:t>4</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3865A2" w:rsidRPr="00295767" w:rsidRDefault="003865A2" w:rsidP="003865A2">
            <w:pPr>
              <w:jc w:val="both"/>
              <w:rPr>
                <w:rFonts w:ascii="Arial" w:hAnsi="Arial" w:cs="Arial"/>
                <w:b/>
                <w:sz w:val="22"/>
                <w:szCs w:val="20"/>
              </w:rPr>
            </w:pPr>
            <w:r w:rsidRPr="00295767">
              <w:rPr>
                <w:rFonts w:ascii="Arial" w:hAnsi="Arial" w:cs="Arial"/>
                <w:b/>
                <w:sz w:val="22"/>
                <w:szCs w:val="20"/>
              </w:rPr>
              <w:t>Pełnomocnictwo lub inny dokument potwierdzający umocowanie do reprezentowania odpowiednio:</w:t>
            </w:r>
          </w:p>
          <w:p w:rsidR="003865A2" w:rsidRPr="00295767" w:rsidRDefault="003865A2" w:rsidP="003865A2">
            <w:pPr>
              <w:jc w:val="both"/>
              <w:rPr>
                <w:rFonts w:ascii="Arial" w:hAnsi="Arial" w:cs="Arial"/>
                <w:b/>
                <w:sz w:val="22"/>
                <w:szCs w:val="20"/>
              </w:rPr>
            </w:pPr>
            <w:r w:rsidRPr="00295767">
              <w:rPr>
                <w:rFonts w:ascii="Arial" w:hAnsi="Arial" w:cs="Arial"/>
                <w:b/>
                <w:sz w:val="22"/>
                <w:szCs w:val="20"/>
              </w:rPr>
              <w:t xml:space="preserve">- wykonawcy, </w:t>
            </w:r>
          </w:p>
          <w:p w:rsidR="003865A2" w:rsidRPr="00295767" w:rsidRDefault="003865A2" w:rsidP="003865A2">
            <w:pPr>
              <w:jc w:val="both"/>
              <w:rPr>
                <w:rFonts w:ascii="Arial" w:hAnsi="Arial" w:cs="Arial"/>
                <w:b/>
                <w:sz w:val="22"/>
                <w:szCs w:val="20"/>
              </w:rPr>
            </w:pPr>
            <w:r w:rsidRPr="00295767">
              <w:rPr>
                <w:rFonts w:ascii="Arial" w:hAnsi="Arial" w:cs="Arial"/>
                <w:b/>
                <w:sz w:val="22"/>
                <w:szCs w:val="20"/>
              </w:rPr>
              <w:t>- wykonawców wspólnie ubiegających się o udzielenie zamówienia publicznego</w:t>
            </w:r>
            <w:r w:rsidRPr="00295767">
              <w:rPr>
                <w:rFonts w:ascii="Arial" w:hAnsi="Arial" w:cs="Arial"/>
                <w:sz w:val="22"/>
                <w:szCs w:val="20"/>
              </w:rPr>
              <w:t xml:space="preserve">, - </w:t>
            </w:r>
            <w:r w:rsidRPr="00295767">
              <w:rPr>
                <w:rFonts w:ascii="Arial" w:hAnsi="Arial" w:cs="Arial"/>
                <w:b/>
                <w:sz w:val="22"/>
                <w:szCs w:val="20"/>
              </w:rPr>
              <w:t>podmiotu udostępniającego zasoby na zasadach określonych w art. 118 ust. 3 ustawy Prawo zamówień publicznych</w:t>
            </w:r>
          </w:p>
          <w:p w:rsidR="003865A2" w:rsidRPr="00295767" w:rsidRDefault="003865A2" w:rsidP="003865A2">
            <w:pPr>
              <w:jc w:val="both"/>
              <w:rPr>
                <w:rFonts w:ascii="Arial" w:hAnsi="Arial" w:cs="Arial"/>
                <w:i/>
                <w:sz w:val="20"/>
                <w:szCs w:val="20"/>
              </w:rPr>
            </w:pPr>
            <w:r w:rsidRPr="00295767">
              <w:rPr>
                <w:rFonts w:ascii="Arial" w:hAnsi="Arial" w:cs="Arial"/>
                <w:i/>
                <w:sz w:val="20"/>
                <w:szCs w:val="20"/>
              </w:rPr>
              <w:t>(jeżeli dotyczy)</w:t>
            </w:r>
          </w:p>
        </w:tc>
      </w:tr>
      <w:tr w:rsidR="00FF0FFD" w:rsidRPr="00FF0FFD"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5A2" w:rsidRPr="00295767" w:rsidRDefault="004165A4" w:rsidP="005936A0">
            <w:pPr>
              <w:spacing w:before="60" w:after="120"/>
              <w:jc w:val="center"/>
              <w:rPr>
                <w:rFonts w:ascii="Arial" w:hAnsi="Arial" w:cs="Arial"/>
                <w:sz w:val="20"/>
                <w:szCs w:val="20"/>
              </w:rPr>
            </w:pPr>
            <w:r w:rsidRPr="00295767">
              <w:rPr>
                <w:rFonts w:ascii="Arial" w:hAnsi="Arial" w:cs="Arial"/>
                <w:sz w:val="20"/>
                <w:szCs w:val="20"/>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865A2" w:rsidRPr="00ED69B9" w:rsidRDefault="003C25F0" w:rsidP="003865A2">
            <w:pPr>
              <w:ind w:right="34"/>
              <w:jc w:val="both"/>
              <w:rPr>
                <w:rFonts w:ascii="Arial" w:hAnsi="Arial" w:cs="Arial"/>
                <w:i/>
                <w:sz w:val="22"/>
                <w:szCs w:val="20"/>
              </w:rPr>
            </w:pPr>
            <w:r w:rsidRPr="00ED69B9">
              <w:rPr>
                <w:rFonts w:ascii="Arial" w:hAnsi="Arial" w:cs="Arial"/>
                <w:b/>
                <w:sz w:val="22"/>
                <w:szCs w:val="20"/>
                <w:lang w:eastAsia="ar-SA"/>
              </w:rPr>
              <w:t>Z</w:t>
            </w:r>
            <w:r w:rsidR="003865A2" w:rsidRPr="00ED69B9">
              <w:rPr>
                <w:rFonts w:ascii="Arial" w:hAnsi="Arial" w:cs="Arial"/>
                <w:b/>
                <w:sz w:val="22"/>
                <w:szCs w:val="20"/>
                <w:lang w:eastAsia="ar-SA"/>
              </w:rPr>
              <w:t>obowiązanie do oddania do dyspozycji Wykonawcy niezbędnych zasobów</w:t>
            </w:r>
            <w:r w:rsidR="003865A2" w:rsidRPr="00ED69B9">
              <w:rPr>
                <w:rFonts w:ascii="Arial" w:hAnsi="Arial" w:cs="Arial"/>
                <w:sz w:val="22"/>
                <w:szCs w:val="20"/>
                <w:lang w:eastAsia="ar-SA"/>
              </w:rPr>
              <w:t xml:space="preserve">, o którym mowa w art. 118 ust. 3 ustawy </w:t>
            </w:r>
            <w:proofErr w:type="spellStart"/>
            <w:r w:rsidR="003865A2" w:rsidRPr="00ED69B9">
              <w:rPr>
                <w:rFonts w:ascii="Arial" w:hAnsi="Arial" w:cs="Arial"/>
                <w:sz w:val="22"/>
                <w:szCs w:val="20"/>
                <w:lang w:eastAsia="ar-SA"/>
              </w:rPr>
              <w:t>Pzp</w:t>
            </w:r>
            <w:proofErr w:type="spellEnd"/>
            <w:r w:rsidR="003865A2" w:rsidRPr="00ED69B9">
              <w:rPr>
                <w:rFonts w:ascii="Arial" w:hAnsi="Arial" w:cs="Arial"/>
                <w:sz w:val="22"/>
                <w:szCs w:val="20"/>
                <w:lang w:eastAsia="ar-SA"/>
              </w:rPr>
              <w:t xml:space="preserve"> na  potrzeby realizacji zamówienia – załącznik nr </w:t>
            </w:r>
            <w:r w:rsidR="00ED69B9" w:rsidRPr="00ED69B9">
              <w:rPr>
                <w:rFonts w:ascii="Arial" w:hAnsi="Arial" w:cs="Arial"/>
                <w:sz w:val="22"/>
                <w:szCs w:val="20"/>
                <w:lang w:eastAsia="ar-SA"/>
              </w:rPr>
              <w:t>5</w:t>
            </w:r>
            <w:r w:rsidR="003865A2" w:rsidRPr="00ED69B9">
              <w:rPr>
                <w:rFonts w:ascii="Arial" w:hAnsi="Arial" w:cs="Arial"/>
                <w:sz w:val="22"/>
                <w:szCs w:val="20"/>
                <w:lang w:eastAsia="ar-SA"/>
              </w:rPr>
              <w:t xml:space="preserve"> do SWZ </w:t>
            </w:r>
            <w:r w:rsidR="003865A2" w:rsidRPr="00ED69B9">
              <w:rPr>
                <w:rFonts w:ascii="Arial" w:hAnsi="Arial" w:cs="Arial"/>
                <w:i/>
                <w:sz w:val="22"/>
                <w:szCs w:val="20"/>
              </w:rPr>
              <w:t>(jeżeli dotyczy)</w:t>
            </w:r>
          </w:p>
          <w:p w:rsidR="003865A2" w:rsidRPr="00295767" w:rsidRDefault="003865A2" w:rsidP="00457857">
            <w:pPr>
              <w:ind w:right="34"/>
              <w:jc w:val="both"/>
              <w:rPr>
                <w:rFonts w:ascii="Arial" w:hAnsi="Arial" w:cs="Arial"/>
                <w:sz w:val="20"/>
                <w:szCs w:val="20"/>
                <w:lang w:eastAsia="ar-SA"/>
              </w:rPr>
            </w:pPr>
            <w:r w:rsidRPr="00ED69B9">
              <w:rPr>
                <w:rFonts w:ascii="Arial" w:hAnsi="Arial" w:cs="Arial"/>
                <w:i/>
                <w:sz w:val="20"/>
                <w:szCs w:val="20"/>
                <w:lang w:eastAsia="ar-SA"/>
              </w:rPr>
              <w:t xml:space="preserve">UWAGA: </w:t>
            </w:r>
            <w:r w:rsidRPr="00ED69B9">
              <w:rPr>
                <w:rFonts w:ascii="Arial" w:hAnsi="Arial" w:cs="Arial"/>
                <w:sz w:val="20"/>
                <w:szCs w:val="20"/>
                <w:lang w:eastAsia="ar-SA"/>
              </w:rPr>
              <w:t xml:space="preserve">niniejsze zobowiązanie </w:t>
            </w:r>
            <w:r w:rsidRPr="00ED69B9">
              <w:rPr>
                <w:rFonts w:ascii="Arial" w:hAnsi="Arial" w:cs="Arial"/>
                <w:sz w:val="20"/>
                <w:szCs w:val="20"/>
                <w:u w:val="single"/>
                <w:lang w:eastAsia="ar-SA"/>
              </w:rPr>
              <w:t>składa każdy podmiot</w:t>
            </w:r>
            <w:r w:rsidRPr="00ED69B9">
              <w:rPr>
                <w:rFonts w:ascii="Arial" w:hAnsi="Arial" w:cs="Arial"/>
                <w:sz w:val="20"/>
                <w:szCs w:val="20"/>
                <w:lang w:eastAsia="ar-SA"/>
              </w:rPr>
              <w:t xml:space="preserve"> na zasobach, którego Wykonawca polega wskazując spełnianie warunków </w:t>
            </w:r>
            <w:r w:rsidRPr="00295767">
              <w:rPr>
                <w:rFonts w:ascii="Arial" w:hAnsi="Arial" w:cs="Arial"/>
                <w:sz w:val="20"/>
                <w:szCs w:val="20"/>
                <w:lang w:eastAsia="ar-SA"/>
              </w:rPr>
              <w:t>udziału w postepowaniu, a które to podmioty będą brały udział w realizacji zamówienia.</w:t>
            </w:r>
          </w:p>
        </w:tc>
      </w:tr>
      <w:tr w:rsidR="00FF0FFD" w:rsidRPr="00FF0FFD"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5A2" w:rsidRPr="009D2C41" w:rsidRDefault="004165A4" w:rsidP="005936A0">
            <w:pPr>
              <w:spacing w:before="60" w:after="120"/>
              <w:jc w:val="center"/>
              <w:rPr>
                <w:rFonts w:ascii="Arial" w:hAnsi="Arial" w:cs="Arial"/>
                <w:sz w:val="20"/>
                <w:szCs w:val="20"/>
              </w:rPr>
            </w:pPr>
            <w:r w:rsidRPr="009D2C41">
              <w:rPr>
                <w:rFonts w:ascii="Arial" w:hAnsi="Arial" w:cs="Arial"/>
                <w:sz w:val="20"/>
                <w:szCs w:val="20"/>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986082" w:rsidRPr="009D2C41" w:rsidRDefault="003865A2" w:rsidP="00ED69B9">
            <w:pPr>
              <w:ind w:right="34"/>
              <w:jc w:val="both"/>
              <w:rPr>
                <w:rFonts w:ascii="Arial" w:hAnsi="Arial" w:cs="Arial"/>
                <w:i/>
                <w:sz w:val="22"/>
                <w:szCs w:val="18"/>
              </w:rPr>
            </w:pPr>
            <w:r w:rsidRPr="009D2C41">
              <w:rPr>
                <w:rFonts w:ascii="Arial" w:hAnsi="Arial" w:cs="Arial"/>
                <w:b/>
                <w:sz w:val="22"/>
                <w:szCs w:val="18"/>
              </w:rPr>
              <w:t xml:space="preserve">Oświadczenie wykonawców wspólnie ubiegających się o udzielenia zamówienia, o którym mowa w art. 117 ust. 4 ustawy </w:t>
            </w:r>
            <w:proofErr w:type="spellStart"/>
            <w:r w:rsidRPr="009D2C41">
              <w:rPr>
                <w:rFonts w:ascii="Arial" w:hAnsi="Arial" w:cs="Arial"/>
                <w:b/>
                <w:sz w:val="22"/>
                <w:szCs w:val="18"/>
              </w:rPr>
              <w:t>Pzp</w:t>
            </w:r>
            <w:proofErr w:type="spellEnd"/>
            <w:r w:rsidRPr="009D2C41">
              <w:rPr>
                <w:rFonts w:ascii="Arial" w:hAnsi="Arial" w:cs="Arial"/>
                <w:b/>
                <w:sz w:val="22"/>
                <w:szCs w:val="18"/>
              </w:rPr>
              <w:t xml:space="preserve">, z którego wynika, które </w:t>
            </w:r>
            <w:r w:rsidR="00DB0CAF" w:rsidRPr="009D2C41">
              <w:rPr>
                <w:rFonts w:ascii="Arial" w:hAnsi="Arial" w:cs="Arial"/>
                <w:b/>
                <w:sz w:val="22"/>
                <w:szCs w:val="18"/>
              </w:rPr>
              <w:t>roboty budowlane</w:t>
            </w:r>
            <w:r w:rsidRPr="009D2C41">
              <w:rPr>
                <w:rFonts w:ascii="Arial" w:hAnsi="Arial" w:cs="Arial"/>
                <w:b/>
                <w:sz w:val="22"/>
                <w:szCs w:val="18"/>
              </w:rPr>
              <w:t xml:space="preserve"> wykonają poszczególni wykonawcy </w:t>
            </w:r>
            <w:r w:rsidRPr="009D2C41">
              <w:rPr>
                <w:rFonts w:ascii="Arial" w:hAnsi="Arial" w:cs="Arial"/>
                <w:sz w:val="22"/>
                <w:szCs w:val="18"/>
              </w:rPr>
              <w:t xml:space="preserve">– załącznik nr </w:t>
            </w:r>
            <w:r w:rsidR="00ED69B9">
              <w:rPr>
                <w:rFonts w:ascii="Arial" w:hAnsi="Arial" w:cs="Arial"/>
                <w:sz w:val="22"/>
                <w:szCs w:val="18"/>
              </w:rPr>
              <w:t>6</w:t>
            </w:r>
            <w:r w:rsidRPr="009D2C41">
              <w:rPr>
                <w:rFonts w:ascii="Arial" w:hAnsi="Arial" w:cs="Arial"/>
                <w:sz w:val="22"/>
                <w:szCs w:val="18"/>
              </w:rPr>
              <w:t xml:space="preserve"> do SWZ</w:t>
            </w:r>
            <w:r w:rsidR="00931CEA" w:rsidRPr="009D2C41">
              <w:rPr>
                <w:rFonts w:ascii="Arial" w:hAnsi="Arial" w:cs="Arial"/>
                <w:sz w:val="22"/>
                <w:szCs w:val="18"/>
              </w:rPr>
              <w:t xml:space="preserve"> </w:t>
            </w:r>
            <w:r w:rsidR="00931CEA" w:rsidRPr="009D2C41">
              <w:rPr>
                <w:rFonts w:ascii="Arial" w:hAnsi="Arial" w:cs="Arial"/>
                <w:i/>
                <w:sz w:val="22"/>
                <w:szCs w:val="18"/>
              </w:rPr>
              <w:t>(jeżeli dotyczy)</w:t>
            </w:r>
          </w:p>
        </w:tc>
      </w:tr>
    </w:tbl>
    <w:p w:rsidR="00544B62" w:rsidRPr="009D2C41" w:rsidRDefault="00CA2DCE" w:rsidP="00BE4804">
      <w:pPr>
        <w:pStyle w:val="Nagwek2"/>
      </w:pPr>
      <w:r>
        <w:t xml:space="preserve">9.2. </w:t>
      </w:r>
      <w:r w:rsidR="00B01985" w:rsidRPr="009D2C41">
        <w:t xml:space="preserve">Zamawiający przed wyborem najkorzystniejszej oferty wezwie Wykonawcę, którego oferta została najwyżej oceniona, do złożenia w wyznaczonym terminie, nie krótszym niż </w:t>
      </w:r>
      <w:r w:rsidR="00C86E5B" w:rsidRPr="009D2C41">
        <w:t>5</w:t>
      </w:r>
      <w:r w:rsidR="00B01985" w:rsidRPr="009D2C41">
        <w:t xml:space="preserve"> dni, aktualnych na dzień złożenia, następujących podmiotowych środków dowodowych: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9D2C41" w:rsidRPr="009D2C41" w:rsidTr="00DD0033">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B62" w:rsidRPr="009D2C41" w:rsidRDefault="00544B62" w:rsidP="006D7017">
            <w:pPr>
              <w:spacing w:before="60" w:after="120"/>
              <w:jc w:val="center"/>
              <w:rPr>
                <w:rFonts w:ascii="Arial" w:hAnsi="Arial" w:cs="Arial"/>
                <w:b/>
                <w:sz w:val="20"/>
                <w:szCs w:val="18"/>
              </w:rPr>
            </w:pPr>
            <w:r w:rsidRPr="009D2C41">
              <w:rPr>
                <w:rFonts w:ascii="Arial" w:hAnsi="Arial" w:cs="Arial"/>
                <w:b/>
                <w:sz w:val="20"/>
                <w:szCs w:val="18"/>
              </w:rPr>
              <w:lastRenderedPageBreak/>
              <w:t>Lp.</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3602" w:rsidRPr="009D2C41" w:rsidRDefault="004A4C34" w:rsidP="00BE4804">
            <w:pPr>
              <w:pStyle w:val="Nagwek2"/>
            </w:pPr>
            <w:r w:rsidRPr="009D2C41">
              <w:t>PODMIOTOWE ŚRODKI DOWODOWE:</w:t>
            </w:r>
          </w:p>
        </w:tc>
      </w:tr>
      <w:tr w:rsidR="009D2C41" w:rsidRPr="009D2C41" w:rsidTr="001F4216">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4216" w:rsidRPr="009D2C41" w:rsidRDefault="001F4216" w:rsidP="006D7017">
            <w:pPr>
              <w:spacing w:before="60" w:after="120"/>
              <w:jc w:val="center"/>
              <w:rPr>
                <w:rFonts w:ascii="Arial" w:hAnsi="Arial" w:cs="Arial"/>
                <w:b/>
                <w:sz w:val="20"/>
                <w:szCs w:val="18"/>
              </w:rPr>
            </w:pPr>
            <w:r w:rsidRPr="009D2C41">
              <w:rPr>
                <w:rFonts w:ascii="Arial" w:hAnsi="Arial" w:cs="Arial"/>
                <w:b/>
                <w:sz w:val="20"/>
                <w:szCs w:val="18"/>
              </w:rPr>
              <w:t>I.</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4216" w:rsidRPr="009D2C41" w:rsidRDefault="001F4216" w:rsidP="00BE4804">
            <w:pPr>
              <w:pStyle w:val="Nagwek2"/>
            </w:pPr>
            <w:r w:rsidRPr="009D2C41">
              <w:t>W zakresie niepodlegania wykluczeniu – Zamawiający nie żąda podmiotowych środków dowodowych w tym zakresie.</w:t>
            </w:r>
          </w:p>
        </w:tc>
      </w:tr>
      <w:tr w:rsidR="009D2C41" w:rsidRPr="009D2C41" w:rsidTr="00A85195">
        <w:trPr>
          <w:trHeight w:val="766"/>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336F" w:rsidRPr="009D2C41" w:rsidRDefault="001F4216" w:rsidP="00620C05">
            <w:pPr>
              <w:spacing w:before="60" w:after="120"/>
              <w:jc w:val="center"/>
              <w:rPr>
                <w:rFonts w:ascii="Arial" w:hAnsi="Arial" w:cs="Arial"/>
                <w:b/>
                <w:sz w:val="20"/>
                <w:szCs w:val="18"/>
              </w:rPr>
            </w:pPr>
            <w:r w:rsidRPr="009D2C41">
              <w:rPr>
                <w:rFonts w:ascii="Arial" w:hAnsi="Arial" w:cs="Arial"/>
                <w:b/>
                <w:sz w:val="20"/>
                <w:szCs w:val="18"/>
              </w:rPr>
              <w:t>II.</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316E" w:rsidRPr="009D2C41" w:rsidRDefault="00755163" w:rsidP="00620C05">
            <w:pPr>
              <w:spacing w:before="60" w:after="120"/>
              <w:jc w:val="both"/>
              <w:rPr>
                <w:rFonts w:ascii="Arial" w:hAnsi="Arial" w:cs="Arial"/>
                <w:b/>
                <w:sz w:val="22"/>
              </w:rPr>
            </w:pPr>
            <w:r w:rsidRPr="009D2C41">
              <w:rPr>
                <w:rFonts w:ascii="Arial" w:hAnsi="Arial" w:cs="Arial"/>
                <w:b/>
                <w:sz w:val="22"/>
              </w:rPr>
              <w:t>Dokumenty potwierdzające spełnianie warunków udziału w postepowaniu</w:t>
            </w:r>
          </w:p>
        </w:tc>
      </w:tr>
      <w:tr w:rsidR="002417F7" w:rsidRPr="00FF0FFD" w:rsidTr="00F34849">
        <w:tc>
          <w:tcPr>
            <w:tcW w:w="709" w:type="dxa"/>
            <w:tcBorders>
              <w:top w:val="single" w:sz="4" w:space="0" w:color="auto"/>
              <w:left w:val="single" w:sz="4" w:space="0" w:color="auto"/>
              <w:bottom w:val="single" w:sz="4" w:space="0" w:color="auto"/>
              <w:right w:val="single" w:sz="4" w:space="0" w:color="auto"/>
            </w:tcBorders>
            <w:vAlign w:val="center"/>
          </w:tcPr>
          <w:p w:rsidR="002417F7" w:rsidRPr="009D2C41" w:rsidRDefault="00C05364" w:rsidP="009D2C41">
            <w:pPr>
              <w:spacing w:before="60" w:after="120"/>
              <w:jc w:val="center"/>
              <w:rPr>
                <w:rFonts w:ascii="Arial" w:hAnsi="Arial" w:cs="Arial"/>
                <w:sz w:val="20"/>
                <w:szCs w:val="18"/>
              </w:rPr>
            </w:pPr>
            <w:r>
              <w:rPr>
                <w:rFonts w:ascii="Arial" w:hAnsi="Arial" w:cs="Arial"/>
                <w:sz w:val="20"/>
                <w:szCs w:val="18"/>
              </w:rPr>
              <w:t>1</w:t>
            </w:r>
          </w:p>
        </w:tc>
        <w:tc>
          <w:tcPr>
            <w:tcW w:w="8647" w:type="dxa"/>
            <w:tcBorders>
              <w:top w:val="single" w:sz="4" w:space="0" w:color="auto"/>
              <w:left w:val="single" w:sz="4" w:space="0" w:color="auto"/>
              <w:bottom w:val="single" w:sz="4" w:space="0" w:color="auto"/>
              <w:right w:val="single" w:sz="4" w:space="0" w:color="auto"/>
            </w:tcBorders>
          </w:tcPr>
          <w:p w:rsidR="002417F7" w:rsidRPr="00ED69B9" w:rsidRDefault="002417F7" w:rsidP="002417F7">
            <w:pPr>
              <w:spacing w:before="60" w:after="120"/>
              <w:jc w:val="both"/>
              <w:rPr>
                <w:rFonts w:ascii="Arial" w:hAnsi="Arial" w:cs="Arial"/>
                <w:bCs/>
                <w:i/>
                <w:sz w:val="22"/>
                <w:szCs w:val="22"/>
              </w:rPr>
            </w:pPr>
            <w:r w:rsidRPr="009D2C41">
              <w:rPr>
                <w:rFonts w:ascii="Arial" w:hAnsi="Arial" w:cs="Arial"/>
                <w:b/>
                <w:bCs/>
                <w:sz w:val="22"/>
                <w:szCs w:val="22"/>
              </w:rPr>
              <w:t>Wykaz osób</w:t>
            </w:r>
            <w:r w:rsidRPr="009D2C41">
              <w:rPr>
                <w:rStyle w:val="normaltextrun"/>
                <w:rFonts w:ascii="Arial" w:hAnsi="Arial" w:cs="Arial"/>
                <w:sz w:val="22"/>
                <w:szCs w:val="22"/>
              </w:rPr>
              <w:t xml:space="preserve"> - na potwierdzenie spełnienia warunku udziału w postępowaniu, o  którym mowa w rozdziale 7 pkt. 7.2 </w:t>
            </w:r>
            <w:proofErr w:type="spellStart"/>
            <w:r w:rsidRPr="009D2C41">
              <w:rPr>
                <w:rStyle w:val="normaltextrun"/>
                <w:rFonts w:ascii="Arial" w:hAnsi="Arial" w:cs="Arial"/>
                <w:sz w:val="22"/>
                <w:szCs w:val="22"/>
              </w:rPr>
              <w:t>ppkt</w:t>
            </w:r>
            <w:proofErr w:type="spellEnd"/>
            <w:r w:rsidRPr="009D2C41">
              <w:rPr>
                <w:rStyle w:val="normaltextrun"/>
                <w:rFonts w:ascii="Arial" w:hAnsi="Arial" w:cs="Arial"/>
                <w:sz w:val="22"/>
                <w:szCs w:val="22"/>
              </w:rPr>
              <w:t xml:space="preserve"> a) </w:t>
            </w:r>
            <w:r w:rsidRPr="00ED69B9">
              <w:rPr>
                <w:rStyle w:val="normaltextrun"/>
                <w:rFonts w:ascii="Arial" w:hAnsi="Arial" w:cs="Arial"/>
                <w:sz w:val="22"/>
                <w:szCs w:val="22"/>
              </w:rPr>
              <w:t xml:space="preserve">SWZ </w:t>
            </w:r>
            <w:r w:rsidRPr="00ED69B9">
              <w:rPr>
                <w:rFonts w:ascii="Arial" w:hAnsi="Arial" w:cs="Arial"/>
                <w:b/>
                <w:bCs/>
                <w:sz w:val="22"/>
                <w:szCs w:val="22"/>
              </w:rPr>
              <w:t xml:space="preserve">- </w:t>
            </w:r>
            <w:r w:rsidRPr="00ED69B9">
              <w:rPr>
                <w:rFonts w:ascii="Arial" w:hAnsi="Arial" w:cs="Arial"/>
                <w:bCs/>
                <w:sz w:val="22"/>
                <w:szCs w:val="22"/>
              </w:rPr>
              <w:t xml:space="preserve">Załącznik nr 4 do SWZ </w:t>
            </w:r>
            <w:r w:rsidR="00776863">
              <w:rPr>
                <w:rFonts w:ascii="Arial" w:hAnsi="Arial" w:cs="Arial"/>
                <w:bCs/>
                <w:sz w:val="22"/>
                <w:szCs w:val="22"/>
              </w:rPr>
              <w:t xml:space="preserve">- </w:t>
            </w:r>
            <w:r w:rsidR="00776863">
              <w:rPr>
                <w:rFonts w:ascii="Arial" w:hAnsi="Arial" w:cs="Arial"/>
                <w:b/>
                <w:bCs/>
                <w:i/>
                <w:sz w:val="22"/>
                <w:szCs w:val="22"/>
              </w:rPr>
              <w:t>część</w:t>
            </w:r>
            <w:r w:rsidR="00776863" w:rsidRPr="00776863">
              <w:rPr>
                <w:rFonts w:ascii="Arial" w:hAnsi="Arial" w:cs="Arial"/>
                <w:b/>
                <w:bCs/>
                <w:i/>
                <w:sz w:val="22"/>
                <w:szCs w:val="22"/>
              </w:rPr>
              <w:t xml:space="preserve"> 1</w:t>
            </w:r>
            <w:r w:rsidR="00776863" w:rsidRPr="00ED69B9">
              <w:rPr>
                <w:rFonts w:ascii="Arial" w:hAnsi="Arial" w:cs="Arial"/>
                <w:bCs/>
                <w:i/>
                <w:sz w:val="22"/>
                <w:szCs w:val="22"/>
              </w:rPr>
              <w:t xml:space="preserve"> </w:t>
            </w:r>
            <w:r w:rsidR="00776863">
              <w:rPr>
                <w:rFonts w:ascii="Arial" w:hAnsi="Arial" w:cs="Arial"/>
                <w:bCs/>
                <w:i/>
                <w:sz w:val="22"/>
                <w:szCs w:val="22"/>
              </w:rPr>
              <w:t xml:space="preserve">i </w:t>
            </w:r>
            <w:r w:rsidR="00776863" w:rsidRPr="00776863">
              <w:rPr>
                <w:rFonts w:ascii="Arial" w:hAnsi="Arial" w:cs="Arial"/>
                <w:b/>
                <w:bCs/>
                <w:i/>
                <w:sz w:val="22"/>
                <w:szCs w:val="22"/>
              </w:rPr>
              <w:t>2</w:t>
            </w:r>
            <w:r w:rsidR="00776863">
              <w:rPr>
                <w:rFonts w:ascii="Arial" w:hAnsi="Arial" w:cs="Arial"/>
                <w:b/>
                <w:bCs/>
                <w:i/>
                <w:sz w:val="22"/>
                <w:szCs w:val="22"/>
              </w:rPr>
              <w:t xml:space="preserve"> </w:t>
            </w:r>
            <w:r w:rsidRPr="00ED69B9">
              <w:rPr>
                <w:rFonts w:ascii="Arial" w:hAnsi="Arial" w:cs="Arial"/>
                <w:bCs/>
                <w:i/>
                <w:sz w:val="22"/>
                <w:szCs w:val="22"/>
              </w:rPr>
              <w:t>(dla każdej części osobno)</w:t>
            </w:r>
          </w:p>
          <w:p w:rsidR="002417F7" w:rsidRPr="009D2C41" w:rsidRDefault="002417F7" w:rsidP="002417F7">
            <w:pPr>
              <w:pStyle w:val="Tekstpodstawowy"/>
              <w:rPr>
                <w:rFonts w:ascii="Arial" w:hAnsi="Arial" w:cs="Arial"/>
                <w:b/>
                <w:sz w:val="22"/>
              </w:rPr>
            </w:pPr>
            <w:r w:rsidRPr="00ED69B9">
              <w:rPr>
                <w:rFonts w:ascii="Arial" w:hAnsi="Arial" w:cs="Arial"/>
                <w:sz w:val="20"/>
              </w:rPr>
              <w:t xml:space="preserve">Wykaz osób, skierowanych przez wykonawcę </w:t>
            </w:r>
            <w:r w:rsidRPr="009D2C41">
              <w:rPr>
                <w:rFonts w:ascii="Arial" w:hAnsi="Arial" w:cs="Arial"/>
                <w:sz w:val="20"/>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F0FFD" w:rsidRPr="00FF0FFD" w:rsidTr="00F34849">
        <w:tc>
          <w:tcPr>
            <w:tcW w:w="709" w:type="dxa"/>
            <w:tcBorders>
              <w:top w:val="single" w:sz="4" w:space="0" w:color="auto"/>
              <w:left w:val="single" w:sz="4" w:space="0" w:color="auto"/>
              <w:bottom w:val="single" w:sz="4" w:space="0" w:color="auto"/>
              <w:right w:val="single" w:sz="4" w:space="0" w:color="auto"/>
            </w:tcBorders>
            <w:vAlign w:val="center"/>
          </w:tcPr>
          <w:p w:rsidR="0035451C" w:rsidRPr="009D2C41" w:rsidRDefault="00C05364" w:rsidP="009D2C41">
            <w:pPr>
              <w:spacing w:before="60" w:after="120"/>
              <w:jc w:val="center"/>
              <w:rPr>
                <w:rFonts w:ascii="Arial" w:hAnsi="Arial" w:cs="Arial"/>
                <w:sz w:val="20"/>
                <w:szCs w:val="18"/>
              </w:rPr>
            </w:pPr>
            <w:r>
              <w:rPr>
                <w:rFonts w:ascii="Arial" w:hAnsi="Arial" w:cs="Arial"/>
                <w:sz w:val="20"/>
                <w:szCs w:val="18"/>
              </w:rPr>
              <w:t>2</w:t>
            </w:r>
          </w:p>
        </w:tc>
        <w:tc>
          <w:tcPr>
            <w:tcW w:w="8647" w:type="dxa"/>
            <w:tcBorders>
              <w:top w:val="single" w:sz="4" w:space="0" w:color="auto"/>
              <w:left w:val="single" w:sz="4" w:space="0" w:color="auto"/>
              <w:bottom w:val="single" w:sz="4" w:space="0" w:color="auto"/>
              <w:right w:val="single" w:sz="4" w:space="0" w:color="auto"/>
            </w:tcBorders>
          </w:tcPr>
          <w:p w:rsidR="0035451C" w:rsidRPr="009D2C41" w:rsidRDefault="00D31B9E" w:rsidP="0035451C">
            <w:pPr>
              <w:pStyle w:val="Tekstpodstawowy"/>
              <w:rPr>
                <w:rFonts w:ascii="Arial" w:hAnsi="Arial" w:cs="Arial"/>
                <w:b/>
                <w:bCs/>
                <w:sz w:val="22"/>
                <w:szCs w:val="22"/>
              </w:rPr>
            </w:pPr>
            <w:r w:rsidRPr="009D2C41">
              <w:rPr>
                <w:rFonts w:ascii="Arial" w:hAnsi="Arial" w:cs="Arial"/>
                <w:b/>
                <w:sz w:val="22"/>
              </w:rPr>
              <w:t>Dokumenty potwierdzające, że wykonawca jest ubezpieczony od odpowiedzialności cywilnej</w:t>
            </w:r>
            <w:r w:rsidRPr="009D2C41">
              <w:rPr>
                <w:rFonts w:ascii="Arial" w:hAnsi="Arial" w:cs="Arial"/>
                <w:sz w:val="22"/>
              </w:rPr>
              <w:t xml:space="preserve"> w zakresie prowadzonej działalności związanej z przedmiotem zamówienia ze wskazaniem sumy gwarancyjnej tego ubezpieczenia</w:t>
            </w:r>
            <w:r w:rsidR="00657CEA" w:rsidRPr="009D2C41">
              <w:rPr>
                <w:rFonts w:ascii="Arial" w:hAnsi="Arial" w:cs="Arial"/>
                <w:sz w:val="22"/>
              </w:rPr>
              <w:t xml:space="preserve"> - </w:t>
            </w:r>
            <w:r w:rsidR="0035451C" w:rsidRPr="009D2C41">
              <w:rPr>
                <w:rFonts w:ascii="Arial" w:hAnsi="Arial" w:cs="Arial"/>
                <w:b/>
                <w:bCs/>
                <w:sz w:val="22"/>
                <w:szCs w:val="22"/>
              </w:rPr>
              <w:t xml:space="preserve">na sumę o której mowa w rozdziale </w:t>
            </w:r>
            <w:r w:rsidR="00657CEA" w:rsidRPr="009D2C41">
              <w:rPr>
                <w:rFonts w:ascii="Arial" w:hAnsi="Arial" w:cs="Arial"/>
                <w:b/>
                <w:bCs/>
                <w:sz w:val="22"/>
                <w:szCs w:val="22"/>
              </w:rPr>
              <w:t>7</w:t>
            </w:r>
            <w:r w:rsidR="0035451C" w:rsidRPr="009D2C41">
              <w:rPr>
                <w:rFonts w:ascii="Arial" w:hAnsi="Arial" w:cs="Arial"/>
                <w:b/>
                <w:bCs/>
                <w:sz w:val="22"/>
                <w:szCs w:val="22"/>
              </w:rPr>
              <w:t xml:space="preserve"> pkt </w:t>
            </w:r>
            <w:r w:rsidR="00657CEA" w:rsidRPr="009D2C41">
              <w:rPr>
                <w:rFonts w:ascii="Arial" w:hAnsi="Arial" w:cs="Arial"/>
                <w:b/>
                <w:bCs/>
                <w:sz w:val="22"/>
                <w:szCs w:val="22"/>
              </w:rPr>
              <w:t>7</w:t>
            </w:r>
            <w:r w:rsidR="0035451C" w:rsidRPr="009D2C41">
              <w:rPr>
                <w:rFonts w:ascii="Arial" w:hAnsi="Arial" w:cs="Arial"/>
                <w:b/>
                <w:bCs/>
                <w:sz w:val="22"/>
                <w:szCs w:val="22"/>
              </w:rPr>
              <w:t>.</w:t>
            </w:r>
            <w:r w:rsidR="00657CEA" w:rsidRPr="009D2C41">
              <w:rPr>
                <w:rFonts w:ascii="Arial" w:hAnsi="Arial" w:cs="Arial"/>
                <w:b/>
                <w:bCs/>
                <w:sz w:val="22"/>
                <w:szCs w:val="22"/>
              </w:rPr>
              <w:t>2</w:t>
            </w:r>
            <w:r w:rsidR="0035451C" w:rsidRPr="009D2C41">
              <w:rPr>
                <w:rFonts w:ascii="Arial" w:hAnsi="Arial" w:cs="Arial"/>
                <w:b/>
                <w:bCs/>
                <w:sz w:val="22"/>
                <w:szCs w:val="22"/>
              </w:rPr>
              <w:t xml:space="preserve"> </w:t>
            </w:r>
            <w:proofErr w:type="spellStart"/>
            <w:r w:rsidR="0035451C" w:rsidRPr="009D2C41">
              <w:rPr>
                <w:rFonts w:ascii="Arial" w:hAnsi="Arial" w:cs="Arial"/>
                <w:b/>
                <w:bCs/>
                <w:sz w:val="22"/>
                <w:szCs w:val="22"/>
              </w:rPr>
              <w:t>ppkt</w:t>
            </w:r>
            <w:proofErr w:type="spellEnd"/>
            <w:r w:rsidR="0035451C" w:rsidRPr="009D2C41">
              <w:rPr>
                <w:rFonts w:ascii="Arial" w:hAnsi="Arial" w:cs="Arial"/>
                <w:b/>
                <w:bCs/>
                <w:sz w:val="22"/>
                <w:szCs w:val="22"/>
              </w:rPr>
              <w:t xml:space="preserve"> b) SWZ.</w:t>
            </w:r>
          </w:p>
          <w:p w:rsidR="00D31B9E" w:rsidRPr="00FF0FFD" w:rsidRDefault="00D31B9E" w:rsidP="0035451C">
            <w:pPr>
              <w:spacing w:before="60" w:after="120"/>
              <w:jc w:val="both"/>
              <w:rPr>
                <w:rFonts w:ascii="Arial" w:hAnsi="Arial" w:cs="Arial"/>
                <w:i/>
                <w:color w:val="FF0000"/>
                <w:sz w:val="16"/>
              </w:rPr>
            </w:pPr>
            <w:r w:rsidRPr="009D2C41">
              <w:rPr>
                <w:rFonts w:ascii="Arial" w:hAnsi="Arial" w:cs="Arial"/>
                <w:i/>
                <w:sz w:val="18"/>
              </w:rPr>
              <w:t>Jeżeli z uzasadnionej przyczyny wykonawca nie może złożyć wymaganych przez zamawiającego ww. podmiotowych środków dowodowych, wykonawca składa inne podmiotowe środki dowodowe, które w wystarczający sposób potwierdzają spełnianie opisanego przez zamawiającego warunku udziału w postępowaniu dotyczącego sytuacji ekonomicznej lub finansowej</w:t>
            </w:r>
            <w:r w:rsidRPr="009D2C41">
              <w:rPr>
                <w:sz w:val="22"/>
              </w:rPr>
              <w:t>.</w:t>
            </w:r>
          </w:p>
        </w:tc>
      </w:tr>
    </w:tbl>
    <w:p w:rsidR="00931CEA" w:rsidRPr="00FF0FFD" w:rsidRDefault="00931CEA" w:rsidP="00BE4804">
      <w:pPr>
        <w:pStyle w:val="Nagwek2"/>
      </w:pPr>
    </w:p>
    <w:p w:rsidR="00931CEA" w:rsidRPr="009D2C41" w:rsidRDefault="00931CEA" w:rsidP="008E180C">
      <w:pPr>
        <w:pBdr>
          <w:top w:val="single" w:sz="4" w:space="1" w:color="auto"/>
          <w:left w:val="single" w:sz="4" w:space="4" w:color="auto"/>
          <w:bottom w:val="single" w:sz="4" w:space="1" w:color="auto"/>
          <w:right w:val="single" w:sz="4" w:space="4" w:color="auto"/>
        </w:pBdr>
        <w:tabs>
          <w:tab w:val="num" w:pos="2524"/>
        </w:tabs>
        <w:spacing w:before="120" w:after="60"/>
        <w:ind w:left="426" w:hanging="284"/>
        <w:jc w:val="center"/>
        <w:outlineLvl w:val="1"/>
        <w:rPr>
          <w:rFonts w:ascii="Arial" w:hAnsi="Arial" w:cs="Arial"/>
          <w:b/>
          <w:bCs/>
          <w:iCs/>
          <w:sz w:val="22"/>
          <w:szCs w:val="20"/>
          <w:u w:val="single"/>
          <w:lang w:eastAsia="x-none"/>
        </w:rPr>
      </w:pPr>
      <w:r w:rsidRPr="009D2C41">
        <w:rPr>
          <w:rFonts w:ascii="Arial" w:hAnsi="Arial" w:cs="Arial"/>
          <w:b/>
          <w:bCs/>
          <w:iCs/>
          <w:szCs w:val="20"/>
          <w:u w:val="single"/>
          <w:lang w:eastAsia="x-none"/>
        </w:rPr>
        <w:t>Forma dokumentów:</w:t>
      </w:r>
    </w:p>
    <w:p w:rsidR="00497276" w:rsidRPr="00E036F4" w:rsidRDefault="00931CEA" w:rsidP="008E180C">
      <w:pPr>
        <w:pBdr>
          <w:top w:val="single" w:sz="4" w:space="1" w:color="auto"/>
          <w:left w:val="single" w:sz="4" w:space="4" w:color="auto"/>
          <w:bottom w:val="single" w:sz="4" w:space="1" w:color="auto"/>
          <w:right w:val="single" w:sz="4" w:space="4" w:color="auto"/>
        </w:pBdr>
        <w:spacing w:before="120" w:after="60"/>
        <w:ind w:left="426" w:hanging="284"/>
        <w:jc w:val="both"/>
        <w:outlineLvl w:val="1"/>
        <w:rPr>
          <w:rFonts w:ascii="Arial" w:hAnsi="Arial" w:cs="Arial"/>
          <w:bCs/>
          <w:iCs/>
          <w:sz w:val="22"/>
          <w:szCs w:val="22"/>
          <w:lang w:eastAsia="x-none"/>
        </w:rPr>
      </w:pPr>
      <w:r w:rsidRPr="009D2C41">
        <w:rPr>
          <w:rFonts w:ascii="Arial" w:hAnsi="Arial" w:cs="Arial"/>
          <w:bCs/>
          <w:iCs/>
          <w:sz w:val="22"/>
          <w:szCs w:val="20"/>
          <w:lang w:eastAsia="x-none"/>
        </w:rPr>
        <w:t xml:space="preserve">a) Ofertę wraz z załącznikami, oświadczenia i dokumenty należy złożyć pod rygorem nieważności </w:t>
      </w:r>
      <w:r w:rsidRPr="00E036F4">
        <w:rPr>
          <w:rFonts w:ascii="Arial" w:hAnsi="Arial" w:cs="Arial"/>
          <w:b/>
          <w:bCs/>
          <w:iCs/>
          <w:sz w:val="22"/>
          <w:szCs w:val="22"/>
          <w:lang w:eastAsia="x-none"/>
        </w:rPr>
        <w:t xml:space="preserve">w postaci elektronicznej opatrzonej kwalifikowanym podpisem elektronicznym lub podpisem zaufanym </w:t>
      </w:r>
      <w:r w:rsidR="00497276" w:rsidRPr="00E036F4">
        <w:rPr>
          <w:rFonts w:ascii="Arial" w:hAnsi="Arial" w:cs="Arial"/>
          <w:bCs/>
          <w:iCs/>
          <w:sz w:val="22"/>
          <w:szCs w:val="22"/>
          <w:lang w:eastAsia="x-none"/>
        </w:rPr>
        <w:t>(należy przez to rozumieć podpis, o którym mowa art. 3 pkt 14a ustawy z 17 lutego 2005 r. o informatyzacji działalności podmiotów realizujących zadania publiczne (</w:t>
      </w:r>
      <w:proofErr w:type="spellStart"/>
      <w:r w:rsidR="00497276" w:rsidRPr="00E036F4">
        <w:rPr>
          <w:rFonts w:ascii="Arial" w:hAnsi="Arial" w:cs="Arial"/>
          <w:bCs/>
          <w:iCs/>
          <w:sz w:val="22"/>
          <w:szCs w:val="22"/>
          <w:lang w:eastAsia="x-none"/>
        </w:rPr>
        <w:t>t.j</w:t>
      </w:r>
      <w:proofErr w:type="spellEnd"/>
      <w:r w:rsidR="00497276" w:rsidRPr="00E036F4">
        <w:rPr>
          <w:rFonts w:ascii="Arial" w:hAnsi="Arial" w:cs="Arial"/>
          <w:bCs/>
          <w:iCs/>
          <w:sz w:val="22"/>
          <w:szCs w:val="22"/>
          <w:lang w:eastAsia="x-none"/>
        </w:rPr>
        <w:t xml:space="preserve"> Dz.U.2020 poz. 346)</w:t>
      </w:r>
      <w:r w:rsidR="00497276" w:rsidRPr="00E036F4">
        <w:rPr>
          <w:rFonts w:ascii="Arial" w:hAnsi="Arial" w:cs="Arial"/>
          <w:b/>
          <w:bCs/>
          <w:iCs/>
          <w:sz w:val="22"/>
          <w:szCs w:val="22"/>
          <w:lang w:eastAsia="x-none"/>
        </w:rPr>
        <w:t xml:space="preserve"> </w:t>
      </w:r>
      <w:r w:rsidRPr="00E036F4">
        <w:rPr>
          <w:rFonts w:ascii="Arial" w:hAnsi="Arial" w:cs="Arial"/>
          <w:b/>
          <w:bCs/>
          <w:iCs/>
          <w:sz w:val="22"/>
          <w:szCs w:val="22"/>
          <w:lang w:eastAsia="x-none"/>
        </w:rPr>
        <w:t>lub podpisem osobistym</w:t>
      </w:r>
      <w:r w:rsidR="00497276" w:rsidRPr="00E036F4">
        <w:rPr>
          <w:rFonts w:ascii="Arial" w:hAnsi="Arial" w:cs="Arial"/>
          <w:b/>
          <w:bCs/>
          <w:iCs/>
          <w:sz w:val="22"/>
          <w:szCs w:val="22"/>
          <w:lang w:eastAsia="x-none"/>
        </w:rPr>
        <w:t xml:space="preserve"> </w:t>
      </w:r>
      <w:r w:rsidR="00497276" w:rsidRPr="00E036F4">
        <w:rPr>
          <w:rFonts w:ascii="Arial" w:hAnsi="Arial" w:cs="Arial"/>
          <w:bCs/>
          <w:iCs/>
          <w:sz w:val="22"/>
          <w:szCs w:val="22"/>
          <w:lang w:eastAsia="x-none"/>
        </w:rPr>
        <w:t>(należy przez to rozumieć podpis, o którym mowa w art. z art. 2 ust. 1 pkt 9 ustawy z 6 sierpnia 2010 r. o dowodach osobistych (</w:t>
      </w:r>
      <w:proofErr w:type="spellStart"/>
      <w:r w:rsidR="00497276" w:rsidRPr="00E036F4">
        <w:rPr>
          <w:rFonts w:ascii="Arial" w:hAnsi="Arial" w:cs="Arial"/>
          <w:bCs/>
          <w:iCs/>
          <w:sz w:val="22"/>
          <w:szCs w:val="22"/>
          <w:lang w:eastAsia="x-none"/>
        </w:rPr>
        <w:t>t.j</w:t>
      </w:r>
      <w:proofErr w:type="spellEnd"/>
      <w:r w:rsidR="00497276" w:rsidRPr="00E036F4">
        <w:rPr>
          <w:rFonts w:ascii="Arial" w:hAnsi="Arial" w:cs="Arial"/>
          <w:bCs/>
          <w:iCs/>
          <w:sz w:val="22"/>
          <w:szCs w:val="22"/>
          <w:lang w:eastAsia="x-none"/>
        </w:rPr>
        <w:t xml:space="preserve"> Dz.U.2020 poz. 332).</w:t>
      </w:r>
    </w:p>
    <w:p w:rsidR="00931CEA" w:rsidRPr="009D2C41" w:rsidRDefault="00712EE2" w:rsidP="008E180C">
      <w:pPr>
        <w:pBdr>
          <w:top w:val="single" w:sz="4" w:space="1" w:color="auto"/>
          <w:left w:val="single" w:sz="4" w:space="4" w:color="auto"/>
          <w:bottom w:val="single" w:sz="4" w:space="1" w:color="auto"/>
          <w:right w:val="single" w:sz="4" w:space="4" w:color="auto"/>
        </w:pBdr>
        <w:spacing w:before="120" w:after="60"/>
        <w:ind w:left="426" w:hanging="284"/>
        <w:jc w:val="both"/>
        <w:outlineLvl w:val="1"/>
        <w:rPr>
          <w:rFonts w:ascii="Arial" w:hAnsi="Arial" w:cs="Arial"/>
          <w:bCs/>
          <w:iCs/>
          <w:sz w:val="20"/>
          <w:szCs w:val="20"/>
          <w:lang w:eastAsia="x-none"/>
        </w:rPr>
      </w:pPr>
      <w:r>
        <w:rPr>
          <w:rFonts w:ascii="Arial" w:hAnsi="Arial" w:cs="Arial"/>
          <w:bCs/>
          <w:iCs/>
          <w:sz w:val="22"/>
          <w:szCs w:val="20"/>
          <w:lang w:eastAsia="x-none"/>
        </w:rPr>
        <w:t>b</w:t>
      </w:r>
      <w:r w:rsidR="00931CEA" w:rsidRPr="009D2C41">
        <w:rPr>
          <w:rFonts w:ascii="Arial" w:hAnsi="Arial" w:cs="Arial"/>
          <w:bCs/>
          <w:iCs/>
          <w:sz w:val="22"/>
          <w:szCs w:val="20"/>
          <w:lang w:eastAsia="x-none"/>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2021 poz. 2452) oraz rozporządzeniu Ministra Rozwoju, Pracy i Technologii z dnia 23 grudnia 2020r. w sprawie podmiotowych środków dowodowych oraz innych dokumentów lub oświadczeń, jakich może żądać zamawiający od Wykonawcy (Dz. U. 2020 poz. 2415). </w:t>
      </w:r>
    </w:p>
    <w:p w:rsidR="00931CEA" w:rsidRPr="00FF0FFD" w:rsidRDefault="00931CEA" w:rsidP="00BE4804">
      <w:pPr>
        <w:pStyle w:val="Nagwek2"/>
      </w:pPr>
    </w:p>
    <w:p w:rsidR="009A5770" w:rsidRPr="006946EE" w:rsidRDefault="00CA2DCE" w:rsidP="00BE4804">
      <w:pPr>
        <w:pStyle w:val="Nagwek2"/>
      </w:pPr>
      <w:r>
        <w:t xml:space="preserve">9.3. </w:t>
      </w:r>
      <w:r w:rsidR="009A5770" w:rsidRPr="006946EE">
        <w:t>W sprawach nieuregulowanych postanowieniami niniejszego rozdziału, zastosowanie znajdą przepisy Rozporządzenia Ministra Rozwoju, Pracy i Technologii z 23.12.2020 w sprawie podmiotowych środków dowodowych oraz innych dokumentów lub oświadczeń, jakich może żądać zamawiający od wykonawcy.</w:t>
      </w:r>
    </w:p>
    <w:p w:rsidR="00B01985" w:rsidRPr="006946EE" w:rsidRDefault="00CA2DCE" w:rsidP="00BE4804">
      <w:pPr>
        <w:pStyle w:val="Nagwek2"/>
      </w:pPr>
      <w:r>
        <w:t xml:space="preserve">9.4. </w:t>
      </w:r>
      <w:r w:rsidR="00B01985" w:rsidRPr="006946EE">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Pr="006946EE" w:rsidRDefault="00CA2DCE" w:rsidP="00BE4804">
      <w:pPr>
        <w:pStyle w:val="Nagwek2"/>
      </w:pPr>
      <w:r>
        <w:t xml:space="preserve">9.5. </w:t>
      </w:r>
      <w:r w:rsidR="00335E32">
        <w:t xml:space="preserve"> </w:t>
      </w:r>
      <w:r w:rsidR="00B01985" w:rsidRPr="006946EE">
        <w:t xml:space="preserve">Jeżeli zajdą uzasadnione podstawy do uznania, że złożone uprzednio podmiotowe środki dowodowe nie są już aktualne, Zamawiający może w każdym czasie wezwać Wykonawcę </w:t>
      </w:r>
      <w:r w:rsidR="00B01985" w:rsidRPr="006946EE">
        <w:lastRenderedPageBreak/>
        <w:t>do złożenia wszystkich lub niektórych podmiotowych środków dowodowych, aktualnych na dzień ich złożenia.</w:t>
      </w:r>
    </w:p>
    <w:p w:rsidR="00F53042" w:rsidRPr="006946EE" w:rsidRDefault="00CA2DCE" w:rsidP="00BE4804">
      <w:pPr>
        <w:pStyle w:val="Nagwek2"/>
      </w:pPr>
      <w:r>
        <w:t xml:space="preserve">9.6. </w:t>
      </w:r>
      <w:r w:rsidR="00335E32">
        <w:t xml:space="preserve"> </w:t>
      </w:r>
      <w:r w:rsidR="00F53042" w:rsidRPr="006946EE">
        <w:t xml:space="preserve">Wykonawca nie jest obowiązany do złożenia oświadczeń lub dokumentów potwierdzających spełnianie warunków udziału w postępowaniu oraz brak postaw do wykluczenia, jeżeli zamawiający posiada oświadczenia lub dokumenty dotyczące tego wykonawcy lub może je uzyskać za pomocą bezpłatnych i ogólnodostępnych baz danych, w szczególności rejestrów publicznych, o ile wykonawca wskaże dane umożliwiające dostęp do tych dokumentów, zgodnie z § 13 ust. 2 Rozporządzenia Ministra Rozwoju, Pracy i Technologii z 23.12.2020 w sprawie podmiotowych środków dowodowych oraz innych dokumentów lub oświadczeń, jakich może żądać zamawiający od wykonawcy.  </w:t>
      </w:r>
    </w:p>
    <w:p w:rsidR="00F53042" w:rsidRPr="006946EE" w:rsidRDefault="00CA2DCE" w:rsidP="00BE4804">
      <w:pPr>
        <w:pStyle w:val="Nagwek2"/>
      </w:pPr>
      <w:r>
        <w:t xml:space="preserve">9.7. </w:t>
      </w:r>
      <w:r w:rsidR="00335E32">
        <w:t xml:space="preserve">  </w:t>
      </w:r>
      <w:r w:rsidR="00F53042" w:rsidRPr="006946EE">
        <w:t>Wykonawca nie jest zobowiązany do złożenia podmiotowych środków dowodowych, które Zamawiający posiada, jeżeli Wykonawca wskaże te środki oraz potwierdzi ich prawidłowość i aktualność.</w:t>
      </w:r>
    </w:p>
    <w:p w:rsidR="00544B62" w:rsidRPr="006946EE" w:rsidRDefault="00CA2DCE" w:rsidP="00BE4804">
      <w:pPr>
        <w:pStyle w:val="Nagwek2"/>
      </w:pPr>
      <w:r>
        <w:t xml:space="preserve">9.8. </w:t>
      </w:r>
      <w:r w:rsidR="00335E32">
        <w:t xml:space="preserve">  </w:t>
      </w:r>
      <w:r w:rsidR="00B01985" w:rsidRPr="006946EE">
        <w:t xml:space="preserve">Dokumenty sporządzone w języku obcym są składane wraz z tłumaczeniem na język polski. </w:t>
      </w:r>
      <w:bookmarkStart w:id="7" w:name="_Toc258314249"/>
    </w:p>
    <w:p w:rsidR="00DC555C" w:rsidRPr="006946EE" w:rsidRDefault="00CA2DCE" w:rsidP="00BE4804">
      <w:pPr>
        <w:pStyle w:val="Nagwek2"/>
      </w:pPr>
      <w:r>
        <w:t xml:space="preserve">9.9. </w:t>
      </w:r>
      <w:r w:rsidR="00335E32">
        <w:t xml:space="preserve">  </w:t>
      </w:r>
      <w:r w:rsidR="00DC555C" w:rsidRPr="006946EE">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DC555C" w:rsidRPr="006946EE" w:rsidRDefault="00DC555C" w:rsidP="009F0E70">
      <w:pPr>
        <w:ind w:left="720"/>
        <w:jc w:val="both"/>
        <w:textAlignment w:val="baseline"/>
        <w:rPr>
          <w:rFonts w:ascii="Arial" w:hAnsi="Arial" w:cs="Arial"/>
          <w:sz w:val="22"/>
          <w:szCs w:val="22"/>
        </w:rPr>
      </w:pPr>
      <w:r w:rsidRPr="006946EE">
        <w:rPr>
          <w:rFonts w:ascii="Arial" w:hAnsi="Arial" w:cs="Arial"/>
          <w:sz w:val="22"/>
          <w:szCs w:val="22"/>
        </w:rPr>
        <w:t>1) wniosek o dopuszczenie do udziału w postępowaniu albo oferta wykonawcy podlegają odrzuceniu bez względu na ich złożenie, uzupełnienie lub poprawienie lub</w:t>
      </w:r>
      <w:r w:rsidRPr="006946EE">
        <w:rPr>
          <w:rFonts w:ascii="Arial" w:hAnsi="Arial" w:cs="Arial"/>
          <w:sz w:val="22"/>
          <w:szCs w:val="22"/>
        </w:rPr>
        <w:br/>
        <w:t>2) zachodzą przesłanki unieważnienia postępowania.</w:t>
      </w:r>
    </w:p>
    <w:p w:rsidR="00DC555C" w:rsidRPr="006946EE" w:rsidRDefault="00140B3B" w:rsidP="009F0E70">
      <w:pPr>
        <w:ind w:left="567" w:hanging="709"/>
        <w:jc w:val="both"/>
        <w:textAlignment w:val="baseline"/>
        <w:rPr>
          <w:rFonts w:ascii="Arial" w:hAnsi="Arial" w:cs="Arial"/>
          <w:sz w:val="22"/>
          <w:szCs w:val="22"/>
        </w:rPr>
      </w:pPr>
      <w:r w:rsidRPr="006946EE">
        <w:rPr>
          <w:rFonts w:ascii="Arial" w:hAnsi="Arial" w:cs="Arial"/>
          <w:sz w:val="22"/>
          <w:szCs w:val="22"/>
        </w:rPr>
        <w:t>9.1</w:t>
      </w:r>
      <w:r w:rsidR="003C25F0" w:rsidRPr="006946EE">
        <w:rPr>
          <w:rFonts w:ascii="Arial" w:hAnsi="Arial" w:cs="Arial"/>
          <w:sz w:val="22"/>
          <w:szCs w:val="22"/>
        </w:rPr>
        <w:t>0</w:t>
      </w:r>
      <w:r w:rsidRPr="006946EE">
        <w:rPr>
          <w:rFonts w:ascii="Arial" w:hAnsi="Arial" w:cs="Arial"/>
          <w:sz w:val="22"/>
          <w:szCs w:val="22"/>
        </w:rPr>
        <w:t xml:space="preserve">. </w:t>
      </w:r>
      <w:r w:rsidR="00B2594D" w:rsidRPr="006946EE">
        <w:rPr>
          <w:rFonts w:ascii="Arial" w:hAnsi="Arial" w:cs="Arial"/>
          <w:sz w:val="22"/>
          <w:szCs w:val="22"/>
        </w:rPr>
        <w:t xml:space="preserve"> </w:t>
      </w:r>
      <w:r w:rsidR="00CC7113" w:rsidRPr="006946EE">
        <w:rPr>
          <w:rFonts w:ascii="Arial" w:hAnsi="Arial" w:cs="Arial"/>
          <w:sz w:val="22"/>
          <w:szCs w:val="22"/>
        </w:rPr>
        <w:t xml:space="preserve"> </w:t>
      </w:r>
      <w:r w:rsidR="00DC555C" w:rsidRPr="006946EE">
        <w:rPr>
          <w:rFonts w:ascii="Arial" w:hAnsi="Arial" w:cs="Arial"/>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DC555C" w:rsidRPr="006946EE" w:rsidRDefault="00140B3B" w:rsidP="009F0E70">
      <w:pPr>
        <w:ind w:left="567" w:hanging="709"/>
        <w:jc w:val="both"/>
        <w:textAlignment w:val="baseline"/>
        <w:rPr>
          <w:rFonts w:ascii="Arial" w:hAnsi="Arial" w:cs="Arial"/>
          <w:sz w:val="22"/>
          <w:szCs w:val="22"/>
        </w:rPr>
      </w:pPr>
      <w:r w:rsidRPr="006946EE">
        <w:rPr>
          <w:rFonts w:ascii="Arial" w:hAnsi="Arial" w:cs="Arial"/>
          <w:sz w:val="22"/>
          <w:szCs w:val="22"/>
        </w:rPr>
        <w:t>9.1</w:t>
      </w:r>
      <w:r w:rsidR="003C25F0" w:rsidRPr="006946EE">
        <w:rPr>
          <w:rFonts w:ascii="Arial" w:hAnsi="Arial" w:cs="Arial"/>
          <w:sz w:val="22"/>
          <w:szCs w:val="22"/>
        </w:rPr>
        <w:t>1</w:t>
      </w:r>
      <w:r w:rsidRPr="006946EE">
        <w:rPr>
          <w:rFonts w:ascii="Arial" w:hAnsi="Arial" w:cs="Arial"/>
          <w:sz w:val="22"/>
          <w:szCs w:val="22"/>
        </w:rPr>
        <w:t xml:space="preserve">. </w:t>
      </w:r>
      <w:r w:rsidR="00CC7113" w:rsidRPr="006946EE">
        <w:rPr>
          <w:rFonts w:ascii="Arial" w:hAnsi="Arial" w:cs="Arial"/>
          <w:sz w:val="22"/>
          <w:szCs w:val="22"/>
        </w:rPr>
        <w:t xml:space="preserve"> </w:t>
      </w:r>
      <w:r w:rsidR="00DC555C" w:rsidRPr="006946EE">
        <w:rPr>
          <w:rFonts w:ascii="Arial" w:hAnsi="Arial" w:cs="Arial"/>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A3538F" w:rsidRPr="006946EE" w:rsidRDefault="00931CEA" w:rsidP="00DB2522">
      <w:pPr>
        <w:pStyle w:val="Nagwek2"/>
        <w:ind w:hanging="709"/>
        <w:rPr>
          <w:rStyle w:val="eop"/>
          <w:sz w:val="24"/>
        </w:rPr>
      </w:pPr>
      <w:r w:rsidRPr="006946EE">
        <w:rPr>
          <w:rStyle w:val="eop"/>
        </w:rPr>
        <w:t xml:space="preserve">9.12.    </w:t>
      </w:r>
      <w:r w:rsidR="00A3538F" w:rsidRPr="006946EE">
        <w:rPr>
          <w:rStyle w:val="eop"/>
        </w:rPr>
        <w:t xml:space="preserve">Zamawiający może żądać od wykonawców wyjaśnień dotyczących treści przedmiotowych środków dowodowych na podstawie art. 107 ust. 4 ustawy </w:t>
      </w:r>
      <w:proofErr w:type="spellStart"/>
      <w:r w:rsidR="00A3538F" w:rsidRPr="006946EE">
        <w:rPr>
          <w:rStyle w:val="eop"/>
        </w:rPr>
        <w:t>Pzp</w:t>
      </w:r>
      <w:proofErr w:type="spellEnd"/>
      <w:r w:rsidR="00A3538F" w:rsidRPr="006946EE">
        <w:rPr>
          <w:rStyle w:val="eop"/>
        </w:rPr>
        <w:t>.</w:t>
      </w:r>
    </w:p>
    <w:p w:rsidR="00B01985" w:rsidRPr="006946EE" w:rsidRDefault="00B01985" w:rsidP="00EF2949">
      <w:pPr>
        <w:pStyle w:val="Nagwek1"/>
        <w:rPr>
          <w:highlight w:val="lightGray"/>
        </w:rPr>
      </w:pPr>
      <w:r w:rsidRPr="006946EE">
        <w:rPr>
          <w:highlight w:val="lightGray"/>
        </w:rPr>
        <w:t>INFORMACJA DLA WYKONAWCÓW zamierzających powierzyć wykonanie części zamówienia podwykonawcom</w:t>
      </w:r>
      <w:r w:rsidR="00F06C66" w:rsidRPr="006946EE">
        <w:rPr>
          <w:highlight w:val="lightGray"/>
        </w:rPr>
        <w:t xml:space="preserve"> ORAZ DLA WYKONAWCÓW POLEGAJĄCYCH NA ZASOBACH podmiotów trzecich.</w:t>
      </w:r>
    </w:p>
    <w:p w:rsidR="00544B62" w:rsidRPr="006946EE" w:rsidRDefault="00784288" w:rsidP="00BE4804">
      <w:pPr>
        <w:pStyle w:val="Nagwek2"/>
      </w:pPr>
      <w:r>
        <w:t xml:space="preserve">10.1. </w:t>
      </w:r>
      <w:r w:rsidR="00B01985" w:rsidRPr="006946EE">
        <w:t xml:space="preserve">Wykonawca może powierzyć wykonanie części zamówienia Podwykonawcom. </w:t>
      </w:r>
    </w:p>
    <w:p w:rsidR="00D71D62" w:rsidRPr="006946EE" w:rsidRDefault="00784288" w:rsidP="00BE4804">
      <w:pPr>
        <w:pStyle w:val="Nagwek2"/>
      </w:pPr>
      <w:r>
        <w:t xml:space="preserve">10.2. </w:t>
      </w:r>
      <w:r w:rsidR="00B01985" w:rsidRPr="006946EE">
        <w:t xml:space="preserve">Zamawiający </w:t>
      </w:r>
      <w:r w:rsidR="002B6897" w:rsidRPr="006946EE">
        <w:t>wymaga</w:t>
      </w:r>
      <w:r w:rsidR="00B01985" w:rsidRPr="006946EE">
        <w:t xml:space="preserve">, aby </w:t>
      </w:r>
      <w:r w:rsidR="002B6897" w:rsidRPr="006946EE">
        <w:t xml:space="preserve">Wykonawca wskazał w ofercie części zamówienia, których wykonanie zamierza powierzyć podwykonawcom oraz podania nazw ewentualnych podwykonawców jeżeli są już znani. </w:t>
      </w:r>
    </w:p>
    <w:p w:rsidR="00D71D62" w:rsidRPr="006946EE" w:rsidRDefault="00A8673E" w:rsidP="00BE4804">
      <w:pPr>
        <w:pStyle w:val="Nagwek2"/>
      </w:pPr>
      <w:r>
        <w:t xml:space="preserve">10.3. </w:t>
      </w:r>
      <w:r w:rsidR="00D71D62" w:rsidRPr="006946EE">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8E477C" w:rsidRPr="006946EE" w:rsidRDefault="00A8673E" w:rsidP="00BE4804">
      <w:pPr>
        <w:pStyle w:val="Nagwek2"/>
      </w:pPr>
      <w:r>
        <w:t xml:space="preserve">10.4. </w:t>
      </w:r>
      <w:r w:rsidR="008E477C" w:rsidRPr="006946EE">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8E477C" w:rsidRPr="006946EE">
        <w:t>pzp</w:t>
      </w:r>
      <w:proofErr w:type="spellEnd"/>
      <w:r w:rsidR="008E477C" w:rsidRPr="006946EE">
        <w:t xml:space="preserve"> stosuje się odpowiednio.</w:t>
      </w:r>
    </w:p>
    <w:p w:rsidR="0007339C" w:rsidRPr="006946EE" w:rsidRDefault="00202021" w:rsidP="00BE4804">
      <w:pPr>
        <w:pStyle w:val="Nagwek2"/>
      </w:pPr>
      <w:r w:rsidRPr="006946EE">
        <w:lastRenderedPageBreak/>
        <w:t>10.</w:t>
      </w:r>
      <w:r w:rsidR="008E477C" w:rsidRPr="006946EE">
        <w:t>5</w:t>
      </w:r>
      <w:r w:rsidRPr="006946EE">
        <w:t xml:space="preserve">. </w:t>
      </w:r>
      <w:r w:rsidR="0007339C" w:rsidRPr="006946EE">
        <w:t xml:space="preserve">Zgodnie z art. 462 ust. 5 Zamawiający nie zamierza badać czy nie zachodzą wobec podwykonawcy niebędącego podmiotem udostępniającym zasoby podstawy wykluczenia, o których mowa w art. 108 i art. 109 ustawy </w:t>
      </w:r>
      <w:proofErr w:type="spellStart"/>
      <w:r w:rsidR="0007339C" w:rsidRPr="006946EE">
        <w:t>Pzp</w:t>
      </w:r>
      <w:proofErr w:type="spellEnd"/>
      <w:r w:rsidR="0007339C" w:rsidRPr="006946EE">
        <w:t>.</w:t>
      </w:r>
    </w:p>
    <w:p w:rsidR="00D169AF" w:rsidRPr="00D62126" w:rsidRDefault="00D169AF" w:rsidP="007B065B">
      <w:pPr>
        <w:pStyle w:val="Nagwek1"/>
        <w:numPr>
          <w:ilvl w:val="0"/>
          <w:numId w:val="0"/>
        </w:numPr>
        <w:ind w:left="431" w:hanging="573"/>
      </w:pPr>
      <w:r w:rsidRPr="006946EE">
        <w:t>10.</w:t>
      </w:r>
      <w:r w:rsidR="006946EE">
        <w:t>6</w:t>
      </w:r>
      <w:r w:rsidRPr="006946EE">
        <w:t xml:space="preserve">.  </w:t>
      </w:r>
      <w:r w:rsidRPr="00D62126">
        <w:rPr>
          <w:shd w:val="clear" w:color="auto" w:fill="FFFFFF"/>
        </w:rPr>
        <w:t>Poleganie na zasobach podmiotów trzecich:</w:t>
      </w:r>
    </w:p>
    <w:p w:rsidR="00D169AF" w:rsidRPr="00D62126"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D62126">
        <w:rPr>
          <w:rFonts w:ascii="Arial" w:hAnsi="Arial" w:cs="Arial"/>
          <w:sz w:val="22"/>
          <w:szCs w:val="22"/>
          <w:shd w:val="clear" w:color="auto" w:fill="FFFFFF"/>
        </w:rPr>
        <w:t xml:space="preserve">Wykonawca może w celu potwierdzenia spełniania warunków udziału w </w:t>
      </w:r>
      <w:r w:rsidRPr="00D62126">
        <w:rPr>
          <w:rFonts w:ascii="Arial" w:hAnsi="Arial" w:cs="Arial"/>
          <w:sz w:val="22"/>
          <w:szCs w:val="22"/>
          <w:shd w:val="clear" w:color="auto" w:fill="FFFFFF"/>
        </w:rPr>
        <w:br/>
        <w:t xml:space="preserve">postępowaniu, w stosownych sytuacjach oraz w odniesieniu do konkretnego zamówienia, lub jego części, polegać na zdolnościach technicznych lub zawodowych lub </w:t>
      </w:r>
      <w:r w:rsidRPr="00D62126">
        <w:rPr>
          <w:rFonts w:ascii="Arial" w:hAnsi="Arial" w:cs="Arial"/>
          <w:sz w:val="22"/>
          <w:szCs w:val="22"/>
          <w:shd w:val="clear" w:color="auto" w:fill="FFFFFF"/>
        </w:rPr>
        <w:br/>
        <w:t>sytuacji finansowej lub ekonomicznej innych podmiotów udostępniających zasoby, niezależnie od charakteru prawnego łączących go z nim stosunków prawnych</w:t>
      </w:r>
      <w:r w:rsidRPr="00D62126">
        <w:rPr>
          <w:rFonts w:ascii="Arial" w:hAnsi="Arial" w:cs="Arial"/>
        </w:rPr>
        <w:t xml:space="preserve"> </w:t>
      </w:r>
      <w:r w:rsidRPr="00D62126">
        <w:rPr>
          <w:rFonts w:ascii="Arial" w:hAnsi="Arial" w:cs="Arial"/>
          <w:sz w:val="22"/>
          <w:szCs w:val="22"/>
          <w:shd w:val="clear" w:color="auto" w:fill="FFFFFF"/>
        </w:rPr>
        <w:t xml:space="preserve">na zasadach określonych w art. 118-123 ustawy </w:t>
      </w:r>
      <w:proofErr w:type="spellStart"/>
      <w:r w:rsidRPr="00D62126">
        <w:rPr>
          <w:rFonts w:ascii="Arial" w:hAnsi="Arial" w:cs="Arial"/>
          <w:sz w:val="22"/>
          <w:szCs w:val="22"/>
          <w:shd w:val="clear" w:color="auto" w:fill="FFFFFF"/>
        </w:rPr>
        <w:t>Pzp</w:t>
      </w:r>
      <w:proofErr w:type="spellEnd"/>
      <w:r w:rsidRPr="00D62126">
        <w:rPr>
          <w:rFonts w:ascii="Arial" w:hAnsi="Arial" w:cs="Arial"/>
          <w:sz w:val="22"/>
          <w:szCs w:val="22"/>
          <w:shd w:val="clear" w:color="auto" w:fill="FFFFFF"/>
        </w:rPr>
        <w:t xml:space="preserve">. </w:t>
      </w:r>
    </w:p>
    <w:p w:rsidR="00D169AF" w:rsidRPr="00D62126"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D62126">
        <w:rPr>
          <w:rFonts w:ascii="Arial" w:hAnsi="Arial" w:cs="Arial"/>
          <w:sz w:val="22"/>
          <w:szCs w:val="22"/>
          <w:shd w:val="clear" w:color="auto" w:fill="FFFFFF"/>
        </w:rPr>
        <w:t xml:space="preserve">Wykonawca, który polega na zdolnościach lub sytuacji podmiotów udostępniających zasoby, składa, wraz z wnioskiem o dopuszczenie do udziału w postępowaniu albo odpowiednio wraz z ofertą, </w:t>
      </w:r>
      <w:r w:rsidRPr="00D62126">
        <w:rPr>
          <w:rFonts w:ascii="Arial" w:hAnsi="Arial" w:cs="Arial"/>
          <w:b/>
          <w:sz w:val="22"/>
          <w:szCs w:val="22"/>
          <w:shd w:val="clear" w:color="auto" w:fill="FFFFFF"/>
        </w:rPr>
        <w:t>zobowiązanie podmiotu udostępniającego zasoby do oddania mu do dyspozycji niezbędnych zasobów na potrzeby realizacji danego zamówienia lub inny podmiotowy środek dowodowy</w:t>
      </w:r>
      <w:r w:rsidRPr="00D62126">
        <w:rPr>
          <w:rFonts w:ascii="Arial" w:hAnsi="Arial" w:cs="Arial"/>
          <w:sz w:val="22"/>
          <w:szCs w:val="22"/>
          <w:shd w:val="clear" w:color="auto" w:fill="FFFFFF"/>
        </w:rPr>
        <w:t xml:space="preserve"> potwierdzający, że wykonawca realizując zamówienie, będzie dysponował niezbędnymi zasobami tych podmiotów.</w:t>
      </w:r>
    </w:p>
    <w:p w:rsidR="00D169AF" w:rsidRPr="00D62126" w:rsidRDefault="00D169AF" w:rsidP="00F262A2">
      <w:pPr>
        <w:widowControl w:val="0"/>
        <w:numPr>
          <w:ilvl w:val="0"/>
          <w:numId w:val="14"/>
        </w:numPr>
        <w:shd w:val="clear" w:color="auto" w:fill="FFFFFF"/>
        <w:autoSpaceDE w:val="0"/>
        <w:autoSpaceDN w:val="0"/>
        <w:adjustRightInd w:val="0"/>
        <w:ind w:left="709" w:hanging="357"/>
        <w:jc w:val="both"/>
        <w:rPr>
          <w:rFonts w:ascii="Arial" w:hAnsi="Arial" w:cs="Arial"/>
          <w:sz w:val="22"/>
          <w:szCs w:val="22"/>
          <w:shd w:val="clear" w:color="auto" w:fill="FFFFFF"/>
        </w:rPr>
      </w:pPr>
      <w:r w:rsidRPr="00D62126">
        <w:rPr>
          <w:rFonts w:ascii="Arial" w:hAnsi="Arial" w:cs="Arial"/>
          <w:sz w:val="22"/>
          <w:szCs w:val="22"/>
          <w:shd w:val="clear" w:color="auto" w:fill="FFFFFF"/>
        </w:rPr>
        <w:t xml:space="preserve">W odniesieniu do warunków dotyczących wykształcenia, kwalifikacji zawodowych lub </w:t>
      </w:r>
      <w:r w:rsidRPr="00D62126">
        <w:rPr>
          <w:rFonts w:ascii="Arial" w:hAnsi="Arial" w:cs="Arial"/>
          <w:sz w:val="22"/>
          <w:szCs w:val="22"/>
          <w:shd w:val="clear" w:color="auto" w:fill="FFFFFF"/>
        </w:rPr>
        <w:br/>
        <w:t xml:space="preserve">doświadczenia, wykonawcy mogą polegać na zdolnościach innych podmiotów, jeśli </w:t>
      </w:r>
      <w:r w:rsidRPr="00D62126">
        <w:rPr>
          <w:rFonts w:ascii="Arial" w:hAnsi="Arial" w:cs="Arial"/>
          <w:sz w:val="22"/>
          <w:szCs w:val="22"/>
          <w:shd w:val="clear" w:color="auto" w:fill="FFFFFF"/>
        </w:rPr>
        <w:br/>
        <w:t xml:space="preserve">podmioty te wykonają roboty budowlane lub usługi, do realizacji których te zdolności </w:t>
      </w:r>
      <w:r w:rsidRPr="00D62126">
        <w:rPr>
          <w:rFonts w:ascii="Arial" w:hAnsi="Arial" w:cs="Arial"/>
          <w:sz w:val="22"/>
          <w:szCs w:val="22"/>
          <w:shd w:val="clear" w:color="auto" w:fill="FFFFFF"/>
        </w:rPr>
        <w:br/>
        <w:t xml:space="preserve">są wymagane. </w:t>
      </w:r>
    </w:p>
    <w:p w:rsidR="00D169AF" w:rsidRPr="00D62126"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D62126">
        <w:rPr>
          <w:rFonts w:ascii="Arial" w:hAnsi="Arial" w:cs="Arial"/>
          <w:sz w:val="22"/>
          <w:szCs w:val="22"/>
          <w:shd w:val="clear" w:color="auto" w:fill="FFFFFF"/>
        </w:rPr>
        <w:t>Zobowiązanie podmiotu udostępniającego zasoby, potwierdzać musi, że stosunek łączący wykonawcę z podmiotami udostępniającymi zasoby gwarantuje rzeczywisty dostęp do tych zasobów oraz określa w szczególności:</w:t>
      </w:r>
    </w:p>
    <w:p w:rsidR="00D169AF" w:rsidRPr="00D62126" w:rsidRDefault="00D169AF" w:rsidP="00D169AF">
      <w:pPr>
        <w:widowControl w:val="0"/>
        <w:shd w:val="clear" w:color="auto" w:fill="FFFFFF"/>
        <w:autoSpaceDE w:val="0"/>
        <w:autoSpaceDN w:val="0"/>
        <w:adjustRightInd w:val="0"/>
        <w:ind w:left="644"/>
        <w:jc w:val="both"/>
        <w:rPr>
          <w:rFonts w:ascii="Arial" w:hAnsi="Arial" w:cs="Arial"/>
          <w:sz w:val="22"/>
          <w:szCs w:val="22"/>
          <w:shd w:val="clear" w:color="auto" w:fill="FFFFFF"/>
        </w:rPr>
      </w:pPr>
      <w:r w:rsidRPr="00D62126">
        <w:rPr>
          <w:rFonts w:ascii="Arial" w:hAnsi="Arial" w:cs="Arial"/>
          <w:sz w:val="22"/>
          <w:szCs w:val="22"/>
          <w:shd w:val="clear" w:color="auto" w:fill="FFFFFF"/>
        </w:rPr>
        <w:t>1) zakres dostępnych wykonawcy zasobów podmiotu udostępniającego zasoby;</w:t>
      </w:r>
    </w:p>
    <w:p w:rsidR="00D169AF" w:rsidRPr="00D62126" w:rsidRDefault="00D169AF" w:rsidP="00D169AF">
      <w:pPr>
        <w:widowControl w:val="0"/>
        <w:shd w:val="clear" w:color="auto" w:fill="FFFFFF"/>
        <w:autoSpaceDE w:val="0"/>
        <w:autoSpaceDN w:val="0"/>
        <w:adjustRightInd w:val="0"/>
        <w:ind w:left="644"/>
        <w:jc w:val="both"/>
        <w:rPr>
          <w:rFonts w:ascii="Arial" w:hAnsi="Arial" w:cs="Arial"/>
          <w:sz w:val="22"/>
          <w:szCs w:val="22"/>
          <w:shd w:val="clear" w:color="auto" w:fill="FFFFFF"/>
        </w:rPr>
      </w:pPr>
      <w:r w:rsidRPr="00D62126">
        <w:rPr>
          <w:rFonts w:ascii="Arial" w:hAnsi="Arial" w:cs="Arial"/>
          <w:sz w:val="22"/>
          <w:szCs w:val="22"/>
          <w:shd w:val="clear" w:color="auto" w:fill="FFFFFF"/>
        </w:rPr>
        <w:t>2) sposób i okres udostępnienia wykonawcy i wykorzystania przez niego zasobów podmiotu udostępniającego te zasoby przy wykonywaniu zamówienia;</w:t>
      </w:r>
    </w:p>
    <w:p w:rsidR="00D169AF" w:rsidRPr="00D62126" w:rsidRDefault="00D169AF" w:rsidP="00D169AF">
      <w:pPr>
        <w:widowControl w:val="0"/>
        <w:shd w:val="clear" w:color="auto" w:fill="FFFFFF"/>
        <w:autoSpaceDE w:val="0"/>
        <w:autoSpaceDN w:val="0"/>
        <w:adjustRightInd w:val="0"/>
        <w:ind w:left="644"/>
        <w:jc w:val="both"/>
        <w:rPr>
          <w:rFonts w:ascii="Arial" w:hAnsi="Arial" w:cs="Arial"/>
          <w:sz w:val="22"/>
          <w:szCs w:val="22"/>
          <w:shd w:val="clear" w:color="auto" w:fill="FFFFFF"/>
        </w:rPr>
      </w:pPr>
      <w:r w:rsidRPr="00D62126">
        <w:rPr>
          <w:rFonts w:ascii="Arial" w:hAnsi="Arial" w:cs="Arial"/>
          <w:sz w:val="22"/>
          <w:szCs w:val="22"/>
          <w:shd w:val="clear" w:color="auto" w:fill="FFFFFF"/>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169AF" w:rsidRPr="00D62126"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D62126">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D169AF" w:rsidRPr="00D62126"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D62126">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169AF" w:rsidRPr="00D62126" w:rsidRDefault="00D169AF" w:rsidP="00F262A2">
      <w:pPr>
        <w:widowControl w:val="0"/>
        <w:numPr>
          <w:ilvl w:val="0"/>
          <w:numId w:val="14"/>
        </w:numPr>
        <w:shd w:val="clear" w:color="auto" w:fill="FFFFFF"/>
        <w:autoSpaceDE w:val="0"/>
        <w:autoSpaceDN w:val="0"/>
        <w:adjustRightInd w:val="0"/>
        <w:ind w:left="709" w:hanging="425"/>
        <w:jc w:val="both"/>
        <w:rPr>
          <w:rFonts w:ascii="Arial" w:hAnsi="Arial" w:cs="Arial"/>
          <w:sz w:val="22"/>
          <w:szCs w:val="22"/>
          <w:shd w:val="clear" w:color="auto" w:fill="FFFFFF"/>
        </w:rPr>
      </w:pPr>
      <w:r w:rsidRPr="00D62126">
        <w:rPr>
          <w:rFonts w:ascii="Arial" w:hAnsi="Arial" w:cs="Arial"/>
          <w:sz w:val="22"/>
          <w:szCs w:val="22"/>
          <w:shd w:val="clear" w:color="auto" w:fill="FFFFFF"/>
        </w:rPr>
        <w:t xml:space="preserve">Wykonawca, który powołuje się na zasoby innych podmiotów, w celu wykazania braku </w:t>
      </w:r>
      <w:r w:rsidRPr="00D62126">
        <w:rPr>
          <w:rFonts w:ascii="Arial" w:hAnsi="Arial" w:cs="Arial"/>
          <w:sz w:val="22"/>
          <w:szCs w:val="22"/>
          <w:shd w:val="clear" w:color="auto" w:fill="FFFFFF"/>
        </w:rPr>
        <w:br/>
        <w:t xml:space="preserve">istnienia wobec nich podstaw wykluczenia oraz spełniania, w zakresie, w jakim </w:t>
      </w:r>
      <w:r w:rsidRPr="00D62126">
        <w:rPr>
          <w:rFonts w:ascii="Arial" w:hAnsi="Arial" w:cs="Arial"/>
          <w:sz w:val="22"/>
          <w:szCs w:val="22"/>
          <w:shd w:val="clear" w:color="auto" w:fill="FFFFFF"/>
        </w:rPr>
        <w:br/>
        <w:t xml:space="preserve">powołuje się na ich zasoby, warunków udziału w postępowaniu </w:t>
      </w:r>
      <w:r w:rsidRPr="00D62126">
        <w:rPr>
          <w:rFonts w:ascii="Arial" w:hAnsi="Arial" w:cs="Arial"/>
          <w:b/>
          <w:sz w:val="22"/>
          <w:szCs w:val="22"/>
          <w:shd w:val="clear" w:color="auto" w:fill="FFFFFF"/>
        </w:rPr>
        <w:t xml:space="preserve">składa </w:t>
      </w:r>
      <w:r w:rsidR="008F644A" w:rsidRPr="00D62126">
        <w:rPr>
          <w:rFonts w:ascii="Arial" w:hAnsi="Arial" w:cs="Arial"/>
          <w:b/>
          <w:sz w:val="22"/>
          <w:szCs w:val="22"/>
          <w:shd w:val="clear" w:color="auto" w:fill="FFFFFF"/>
        </w:rPr>
        <w:t xml:space="preserve">oświadczenie </w:t>
      </w:r>
      <w:r w:rsidRPr="00D62126">
        <w:rPr>
          <w:rFonts w:ascii="Arial" w:hAnsi="Arial" w:cs="Arial"/>
          <w:sz w:val="22"/>
          <w:szCs w:val="22"/>
          <w:shd w:val="clear" w:color="auto" w:fill="FFFFFF"/>
        </w:rPr>
        <w:t xml:space="preserve"> </w:t>
      </w:r>
      <w:r w:rsidRPr="00D62126">
        <w:rPr>
          <w:rFonts w:ascii="Arial" w:hAnsi="Arial" w:cs="Arial"/>
          <w:sz w:val="22"/>
          <w:szCs w:val="22"/>
          <w:shd w:val="clear" w:color="auto" w:fill="FFFFFF"/>
        </w:rPr>
        <w:br/>
      </w:r>
      <w:r w:rsidRPr="00D62126">
        <w:rPr>
          <w:rFonts w:ascii="Arial" w:hAnsi="Arial" w:cs="Arial"/>
          <w:b/>
          <w:sz w:val="22"/>
          <w:szCs w:val="22"/>
          <w:shd w:val="clear" w:color="auto" w:fill="FFFFFF"/>
        </w:rPr>
        <w:t>dotyczący tych podmiotów</w:t>
      </w:r>
      <w:r w:rsidR="008F644A" w:rsidRPr="00D62126">
        <w:rPr>
          <w:rFonts w:ascii="Arial" w:hAnsi="Arial" w:cs="Arial"/>
          <w:b/>
          <w:sz w:val="22"/>
          <w:szCs w:val="22"/>
          <w:shd w:val="clear" w:color="auto" w:fill="FFFFFF"/>
        </w:rPr>
        <w:t xml:space="preserve"> – załącznik nr 3 do SWZ</w:t>
      </w:r>
      <w:r w:rsidRPr="00D62126">
        <w:rPr>
          <w:rFonts w:ascii="Arial" w:hAnsi="Arial" w:cs="Arial"/>
          <w:sz w:val="22"/>
          <w:szCs w:val="22"/>
          <w:shd w:val="clear" w:color="auto" w:fill="FFFFFF"/>
        </w:rPr>
        <w:t xml:space="preserve">. </w:t>
      </w:r>
    </w:p>
    <w:p w:rsidR="00D169AF" w:rsidRPr="00D62126" w:rsidRDefault="00D169AF" w:rsidP="00F262A2">
      <w:pPr>
        <w:numPr>
          <w:ilvl w:val="0"/>
          <w:numId w:val="14"/>
        </w:numPr>
        <w:spacing w:before="60"/>
        <w:jc w:val="both"/>
        <w:outlineLvl w:val="1"/>
        <w:rPr>
          <w:rFonts w:ascii="Arial" w:hAnsi="Arial" w:cs="Arial"/>
          <w:bCs/>
          <w:iCs/>
          <w:sz w:val="22"/>
          <w:szCs w:val="22"/>
          <w:lang w:eastAsia="x-none"/>
        </w:rPr>
      </w:pPr>
      <w:r w:rsidRPr="00D62126">
        <w:rPr>
          <w:rFonts w:ascii="Arial" w:hAnsi="Arial" w:cs="Arial"/>
          <w:bCs/>
          <w:iCs/>
          <w:sz w:val="22"/>
          <w:szCs w:val="22"/>
          <w:lang w:eastAsia="x-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169AF" w:rsidRPr="00D62126" w:rsidRDefault="00D169AF" w:rsidP="00F262A2">
      <w:pPr>
        <w:numPr>
          <w:ilvl w:val="0"/>
          <w:numId w:val="14"/>
        </w:numPr>
        <w:spacing w:before="60"/>
        <w:jc w:val="both"/>
        <w:outlineLvl w:val="1"/>
        <w:rPr>
          <w:rFonts w:ascii="Arial" w:hAnsi="Arial" w:cs="Arial"/>
          <w:bCs/>
          <w:iCs/>
          <w:sz w:val="22"/>
          <w:szCs w:val="22"/>
          <w:lang w:eastAsia="x-none"/>
        </w:rPr>
      </w:pPr>
      <w:r w:rsidRPr="00D62126">
        <w:rPr>
          <w:rFonts w:ascii="Arial" w:hAnsi="Arial" w:cs="Arial"/>
          <w:bCs/>
          <w:iCs/>
          <w:sz w:val="22"/>
          <w:szCs w:val="22"/>
          <w:lang w:eastAsia="x-non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01985" w:rsidRPr="00D62126" w:rsidRDefault="00B01985" w:rsidP="00EF2949">
      <w:pPr>
        <w:pStyle w:val="Nagwek1"/>
        <w:rPr>
          <w:highlight w:val="lightGray"/>
        </w:rPr>
      </w:pPr>
      <w:r w:rsidRPr="00D62126">
        <w:rPr>
          <w:highlight w:val="lightGray"/>
        </w:rPr>
        <w:t>Informacja dla wykonawców wspólnie ubiegających się o udzielenie zamówienia</w:t>
      </w:r>
    </w:p>
    <w:p w:rsidR="00B01985" w:rsidRPr="00D62126" w:rsidRDefault="007B065B" w:rsidP="00BE4804">
      <w:pPr>
        <w:pStyle w:val="Nagwek2"/>
      </w:pPr>
      <w:r>
        <w:lastRenderedPageBreak/>
        <w:t xml:space="preserve">11.1. </w:t>
      </w:r>
      <w:r w:rsidR="00B01985" w:rsidRPr="00D62126">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Pr="00D62126" w:rsidRDefault="007B065B" w:rsidP="00BE4804">
      <w:pPr>
        <w:pStyle w:val="Nagwek2"/>
      </w:pPr>
      <w:r>
        <w:t xml:space="preserve">11.2. </w:t>
      </w:r>
      <w:r w:rsidR="00B01985" w:rsidRPr="00D62126">
        <w:t>Pełnomocnictwo należy dołączyć do oferty i powinno ono zawierać w szczególności wskazanie:</w:t>
      </w:r>
    </w:p>
    <w:p w:rsidR="00B01985" w:rsidRPr="00D62126" w:rsidRDefault="00B01985" w:rsidP="00BE4804">
      <w:pPr>
        <w:pStyle w:val="Nagwek2"/>
        <w:numPr>
          <w:ilvl w:val="0"/>
          <w:numId w:val="3"/>
        </w:numPr>
      </w:pPr>
      <w:r w:rsidRPr="00D62126">
        <w:t>postępowania o udzielenie zamówienie publicznego, którego dotyczy;</w:t>
      </w:r>
    </w:p>
    <w:p w:rsidR="00B01985" w:rsidRPr="00D62126" w:rsidRDefault="00B01985" w:rsidP="00BE4804">
      <w:pPr>
        <w:pStyle w:val="Nagwek2"/>
        <w:numPr>
          <w:ilvl w:val="0"/>
          <w:numId w:val="3"/>
        </w:numPr>
      </w:pPr>
      <w:r w:rsidRPr="00D62126">
        <w:t>wszystkich Wykonawców ubiegających się wspólnie o udzielenie zamówienia;</w:t>
      </w:r>
    </w:p>
    <w:p w:rsidR="00B01985" w:rsidRPr="00D62126" w:rsidRDefault="00B01985" w:rsidP="00BE4804">
      <w:pPr>
        <w:pStyle w:val="Nagwek2"/>
        <w:numPr>
          <w:ilvl w:val="0"/>
          <w:numId w:val="3"/>
        </w:numPr>
      </w:pPr>
      <w:r w:rsidRPr="00D62126">
        <w:t>ustanowionego pełnomocnika oraz zakresu jego  umocowania.</w:t>
      </w:r>
    </w:p>
    <w:p w:rsidR="00B01985" w:rsidRPr="00D62126" w:rsidRDefault="007B065B" w:rsidP="00BE4804">
      <w:pPr>
        <w:pStyle w:val="Nagwek2"/>
      </w:pPr>
      <w:r>
        <w:t xml:space="preserve">11.3. </w:t>
      </w:r>
      <w:r w:rsidR="00B01985" w:rsidRPr="00D62126">
        <w:t xml:space="preserve">W przypadku wspólnego ubiegania się o zamówienie przez Wykonawców, </w:t>
      </w:r>
      <w:r w:rsidR="008F644A" w:rsidRPr="00D62126">
        <w:t xml:space="preserve">oświadczenie o </w:t>
      </w:r>
      <w:r w:rsidR="008F644A" w:rsidRPr="00D62126">
        <w:rPr>
          <w:szCs w:val="30"/>
        </w:rPr>
        <w:t>niepodleganiu wykluczeniu oraz spełnianiu warunków udziału w postępowaniu – załącznik nr 2 do SWZ</w:t>
      </w:r>
      <w:r w:rsidR="00B01985" w:rsidRPr="00D62126">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DB737F" w:rsidRPr="00D62126">
        <w:t>, jeżeli w postępowaniu są wymagane</w:t>
      </w:r>
      <w:r w:rsidR="00B01985" w:rsidRPr="00D62126">
        <w:t>.</w:t>
      </w:r>
    </w:p>
    <w:p w:rsidR="00F06C66" w:rsidRPr="00D62126" w:rsidRDefault="00F838AD" w:rsidP="00C26DAA">
      <w:pPr>
        <w:spacing w:before="60"/>
        <w:ind w:left="567" w:hanging="567"/>
        <w:jc w:val="both"/>
        <w:outlineLvl w:val="1"/>
        <w:rPr>
          <w:rFonts w:ascii="Arial" w:hAnsi="Arial" w:cs="Arial"/>
          <w:sz w:val="22"/>
          <w:szCs w:val="22"/>
        </w:rPr>
      </w:pPr>
      <w:r w:rsidRPr="00D62126">
        <w:rPr>
          <w:rFonts w:ascii="Arial" w:hAnsi="Arial" w:cs="Arial"/>
          <w:bCs/>
          <w:iCs/>
          <w:sz w:val="22"/>
          <w:szCs w:val="22"/>
          <w:lang w:eastAsia="x-none"/>
        </w:rPr>
        <w:t xml:space="preserve">11.4.   </w:t>
      </w:r>
      <w:r w:rsidR="00F06C66" w:rsidRPr="00D62126">
        <w:rPr>
          <w:rFonts w:ascii="Arial" w:hAnsi="Arial" w:cs="Arial"/>
          <w:bCs/>
          <w:iCs/>
          <w:sz w:val="22"/>
          <w:szCs w:val="22"/>
          <w:lang w:eastAsia="x-none"/>
        </w:rPr>
        <w:t>W przypadku Wykonawców wspólnie ubiegających się o udzielenie zamówienia wymaga</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się,</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aby</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przynajmniej</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jeden</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spełniał</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warunki</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określone</w:t>
      </w:r>
      <w:r w:rsidRPr="00D62126">
        <w:rPr>
          <w:rFonts w:ascii="Arial" w:hAnsi="Arial" w:cs="Arial"/>
          <w:bCs/>
          <w:iCs/>
          <w:sz w:val="22"/>
          <w:szCs w:val="22"/>
          <w:lang w:eastAsia="x-none"/>
        </w:rPr>
        <w:t xml:space="preserve"> w rozdz. 7</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pkt.</w:t>
      </w:r>
      <w:r w:rsidR="00F06C66" w:rsidRPr="00D62126">
        <w:rPr>
          <w:rFonts w:ascii="Arial" w:eastAsia="Arial" w:hAnsi="Arial" w:cs="Arial"/>
          <w:bCs/>
          <w:iCs/>
          <w:sz w:val="22"/>
          <w:szCs w:val="22"/>
          <w:lang w:eastAsia="x-none"/>
        </w:rPr>
        <w:t xml:space="preserve"> </w:t>
      </w:r>
      <w:r w:rsidRPr="00D62126">
        <w:rPr>
          <w:rFonts w:ascii="Arial" w:eastAsia="Arial" w:hAnsi="Arial" w:cs="Arial"/>
          <w:bCs/>
          <w:iCs/>
          <w:sz w:val="22"/>
          <w:szCs w:val="22"/>
          <w:lang w:eastAsia="x-none"/>
        </w:rPr>
        <w:t xml:space="preserve">7.2 </w:t>
      </w:r>
      <w:r w:rsidR="00F06C66" w:rsidRPr="00D62126">
        <w:rPr>
          <w:rFonts w:ascii="Arial" w:eastAsia="Arial" w:hAnsi="Arial" w:cs="Arial"/>
          <w:bCs/>
          <w:iCs/>
          <w:sz w:val="22"/>
          <w:szCs w:val="22"/>
          <w:lang w:eastAsia="x-none"/>
        </w:rPr>
        <w:t xml:space="preserve">tj. </w:t>
      </w:r>
      <w:r w:rsidR="00F06C66" w:rsidRPr="00D62126">
        <w:rPr>
          <w:rFonts w:ascii="Arial" w:hAnsi="Arial" w:cs="Arial"/>
          <w:bCs/>
          <w:iCs/>
          <w:sz w:val="22"/>
          <w:szCs w:val="22"/>
          <w:lang w:eastAsia="x-none"/>
        </w:rPr>
        <w:t>wszystkie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warunki</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muszą</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być</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spełnione,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ale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niekoniecznie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przez</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każdego</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z</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Wykonawców.</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Ocena</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spełniania</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warunków</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udziału</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postępowaniu</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dla</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Wykonawców</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wspólnie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ubiegających</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się</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o</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udzielenie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zamówienia</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będzie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dla</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nich</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dokonywana</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łącznie.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Żaden</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z</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Wykonawców</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nie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może</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podlegać</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wykluczeniu</w:t>
      </w:r>
      <w:r w:rsidR="00F06C66" w:rsidRPr="00D62126">
        <w:rPr>
          <w:rFonts w:ascii="Arial" w:eastAsia="Arial" w:hAnsi="Arial" w:cs="Arial"/>
          <w:bCs/>
          <w:iCs/>
          <w:sz w:val="22"/>
          <w:szCs w:val="22"/>
          <w:lang w:eastAsia="x-none"/>
        </w:rPr>
        <w:t xml:space="preserve"> </w:t>
      </w:r>
      <w:r w:rsidR="00F06C66" w:rsidRPr="00D62126">
        <w:rPr>
          <w:rFonts w:ascii="Arial" w:hAnsi="Arial" w:cs="Arial"/>
          <w:bCs/>
          <w:iCs/>
          <w:sz w:val="22"/>
          <w:szCs w:val="22"/>
          <w:lang w:eastAsia="x-none"/>
        </w:rPr>
        <w:t>z udziału w postępowaniu.</w:t>
      </w:r>
      <w:r w:rsidR="00F06C66" w:rsidRPr="00D62126">
        <w:rPr>
          <w:rFonts w:ascii="Arial" w:hAnsi="Arial" w:cs="Arial"/>
          <w:sz w:val="22"/>
          <w:szCs w:val="22"/>
        </w:rPr>
        <w:t xml:space="preserve"> </w:t>
      </w:r>
    </w:p>
    <w:p w:rsidR="00B12AE9" w:rsidRPr="00D62126" w:rsidRDefault="00522BFE" w:rsidP="00522BFE">
      <w:pPr>
        <w:spacing w:before="60"/>
        <w:ind w:left="567" w:hanging="567"/>
        <w:jc w:val="both"/>
        <w:outlineLvl w:val="1"/>
        <w:rPr>
          <w:rFonts w:ascii="Arial" w:hAnsi="Arial" w:cs="Arial"/>
          <w:sz w:val="22"/>
          <w:szCs w:val="22"/>
        </w:rPr>
      </w:pPr>
      <w:r w:rsidRPr="00D62126">
        <w:rPr>
          <w:rFonts w:ascii="Arial" w:hAnsi="Arial" w:cs="Arial"/>
          <w:sz w:val="22"/>
          <w:szCs w:val="22"/>
        </w:rPr>
        <w:t xml:space="preserve">11.5. </w:t>
      </w:r>
      <w:r w:rsidR="00B12AE9" w:rsidRPr="00D62126">
        <w:rPr>
          <w:rFonts w:ascii="Arial" w:hAnsi="Arial" w:cs="Arial"/>
          <w:bCs/>
          <w:iCs/>
          <w:sz w:val="22"/>
          <w:szCs w:val="22"/>
        </w:rPr>
        <w:t xml:space="preserve">Wykonawcy wspólnie ubiegający się o udzielenie zamówienia składają wraz z ofertą </w:t>
      </w:r>
      <w:r w:rsidR="00B12AE9" w:rsidRPr="00D62126">
        <w:rPr>
          <w:rFonts w:ascii="Arial" w:hAnsi="Arial" w:cs="Arial"/>
          <w:b/>
          <w:bCs/>
          <w:iCs/>
          <w:sz w:val="22"/>
          <w:szCs w:val="22"/>
        </w:rPr>
        <w:t xml:space="preserve">oświadczenie, o którym mowa w art. 117 ust. 4 ustawy </w:t>
      </w:r>
      <w:proofErr w:type="spellStart"/>
      <w:r w:rsidR="00B12AE9" w:rsidRPr="00D62126">
        <w:rPr>
          <w:rFonts w:ascii="Arial" w:hAnsi="Arial" w:cs="Arial"/>
          <w:b/>
          <w:bCs/>
          <w:iCs/>
          <w:sz w:val="22"/>
          <w:szCs w:val="22"/>
        </w:rPr>
        <w:t>Pzp</w:t>
      </w:r>
      <w:proofErr w:type="spellEnd"/>
      <w:r w:rsidRPr="00D62126">
        <w:rPr>
          <w:rFonts w:ascii="Arial" w:hAnsi="Arial" w:cs="Arial"/>
          <w:b/>
          <w:bCs/>
          <w:iCs/>
          <w:sz w:val="22"/>
          <w:szCs w:val="22"/>
        </w:rPr>
        <w:t xml:space="preserve"> – załącznik nr </w:t>
      </w:r>
      <w:r w:rsidR="006E1E3C">
        <w:rPr>
          <w:rFonts w:ascii="Arial" w:hAnsi="Arial" w:cs="Arial"/>
          <w:b/>
          <w:bCs/>
          <w:iCs/>
          <w:sz w:val="22"/>
          <w:szCs w:val="22"/>
        </w:rPr>
        <w:t>6</w:t>
      </w:r>
      <w:r w:rsidRPr="00D62126">
        <w:rPr>
          <w:rFonts w:ascii="Arial" w:hAnsi="Arial" w:cs="Arial"/>
          <w:b/>
          <w:bCs/>
          <w:iCs/>
          <w:sz w:val="22"/>
          <w:szCs w:val="22"/>
        </w:rPr>
        <w:t xml:space="preserve"> do SWZ</w:t>
      </w:r>
      <w:r w:rsidR="00B12AE9" w:rsidRPr="00D62126">
        <w:rPr>
          <w:rFonts w:ascii="Arial" w:hAnsi="Arial" w:cs="Arial"/>
          <w:bCs/>
          <w:iCs/>
          <w:sz w:val="22"/>
          <w:szCs w:val="22"/>
        </w:rPr>
        <w:t xml:space="preserve">, z którego wynika, które </w:t>
      </w:r>
      <w:r w:rsidRPr="00D62126">
        <w:rPr>
          <w:rFonts w:ascii="Arial" w:hAnsi="Arial" w:cs="Arial"/>
          <w:bCs/>
          <w:iCs/>
          <w:sz w:val="22"/>
          <w:szCs w:val="22"/>
        </w:rPr>
        <w:t>roboty budowlane</w:t>
      </w:r>
      <w:r w:rsidR="00B12AE9" w:rsidRPr="00D62126">
        <w:rPr>
          <w:rFonts w:ascii="Arial" w:hAnsi="Arial" w:cs="Arial"/>
          <w:bCs/>
          <w:iCs/>
          <w:sz w:val="22"/>
          <w:szCs w:val="22"/>
        </w:rPr>
        <w:t xml:space="preserve"> wykonają poszczególni wykonawcy.</w:t>
      </w:r>
    </w:p>
    <w:p w:rsidR="00B01985" w:rsidRPr="00B724E4" w:rsidRDefault="00B01985" w:rsidP="00EF2949">
      <w:pPr>
        <w:pStyle w:val="Nagwek1"/>
        <w:rPr>
          <w:highlight w:val="lightGray"/>
        </w:rPr>
      </w:pPr>
      <w:r w:rsidRPr="00D62126">
        <w:rPr>
          <w:highlight w:val="lightGray"/>
        </w:rPr>
        <w:t xml:space="preserve">Informacje o sposobie porozumiewania się zamawiającego z </w:t>
      </w:r>
      <w:r w:rsidRPr="00B724E4">
        <w:rPr>
          <w:highlight w:val="lightGray"/>
        </w:rPr>
        <w:t>Wykonawcami</w:t>
      </w:r>
      <w:bookmarkEnd w:id="7"/>
    </w:p>
    <w:p w:rsidR="00322F54" w:rsidRPr="00B724E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724E4">
        <w:rPr>
          <w:rFonts w:ascii="Arial" w:hAnsi="Arial" w:cs="Arial"/>
          <w:bCs/>
          <w:iCs/>
          <w:sz w:val="22"/>
          <w:szCs w:val="22"/>
          <w:lang w:eastAsia="x-none"/>
        </w:rPr>
        <w:t>Komunikacja między Zamawiającym a Wykonawcami, w tym wszelkie oświadczenia, wnioski, zawiadomienia oraz informacje, przekazywane są w formie elektronicznej:</w:t>
      </w:r>
    </w:p>
    <w:p w:rsidR="00322F54" w:rsidRPr="00B724E4" w:rsidRDefault="00322F54" w:rsidP="00322F54">
      <w:pPr>
        <w:spacing w:before="60"/>
        <w:ind w:left="709"/>
        <w:jc w:val="both"/>
        <w:outlineLvl w:val="1"/>
        <w:rPr>
          <w:rFonts w:ascii="Arial" w:hAnsi="Arial" w:cs="Arial"/>
          <w:bCs/>
          <w:iCs/>
          <w:sz w:val="22"/>
          <w:szCs w:val="22"/>
          <w:lang w:eastAsia="x-none"/>
        </w:rPr>
      </w:pPr>
      <w:r w:rsidRPr="00B724E4">
        <w:rPr>
          <w:rFonts w:ascii="Arial" w:hAnsi="Arial" w:cs="Arial"/>
          <w:bCs/>
          <w:iCs/>
          <w:sz w:val="22"/>
          <w:szCs w:val="22"/>
          <w:lang w:eastAsia="x-none"/>
        </w:rPr>
        <w:t xml:space="preserve">a) za pośrednictwem Platformy </w:t>
      </w:r>
      <w:hyperlink r:id="rId11" w:history="1">
        <w:r w:rsidRPr="00B724E4">
          <w:rPr>
            <w:rFonts w:ascii="Arial" w:hAnsi="Arial" w:cs="Arial"/>
            <w:sz w:val="22"/>
            <w:szCs w:val="22"/>
            <w:u w:val="single"/>
          </w:rPr>
          <w:t>https://e-propublico.pl</w:t>
        </w:r>
      </w:hyperlink>
      <w:r w:rsidRPr="00B724E4">
        <w:rPr>
          <w:rFonts w:ascii="Arial" w:hAnsi="Arial" w:cs="Arial"/>
          <w:bCs/>
          <w:iCs/>
          <w:sz w:val="22"/>
          <w:szCs w:val="22"/>
          <w:lang w:eastAsia="x-none"/>
        </w:rPr>
        <w:t xml:space="preserve">. Za datę wpływu oświadczeń, wniosków, zawiadomień oraz informacji przyjmuje się datę ich zamieszczenia na Platformie. </w:t>
      </w:r>
    </w:p>
    <w:p w:rsidR="00322F54" w:rsidRPr="00B724E4" w:rsidRDefault="00322F54" w:rsidP="00322F54">
      <w:pPr>
        <w:spacing w:before="120" w:after="60"/>
        <w:ind w:left="680"/>
        <w:jc w:val="both"/>
        <w:outlineLvl w:val="1"/>
        <w:rPr>
          <w:rFonts w:ascii="Arial" w:hAnsi="Arial" w:cs="Arial"/>
          <w:bCs/>
          <w:iCs/>
          <w:sz w:val="22"/>
          <w:szCs w:val="22"/>
          <w:lang w:eastAsia="x-none"/>
        </w:rPr>
      </w:pPr>
      <w:r w:rsidRPr="00B724E4">
        <w:rPr>
          <w:rFonts w:ascii="Arial" w:hAnsi="Arial" w:cs="Arial"/>
          <w:bCs/>
          <w:iCs/>
          <w:sz w:val="22"/>
          <w:szCs w:val="22"/>
          <w:lang w:eastAsia="x-none"/>
        </w:rPr>
        <w:t xml:space="preserve">b) </w:t>
      </w:r>
      <w:r w:rsidR="00B724E4" w:rsidRPr="00B724E4">
        <w:rPr>
          <w:rFonts w:ascii="Arial" w:hAnsi="Arial" w:cs="Arial"/>
          <w:bCs/>
          <w:iCs/>
          <w:sz w:val="22"/>
          <w:szCs w:val="22"/>
          <w:lang w:eastAsia="x-none"/>
        </w:rPr>
        <w:t>z</w:t>
      </w:r>
      <w:r w:rsidRPr="00B724E4">
        <w:rPr>
          <w:rFonts w:ascii="Arial" w:hAnsi="Arial" w:cs="Arial"/>
          <w:bCs/>
          <w:iCs/>
          <w:sz w:val="22"/>
          <w:szCs w:val="22"/>
          <w:lang w:eastAsia="x-none"/>
        </w:rPr>
        <w:t xml:space="preserve">awiadomienia, oświadczenia, wnioski oraz informacje przekazywane przez Wykonawcę pocztą elektroniczną winny być kierowane na adres: </w:t>
      </w:r>
      <w:r w:rsidR="00776863" w:rsidRPr="00776863">
        <w:rPr>
          <w:rFonts w:ascii="Arial" w:hAnsi="Arial" w:cs="Arial"/>
          <w:bCs/>
          <w:iCs/>
          <w:sz w:val="22"/>
          <w:szCs w:val="22"/>
          <w:u w:val="single"/>
          <w:lang w:eastAsia="x-none"/>
        </w:rPr>
        <w:t>akorcz</w:t>
      </w:r>
      <w:hyperlink r:id="rId12" w:history="1">
        <w:r w:rsidRPr="00B724E4">
          <w:rPr>
            <w:rFonts w:ascii="Arial" w:hAnsi="Arial" w:cs="Arial"/>
            <w:bCs/>
            <w:iCs/>
            <w:sz w:val="22"/>
            <w:szCs w:val="22"/>
            <w:u w:val="single"/>
            <w:lang w:eastAsia="x-none"/>
          </w:rPr>
          <w:t>@amu.edu.pl</w:t>
        </w:r>
      </w:hyperlink>
    </w:p>
    <w:p w:rsidR="00322F54" w:rsidRPr="00B724E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724E4">
        <w:rPr>
          <w:rFonts w:ascii="Arial" w:hAnsi="Arial" w:cs="Arial"/>
          <w:bCs/>
          <w:iCs/>
          <w:sz w:val="22"/>
          <w:szCs w:val="22"/>
          <w:lang w:eastAsia="x-none"/>
        </w:rPr>
        <w:t>Korzystanie z Platformy przez Wykonawcę jest bezpłatne.</w:t>
      </w:r>
    </w:p>
    <w:p w:rsidR="00322F54" w:rsidRPr="00B724E4" w:rsidRDefault="00322F54" w:rsidP="00F207E1">
      <w:pPr>
        <w:numPr>
          <w:ilvl w:val="1"/>
          <w:numId w:val="1"/>
        </w:numPr>
        <w:tabs>
          <w:tab w:val="num" w:pos="680"/>
        </w:tabs>
        <w:spacing w:before="120" w:after="60"/>
        <w:ind w:left="680"/>
        <w:jc w:val="both"/>
        <w:outlineLvl w:val="1"/>
        <w:rPr>
          <w:rFonts w:ascii="Arial" w:hAnsi="Arial" w:cs="Arial"/>
          <w:bCs/>
          <w:iCs/>
          <w:sz w:val="22"/>
          <w:szCs w:val="22"/>
          <w:lang w:eastAsia="x-none"/>
        </w:rPr>
      </w:pPr>
      <w:r w:rsidRPr="00B724E4">
        <w:rPr>
          <w:rFonts w:ascii="Arial" w:hAnsi="Arial" w:cs="Arial"/>
          <w:bCs/>
          <w:iCs/>
          <w:sz w:val="22"/>
          <w:szCs w:val="22"/>
          <w:lang w:eastAsia="x-none"/>
        </w:rPr>
        <w:t xml:space="preserve">Na Platformie postępowanie prowadzone jest pod nazwą: </w:t>
      </w:r>
      <w:r w:rsidRPr="00C05364">
        <w:rPr>
          <w:rFonts w:ascii="Arial" w:hAnsi="Arial" w:cs="Arial"/>
          <w:b/>
          <w:bCs/>
          <w:iCs/>
          <w:sz w:val="22"/>
          <w:szCs w:val="22"/>
          <w:lang w:eastAsia="x-none"/>
        </w:rPr>
        <w:t>”</w:t>
      </w:r>
      <w:r w:rsidR="00C05364" w:rsidRPr="00C05364">
        <w:rPr>
          <w:rFonts w:ascii="Arial" w:hAnsi="Arial" w:cs="Arial"/>
          <w:b/>
          <w:sz w:val="22"/>
          <w:szCs w:val="22"/>
        </w:rPr>
        <w:t xml:space="preserve">Wykonanie projektu wraz z wykonaniem platformy dla osób z niepełnosprawnościami w Budynku Uniwersytetu Collegium </w:t>
      </w:r>
      <w:proofErr w:type="spellStart"/>
      <w:r w:rsidR="00C05364" w:rsidRPr="00C05364">
        <w:rPr>
          <w:rFonts w:ascii="Arial" w:hAnsi="Arial" w:cs="Arial"/>
          <w:b/>
          <w:sz w:val="22"/>
          <w:szCs w:val="22"/>
        </w:rPr>
        <w:t>Geologicum</w:t>
      </w:r>
      <w:proofErr w:type="spellEnd"/>
      <w:r w:rsidR="00C05364" w:rsidRPr="00C05364">
        <w:rPr>
          <w:rFonts w:ascii="Arial" w:hAnsi="Arial" w:cs="Arial"/>
          <w:b/>
          <w:sz w:val="22"/>
          <w:szCs w:val="22"/>
        </w:rPr>
        <w:t xml:space="preserve"> przy ul. B. Krygowskiego 12 w Poznaniu</w:t>
      </w:r>
      <w:r w:rsidRPr="00C05364">
        <w:rPr>
          <w:rFonts w:ascii="Arial" w:hAnsi="Arial" w:cs="Arial"/>
          <w:b/>
          <w:bCs/>
          <w:iCs/>
          <w:sz w:val="22"/>
          <w:szCs w:val="22"/>
          <w:lang w:eastAsia="x-none"/>
        </w:rPr>
        <w:t>”</w:t>
      </w:r>
      <w:r w:rsidRPr="00B724E4">
        <w:rPr>
          <w:rFonts w:ascii="Arial" w:hAnsi="Arial" w:cs="Arial"/>
          <w:bCs/>
          <w:iCs/>
          <w:sz w:val="22"/>
          <w:szCs w:val="22"/>
          <w:lang w:eastAsia="x-none"/>
        </w:rPr>
        <w:t xml:space="preserve"> – znak sprawy: </w:t>
      </w:r>
      <w:r w:rsidRPr="00B724E4">
        <w:rPr>
          <w:rFonts w:ascii="Arial" w:hAnsi="Arial" w:cs="Arial"/>
          <w:b/>
          <w:bCs/>
          <w:iCs/>
          <w:sz w:val="22"/>
          <w:szCs w:val="22"/>
          <w:lang w:eastAsia="x-none"/>
        </w:rPr>
        <w:t>ZP/</w:t>
      </w:r>
      <w:r w:rsidR="00C05364">
        <w:rPr>
          <w:rFonts w:ascii="Arial" w:hAnsi="Arial" w:cs="Arial"/>
          <w:b/>
          <w:bCs/>
          <w:iCs/>
          <w:sz w:val="22"/>
          <w:szCs w:val="22"/>
          <w:lang w:eastAsia="x-none"/>
        </w:rPr>
        <w:t>83</w:t>
      </w:r>
      <w:r w:rsidRPr="00B724E4">
        <w:rPr>
          <w:rFonts w:ascii="Arial" w:hAnsi="Arial" w:cs="Arial"/>
          <w:b/>
          <w:bCs/>
          <w:iCs/>
          <w:sz w:val="22"/>
          <w:szCs w:val="22"/>
          <w:lang w:eastAsia="x-none"/>
        </w:rPr>
        <w:t>/B/21</w:t>
      </w:r>
      <w:r w:rsidRPr="00B724E4">
        <w:rPr>
          <w:rFonts w:ascii="Arial" w:hAnsi="Arial" w:cs="Arial"/>
          <w:bCs/>
          <w:iCs/>
          <w:sz w:val="22"/>
          <w:szCs w:val="22"/>
          <w:lang w:eastAsia="x-none"/>
        </w:rPr>
        <w:t>.</w:t>
      </w:r>
    </w:p>
    <w:p w:rsidR="00322F54" w:rsidRPr="00B724E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724E4">
        <w:rPr>
          <w:rFonts w:ascii="Arial" w:hAnsi="Arial" w:cs="Arial"/>
          <w:bCs/>
          <w:iCs/>
          <w:sz w:val="22"/>
          <w:szCs w:val="22"/>
          <w:lang w:eastAsia="x-none"/>
        </w:rPr>
        <w:t>Wykonawca przystępując do postępowania o udzielenie zamówienia publicznego, akceptuje warunki korzystania z Platformy określone w Regulaminie zamieszczonym na stronie internetowej https://e-propublico.pl oraz uznaje go za wiążący.</w:t>
      </w:r>
    </w:p>
    <w:p w:rsidR="00322F54" w:rsidRPr="00B724E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724E4">
        <w:rPr>
          <w:rFonts w:ascii="Arial" w:hAnsi="Arial" w:cs="Arial"/>
          <w:bCs/>
          <w:iCs/>
          <w:sz w:val="22"/>
          <w:szCs w:val="22"/>
          <w:lang w:eastAsia="x-none"/>
        </w:rPr>
        <w:t>Wykonawca zamierzający wziąć udział w postępowaniu musi posiadać konto na Platformie.</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
          <w:bCs/>
          <w:iCs/>
          <w:sz w:val="22"/>
          <w:szCs w:val="22"/>
          <w:lang w:eastAsia="x-none"/>
        </w:rPr>
      </w:pPr>
      <w:r w:rsidRPr="00B724E4">
        <w:rPr>
          <w:rFonts w:ascii="Arial" w:hAnsi="Arial" w:cs="Arial"/>
          <w:b/>
          <w:bCs/>
          <w:iCs/>
          <w:sz w:val="22"/>
          <w:szCs w:val="22"/>
          <w:lang w:eastAsia="x-none"/>
        </w:rPr>
        <w:t xml:space="preserve">Do złożenia oferty konieczne jest posiadanie przez osobę upoważnioną do reprezentowania Wykonawcy ważnego kwalifikowanego podpisu elektronicznego, podpisu zaufanego lub </w:t>
      </w:r>
      <w:r w:rsidRPr="00B10D94">
        <w:rPr>
          <w:rFonts w:ascii="Arial" w:hAnsi="Arial" w:cs="Arial"/>
          <w:b/>
          <w:bCs/>
          <w:iCs/>
          <w:sz w:val="22"/>
          <w:szCs w:val="22"/>
          <w:lang w:eastAsia="x-none"/>
        </w:rPr>
        <w:t>podpisu osobistego.</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
          <w:bCs/>
          <w:iCs/>
          <w:sz w:val="22"/>
          <w:szCs w:val="22"/>
          <w:lang w:eastAsia="x-none"/>
        </w:rPr>
      </w:pPr>
      <w:r w:rsidRPr="00B10D94">
        <w:rPr>
          <w:rFonts w:ascii="Arial" w:hAnsi="Arial" w:cs="Arial"/>
          <w:b/>
          <w:bCs/>
          <w:iCs/>
          <w:sz w:val="22"/>
          <w:szCs w:val="22"/>
          <w:lang w:eastAsia="x-none"/>
        </w:rPr>
        <w:t>Ilekroć w niniejszej SWZ jest mowa o:</w:t>
      </w:r>
    </w:p>
    <w:p w:rsidR="00322F54" w:rsidRPr="00B10D94" w:rsidRDefault="00322F54" w:rsidP="00F262A2">
      <w:pPr>
        <w:numPr>
          <w:ilvl w:val="0"/>
          <w:numId w:val="15"/>
        </w:numPr>
        <w:tabs>
          <w:tab w:val="left" w:pos="708"/>
        </w:tabs>
        <w:spacing w:before="120"/>
        <w:jc w:val="both"/>
        <w:outlineLvl w:val="1"/>
        <w:rPr>
          <w:rFonts w:ascii="Arial" w:hAnsi="Arial" w:cs="Arial"/>
          <w:b/>
          <w:bCs/>
          <w:iCs/>
          <w:sz w:val="22"/>
          <w:szCs w:val="22"/>
          <w:lang w:eastAsia="x-none"/>
        </w:rPr>
      </w:pPr>
      <w:r w:rsidRPr="00B10D94">
        <w:rPr>
          <w:rFonts w:ascii="Arial" w:hAnsi="Arial" w:cs="Arial"/>
          <w:b/>
          <w:bCs/>
          <w:iCs/>
          <w:sz w:val="22"/>
          <w:szCs w:val="22"/>
          <w:lang w:eastAsia="x-none"/>
        </w:rPr>
        <w:t>podpisie zaufanym – należy przez to rozumieć podpis, o którym mowa art. 3 pkt 14a ustawy z 17 lutego 2005 r. o informatyzacji działalności podmiotów realizujących zadania publiczne (</w:t>
      </w:r>
      <w:proofErr w:type="spellStart"/>
      <w:r w:rsidRPr="00B10D94">
        <w:rPr>
          <w:rFonts w:ascii="Arial" w:hAnsi="Arial" w:cs="Arial"/>
          <w:b/>
          <w:bCs/>
          <w:iCs/>
          <w:sz w:val="22"/>
          <w:szCs w:val="22"/>
          <w:lang w:eastAsia="x-none"/>
        </w:rPr>
        <w:t>t.j</w:t>
      </w:r>
      <w:proofErr w:type="spellEnd"/>
      <w:r w:rsidRPr="00B10D94">
        <w:rPr>
          <w:rFonts w:ascii="Arial" w:hAnsi="Arial" w:cs="Arial"/>
          <w:b/>
          <w:bCs/>
          <w:iCs/>
          <w:sz w:val="22"/>
          <w:szCs w:val="22"/>
          <w:lang w:eastAsia="x-none"/>
        </w:rPr>
        <w:t xml:space="preserve"> Dz.U.2020 poz. 346);</w:t>
      </w:r>
    </w:p>
    <w:p w:rsidR="00322F54" w:rsidRPr="00B10D94" w:rsidRDefault="00322F54" w:rsidP="00F262A2">
      <w:pPr>
        <w:numPr>
          <w:ilvl w:val="0"/>
          <w:numId w:val="15"/>
        </w:numPr>
        <w:tabs>
          <w:tab w:val="left" w:pos="708"/>
        </w:tabs>
        <w:spacing w:before="120"/>
        <w:jc w:val="both"/>
        <w:outlineLvl w:val="1"/>
        <w:rPr>
          <w:rFonts w:ascii="Arial" w:hAnsi="Arial" w:cs="Arial"/>
          <w:b/>
          <w:bCs/>
          <w:iCs/>
          <w:sz w:val="22"/>
          <w:szCs w:val="22"/>
          <w:lang w:eastAsia="x-none"/>
        </w:rPr>
      </w:pPr>
      <w:r w:rsidRPr="00B10D94">
        <w:rPr>
          <w:rFonts w:ascii="Arial" w:hAnsi="Arial" w:cs="Arial"/>
          <w:b/>
          <w:bCs/>
          <w:iCs/>
          <w:sz w:val="22"/>
          <w:szCs w:val="22"/>
          <w:lang w:eastAsia="x-none"/>
        </w:rPr>
        <w:lastRenderedPageBreak/>
        <w:t>podpisie osobistym – należy przez to rozumieć podpis, o którym mowa w art. z art. 2 ust. 1 pkt 9 ustawy z 6 sierpnia 2010 r. o dowodach osobistych (</w:t>
      </w:r>
      <w:proofErr w:type="spellStart"/>
      <w:r w:rsidRPr="00B10D94">
        <w:rPr>
          <w:rFonts w:ascii="Arial" w:hAnsi="Arial" w:cs="Arial"/>
          <w:b/>
          <w:bCs/>
          <w:iCs/>
          <w:sz w:val="22"/>
          <w:szCs w:val="22"/>
          <w:lang w:eastAsia="x-none"/>
        </w:rPr>
        <w:t>t.j</w:t>
      </w:r>
      <w:proofErr w:type="spellEnd"/>
      <w:r w:rsidRPr="00B10D94">
        <w:rPr>
          <w:rFonts w:ascii="Arial" w:hAnsi="Arial" w:cs="Arial"/>
          <w:b/>
          <w:bCs/>
          <w:iCs/>
          <w:sz w:val="22"/>
          <w:szCs w:val="22"/>
          <w:lang w:eastAsia="x-none"/>
        </w:rPr>
        <w:t xml:space="preserve"> Dz.U.2020 poz. 332).</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Zalecenia Zamawiającego odnośnie kwalifikowanego podpisu elektronicznego:</w:t>
      </w:r>
    </w:p>
    <w:p w:rsidR="00322F54" w:rsidRPr="00B10D94" w:rsidRDefault="00322F54" w:rsidP="00322F54">
      <w:pPr>
        <w:numPr>
          <w:ilvl w:val="0"/>
          <w:numId w:val="4"/>
        </w:numPr>
        <w:tabs>
          <w:tab w:val="left" w:pos="708"/>
        </w:tabs>
        <w:spacing w:before="120"/>
        <w:jc w:val="both"/>
        <w:outlineLvl w:val="1"/>
        <w:rPr>
          <w:rFonts w:ascii="Arial" w:hAnsi="Arial" w:cs="Arial"/>
          <w:bCs/>
          <w:iCs/>
          <w:sz w:val="22"/>
          <w:szCs w:val="22"/>
          <w:lang w:eastAsia="x-none"/>
        </w:rPr>
      </w:pPr>
      <w:r w:rsidRPr="00B10D94">
        <w:rPr>
          <w:rFonts w:ascii="Arial" w:hAnsi="Arial" w:cs="Arial"/>
          <w:bCs/>
          <w:iCs/>
          <w:sz w:val="22"/>
          <w:szCs w:val="22"/>
          <w:lang w:eastAsia="x-none"/>
        </w:rPr>
        <w:t xml:space="preserve">dokumenty sporządzone i przesyłane w formacie .pdf zaleca się podpisywać kwalifikowanym podpisem elektronicznym w formacie </w:t>
      </w:r>
      <w:proofErr w:type="spellStart"/>
      <w:r w:rsidRPr="00B10D94">
        <w:rPr>
          <w:rFonts w:ascii="Arial" w:hAnsi="Arial" w:cs="Arial"/>
          <w:bCs/>
          <w:iCs/>
          <w:sz w:val="22"/>
          <w:szCs w:val="22"/>
          <w:lang w:eastAsia="x-none"/>
        </w:rPr>
        <w:t>PAdES</w:t>
      </w:r>
      <w:proofErr w:type="spellEnd"/>
      <w:r w:rsidRPr="00B10D94">
        <w:rPr>
          <w:rFonts w:ascii="Arial" w:hAnsi="Arial" w:cs="Arial"/>
          <w:bCs/>
          <w:iCs/>
          <w:sz w:val="22"/>
          <w:szCs w:val="22"/>
          <w:lang w:eastAsia="x-none"/>
        </w:rPr>
        <w:t>;</w:t>
      </w:r>
    </w:p>
    <w:p w:rsidR="00322F54" w:rsidRPr="00B10D94" w:rsidRDefault="00322F54" w:rsidP="00322F54">
      <w:pPr>
        <w:numPr>
          <w:ilvl w:val="0"/>
          <w:numId w:val="4"/>
        </w:numPr>
        <w:tabs>
          <w:tab w:val="left" w:pos="708"/>
        </w:tabs>
        <w:spacing w:before="120"/>
        <w:jc w:val="both"/>
        <w:outlineLvl w:val="1"/>
        <w:rPr>
          <w:rFonts w:ascii="Arial" w:hAnsi="Arial" w:cs="Arial"/>
          <w:bCs/>
          <w:iCs/>
          <w:sz w:val="22"/>
          <w:szCs w:val="22"/>
          <w:lang w:eastAsia="x-none"/>
        </w:rPr>
      </w:pPr>
      <w:r w:rsidRPr="00B10D94">
        <w:rPr>
          <w:rFonts w:ascii="Arial" w:hAnsi="Arial" w:cs="Arial"/>
          <w:bCs/>
          <w:iCs/>
          <w:sz w:val="22"/>
          <w:szCs w:val="22"/>
          <w:lang w:eastAsia="x-none"/>
        </w:rPr>
        <w:t>dokumenty sporządzone i przesyłane w formacie innym niż .pdf (np.: .</w:t>
      </w:r>
      <w:proofErr w:type="spellStart"/>
      <w:r w:rsidRPr="00B10D94">
        <w:rPr>
          <w:rFonts w:ascii="Arial" w:hAnsi="Arial" w:cs="Arial"/>
          <w:bCs/>
          <w:iCs/>
          <w:sz w:val="22"/>
          <w:szCs w:val="22"/>
          <w:lang w:eastAsia="x-none"/>
        </w:rPr>
        <w:t>doc</w:t>
      </w:r>
      <w:proofErr w:type="spellEnd"/>
      <w:r w:rsidRPr="00B10D94">
        <w:rPr>
          <w:rFonts w:ascii="Arial" w:hAnsi="Arial" w:cs="Arial"/>
          <w:bCs/>
          <w:iCs/>
          <w:sz w:val="22"/>
          <w:szCs w:val="22"/>
          <w:lang w:eastAsia="x-none"/>
        </w:rPr>
        <w:t>, .</w:t>
      </w:r>
      <w:proofErr w:type="spellStart"/>
      <w:r w:rsidRPr="00B10D94">
        <w:rPr>
          <w:rFonts w:ascii="Arial" w:hAnsi="Arial" w:cs="Arial"/>
          <w:bCs/>
          <w:iCs/>
          <w:sz w:val="22"/>
          <w:szCs w:val="22"/>
          <w:lang w:eastAsia="x-none"/>
        </w:rPr>
        <w:t>docx</w:t>
      </w:r>
      <w:proofErr w:type="spellEnd"/>
      <w:r w:rsidRPr="00B10D94">
        <w:rPr>
          <w:rFonts w:ascii="Arial" w:hAnsi="Arial" w:cs="Arial"/>
          <w:bCs/>
          <w:iCs/>
          <w:sz w:val="22"/>
          <w:szCs w:val="22"/>
          <w:lang w:eastAsia="x-none"/>
        </w:rPr>
        <w:t>, .</w:t>
      </w:r>
      <w:proofErr w:type="spellStart"/>
      <w:r w:rsidRPr="00B10D94">
        <w:rPr>
          <w:rFonts w:ascii="Arial" w:hAnsi="Arial" w:cs="Arial"/>
          <w:bCs/>
          <w:iCs/>
          <w:sz w:val="22"/>
          <w:szCs w:val="22"/>
          <w:lang w:eastAsia="x-none"/>
        </w:rPr>
        <w:t>xlsx</w:t>
      </w:r>
      <w:proofErr w:type="spellEnd"/>
      <w:r w:rsidRPr="00B10D94">
        <w:rPr>
          <w:rFonts w:ascii="Arial" w:hAnsi="Arial" w:cs="Arial"/>
          <w:bCs/>
          <w:iCs/>
          <w:sz w:val="22"/>
          <w:szCs w:val="22"/>
          <w:lang w:eastAsia="x-none"/>
        </w:rPr>
        <w:t>, .</w:t>
      </w:r>
      <w:proofErr w:type="spellStart"/>
      <w:r w:rsidRPr="00B10D94">
        <w:rPr>
          <w:rFonts w:ascii="Arial" w:hAnsi="Arial" w:cs="Arial"/>
          <w:bCs/>
          <w:iCs/>
          <w:sz w:val="22"/>
          <w:szCs w:val="22"/>
          <w:lang w:eastAsia="x-none"/>
        </w:rPr>
        <w:t>xml</w:t>
      </w:r>
      <w:proofErr w:type="spellEnd"/>
      <w:r w:rsidRPr="00B10D94">
        <w:rPr>
          <w:rFonts w:ascii="Arial" w:hAnsi="Arial" w:cs="Arial"/>
          <w:bCs/>
          <w:iCs/>
          <w:sz w:val="22"/>
          <w:szCs w:val="22"/>
          <w:lang w:eastAsia="x-none"/>
        </w:rPr>
        <w:t xml:space="preserve">) zaleca się podpisywać kwalifikowanym podpisem elektronicznym w formacie </w:t>
      </w:r>
      <w:proofErr w:type="spellStart"/>
      <w:r w:rsidRPr="00B10D94">
        <w:rPr>
          <w:rFonts w:ascii="Arial" w:hAnsi="Arial" w:cs="Arial"/>
          <w:bCs/>
          <w:iCs/>
          <w:sz w:val="22"/>
          <w:szCs w:val="22"/>
          <w:lang w:eastAsia="x-none"/>
        </w:rPr>
        <w:t>XAdES</w:t>
      </w:r>
      <w:proofErr w:type="spellEnd"/>
      <w:r w:rsidRPr="00B10D94">
        <w:rPr>
          <w:rFonts w:ascii="Arial" w:hAnsi="Arial" w:cs="Arial"/>
          <w:bCs/>
          <w:iCs/>
          <w:sz w:val="22"/>
          <w:szCs w:val="22"/>
          <w:lang w:eastAsia="x-none"/>
        </w:rPr>
        <w:t>;</w:t>
      </w:r>
    </w:p>
    <w:p w:rsidR="00322F54" w:rsidRPr="00B10D94" w:rsidRDefault="00322F54" w:rsidP="00322F54">
      <w:pPr>
        <w:numPr>
          <w:ilvl w:val="0"/>
          <w:numId w:val="4"/>
        </w:numPr>
        <w:tabs>
          <w:tab w:val="left" w:pos="708"/>
        </w:tabs>
        <w:spacing w:before="120"/>
        <w:jc w:val="both"/>
        <w:outlineLvl w:val="1"/>
        <w:rPr>
          <w:rFonts w:ascii="Arial" w:hAnsi="Arial" w:cs="Arial"/>
          <w:bCs/>
          <w:iCs/>
          <w:sz w:val="22"/>
          <w:szCs w:val="22"/>
          <w:lang w:eastAsia="x-none"/>
        </w:rPr>
      </w:pPr>
      <w:r w:rsidRPr="00B10D94">
        <w:rPr>
          <w:rFonts w:ascii="Arial" w:hAnsi="Arial" w:cs="Arial"/>
          <w:bCs/>
          <w:iCs/>
          <w:sz w:val="22"/>
          <w:szCs w:val="22"/>
          <w:lang w:eastAsia="x-none"/>
        </w:rPr>
        <w:t>do składania kwalifikowanego podpisu elektronicznego zaleca się stosowanie algorytmu SHA-2 (lub wyższego).</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Zamawiający określa następujące wymagania sprzętowo – aplikacyjne pozwalające na korzystanie z Platformy:</w:t>
      </w:r>
    </w:p>
    <w:p w:rsidR="00322F54" w:rsidRPr="00B10D94" w:rsidRDefault="00322F54" w:rsidP="00322F54">
      <w:pPr>
        <w:numPr>
          <w:ilvl w:val="0"/>
          <w:numId w:val="5"/>
        </w:numPr>
        <w:tabs>
          <w:tab w:val="left" w:pos="708"/>
        </w:tabs>
        <w:spacing w:before="120"/>
        <w:jc w:val="both"/>
        <w:outlineLvl w:val="1"/>
        <w:rPr>
          <w:rFonts w:ascii="Arial" w:hAnsi="Arial" w:cs="Arial"/>
          <w:bCs/>
          <w:iCs/>
          <w:sz w:val="22"/>
          <w:szCs w:val="22"/>
          <w:lang w:eastAsia="x-none"/>
        </w:rPr>
      </w:pPr>
      <w:r w:rsidRPr="00B10D94">
        <w:rPr>
          <w:rFonts w:ascii="Arial" w:hAnsi="Arial" w:cs="Arial"/>
          <w:bCs/>
          <w:iCs/>
          <w:sz w:val="22"/>
          <w:szCs w:val="22"/>
          <w:lang w:eastAsia="x-none"/>
        </w:rPr>
        <w:t>stały dostęp do sieci Internet;</w:t>
      </w:r>
    </w:p>
    <w:p w:rsidR="00322F54" w:rsidRPr="00B10D94" w:rsidRDefault="00322F54" w:rsidP="00322F54">
      <w:pPr>
        <w:numPr>
          <w:ilvl w:val="0"/>
          <w:numId w:val="5"/>
        </w:numPr>
        <w:spacing w:before="60" w:after="60"/>
        <w:jc w:val="both"/>
        <w:outlineLvl w:val="1"/>
        <w:rPr>
          <w:rFonts w:ascii="Arial" w:hAnsi="Arial" w:cs="Arial"/>
          <w:bCs/>
          <w:iCs/>
          <w:sz w:val="22"/>
          <w:szCs w:val="22"/>
          <w:lang w:eastAsia="x-none"/>
        </w:rPr>
      </w:pPr>
      <w:r w:rsidRPr="00B10D94">
        <w:rPr>
          <w:rFonts w:ascii="Arial" w:hAnsi="Arial" w:cs="Arial"/>
          <w:bCs/>
          <w:iCs/>
          <w:sz w:val="22"/>
          <w:szCs w:val="22"/>
          <w:lang w:eastAsia="x-none"/>
        </w:rPr>
        <w:t>posiadanie dowolnej i aktywnej skrzynki poczty elektronicznej (e-mail),</w:t>
      </w:r>
    </w:p>
    <w:p w:rsidR="00322F54" w:rsidRPr="00B10D94" w:rsidRDefault="00322F54" w:rsidP="00322F54">
      <w:pPr>
        <w:numPr>
          <w:ilvl w:val="0"/>
          <w:numId w:val="5"/>
        </w:numPr>
        <w:spacing w:before="60" w:after="60"/>
        <w:jc w:val="both"/>
        <w:outlineLvl w:val="1"/>
        <w:rPr>
          <w:rFonts w:ascii="Arial" w:hAnsi="Arial" w:cs="Arial"/>
          <w:bCs/>
          <w:iCs/>
          <w:sz w:val="22"/>
          <w:szCs w:val="22"/>
          <w:lang w:eastAsia="x-none"/>
        </w:rPr>
      </w:pPr>
      <w:r w:rsidRPr="00B10D94">
        <w:rPr>
          <w:rFonts w:ascii="Arial" w:hAnsi="Arial" w:cs="Arial"/>
          <w:sz w:val="22"/>
          <w:szCs w:val="22"/>
        </w:rPr>
        <w:t>komputer z zainstalowanym systemem operacyjnym Windows 7 (lub nowszym) albo Linux</w:t>
      </w:r>
      <w:r w:rsidRPr="00B10D94">
        <w:rPr>
          <w:rFonts w:ascii="Arial" w:hAnsi="Arial" w:cs="Arial"/>
          <w:bCs/>
          <w:iCs/>
          <w:sz w:val="22"/>
          <w:szCs w:val="22"/>
          <w:lang w:eastAsia="x-none"/>
        </w:rPr>
        <w:t>,</w:t>
      </w:r>
    </w:p>
    <w:p w:rsidR="00322F54" w:rsidRPr="00B10D94" w:rsidRDefault="00322F54" w:rsidP="00322F54">
      <w:pPr>
        <w:numPr>
          <w:ilvl w:val="0"/>
          <w:numId w:val="5"/>
        </w:numPr>
        <w:spacing w:before="60" w:after="60"/>
        <w:jc w:val="both"/>
        <w:outlineLvl w:val="1"/>
        <w:rPr>
          <w:rFonts w:ascii="Arial" w:hAnsi="Arial" w:cs="Arial"/>
          <w:bCs/>
          <w:iCs/>
          <w:sz w:val="22"/>
          <w:szCs w:val="22"/>
          <w:lang w:eastAsia="x-none"/>
        </w:rPr>
      </w:pPr>
      <w:r w:rsidRPr="00B10D94">
        <w:rPr>
          <w:rFonts w:ascii="Arial" w:hAnsi="Arial" w:cs="Arial"/>
          <w:bCs/>
          <w:iCs/>
          <w:sz w:val="22"/>
          <w:szCs w:val="22"/>
          <w:lang w:eastAsia="x-none"/>
        </w:rPr>
        <w:t>zainstalowana dowolna przeglądarka internetowa</w:t>
      </w:r>
      <w:r w:rsidRPr="00B10D94">
        <w:rPr>
          <w:rFonts w:ascii="Arial" w:hAnsi="Arial" w:cs="Arial"/>
          <w:sz w:val="22"/>
          <w:szCs w:val="22"/>
        </w:rPr>
        <w:t xml:space="preserve"> - Platforma współpracuje z najnowszymi, stabilnymi wersjami wszystkich głównych przeglądarek internetowych (Internet Explorer 10+, Microsoft Edge, Mozilla </w:t>
      </w:r>
      <w:proofErr w:type="spellStart"/>
      <w:r w:rsidRPr="00B10D94">
        <w:rPr>
          <w:rFonts w:ascii="Arial" w:hAnsi="Arial" w:cs="Arial"/>
          <w:sz w:val="22"/>
          <w:szCs w:val="22"/>
        </w:rPr>
        <w:t>Firefox</w:t>
      </w:r>
      <w:proofErr w:type="spellEnd"/>
      <w:r w:rsidRPr="00B10D94">
        <w:rPr>
          <w:rFonts w:ascii="Arial" w:hAnsi="Arial" w:cs="Arial"/>
          <w:sz w:val="22"/>
          <w:szCs w:val="22"/>
        </w:rPr>
        <w:t>, Google Chrome, Opera)</w:t>
      </w:r>
      <w:r w:rsidRPr="00B10D94">
        <w:rPr>
          <w:rFonts w:ascii="Arial" w:hAnsi="Arial" w:cs="Arial"/>
          <w:bCs/>
          <w:iCs/>
          <w:sz w:val="22"/>
          <w:szCs w:val="22"/>
          <w:lang w:eastAsia="x-none"/>
        </w:rPr>
        <w:t>,</w:t>
      </w:r>
    </w:p>
    <w:p w:rsidR="00322F54" w:rsidRPr="00B10D94" w:rsidRDefault="00322F54" w:rsidP="00322F54">
      <w:pPr>
        <w:numPr>
          <w:ilvl w:val="0"/>
          <w:numId w:val="5"/>
        </w:numPr>
        <w:tabs>
          <w:tab w:val="left" w:pos="708"/>
        </w:tabs>
        <w:spacing w:before="120"/>
        <w:jc w:val="both"/>
        <w:outlineLvl w:val="1"/>
        <w:rPr>
          <w:rFonts w:ascii="Arial" w:hAnsi="Arial" w:cs="Arial"/>
          <w:bCs/>
          <w:iCs/>
          <w:sz w:val="22"/>
          <w:szCs w:val="22"/>
          <w:lang w:eastAsia="x-none"/>
        </w:rPr>
      </w:pPr>
      <w:r w:rsidRPr="00B10D94">
        <w:rPr>
          <w:rFonts w:ascii="Arial" w:hAnsi="Arial" w:cs="Arial"/>
          <w:bCs/>
          <w:iCs/>
          <w:sz w:val="22"/>
          <w:szCs w:val="22"/>
          <w:lang w:eastAsia="x-none"/>
        </w:rPr>
        <w:t xml:space="preserve">włączona obsługa JavaScript oraz </w:t>
      </w:r>
      <w:proofErr w:type="spellStart"/>
      <w:r w:rsidRPr="00B10D94">
        <w:rPr>
          <w:rFonts w:ascii="Arial" w:hAnsi="Arial" w:cs="Arial"/>
          <w:bCs/>
          <w:iCs/>
          <w:sz w:val="22"/>
          <w:szCs w:val="22"/>
          <w:lang w:eastAsia="x-none"/>
        </w:rPr>
        <w:t>Cookies</w:t>
      </w:r>
      <w:proofErr w:type="spellEnd"/>
      <w:r w:rsidRPr="00B10D94">
        <w:rPr>
          <w:rFonts w:ascii="Arial" w:hAnsi="Arial" w:cs="Arial"/>
          <w:bCs/>
          <w:iCs/>
          <w:sz w:val="22"/>
          <w:szCs w:val="22"/>
          <w:lang w:eastAsia="x-none"/>
        </w:rPr>
        <w:t>.</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Zamawiający dopuszcza następujący format przesyłanych danych: pliki o wielkości do 20 MB w formatach: .pdf, .</w:t>
      </w:r>
      <w:proofErr w:type="spellStart"/>
      <w:r w:rsidRPr="00B10D94">
        <w:rPr>
          <w:rFonts w:ascii="Arial" w:hAnsi="Arial" w:cs="Arial"/>
          <w:bCs/>
          <w:iCs/>
          <w:sz w:val="22"/>
          <w:szCs w:val="22"/>
          <w:lang w:eastAsia="x-none"/>
        </w:rPr>
        <w:t>doc</w:t>
      </w:r>
      <w:proofErr w:type="spellEnd"/>
      <w:r w:rsidRPr="00B10D94">
        <w:rPr>
          <w:rFonts w:ascii="Arial" w:hAnsi="Arial" w:cs="Arial"/>
          <w:bCs/>
          <w:iCs/>
          <w:sz w:val="22"/>
          <w:szCs w:val="22"/>
          <w:lang w:eastAsia="x-none"/>
        </w:rPr>
        <w:t>, .</w:t>
      </w:r>
      <w:proofErr w:type="spellStart"/>
      <w:r w:rsidRPr="00B10D94">
        <w:rPr>
          <w:rFonts w:ascii="Arial" w:hAnsi="Arial" w:cs="Arial"/>
          <w:bCs/>
          <w:iCs/>
          <w:sz w:val="22"/>
          <w:szCs w:val="22"/>
          <w:lang w:eastAsia="x-none"/>
        </w:rPr>
        <w:t>docx</w:t>
      </w:r>
      <w:proofErr w:type="spellEnd"/>
      <w:r w:rsidRPr="00B10D94">
        <w:rPr>
          <w:rFonts w:ascii="Arial" w:hAnsi="Arial" w:cs="Arial"/>
          <w:bCs/>
          <w:iCs/>
          <w:sz w:val="22"/>
          <w:szCs w:val="22"/>
          <w:lang w:eastAsia="x-none"/>
        </w:rPr>
        <w:t>., .</w:t>
      </w:r>
      <w:proofErr w:type="spellStart"/>
      <w:r w:rsidRPr="00B10D94">
        <w:rPr>
          <w:rFonts w:ascii="Arial" w:hAnsi="Arial" w:cs="Arial"/>
          <w:bCs/>
          <w:iCs/>
          <w:sz w:val="22"/>
          <w:szCs w:val="22"/>
          <w:lang w:eastAsia="x-none"/>
        </w:rPr>
        <w:t>xlsx</w:t>
      </w:r>
      <w:proofErr w:type="spellEnd"/>
      <w:r w:rsidRPr="00B10D94">
        <w:rPr>
          <w:rFonts w:ascii="Arial" w:hAnsi="Arial" w:cs="Arial"/>
          <w:bCs/>
          <w:iCs/>
          <w:sz w:val="22"/>
          <w:szCs w:val="22"/>
          <w:lang w:eastAsia="x-none"/>
        </w:rPr>
        <w:t>, .</w:t>
      </w:r>
      <w:proofErr w:type="spellStart"/>
      <w:r w:rsidRPr="00B10D94">
        <w:rPr>
          <w:rFonts w:ascii="Arial" w:hAnsi="Arial" w:cs="Arial"/>
          <w:bCs/>
          <w:iCs/>
          <w:sz w:val="22"/>
          <w:szCs w:val="22"/>
          <w:lang w:eastAsia="x-none"/>
        </w:rPr>
        <w:t>xml</w:t>
      </w:r>
      <w:proofErr w:type="spellEnd"/>
      <w:r w:rsidRPr="00B10D94">
        <w:rPr>
          <w:rFonts w:ascii="Arial" w:hAnsi="Arial" w:cs="Arial"/>
          <w:bCs/>
          <w:iCs/>
          <w:sz w:val="22"/>
          <w:szCs w:val="22"/>
          <w:lang w:eastAsia="x-none"/>
        </w:rPr>
        <w:t>.</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Zamawiający określa następujące informacje na temat kodowania i czasu odbioru danych:</w:t>
      </w:r>
    </w:p>
    <w:p w:rsidR="00322F54" w:rsidRPr="00B10D94" w:rsidRDefault="00322F54" w:rsidP="00322F54">
      <w:pPr>
        <w:numPr>
          <w:ilvl w:val="0"/>
          <w:numId w:val="6"/>
        </w:numPr>
        <w:tabs>
          <w:tab w:val="left" w:pos="708"/>
        </w:tabs>
        <w:spacing w:before="120"/>
        <w:jc w:val="both"/>
        <w:outlineLvl w:val="1"/>
        <w:rPr>
          <w:rFonts w:ascii="Arial" w:hAnsi="Arial" w:cs="Arial"/>
          <w:bCs/>
          <w:iCs/>
          <w:sz w:val="22"/>
          <w:szCs w:val="22"/>
          <w:lang w:eastAsia="x-none"/>
        </w:rPr>
      </w:pPr>
      <w:r w:rsidRPr="00B10D94">
        <w:rPr>
          <w:rFonts w:ascii="Arial" w:hAnsi="Arial" w:cs="Arial"/>
          <w:bCs/>
          <w:iCs/>
          <w:sz w:val="22"/>
          <w:szCs w:val="22"/>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322F54" w:rsidRPr="00B10D94" w:rsidRDefault="00322F54" w:rsidP="00322F54">
      <w:pPr>
        <w:numPr>
          <w:ilvl w:val="0"/>
          <w:numId w:val="6"/>
        </w:numPr>
        <w:spacing w:before="60" w:after="60"/>
        <w:jc w:val="both"/>
        <w:outlineLvl w:val="1"/>
        <w:rPr>
          <w:rFonts w:ascii="Arial" w:hAnsi="Arial" w:cs="Arial"/>
          <w:bCs/>
          <w:iCs/>
          <w:sz w:val="22"/>
          <w:szCs w:val="22"/>
          <w:lang w:eastAsia="x-none"/>
        </w:rPr>
      </w:pPr>
      <w:r w:rsidRPr="00B10D94">
        <w:rPr>
          <w:rFonts w:ascii="Arial" w:hAnsi="Arial" w:cs="Arial"/>
          <w:bCs/>
          <w:iCs/>
          <w:sz w:val="22"/>
          <w:szCs w:val="22"/>
          <w:lang w:eastAsia="x-none"/>
        </w:rPr>
        <w:t>oznaczenie czasu odbioru danych przez Platformę stanowi przyporządkowaną do dokumentu elektronicznego datę oraz dokładny czas (</w:t>
      </w:r>
      <w:proofErr w:type="spellStart"/>
      <w:r w:rsidRPr="00B10D94">
        <w:rPr>
          <w:rFonts w:ascii="Arial" w:hAnsi="Arial" w:cs="Arial"/>
          <w:bCs/>
          <w:iCs/>
          <w:sz w:val="22"/>
          <w:szCs w:val="22"/>
          <w:lang w:eastAsia="x-none"/>
        </w:rPr>
        <w:t>hh:mm:ss</w:t>
      </w:r>
      <w:proofErr w:type="spellEnd"/>
      <w:r w:rsidRPr="00B10D94">
        <w:rPr>
          <w:rFonts w:ascii="Arial" w:hAnsi="Arial" w:cs="Arial"/>
          <w:bCs/>
          <w:iCs/>
          <w:sz w:val="22"/>
          <w:szCs w:val="22"/>
          <w:lang w:eastAsia="x-none"/>
        </w:rPr>
        <w:t>), widoczne przy  wysłanym dokumencie w kolumnie ”Data przesłania”;</w:t>
      </w:r>
    </w:p>
    <w:p w:rsidR="00322F54" w:rsidRPr="00B10D94" w:rsidRDefault="00322F54" w:rsidP="00322F54">
      <w:pPr>
        <w:numPr>
          <w:ilvl w:val="0"/>
          <w:numId w:val="6"/>
        </w:numPr>
        <w:tabs>
          <w:tab w:val="left" w:pos="708"/>
        </w:tabs>
        <w:spacing w:before="120"/>
        <w:jc w:val="both"/>
        <w:outlineLvl w:val="1"/>
        <w:rPr>
          <w:rFonts w:ascii="Arial" w:hAnsi="Arial" w:cs="Arial"/>
          <w:bCs/>
          <w:iCs/>
          <w:sz w:val="22"/>
          <w:szCs w:val="22"/>
          <w:lang w:eastAsia="x-none"/>
        </w:rPr>
      </w:pPr>
      <w:r w:rsidRPr="00B10D94">
        <w:rPr>
          <w:rFonts w:ascii="Arial" w:hAnsi="Arial" w:cs="Arial"/>
          <w:bCs/>
          <w:iCs/>
          <w:sz w:val="22"/>
          <w:szCs w:val="22"/>
          <w:lang w:eastAsia="x-none"/>
        </w:rPr>
        <w:t>o terminie przesłania decyduje czas pełnego przeprocesowania transakcji pliku na Platformie.</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Za datę wpływu oświadczeń, wniosków, zawiadomień oraz informacji przesłanych za pośrednictwem Platformy, przyjmuje się datę ich zamieszczenia na Platformie.</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
          <w:bCs/>
          <w:iCs/>
          <w:sz w:val="22"/>
          <w:szCs w:val="22"/>
          <w:lang w:eastAsia="x-none"/>
        </w:rPr>
      </w:pPr>
      <w:r w:rsidRPr="00B10D94">
        <w:rPr>
          <w:rFonts w:ascii="Arial" w:hAnsi="Arial" w:cs="Arial"/>
          <w:b/>
          <w:bCs/>
          <w:iCs/>
          <w:sz w:val="22"/>
          <w:szCs w:val="22"/>
          <w:lang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rsidR="00322F54" w:rsidRPr="00B10D94"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Postępowanie o udzielenie zamówienia prowadzi się w języku polskim. Dokumenty sporządzone w języku obcym są składane wraz z tłumaczeniem na język polski.</w:t>
      </w:r>
    </w:p>
    <w:p w:rsidR="00322F54" w:rsidRPr="00B10D94" w:rsidRDefault="00322F54" w:rsidP="00322F54">
      <w:pPr>
        <w:spacing w:before="120" w:after="60"/>
        <w:ind w:left="680" w:hanging="680"/>
        <w:jc w:val="both"/>
        <w:outlineLvl w:val="1"/>
        <w:rPr>
          <w:rFonts w:ascii="Arial" w:hAnsi="Arial" w:cs="Arial"/>
          <w:bCs/>
          <w:iCs/>
          <w:sz w:val="22"/>
          <w:lang w:eastAsia="x-none"/>
        </w:rPr>
      </w:pPr>
      <w:r w:rsidRPr="00B10D94">
        <w:rPr>
          <w:rFonts w:ascii="Arial" w:hAnsi="Arial" w:cs="Arial"/>
          <w:bCs/>
          <w:iCs/>
          <w:sz w:val="22"/>
          <w:szCs w:val="22"/>
          <w:lang w:eastAsia="x-none"/>
        </w:rPr>
        <w:t xml:space="preserve">12.15. Osobą uprawnioną do kontaktu z Wykonawcami jest: </w:t>
      </w:r>
      <w:r w:rsidR="00DD36A3">
        <w:rPr>
          <w:rFonts w:ascii="Arial" w:hAnsi="Arial" w:cs="Arial"/>
          <w:bCs/>
          <w:iCs/>
          <w:sz w:val="22"/>
          <w:szCs w:val="22"/>
          <w:lang w:eastAsia="x-none"/>
        </w:rPr>
        <w:t>Aleksandra Korcz</w:t>
      </w:r>
      <w:r w:rsidRPr="00B10D94">
        <w:rPr>
          <w:rFonts w:ascii="Arial" w:hAnsi="Arial" w:cs="Arial"/>
          <w:bCs/>
          <w:iCs/>
          <w:sz w:val="22"/>
          <w:szCs w:val="22"/>
          <w:lang w:eastAsia="x-none"/>
        </w:rPr>
        <w:t xml:space="preserve"> - </w:t>
      </w:r>
      <w:r w:rsidRPr="00B10D94">
        <w:rPr>
          <w:rFonts w:ascii="Arial" w:hAnsi="Arial" w:cs="Arial"/>
          <w:bCs/>
          <w:iCs/>
          <w:sz w:val="22"/>
          <w:lang w:eastAsia="x-none"/>
        </w:rPr>
        <w:t xml:space="preserve">specjalista ds. zamówień </w:t>
      </w:r>
      <w:r w:rsidR="00DD36A3">
        <w:rPr>
          <w:rFonts w:ascii="Arial" w:hAnsi="Arial" w:cs="Arial"/>
          <w:bCs/>
          <w:iCs/>
          <w:sz w:val="22"/>
          <w:lang w:eastAsia="x-none"/>
        </w:rPr>
        <w:t>publicznych tel.: (61) 829 41 24</w:t>
      </w:r>
      <w:r w:rsidRPr="00B10D94">
        <w:rPr>
          <w:rFonts w:ascii="Arial" w:hAnsi="Arial" w:cs="Arial"/>
          <w:bCs/>
          <w:iCs/>
          <w:sz w:val="22"/>
          <w:lang w:eastAsia="x-none"/>
        </w:rPr>
        <w:t xml:space="preserve">, e-mail: </w:t>
      </w:r>
      <w:hyperlink r:id="rId13" w:history="1">
        <w:r w:rsidR="00DD36A3" w:rsidRPr="00C032FD">
          <w:rPr>
            <w:rStyle w:val="Hipercze"/>
            <w:rFonts w:ascii="Arial" w:hAnsi="Arial" w:cs="Arial"/>
            <w:bCs/>
            <w:iCs/>
            <w:sz w:val="22"/>
            <w:lang w:eastAsia="x-none"/>
          </w:rPr>
          <w:t>akorcz@amu.edu.pl</w:t>
        </w:r>
      </w:hyperlink>
      <w:r w:rsidRPr="00B10D94">
        <w:rPr>
          <w:rFonts w:ascii="Arial" w:hAnsi="Arial" w:cs="Arial"/>
          <w:bCs/>
          <w:iCs/>
          <w:sz w:val="22"/>
          <w:lang w:eastAsia="x-none"/>
        </w:rPr>
        <w:t xml:space="preserve"> </w:t>
      </w:r>
    </w:p>
    <w:p w:rsidR="00322F54" w:rsidRPr="00B10D94" w:rsidRDefault="00322F54" w:rsidP="00322F54">
      <w:pPr>
        <w:spacing w:before="120" w:after="60"/>
        <w:ind w:left="680" w:hanging="680"/>
        <w:jc w:val="both"/>
        <w:outlineLvl w:val="1"/>
        <w:rPr>
          <w:rFonts w:ascii="Arial" w:hAnsi="Arial" w:cs="Arial"/>
          <w:b/>
          <w:bCs/>
          <w:i/>
          <w:iCs/>
          <w:sz w:val="22"/>
          <w:lang w:eastAsia="x-none"/>
        </w:rPr>
      </w:pPr>
      <w:r w:rsidRPr="00B10D94">
        <w:rPr>
          <w:rFonts w:ascii="Arial" w:hAnsi="Arial" w:cs="Arial"/>
          <w:bCs/>
          <w:iCs/>
          <w:sz w:val="22"/>
          <w:szCs w:val="22"/>
          <w:lang w:eastAsia="x-none"/>
        </w:rPr>
        <w:t xml:space="preserve">12.16. </w:t>
      </w:r>
      <w:r w:rsidRPr="00B10D94">
        <w:rPr>
          <w:rFonts w:ascii="Arial" w:hAnsi="Arial" w:cs="Arial"/>
          <w:bCs/>
          <w:iCs/>
          <w:sz w:val="22"/>
          <w:lang w:eastAsia="x-none"/>
        </w:rPr>
        <w:t>Informacje o sposobie komunikowania się zamawiającego z wykonawcami w inny sposób niż przy użyciu środków komunikacji elektronicznej, w przypadku zaistnienia jednej z sytuacji określonych w</w:t>
      </w:r>
      <w:r w:rsidRPr="00B10D94">
        <w:rPr>
          <w:rFonts w:ascii="Arial" w:hAnsi="Arial" w:cs="Arial"/>
          <w:b/>
          <w:iCs/>
          <w:sz w:val="22"/>
          <w:lang w:eastAsia="x-none"/>
        </w:rPr>
        <w:t xml:space="preserve"> art. 65 </w:t>
      </w:r>
      <w:r w:rsidRPr="00B10D94">
        <w:rPr>
          <w:rFonts w:ascii="Arial" w:hAnsi="Arial" w:cs="Arial"/>
          <w:bCs/>
          <w:iCs/>
          <w:sz w:val="22"/>
          <w:lang w:eastAsia="x-none"/>
        </w:rPr>
        <w:t xml:space="preserve">ust. 1 </w:t>
      </w:r>
      <w:proofErr w:type="spellStart"/>
      <w:r w:rsidRPr="00B10D94">
        <w:rPr>
          <w:rFonts w:ascii="Arial" w:hAnsi="Arial" w:cs="Arial"/>
          <w:bCs/>
          <w:iCs/>
          <w:sz w:val="22"/>
          <w:lang w:eastAsia="x-none"/>
        </w:rPr>
        <w:t>Pzp</w:t>
      </w:r>
      <w:proofErr w:type="spellEnd"/>
      <w:r w:rsidRPr="00B10D94">
        <w:rPr>
          <w:rFonts w:ascii="Arial" w:hAnsi="Arial" w:cs="Arial"/>
          <w:bCs/>
          <w:iCs/>
          <w:sz w:val="22"/>
          <w:lang w:eastAsia="x-none"/>
        </w:rPr>
        <w:t>,</w:t>
      </w:r>
      <w:r w:rsidRPr="00B10D94">
        <w:rPr>
          <w:rFonts w:ascii="Arial" w:hAnsi="Arial" w:cs="Arial"/>
          <w:b/>
          <w:iCs/>
          <w:sz w:val="22"/>
          <w:lang w:eastAsia="x-none"/>
        </w:rPr>
        <w:t xml:space="preserve"> art. 66</w:t>
      </w:r>
      <w:r w:rsidRPr="00B10D94">
        <w:rPr>
          <w:rFonts w:ascii="Arial" w:hAnsi="Arial" w:cs="Arial"/>
          <w:b/>
          <w:bCs/>
          <w:iCs/>
          <w:sz w:val="22"/>
          <w:lang w:eastAsia="x-none"/>
        </w:rPr>
        <w:t xml:space="preserve"> </w:t>
      </w:r>
      <w:r w:rsidRPr="00B10D94">
        <w:rPr>
          <w:rFonts w:ascii="Arial" w:hAnsi="Arial" w:cs="Arial"/>
          <w:bCs/>
          <w:iCs/>
          <w:sz w:val="22"/>
          <w:lang w:eastAsia="x-none"/>
        </w:rPr>
        <w:t>i</w:t>
      </w:r>
      <w:r w:rsidRPr="00B10D94">
        <w:rPr>
          <w:rFonts w:ascii="Arial" w:hAnsi="Arial" w:cs="Arial"/>
          <w:b/>
          <w:iCs/>
          <w:sz w:val="22"/>
          <w:lang w:eastAsia="x-none"/>
        </w:rPr>
        <w:t xml:space="preserve"> art. 69</w:t>
      </w:r>
      <w:r w:rsidRPr="00B10D94">
        <w:rPr>
          <w:rFonts w:ascii="Arial" w:hAnsi="Arial" w:cs="Arial"/>
          <w:bCs/>
          <w:iCs/>
          <w:sz w:val="22"/>
          <w:lang w:eastAsia="x-none"/>
        </w:rPr>
        <w:t xml:space="preserve"> </w:t>
      </w:r>
      <w:proofErr w:type="spellStart"/>
      <w:r w:rsidRPr="00B10D94">
        <w:rPr>
          <w:rFonts w:ascii="Arial" w:hAnsi="Arial" w:cs="Arial"/>
          <w:bCs/>
          <w:iCs/>
          <w:sz w:val="22"/>
          <w:lang w:eastAsia="x-none"/>
        </w:rPr>
        <w:t>Pzp</w:t>
      </w:r>
      <w:proofErr w:type="spellEnd"/>
      <w:r w:rsidRPr="00B10D94">
        <w:rPr>
          <w:rFonts w:ascii="Arial" w:hAnsi="Arial" w:cs="Arial"/>
          <w:bCs/>
          <w:iCs/>
          <w:sz w:val="22"/>
          <w:lang w:eastAsia="x-none"/>
        </w:rPr>
        <w:t xml:space="preserve"> – </w:t>
      </w:r>
      <w:r w:rsidRPr="00B10D94">
        <w:rPr>
          <w:rFonts w:ascii="Arial" w:hAnsi="Arial" w:cs="Arial"/>
          <w:b/>
          <w:bCs/>
          <w:i/>
          <w:iCs/>
          <w:sz w:val="22"/>
          <w:lang w:eastAsia="x-none"/>
        </w:rPr>
        <w:t>nie dotyczy.</w:t>
      </w:r>
    </w:p>
    <w:p w:rsidR="00322F54" w:rsidRPr="00B10D94" w:rsidRDefault="00322F54" w:rsidP="00322F54">
      <w:pPr>
        <w:widowControl w:val="0"/>
        <w:suppressAutoHyphens/>
        <w:ind w:left="709" w:hanging="709"/>
        <w:jc w:val="both"/>
        <w:rPr>
          <w:rFonts w:ascii="Arial" w:hAnsi="Arial" w:cs="Arial"/>
          <w:sz w:val="22"/>
          <w:szCs w:val="22"/>
        </w:rPr>
      </w:pPr>
      <w:r w:rsidRPr="00B10D94">
        <w:rPr>
          <w:rFonts w:ascii="Arial" w:hAnsi="Arial" w:cs="Arial"/>
          <w:sz w:val="22"/>
          <w:szCs w:val="20"/>
        </w:rPr>
        <w:t>12.17.</w:t>
      </w:r>
      <w:r w:rsidRPr="00B10D94">
        <w:rPr>
          <w:rFonts w:asciiTheme="minorHAnsi" w:hAnsiTheme="minorHAnsi" w:cstheme="minorHAnsi"/>
          <w:sz w:val="22"/>
          <w:szCs w:val="20"/>
          <w:u w:val="single"/>
        </w:rPr>
        <w:t xml:space="preserve"> </w:t>
      </w:r>
      <w:r w:rsidRPr="00B10D94">
        <w:rPr>
          <w:rFonts w:ascii="Arial" w:hAnsi="Arial" w:cs="Arial"/>
          <w:sz w:val="22"/>
          <w:szCs w:val="22"/>
          <w:u w:val="single"/>
        </w:rPr>
        <w:t xml:space="preserve">Sposób sporządzenia dokumentów elektronicznych, oświadczeń lub elektronicznych kopii </w:t>
      </w:r>
      <w:r w:rsidRPr="00B10D94">
        <w:rPr>
          <w:rFonts w:ascii="Arial" w:hAnsi="Arial" w:cs="Arial"/>
          <w:sz w:val="22"/>
          <w:szCs w:val="22"/>
          <w:u w:val="single"/>
        </w:rPr>
        <w:lastRenderedPageBreak/>
        <w:t>dokumentów lub oświadczeń</w:t>
      </w:r>
      <w:r w:rsidRPr="00B10D94">
        <w:rPr>
          <w:rFonts w:ascii="Arial" w:hAnsi="Arial" w:cs="Arial"/>
          <w:sz w:val="22"/>
          <w:szCs w:val="22"/>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rozporządzeniem Ministra Rozwoju, Pracy i Technologii z dnia 30 grudnia  2020 r. w sprawie podmiotowych środków dowodowych oraz innych </w:t>
      </w:r>
      <w:r w:rsidRPr="00B10D94">
        <w:rPr>
          <w:rFonts w:ascii="Arial" w:hAnsi="Arial" w:cs="Arial"/>
          <w:spacing w:val="-4"/>
          <w:sz w:val="22"/>
          <w:szCs w:val="22"/>
        </w:rPr>
        <w:t xml:space="preserve">dokumentów lub oświadczeń, jakich może żądać zamawiający  od Wykonawców </w:t>
      </w:r>
      <w:hyperlink r:id="rId14" w:history="1">
        <w:r w:rsidRPr="00B10D94">
          <w:rPr>
            <w:rFonts w:ascii="Arial" w:hAnsi="Arial" w:cs="Arial"/>
            <w:spacing w:val="-4"/>
            <w:sz w:val="22"/>
            <w:szCs w:val="22"/>
          </w:rPr>
          <w:t xml:space="preserve">(Dz. U. z 2020, poz. 2415 ze zm.). </w:t>
        </w:r>
      </w:hyperlink>
    </w:p>
    <w:p w:rsidR="00B01985" w:rsidRPr="00B10D94" w:rsidRDefault="00B01985" w:rsidP="00EF2949">
      <w:pPr>
        <w:pStyle w:val="Nagwek1"/>
        <w:rPr>
          <w:highlight w:val="lightGray"/>
        </w:rPr>
      </w:pPr>
      <w:bookmarkStart w:id="8" w:name="_Toc258314250"/>
      <w:r w:rsidRPr="00B10D94">
        <w:rPr>
          <w:highlight w:val="lightGray"/>
        </w:rPr>
        <w:t>OPIS SPO</w:t>
      </w:r>
      <w:bookmarkStart w:id="9" w:name="_Hlk37938975"/>
      <w:r w:rsidRPr="00B10D94">
        <w:rPr>
          <w:highlight w:val="lightGray"/>
        </w:rPr>
        <w:t>SOBU UDZIELANIA WYJAŚNIEŃ TREŚCI SWZ</w:t>
      </w:r>
      <w:bookmarkEnd w:id="9"/>
    </w:p>
    <w:p w:rsidR="00B01985" w:rsidRPr="00B10D94" w:rsidRDefault="00CF032A" w:rsidP="00BE4804">
      <w:pPr>
        <w:pStyle w:val="Nagwek2"/>
      </w:pPr>
      <w:bookmarkStart w:id="10" w:name="_Hlk37938993"/>
      <w:r>
        <w:t xml:space="preserve">13.1. </w:t>
      </w:r>
      <w:bookmarkStart w:id="11" w:name="_Hlk37783375"/>
      <w:r w:rsidR="00B01985" w:rsidRPr="00B10D94">
        <w:t>Wykonawca może zwrócić się do Zamawiającego z wnioskiem o wyjaśnienie treści SWZ, przekazanym za pośrednictwem Platformy (karta ”Zapytania/Wyjaśnienia)</w:t>
      </w:r>
      <w:r w:rsidR="008A2345" w:rsidRPr="00B10D94">
        <w:t xml:space="preserve"> lub przesyłając</w:t>
      </w:r>
      <w:r w:rsidR="00441530" w:rsidRPr="00B10D94">
        <w:t xml:space="preserve"> pocztą elektroniczną</w:t>
      </w:r>
      <w:r w:rsidR="008A2345" w:rsidRPr="00B10D94">
        <w:t xml:space="preserve"> na adres </w:t>
      </w:r>
      <w:r w:rsidR="00DD36A3" w:rsidRPr="00DD36A3">
        <w:rPr>
          <w:u w:val="single"/>
        </w:rPr>
        <w:t>a</w:t>
      </w:r>
      <w:hyperlink r:id="rId15" w:history="1">
        <w:r w:rsidR="00DD36A3" w:rsidRPr="00DD36A3">
          <w:rPr>
            <w:rStyle w:val="Hipercze"/>
            <w:color w:val="auto"/>
          </w:rPr>
          <w:t>korcz@amu.edu.pl</w:t>
        </w:r>
      </w:hyperlink>
      <w:bookmarkStart w:id="12" w:name="_Hlk37783409"/>
      <w:bookmarkEnd w:id="11"/>
      <w:r w:rsidR="007D17F6" w:rsidRPr="00B10D94">
        <w:t xml:space="preserve"> </w:t>
      </w:r>
    </w:p>
    <w:p w:rsidR="00B01985" w:rsidRPr="00B10D94" w:rsidRDefault="00CF032A" w:rsidP="00BE4804">
      <w:pPr>
        <w:pStyle w:val="Nagwek2"/>
      </w:pPr>
      <w:r>
        <w:t xml:space="preserve">13.2. </w:t>
      </w:r>
      <w:r w:rsidR="00B01985" w:rsidRPr="00B10D94">
        <w:t xml:space="preserve">Zamawiający udzieli wyjaśnień niezwłocznie, jednak </w:t>
      </w:r>
      <w:r w:rsidR="004667B3" w:rsidRPr="00B10D94">
        <w:t>nie później niż na 2</w:t>
      </w:r>
      <w:r w:rsidR="00B01985" w:rsidRPr="00B10D94">
        <w:t xml:space="preserve"> dni przed upływem terminu składania ofert, pod warunkiem, że wniosek o wyjaśnienie treści SWZ wpłynął do Zamawiającego nie później </w:t>
      </w:r>
      <w:r w:rsidR="004667B3" w:rsidRPr="00B10D94">
        <w:t xml:space="preserve">niż na </w:t>
      </w:r>
      <w:r w:rsidR="00B01985" w:rsidRPr="00B10D94">
        <w:t>4 dni przed upływem terminu składania ofert.</w:t>
      </w:r>
      <w:bookmarkEnd w:id="12"/>
    </w:p>
    <w:p w:rsidR="00B01985" w:rsidRPr="00B10D94" w:rsidRDefault="00CF032A" w:rsidP="00BE4804">
      <w:pPr>
        <w:pStyle w:val="Nagwek2"/>
      </w:pPr>
      <w:r>
        <w:t xml:space="preserve">13.3. </w:t>
      </w:r>
      <w:r w:rsidR="00B01985" w:rsidRPr="00B10D94">
        <w:t>Jeżeli wniosek o wyjaśnienie treści SWZ nie wpłynie w terminie, o którym mowa w punkcie powyżej, Zamawiający nie ma obowiązku udzielania wyjaśnień SWZ.</w:t>
      </w:r>
    </w:p>
    <w:p w:rsidR="00B01985" w:rsidRPr="00B10D94" w:rsidRDefault="00CF032A" w:rsidP="00BE4804">
      <w:pPr>
        <w:pStyle w:val="Nagwek2"/>
      </w:pPr>
      <w:r>
        <w:t xml:space="preserve">13.4. </w:t>
      </w:r>
      <w:r w:rsidR="00B01985" w:rsidRPr="00B10D94">
        <w:t>Przedłużenie terminu składania ofert, nie wpływa na bieg terminu składania wniosku o wyjaśnienie treści SWZ.</w:t>
      </w:r>
    </w:p>
    <w:p w:rsidR="00B01985" w:rsidRPr="00B10D94" w:rsidRDefault="00CF032A" w:rsidP="00BE4804">
      <w:pPr>
        <w:pStyle w:val="Nagwek2"/>
      </w:pPr>
      <w:r>
        <w:t xml:space="preserve">13.5. </w:t>
      </w:r>
      <w:r w:rsidR="00B01985" w:rsidRPr="00B10D94">
        <w:t>Treść zapytań wraz z wyjaśnieniami Zamawiający udostępni</w:t>
      </w:r>
      <w:r w:rsidR="00DA5ADA" w:rsidRPr="00B10D94">
        <w:t xml:space="preserve"> </w:t>
      </w:r>
      <w:r w:rsidR="00B01985" w:rsidRPr="00B10D94">
        <w:t>na stronie internetowej</w:t>
      </w:r>
      <w:r w:rsidR="00DA5ADA" w:rsidRPr="00B10D94">
        <w:t xml:space="preserve"> prowadzonego postępowania na której udostępniono SWZ (</w:t>
      </w:r>
      <w:hyperlink r:id="rId16" w:history="1">
        <w:r w:rsidR="00DA5ADA" w:rsidRPr="00B10D94">
          <w:rPr>
            <w:u w:val="single"/>
          </w:rPr>
          <w:t>www.amu.edu.pl</w:t>
        </w:r>
      </w:hyperlink>
      <w:r w:rsidR="00DA5ADA" w:rsidRPr="00B10D94">
        <w:t>) oraz na platformie e-</w:t>
      </w:r>
      <w:proofErr w:type="spellStart"/>
      <w:r w:rsidR="00DA5ADA" w:rsidRPr="00B10D94">
        <w:t>Propublico</w:t>
      </w:r>
      <w:proofErr w:type="spellEnd"/>
      <w:r w:rsidR="00DA5ADA" w:rsidRPr="00B10D94">
        <w:t>, bez ujawniania źródła zapytania.</w:t>
      </w:r>
    </w:p>
    <w:p w:rsidR="00DA5ADA" w:rsidRPr="00B10D94" w:rsidRDefault="00CF032A" w:rsidP="00BE4804">
      <w:pPr>
        <w:pStyle w:val="Nagwek2"/>
      </w:pPr>
      <w:r>
        <w:t xml:space="preserve">13.6. </w:t>
      </w:r>
      <w:r w:rsidR="00B01985" w:rsidRPr="00B10D94">
        <w:t xml:space="preserve">W </w:t>
      </w:r>
      <w:bookmarkEnd w:id="10"/>
      <w:r w:rsidR="00B01985" w:rsidRPr="00B10D94">
        <w:t>uzasadnionych przypadkach Zamawiający może przed upływem terminu składania ofert zmienić treść SWZ. Dokonaną zmianę treści SWZ Zamawiający udostępni na stronie internetowej prowadzonego postępowania</w:t>
      </w:r>
      <w:r w:rsidR="00DA5ADA" w:rsidRPr="00B10D94">
        <w:t xml:space="preserve"> na której udostępniono SWZ (</w:t>
      </w:r>
      <w:hyperlink r:id="rId17" w:history="1">
        <w:r w:rsidR="00DA5ADA" w:rsidRPr="00B10D94">
          <w:rPr>
            <w:rStyle w:val="Hipercze"/>
            <w:color w:val="auto"/>
          </w:rPr>
          <w:t>www.amu.edu.pl</w:t>
        </w:r>
      </w:hyperlink>
      <w:r w:rsidR="00DA5ADA" w:rsidRPr="00B10D94">
        <w:t>) oraz na platformie e-</w:t>
      </w:r>
      <w:proofErr w:type="spellStart"/>
      <w:r w:rsidR="00DA5ADA" w:rsidRPr="00B10D94">
        <w:t>Propublico</w:t>
      </w:r>
      <w:proofErr w:type="spellEnd"/>
      <w:r w:rsidR="00DA5ADA" w:rsidRPr="00B10D94">
        <w:t>.</w:t>
      </w:r>
    </w:p>
    <w:p w:rsidR="00B01985" w:rsidRPr="00B10D94" w:rsidRDefault="00B01985" w:rsidP="00EF2949">
      <w:pPr>
        <w:pStyle w:val="Nagwek1"/>
        <w:rPr>
          <w:highlight w:val="lightGray"/>
        </w:rPr>
      </w:pPr>
      <w:r w:rsidRPr="00B10D94">
        <w:rPr>
          <w:highlight w:val="lightGray"/>
        </w:rPr>
        <w:t>Wymagania dotycz</w:t>
      </w:r>
      <w:r w:rsidRPr="00B10D94">
        <w:rPr>
          <w:rFonts w:eastAsia="TimesNewRoman"/>
          <w:highlight w:val="lightGray"/>
        </w:rPr>
        <w:t>ą</w:t>
      </w:r>
      <w:r w:rsidRPr="00B10D94">
        <w:rPr>
          <w:highlight w:val="lightGray"/>
        </w:rPr>
        <w:t>ce wadium</w:t>
      </w:r>
      <w:bookmarkEnd w:id="8"/>
    </w:p>
    <w:p w:rsidR="009B4E3A" w:rsidRPr="004667B3" w:rsidRDefault="009B4E3A" w:rsidP="009B4E3A">
      <w:pPr>
        <w:spacing w:before="60"/>
        <w:jc w:val="both"/>
        <w:outlineLvl w:val="1"/>
        <w:rPr>
          <w:rStyle w:val="normaltextrun"/>
          <w:rFonts w:ascii="Arial" w:hAnsi="Arial" w:cs="Arial"/>
          <w:sz w:val="22"/>
          <w:szCs w:val="22"/>
        </w:rPr>
      </w:pPr>
      <w:bookmarkStart w:id="13" w:name="_Toc258314251"/>
      <w:r>
        <w:rPr>
          <w:rFonts w:ascii="Arial" w:hAnsi="Arial" w:cs="Arial"/>
          <w:bCs/>
          <w:iCs/>
          <w:sz w:val="22"/>
          <w:szCs w:val="22"/>
          <w:lang w:eastAsia="x-none"/>
        </w:rPr>
        <w:t>14.1</w:t>
      </w:r>
      <w:r w:rsidRPr="004667B3">
        <w:rPr>
          <w:rFonts w:ascii="Arial" w:hAnsi="Arial" w:cs="Arial"/>
          <w:bCs/>
          <w:iCs/>
          <w:sz w:val="22"/>
          <w:szCs w:val="22"/>
          <w:lang w:eastAsia="x-none"/>
        </w:rPr>
        <w:t xml:space="preserve">. </w:t>
      </w:r>
      <w:r w:rsidR="00C05364" w:rsidRPr="00C05364">
        <w:rPr>
          <w:rFonts w:ascii="Arial" w:hAnsi="Arial" w:cs="Arial"/>
          <w:sz w:val="22"/>
        </w:rPr>
        <w:t>W postępowaniu nie jest przewidziane składanie wadium</w:t>
      </w:r>
      <w:r w:rsidRPr="004667B3">
        <w:rPr>
          <w:rStyle w:val="normaltextrun"/>
          <w:rFonts w:ascii="Arial" w:hAnsi="Arial" w:cs="Arial"/>
          <w:sz w:val="22"/>
          <w:szCs w:val="22"/>
        </w:rPr>
        <w:t xml:space="preserve">: </w:t>
      </w:r>
    </w:p>
    <w:p w:rsidR="00B01985" w:rsidRPr="00B10D94" w:rsidRDefault="00B01985" w:rsidP="00EF2949">
      <w:pPr>
        <w:pStyle w:val="Nagwek1"/>
        <w:rPr>
          <w:highlight w:val="lightGray"/>
        </w:rPr>
      </w:pPr>
      <w:r w:rsidRPr="00B10D94">
        <w:rPr>
          <w:highlight w:val="lightGray"/>
        </w:rPr>
        <w:t>Termin zwi</w:t>
      </w:r>
      <w:r w:rsidRPr="00B10D94">
        <w:rPr>
          <w:rFonts w:eastAsia="TimesNewRoman"/>
          <w:highlight w:val="lightGray"/>
        </w:rPr>
        <w:t>ą</w:t>
      </w:r>
      <w:r w:rsidRPr="00B10D94">
        <w:rPr>
          <w:highlight w:val="lightGray"/>
        </w:rPr>
        <w:t>zania ofert</w:t>
      </w:r>
      <w:r w:rsidRPr="00B10D94">
        <w:rPr>
          <w:rFonts w:eastAsia="TimesNewRoman"/>
          <w:highlight w:val="lightGray"/>
        </w:rPr>
        <w:t>ą</w:t>
      </w:r>
      <w:bookmarkEnd w:id="13"/>
    </w:p>
    <w:p w:rsidR="00B01985" w:rsidRPr="00B10D94" w:rsidRDefault="00CF032A" w:rsidP="00BE4804">
      <w:pPr>
        <w:pStyle w:val="Nagwek2"/>
      </w:pPr>
      <w:r>
        <w:t xml:space="preserve">15.1. </w:t>
      </w:r>
      <w:r w:rsidR="00B01985" w:rsidRPr="00B10D94">
        <w:t xml:space="preserve">Wykonawca pozostaje związany ofertą </w:t>
      </w:r>
      <w:r w:rsidR="006414B8" w:rsidRPr="00B10D94">
        <w:t xml:space="preserve"> do dnia</w:t>
      </w:r>
      <w:r w:rsidR="00351EA9" w:rsidRPr="00B10D94">
        <w:t xml:space="preserve"> </w:t>
      </w:r>
      <w:r w:rsidR="00F602AA">
        <w:rPr>
          <w:b/>
        </w:rPr>
        <w:t xml:space="preserve">06-01-2022 </w:t>
      </w:r>
      <w:r w:rsidR="00351EA9" w:rsidRPr="006C4878">
        <w:rPr>
          <w:b/>
        </w:rPr>
        <w:t>r.</w:t>
      </w:r>
      <w:r w:rsidR="006414B8" w:rsidRPr="00B10D94">
        <w:t xml:space="preserve"> </w:t>
      </w:r>
    </w:p>
    <w:p w:rsidR="00B01985" w:rsidRPr="00B10D94" w:rsidRDefault="00CF032A" w:rsidP="00BE4804">
      <w:pPr>
        <w:pStyle w:val="Nagwek2"/>
      </w:pPr>
      <w:r>
        <w:t xml:space="preserve">15.2. </w:t>
      </w:r>
      <w:r w:rsidR="00BB13D5" w:rsidRPr="00B10D94">
        <w:t>Pierwszym dniem terminu związania ofertą jest dzień, w którym upływa termin składania ofert</w:t>
      </w:r>
      <w:r w:rsidR="00B01985" w:rsidRPr="00B10D94">
        <w:t>.</w:t>
      </w:r>
    </w:p>
    <w:p w:rsidR="00304520" w:rsidRPr="00B10D94" w:rsidRDefault="00CF032A" w:rsidP="00BE4804">
      <w:pPr>
        <w:pStyle w:val="Nagwek2"/>
      </w:pPr>
      <w:r>
        <w:t xml:space="preserve">15.3. </w:t>
      </w:r>
      <w:r w:rsidR="00304520" w:rsidRPr="00B10D94">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w:t>
      </w:r>
    </w:p>
    <w:p w:rsidR="00780606" w:rsidRPr="00B10D94" w:rsidRDefault="00CF032A" w:rsidP="00BE4804">
      <w:pPr>
        <w:pStyle w:val="Nagwek2"/>
      </w:pPr>
      <w:r>
        <w:t xml:space="preserve">15.4. </w:t>
      </w:r>
      <w:r w:rsidR="00780606" w:rsidRPr="00B10D94">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B01985" w:rsidRPr="00B10D94" w:rsidRDefault="00B01985" w:rsidP="00EF2949">
      <w:pPr>
        <w:pStyle w:val="Nagwek1"/>
        <w:rPr>
          <w:highlight w:val="lightGray"/>
        </w:rPr>
      </w:pPr>
      <w:bookmarkStart w:id="14" w:name="_Toc258314252"/>
      <w:r w:rsidRPr="00B10D94">
        <w:rPr>
          <w:highlight w:val="lightGray"/>
        </w:rPr>
        <w:t>Opis sposobu przygotowywania ofert</w:t>
      </w:r>
      <w:bookmarkEnd w:id="14"/>
    </w:p>
    <w:p w:rsidR="00A422E4" w:rsidRPr="00B10D94"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Wykonawca może złożyć tylko jedną ofertę.</w:t>
      </w:r>
      <w:r w:rsidRPr="00B10D94">
        <w:rPr>
          <w:bCs/>
          <w:iCs/>
          <w:lang w:eastAsia="x-none"/>
        </w:rPr>
        <w:t xml:space="preserve"> </w:t>
      </w:r>
      <w:r w:rsidRPr="00B10D94">
        <w:rPr>
          <w:rFonts w:ascii="Arial" w:hAnsi="Arial" w:cs="Arial"/>
          <w:bCs/>
          <w:iCs/>
          <w:sz w:val="22"/>
          <w:szCs w:val="22"/>
          <w:lang w:eastAsia="x-none"/>
        </w:rPr>
        <w:t>Każdy</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z</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Wykonawców</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może</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złożyć</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ofertę</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na</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wybraną</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przez</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siebie</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ilość</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części</w:t>
      </w:r>
      <w:r w:rsidRPr="00B10D94">
        <w:rPr>
          <w:rFonts w:ascii="Arial" w:eastAsia="Arial" w:hAnsi="Arial" w:cs="Arial"/>
          <w:bCs/>
          <w:iCs/>
          <w:sz w:val="22"/>
          <w:szCs w:val="22"/>
          <w:lang w:eastAsia="x-none"/>
        </w:rPr>
        <w:t xml:space="preserve"> </w:t>
      </w:r>
      <w:r w:rsidRPr="00B10D94">
        <w:rPr>
          <w:rFonts w:ascii="Arial" w:hAnsi="Arial" w:cs="Arial"/>
          <w:bCs/>
          <w:iCs/>
          <w:sz w:val="22"/>
          <w:szCs w:val="22"/>
          <w:lang w:eastAsia="x-none"/>
        </w:rPr>
        <w:t>zamówienia.</w:t>
      </w:r>
    </w:p>
    <w:p w:rsidR="00A422E4" w:rsidRPr="00B10D94"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Tre</w:t>
      </w:r>
      <w:r w:rsidRPr="00B10D94">
        <w:rPr>
          <w:rFonts w:ascii="Arial" w:eastAsia="TimesNewRoman" w:hAnsi="Arial" w:cs="Arial"/>
          <w:bCs/>
          <w:iCs/>
          <w:sz w:val="22"/>
          <w:szCs w:val="22"/>
          <w:lang w:eastAsia="x-none"/>
        </w:rPr>
        <w:t xml:space="preserve">ść </w:t>
      </w:r>
      <w:r w:rsidRPr="00B10D94">
        <w:rPr>
          <w:rFonts w:ascii="Arial" w:hAnsi="Arial" w:cs="Arial"/>
          <w:bCs/>
          <w:iCs/>
          <w:sz w:val="22"/>
          <w:szCs w:val="22"/>
          <w:lang w:eastAsia="x-none"/>
        </w:rPr>
        <w:t>oferty musi być zgodna z wymaganiami Zamawiającego określonymi w niniejszej SWZ.</w:t>
      </w:r>
    </w:p>
    <w:p w:rsidR="00A422E4" w:rsidRPr="00B10D94"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Oferta oraz pozostałe oświadczenia i dokumenty, dla których Zamawiający określił wzory w formie formularzy, powinny być sporządzone zgodnie z tymi wzorami.</w:t>
      </w:r>
    </w:p>
    <w:p w:rsidR="00A422E4" w:rsidRPr="003C7F59"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B10D94">
        <w:rPr>
          <w:rFonts w:ascii="Arial" w:hAnsi="Arial" w:cs="Arial"/>
          <w:bCs/>
          <w:iCs/>
          <w:sz w:val="22"/>
          <w:szCs w:val="22"/>
          <w:lang w:eastAsia="x-none"/>
        </w:rPr>
        <w:t xml:space="preserve">Oferta wraz ze stanowiącymi jej integralną część załącznikami musi być sporządzona w języku polskim i złożona </w:t>
      </w:r>
      <w:r w:rsidRPr="003C7F59">
        <w:rPr>
          <w:rFonts w:ascii="Arial" w:hAnsi="Arial" w:cs="Arial"/>
          <w:bCs/>
          <w:iCs/>
          <w:sz w:val="22"/>
          <w:szCs w:val="22"/>
          <w:lang w:eastAsia="x-none"/>
        </w:rPr>
        <w:t>pod rygorem nieważności w formie elektronicznej lub w postaci elektronicznej, za pośrednictwem Platformy oraz podpisana kwalifikowanym podpisem elektronicznym, podpisem zaufanym lub podpisem osobistym.</w:t>
      </w:r>
    </w:p>
    <w:p w:rsidR="00A422E4" w:rsidRPr="003C7F59"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3C7F59">
        <w:rPr>
          <w:rFonts w:ascii="Arial" w:hAnsi="Arial" w:cs="Arial"/>
          <w:bCs/>
          <w:iCs/>
          <w:sz w:val="22"/>
          <w:szCs w:val="22"/>
          <w:lang w:eastAsia="x-none"/>
        </w:rPr>
        <w:lastRenderedPageBreak/>
        <w:t xml:space="preserve">Zamawiający informuje, iż zgodnie z art. 18 ust. 3 ustawy </w:t>
      </w:r>
      <w:proofErr w:type="spellStart"/>
      <w:r w:rsidRPr="003C7F59">
        <w:rPr>
          <w:rFonts w:ascii="Arial" w:hAnsi="Arial" w:cs="Arial"/>
          <w:bCs/>
          <w:iCs/>
          <w:sz w:val="22"/>
          <w:szCs w:val="22"/>
          <w:lang w:eastAsia="x-none"/>
        </w:rPr>
        <w:t>Pzp</w:t>
      </w:r>
      <w:proofErr w:type="spellEnd"/>
      <w:r w:rsidRPr="003C7F59">
        <w:rPr>
          <w:rFonts w:ascii="Arial" w:hAnsi="Arial" w:cs="Arial"/>
          <w:bCs/>
          <w:iCs/>
          <w:sz w:val="22"/>
          <w:szCs w:val="22"/>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A422E4" w:rsidRPr="003C7F59" w:rsidRDefault="00A422E4" w:rsidP="00A422E4">
      <w:pPr>
        <w:numPr>
          <w:ilvl w:val="0"/>
          <w:numId w:val="7"/>
        </w:numPr>
        <w:tabs>
          <w:tab w:val="left" w:pos="708"/>
        </w:tabs>
        <w:spacing w:before="120"/>
        <w:jc w:val="both"/>
        <w:outlineLvl w:val="1"/>
        <w:rPr>
          <w:rFonts w:ascii="Arial" w:hAnsi="Arial" w:cs="Arial"/>
          <w:bCs/>
          <w:iCs/>
          <w:sz w:val="22"/>
          <w:szCs w:val="22"/>
          <w:lang w:eastAsia="x-none"/>
        </w:rPr>
      </w:pPr>
      <w:r w:rsidRPr="003C7F59">
        <w:rPr>
          <w:rFonts w:ascii="Arial" w:hAnsi="Arial" w:cs="Arial"/>
          <w:bCs/>
          <w:iCs/>
          <w:sz w:val="22"/>
          <w:szCs w:val="22"/>
          <w:lang w:eastAsia="x-none"/>
        </w:rPr>
        <w:t>wraz z przekazaniem takich informacji, zastrzegł, że nie mogą być one udostępniane;</w:t>
      </w:r>
    </w:p>
    <w:p w:rsidR="00A422E4" w:rsidRPr="003C7F59" w:rsidRDefault="00A422E4" w:rsidP="00A422E4">
      <w:pPr>
        <w:numPr>
          <w:ilvl w:val="0"/>
          <w:numId w:val="7"/>
        </w:numPr>
        <w:tabs>
          <w:tab w:val="left" w:pos="708"/>
        </w:tabs>
        <w:spacing w:before="120"/>
        <w:jc w:val="both"/>
        <w:outlineLvl w:val="1"/>
        <w:rPr>
          <w:rFonts w:ascii="Arial" w:hAnsi="Arial" w:cs="Arial"/>
          <w:bCs/>
          <w:iCs/>
          <w:sz w:val="22"/>
          <w:szCs w:val="22"/>
          <w:lang w:eastAsia="x-none"/>
        </w:rPr>
      </w:pPr>
      <w:r w:rsidRPr="003C7F59">
        <w:rPr>
          <w:rFonts w:ascii="Arial" w:hAnsi="Arial" w:cs="Arial"/>
          <w:bCs/>
          <w:iCs/>
          <w:sz w:val="22"/>
          <w:szCs w:val="22"/>
          <w:lang w:eastAsia="x-none"/>
        </w:rPr>
        <w:t>wykazał, załączając stosowne uzasadnienie, iż zastrzeżone informacje stanowią tajemnicę przedsiębiorstwa.</w:t>
      </w:r>
    </w:p>
    <w:p w:rsidR="00A422E4" w:rsidRPr="003C7F59" w:rsidRDefault="00A422E4" w:rsidP="00A422E4">
      <w:pPr>
        <w:tabs>
          <w:tab w:val="left" w:pos="708"/>
        </w:tabs>
        <w:spacing w:before="120" w:after="60"/>
        <w:ind w:left="680"/>
        <w:jc w:val="both"/>
        <w:outlineLvl w:val="1"/>
        <w:rPr>
          <w:rFonts w:ascii="Arial" w:hAnsi="Arial" w:cs="Arial"/>
          <w:bCs/>
          <w:iCs/>
          <w:sz w:val="22"/>
          <w:szCs w:val="22"/>
          <w:lang w:eastAsia="x-none"/>
        </w:rPr>
      </w:pPr>
      <w:r w:rsidRPr="003C7F59">
        <w:rPr>
          <w:rFonts w:ascii="Arial" w:hAnsi="Arial" w:cs="Arial"/>
          <w:bCs/>
          <w:iCs/>
          <w:sz w:val="22"/>
          <w:szCs w:val="22"/>
          <w:lang w:eastAsia="x-none"/>
        </w:rPr>
        <w:t>Zaleca się, aby uzasadnienie o którym mowa powyżej było sformułowane w sposób umożliwiający jego udostępnienie pozostałym uczestnikom postępowania.</w:t>
      </w:r>
    </w:p>
    <w:p w:rsidR="00903F3F" w:rsidRPr="003C7F59" w:rsidRDefault="00A422E4" w:rsidP="003B107B">
      <w:pPr>
        <w:tabs>
          <w:tab w:val="left" w:pos="708"/>
        </w:tabs>
        <w:spacing w:before="120" w:after="60"/>
        <w:ind w:left="680"/>
        <w:jc w:val="both"/>
        <w:outlineLvl w:val="1"/>
        <w:rPr>
          <w:rFonts w:ascii="Arial" w:hAnsi="Arial" w:cs="Arial"/>
          <w:bCs/>
          <w:iCs/>
          <w:sz w:val="22"/>
          <w:szCs w:val="22"/>
          <w:lang w:eastAsia="x-none"/>
        </w:rPr>
      </w:pPr>
      <w:r w:rsidRPr="003C7F59">
        <w:rPr>
          <w:rFonts w:ascii="Arial" w:hAnsi="Arial" w:cs="Arial"/>
          <w:bCs/>
          <w:iCs/>
          <w:sz w:val="22"/>
          <w:szCs w:val="22"/>
          <w:lang w:eastAsia="x-none"/>
        </w:rPr>
        <w:t xml:space="preserve">Wykonawca nie może zastrzec informacji, o których mowa w art. 222 ust. 5 ustawy </w:t>
      </w:r>
      <w:proofErr w:type="spellStart"/>
      <w:r w:rsidRPr="003C7F59">
        <w:rPr>
          <w:rFonts w:ascii="Arial" w:hAnsi="Arial" w:cs="Arial"/>
          <w:bCs/>
          <w:iCs/>
          <w:sz w:val="22"/>
          <w:szCs w:val="22"/>
          <w:lang w:eastAsia="x-none"/>
        </w:rPr>
        <w:t>Pzp</w:t>
      </w:r>
      <w:proofErr w:type="spellEnd"/>
      <w:r w:rsidRPr="003C7F59">
        <w:rPr>
          <w:rFonts w:ascii="Arial" w:hAnsi="Arial" w:cs="Arial"/>
          <w:bCs/>
          <w:iCs/>
          <w:sz w:val="22"/>
          <w:szCs w:val="22"/>
          <w:lang w:eastAsia="x-none"/>
        </w:rPr>
        <w:t>.</w:t>
      </w:r>
    </w:p>
    <w:p w:rsidR="00A422E4" w:rsidRPr="003C7F59" w:rsidRDefault="00A422E4" w:rsidP="00A422E4">
      <w:pPr>
        <w:numPr>
          <w:ilvl w:val="1"/>
          <w:numId w:val="1"/>
        </w:numPr>
        <w:tabs>
          <w:tab w:val="num" w:pos="680"/>
        </w:tabs>
        <w:spacing w:before="120" w:after="60"/>
        <w:ind w:left="680"/>
        <w:jc w:val="both"/>
        <w:outlineLvl w:val="1"/>
        <w:rPr>
          <w:rFonts w:ascii="Arial" w:hAnsi="Arial" w:cs="Arial"/>
          <w:b/>
          <w:bCs/>
          <w:iCs/>
          <w:sz w:val="22"/>
          <w:szCs w:val="22"/>
          <w:u w:val="single"/>
          <w:lang w:eastAsia="x-none"/>
        </w:rPr>
      </w:pPr>
      <w:r w:rsidRPr="003C7F59">
        <w:rPr>
          <w:rFonts w:ascii="Arial" w:hAnsi="Arial" w:cs="Arial"/>
          <w:b/>
          <w:bCs/>
          <w:iCs/>
          <w:sz w:val="22"/>
          <w:szCs w:val="22"/>
          <w:u w:val="single"/>
          <w:lang w:eastAsia="x-none"/>
        </w:rPr>
        <w:t>Opis sposobu przygotowania oferty składanej w formie elektronicznej lub w postaci elektronicznej:</w:t>
      </w:r>
    </w:p>
    <w:p w:rsidR="00A422E4" w:rsidRPr="003C7F59" w:rsidRDefault="00A422E4" w:rsidP="00F262A2">
      <w:pPr>
        <w:numPr>
          <w:ilvl w:val="0"/>
          <w:numId w:val="16"/>
        </w:numPr>
        <w:tabs>
          <w:tab w:val="left" w:pos="708"/>
        </w:tabs>
        <w:spacing w:before="120"/>
        <w:jc w:val="both"/>
        <w:outlineLvl w:val="1"/>
        <w:rPr>
          <w:rFonts w:ascii="Arial" w:hAnsi="Arial" w:cs="Arial"/>
          <w:bCs/>
          <w:iCs/>
          <w:sz w:val="22"/>
          <w:szCs w:val="22"/>
          <w:lang w:eastAsia="x-none"/>
        </w:rPr>
      </w:pPr>
      <w:r w:rsidRPr="003C7F59">
        <w:rPr>
          <w:rFonts w:ascii="Arial" w:hAnsi="Arial" w:cs="Arial"/>
          <w:bCs/>
          <w:iCs/>
          <w:sz w:val="22"/>
          <w:szCs w:val="22"/>
          <w:lang w:eastAsia="x-none"/>
        </w:rPr>
        <w:t>Wykonawca, chcąc przystąpić do udziału w postępowaniu, loguje się na Platformie, w menu ”Ogłoszenia” wyszukuje niniejsze postępowanie, otwiera je klikając w jego temat, a następnie korzysta z funkcji ”</w:t>
      </w:r>
      <w:r w:rsidRPr="003C7F59">
        <w:rPr>
          <w:rFonts w:ascii="Arial" w:hAnsi="Arial" w:cs="Arial"/>
          <w:b/>
          <w:i/>
          <w:sz w:val="22"/>
          <w:szCs w:val="22"/>
          <w:lang w:eastAsia="x-none"/>
        </w:rPr>
        <w:t>Zgłoś udział w postępowaniu</w:t>
      </w:r>
      <w:r w:rsidRPr="003C7F59">
        <w:rPr>
          <w:rFonts w:ascii="Arial" w:hAnsi="Arial" w:cs="Arial"/>
          <w:bCs/>
          <w:iCs/>
          <w:sz w:val="22"/>
          <w:szCs w:val="22"/>
          <w:lang w:eastAsia="x-none"/>
        </w:rPr>
        <w:t>” na karcie Informacje ogólne”;</w:t>
      </w:r>
    </w:p>
    <w:p w:rsidR="00A422E4" w:rsidRPr="003C7F59" w:rsidRDefault="00A422E4" w:rsidP="00F262A2">
      <w:pPr>
        <w:numPr>
          <w:ilvl w:val="0"/>
          <w:numId w:val="16"/>
        </w:numPr>
        <w:tabs>
          <w:tab w:val="left" w:pos="708"/>
        </w:tabs>
        <w:spacing w:before="120"/>
        <w:jc w:val="both"/>
        <w:outlineLvl w:val="1"/>
        <w:rPr>
          <w:rFonts w:ascii="Arial" w:hAnsi="Arial" w:cs="Arial"/>
          <w:bCs/>
          <w:iCs/>
          <w:sz w:val="22"/>
          <w:szCs w:val="22"/>
          <w:lang w:eastAsia="x-none"/>
        </w:rPr>
      </w:pPr>
      <w:r w:rsidRPr="003C7F59">
        <w:rPr>
          <w:rFonts w:ascii="Arial" w:eastAsia="Calibri" w:hAnsi="Arial" w:cs="Arial"/>
          <w:bCs/>
          <w:iCs/>
          <w:sz w:val="22"/>
          <w:szCs w:val="22"/>
          <w:lang w:eastAsia="x-none"/>
        </w:rPr>
        <w:t>w przypadku, gdy Wykonawca nie posiada konta na Platformie, należy skorzystać z funkcji ”</w:t>
      </w:r>
      <w:r w:rsidRPr="003C7F59">
        <w:rPr>
          <w:rFonts w:ascii="Arial" w:eastAsia="Calibri" w:hAnsi="Arial" w:cs="Arial"/>
          <w:b/>
          <w:i/>
          <w:sz w:val="22"/>
          <w:szCs w:val="22"/>
          <w:lang w:eastAsia="x-none"/>
        </w:rPr>
        <w:t>Zarejestruj</w:t>
      </w:r>
      <w:r w:rsidRPr="003C7F59">
        <w:rPr>
          <w:rFonts w:ascii="Arial" w:eastAsia="Calibri" w:hAnsi="Arial" w:cs="Arial"/>
          <w:bCs/>
          <w:iCs/>
          <w:sz w:val="22"/>
          <w:szCs w:val="22"/>
          <w:lang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A422E4" w:rsidRPr="003C7F59" w:rsidRDefault="00A422E4" w:rsidP="00F262A2">
      <w:pPr>
        <w:numPr>
          <w:ilvl w:val="0"/>
          <w:numId w:val="16"/>
        </w:numPr>
        <w:tabs>
          <w:tab w:val="left" w:pos="708"/>
        </w:tabs>
        <w:spacing w:before="120"/>
        <w:jc w:val="both"/>
        <w:outlineLvl w:val="1"/>
        <w:rPr>
          <w:rFonts w:ascii="Arial" w:hAnsi="Arial" w:cs="Arial"/>
          <w:bCs/>
          <w:iCs/>
          <w:sz w:val="22"/>
          <w:szCs w:val="22"/>
          <w:lang w:eastAsia="x-none"/>
        </w:rPr>
      </w:pPr>
      <w:r w:rsidRPr="003C7F59">
        <w:rPr>
          <w:rFonts w:ascii="Arial" w:eastAsia="Calibri" w:hAnsi="Arial" w:cs="Arial"/>
          <w:b/>
          <w:bCs/>
          <w:iCs/>
          <w:sz w:val="22"/>
          <w:szCs w:val="22"/>
          <w:u w:val="single"/>
          <w:lang w:eastAsia="x-none"/>
        </w:rPr>
        <w:t>oferta wraz ze stanowiącymi jej integralną część załącznikami, powinna być podpisana ważnym kwalifikowanym podpisem elektronicznym, podpisem zaufanym lub podpisem osobistym, przez osobę (osoby) uprawnione do reprezentowania Wykonawcy</w:t>
      </w:r>
      <w:r w:rsidRPr="003C7F59">
        <w:rPr>
          <w:rFonts w:ascii="Arial" w:eastAsia="Calibri" w:hAnsi="Arial" w:cs="Arial"/>
          <w:b/>
          <w:bCs/>
          <w:iCs/>
          <w:sz w:val="22"/>
          <w:szCs w:val="22"/>
          <w:lang w:eastAsia="x-none"/>
        </w:rPr>
        <w:t xml:space="preserve">, </w:t>
      </w:r>
      <w:r w:rsidRPr="003C7F59">
        <w:rPr>
          <w:rFonts w:ascii="Arial" w:eastAsia="Calibri" w:hAnsi="Arial" w:cs="Arial"/>
          <w:bCs/>
          <w:iCs/>
          <w:sz w:val="22"/>
          <w:szCs w:val="22"/>
          <w:lang w:eastAsia="x-none"/>
        </w:rPr>
        <w:t>a następnie przesłana Zamawiającemu za pośrednictwem Platformy, poprzez dodanie dokumentów na karcie ”Oferta/Załączniki”, za pomocą opcji ”</w:t>
      </w:r>
      <w:r w:rsidRPr="003C7F59">
        <w:rPr>
          <w:rFonts w:ascii="Arial" w:eastAsia="Calibri" w:hAnsi="Arial" w:cs="Arial"/>
          <w:b/>
          <w:i/>
          <w:sz w:val="22"/>
          <w:szCs w:val="22"/>
          <w:lang w:eastAsia="x-none"/>
        </w:rPr>
        <w:t>Załącz plik</w:t>
      </w:r>
      <w:r w:rsidRPr="003C7F59">
        <w:rPr>
          <w:rFonts w:ascii="Arial" w:eastAsia="Calibri" w:hAnsi="Arial" w:cs="Arial"/>
          <w:bCs/>
          <w:iCs/>
          <w:sz w:val="22"/>
          <w:szCs w:val="22"/>
          <w:lang w:eastAsia="x-none"/>
        </w:rPr>
        <w:t>” i użycie przycisku ”</w:t>
      </w:r>
      <w:r w:rsidRPr="003C7F59">
        <w:rPr>
          <w:rFonts w:ascii="Arial" w:eastAsia="Calibri" w:hAnsi="Arial" w:cs="Arial"/>
          <w:b/>
          <w:i/>
          <w:sz w:val="22"/>
          <w:szCs w:val="22"/>
          <w:lang w:eastAsia="x-none"/>
        </w:rPr>
        <w:t>Załącz</w:t>
      </w:r>
      <w:r w:rsidRPr="003C7F59">
        <w:rPr>
          <w:rFonts w:ascii="Arial" w:eastAsia="Calibri" w:hAnsi="Arial" w:cs="Arial"/>
          <w:bCs/>
          <w:iCs/>
          <w:sz w:val="22"/>
          <w:szCs w:val="22"/>
          <w:lang w:eastAsia="x-none"/>
        </w:rPr>
        <w:t xml:space="preserve">”; </w:t>
      </w:r>
    </w:p>
    <w:p w:rsidR="00A422E4" w:rsidRPr="003C7F59" w:rsidRDefault="00A422E4" w:rsidP="00A422E4">
      <w:pPr>
        <w:ind w:left="993"/>
        <w:jc w:val="both"/>
        <w:rPr>
          <w:rFonts w:ascii="Arial" w:hAnsi="Arial" w:cs="Arial"/>
          <w:sz w:val="22"/>
          <w:szCs w:val="20"/>
          <w:u w:val="single"/>
        </w:rPr>
      </w:pPr>
    </w:p>
    <w:p w:rsidR="00A422E4" w:rsidRPr="003C7F59" w:rsidRDefault="00A422E4" w:rsidP="00A422E4">
      <w:pPr>
        <w:ind w:left="993"/>
        <w:jc w:val="both"/>
        <w:rPr>
          <w:rFonts w:ascii="Arial" w:hAnsi="Arial" w:cs="Arial"/>
          <w:b/>
          <w:sz w:val="22"/>
          <w:szCs w:val="20"/>
          <w:u w:val="single"/>
          <w:lang w:bidi="pl-PL"/>
        </w:rPr>
      </w:pPr>
      <w:r w:rsidRPr="003C7F59">
        <w:rPr>
          <w:rFonts w:ascii="Arial" w:hAnsi="Arial" w:cs="Arial"/>
          <w:b/>
          <w:sz w:val="22"/>
          <w:szCs w:val="20"/>
          <w:u w:val="single"/>
        </w:rPr>
        <w:t xml:space="preserve">Przez osobę(y) uprawnioną(e) do reprezentowania Wykonawcy należy rozumieć odpowiednio: </w:t>
      </w:r>
    </w:p>
    <w:p w:rsidR="00A422E4" w:rsidRPr="003C7F59" w:rsidRDefault="00A422E4" w:rsidP="00F262A2">
      <w:pPr>
        <w:numPr>
          <w:ilvl w:val="1"/>
          <w:numId w:val="13"/>
        </w:numPr>
        <w:ind w:left="1276" w:hanging="283"/>
        <w:jc w:val="both"/>
        <w:rPr>
          <w:rFonts w:ascii="Arial" w:hAnsi="Arial" w:cs="Arial"/>
          <w:sz w:val="22"/>
          <w:szCs w:val="20"/>
          <w:lang w:bidi="pl-PL"/>
        </w:rPr>
      </w:pPr>
      <w:r w:rsidRPr="003C7F59">
        <w:rPr>
          <w:rFonts w:ascii="Arial" w:hAnsi="Arial" w:cs="Arial"/>
          <w:sz w:val="22"/>
          <w:szCs w:val="20"/>
        </w:rPr>
        <w:t>osobę(y), która(e) zgodnie z odpowiednimi przepisami jest (są) uprawniona(e) do składania oświadczeń woli w zakresie praw i obowiązków majątkowych Wykonawcy, np. osobę(y) wymienioną(e) w dokumencie rejestracyjnym (ewidencyjnym);</w:t>
      </w:r>
    </w:p>
    <w:p w:rsidR="00A422E4" w:rsidRPr="003C7F59" w:rsidRDefault="00A422E4" w:rsidP="00F262A2">
      <w:pPr>
        <w:numPr>
          <w:ilvl w:val="1"/>
          <w:numId w:val="13"/>
        </w:numPr>
        <w:ind w:left="1276" w:hanging="283"/>
        <w:jc w:val="both"/>
        <w:rPr>
          <w:rFonts w:ascii="Arial" w:hAnsi="Arial" w:cs="Arial"/>
          <w:sz w:val="22"/>
          <w:szCs w:val="20"/>
          <w:lang w:bidi="pl-PL"/>
        </w:rPr>
      </w:pPr>
      <w:r w:rsidRPr="003C7F59">
        <w:rPr>
          <w:rFonts w:ascii="Arial" w:hAnsi="Arial" w:cs="Arial"/>
          <w:sz w:val="22"/>
          <w:szCs w:val="20"/>
        </w:rPr>
        <w:t>pełnomocnika lub pełnomocników Wykonawcy, którym pełnomocnictwa udzieliła(y) osoba(y), o której(</w:t>
      </w:r>
      <w:proofErr w:type="spellStart"/>
      <w:r w:rsidRPr="003C7F59">
        <w:rPr>
          <w:rFonts w:ascii="Arial" w:hAnsi="Arial" w:cs="Arial"/>
          <w:sz w:val="22"/>
          <w:szCs w:val="20"/>
        </w:rPr>
        <w:t>ych</w:t>
      </w:r>
      <w:proofErr w:type="spellEnd"/>
      <w:r w:rsidRPr="003C7F59">
        <w:rPr>
          <w:rFonts w:ascii="Arial" w:hAnsi="Arial" w:cs="Arial"/>
          <w:sz w:val="22"/>
          <w:szCs w:val="20"/>
        </w:rPr>
        <w:t>) mowa w pkt. 1).</w:t>
      </w:r>
    </w:p>
    <w:p w:rsidR="00A422E4" w:rsidRPr="003C7F59" w:rsidRDefault="00A422E4" w:rsidP="00A422E4">
      <w:pPr>
        <w:ind w:left="1276"/>
        <w:jc w:val="both"/>
        <w:rPr>
          <w:rFonts w:ascii="Arial" w:hAnsi="Arial" w:cs="Arial"/>
          <w:sz w:val="22"/>
          <w:szCs w:val="20"/>
          <w:lang w:bidi="pl-PL"/>
        </w:rPr>
      </w:pPr>
      <w:r w:rsidRPr="003C7F59">
        <w:rPr>
          <w:rFonts w:ascii="Arial" w:hAnsi="Arial" w:cs="Arial"/>
          <w:sz w:val="22"/>
          <w:szCs w:val="20"/>
        </w:rPr>
        <w:t>W przypadku podpisania oferty lub dokumentów do niej załączonych przez osobę(y) upełnomocnioną(e), należy pod rygorem odrzucenia oferty dołączyć do niej oryginał pełnomocnictwa</w:t>
      </w:r>
      <w:r w:rsidRPr="003C7F59">
        <w:rPr>
          <w:rFonts w:ascii="Arial" w:hAnsi="Arial" w:cs="Arial"/>
          <w:sz w:val="20"/>
          <w:szCs w:val="20"/>
        </w:rPr>
        <w:t xml:space="preserve"> </w:t>
      </w:r>
      <w:r w:rsidRPr="003C7F59">
        <w:rPr>
          <w:rFonts w:ascii="Arial" w:hAnsi="Arial" w:cs="Arial"/>
          <w:sz w:val="22"/>
          <w:szCs w:val="20"/>
        </w:rPr>
        <w:t xml:space="preserve">lub innego dokumentu potwierdzającego umocowanie do reprezentowania wykonawcy </w:t>
      </w:r>
      <w:r w:rsidRPr="003C7F59">
        <w:rPr>
          <w:rFonts w:ascii="Arial" w:hAnsi="Arial" w:cs="Arial"/>
          <w:sz w:val="22"/>
          <w:szCs w:val="20"/>
          <w:lang w:bidi="pl-PL"/>
        </w:rPr>
        <w:t>sporządzonego w postaci elektronicznej i opatrzony kwalifikowanym podpisem elektronicznym, podpisem zaufanym lub podpisem osobistym przez osobę(y) o której(</w:t>
      </w:r>
      <w:proofErr w:type="spellStart"/>
      <w:r w:rsidRPr="003C7F59">
        <w:rPr>
          <w:rFonts w:ascii="Arial" w:hAnsi="Arial" w:cs="Arial"/>
          <w:sz w:val="22"/>
          <w:szCs w:val="20"/>
          <w:lang w:bidi="pl-PL"/>
        </w:rPr>
        <w:t>ych</w:t>
      </w:r>
      <w:proofErr w:type="spellEnd"/>
      <w:r w:rsidRPr="003C7F59">
        <w:rPr>
          <w:rFonts w:ascii="Arial" w:hAnsi="Arial" w:cs="Arial"/>
          <w:sz w:val="22"/>
          <w:szCs w:val="20"/>
          <w:lang w:bidi="pl-PL"/>
        </w:rPr>
        <w:t xml:space="preserve">) mowa w pkt. 1), </w:t>
      </w:r>
      <w:r w:rsidRPr="003C7F59">
        <w:rPr>
          <w:rFonts w:ascii="Arial" w:hAnsi="Arial" w:cs="Arial"/>
          <w:sz w:val="22"/>
          <w:szCs w:val="20"/>
        </w:rPr>
        <w:t xml:space="preserve">a następnie dołączyć </w:t>
      </w:r>
      <w:r w:rsidRPr="003C7F59">
        <w:rPr>
          <w:rFonts w:ascii="Arial" w:eastAsia="Calibri" w:hAnsi="Arial" w:cs="Arial"/>
          <w:sz w:val="22"/>
          <w:szCs w:val="22"/>
        </w:rPr>
        <w:t>za pośrednictwem Platformy, poprzez dodanie dokumentów na karcie ”Oferta/Załączniki”, za pomocą opcji ”</w:t>
      </w:r>
      <w:r w:rsidRPr="003C7F59">
        <w:rPr>
          <w:rFonts w:ascii="Arial" w:eastAsia="Calibri" w:hAnsi="Arial" w:cs="Arial"/>
          <w:b/>
          <w:i/>
          <w:sz w:val="22"/>
          <w:szCs w:val="22"/>
        </w:rPr>
        <w:t>Załącz plik</w:t>
      </w:r>
      <w:r w:rsidRPr="003C7F59">
        <w:rPr>
          <w:rFonts w:ascii="Arial" w:eastAsia="Calibri" w:hAnsi="Arial" w:cs="Arial"/>
          <w:sz w:val="22"/>
          <w:szCs w:val="22"/>
        </w:rPr>
        <w:t>” i użycie przycisku ”</w:t>
      </w:r>
      <w:r w:rsidRPr="003C7F59">
        <w:rPr>
          <w:rFonts w:ascii="Arial" w:eastAsia="Calibri" w:hAnsi="Arial" w:cs="Arial"/>
          <w:b/>
          <w:i/>
          <w:sz w:val="22"/>
          <w:szCs w:val="22"/>
        </w:rPr>
        <w:t>Załącz</w:t>
      </w:r>
      <w:r w:rsidRPr="003C7F59">
        <w:rPr>
          <w:rFonts w:ascii="Arial" w:eastAsia="Calibri" w:hAnsi="Arial" w:cs="Arial"/>
          <w:sz w:val="22"/>
          <w:szCs w:val="22"/>
        </w:rPr>
        <w:t>”.</w:t>
      </w:r>
      <w:r w:rsidRPr="003C7F59">
        <w:rPr>
          <w:rFonts w:ascii="Arial" w:hAnsi="Arial" w:cs="Arial"/>
          <w:i/>
          <w:sz w:val="22"/>
          <w:szCs w:val="20"/>
        </w:rPr>
        <w:t xml:space="preserve"> </w:t>
      </w:r>
      <w:r w:rsidRPr="003C7F59">
        <w:rPr>
          <w:rFonts w:ascii="Arial" w:hAnsi="Arial" w:cs="Arial"/>
          <w:sz w:val="22"/>
          <w:szCs w:val="20"/>
        </w:rPr>
        <w:t>Pełnomocnictwo lub inny dokument potwierdzający umocowanie do reprezentowania wykonawcy powinno jednoznacznie określać zakres umocowania i wskazywać osobę pełnomocnika;</w:t>
      </w:r>
    </w:p>
    <w:p w:rsidR="00A422E4" w:rsidRPr="003C7F59" w:rsidRDefault="00A422E4" w:rsidP="00F262A2">
      <w:pPr>
        <w:numPr>
          <w:ilvl w:val="1"/>
          <w:numId w:val="13"/>
        </w:numPr>
        <w:ind w:left="1276" w:hanging="283"/>
        <w:jc w:val="both"/>
        <w:rPr>
          <w:rFonts w:ascii="Arial" w:hAnsi="Arial" w:cs="Arial"/>
          <w:sz w:val="22"/>
          <w:szCs w:val="20"/>
        </w:rPr>
      </w:pPr>
      <w:r w:rsidRPr="003C7F59">
        <w:rPr>
          <w:rFonts w:ascii="Arial" w:hAnsi="Arial" w:cs="Arial"/>
          <w:sz w:val="22"/>
          <w:szCs w:val="20"/>
        </w:rPr>
        <w:t>pełnomocnika ustanowionego przez Wykonawców wspólnie ubiegających się o udzielenie zamówienia do reprezentowania ich w postępowaniu o udzielenie zamówienia.</w:t>
      </w:r>
    </w:p>
    <w:p w:rsidR="00A422E4" w:rsidRPr="003C7F59" w:rsidRDefault="00A422E4" w:rsidP="00A422E4">
      <w:pPr>
        <w:ind w:left="1276"/>
        <w:jc w:val="both"/>
        <w:rPr>
          <w:rFonts w:ascii="Arial" w:hAnsi="Arial" w:cs="Arial"/>
          <w:sz w:val="22"/>
          <w:szCs w:val="20"/>
        </w:rPr>
      </w:pPr>
      <w:r w:rsidRPr="003C7F59">
        <w:rPr>
          <w:rFonts w:ascii="Arial" w:hAnsi="Arial" w:cs="Arial"/>
          <w:sz w:val="22"/>
          <w:szCs w:val="20"/>
        </w:rPr>
        <w:t>W dokumencie pełnomocnictwa lub innego dokumentu potwierdzającego umocowanie do reprezentowania wykonawcy</w:t>
      </w:r>
      <w:r w:rsidRPr="003C7F59">
        <w:rPr>
          <w:rFonts w:ascii="Arial" w:hAnsi="Arial" w:cs="Arial"/>
          <w:sz w:val="20"/>
          <w:szCs w:val="20"/>
        </w:rPr>
        <w:t xml:space="preserve"> </w:t>
      </w:r>
      <w:r w:rsidRPr="003C7F59">
        <w:rPr>
          <w:rFonts w:ascii="Arial" w:hAnsi="Arial" w:cs="Arial"/>
          <w:sz w:val="22"/>
          <w:szCs w:val="20"/>
        </w:rPr>
        <w:t>(</w:t>
      </w:r>
      <w:r w:rsidRPr="003C7F59">
        <w:rPr>
          <w:rFonts w:ascii="Arial" w:hAnsi="Arial" w:cs="Arial"/>
          <w:sz w:val="22"/>
          <w:szCs w:val="20"/>
          <w:lang w:bidi="pl-PL"/>
        </w:rPr>
        <w:t xml:space="preserve">sporządzony w postaci elektronicznej i opatrzony kwalifikowanym podpisem elektronicznym, podpisem </w:t>
      </w:r>
      <w:r w:rsidRPr="003C7F59">
        <w:rPr>
          <w:rFonts w:ascii="Arial" w:hAnsi="Arial" w:cs="Arial"/>
          <w:sz w:val="22"/>
          <w:szCs w:val="20"/>
          <w:lang w:bidi="pl-PL"/>
        </w:rPr>
        <w:lastRenderedPageBreak/>
        <w:t>zaufanym lub podpisem osobistym) przez Wykonawców udzielających pełnomocnictwa</w:t>
      </w:r>
      <w:r w:rsidRPr="003C7F59">
        <w:rPr>
          <w:rFonts w:ascii="Arial" w:hAnsi="Arial" w:cs="Arial"/>
          <w:sz w:val="22"/>
          <w:szCs w:val="20"/>
        </w:rPr>
        <w:t xml:space="preserve"> należy wskazać podmiot, który będzie reprezentował pozostałych oraz wszystkie pozostałe podmioty, które wspólnie ubiegają się o udzielenie zamówienia. Dokument pełnomocnictwa </w:t>
      </w:r>
      <w:r w:rsidRPr="003C7F59">
        <w:rPr>
          <w:rFonts w:ascii="Arial" w:hAnsi="Arial" w:cs="Arial"/>
          <w:sz w:val="20"/>
          <w:szCs w:val="20"/>
        </w:rPr>
        <w:t>lub innego dokumentu potwierdzającego umocowanie do reprezentowania wykonawcy</w:t>
      </w:r>
      <w:r w:rsidRPr="003C7F59">
        <w:rPr>
          <w:rFonts w:ascii="Arial" w:hAnsi="Arial" w:cs="Arial"/>
          <w:sz w:val="22"/>
          <w:szCs w:val="20"/>
        </w:rPr>
        <w:t xml:space="preserve"> należy dołączyć </w:t>
      </w:r>
      <w:r w:rsidRPr="003C7F59">
        <w:rPr>
          <w:rFonts w:ascii="Arial" w:eastAsia="Calibri" w:hAnsi="Arial" w:cs="Arial"/>
          <w:sz w:val="22"/>
          <w:szCs w:val="22"/>
        </w:rPr>
        <w:t>za pośrednictwem Platformy, poprzez dodanie dokumentu na karcie ”Oferta/Załączniki”, za pomocą opcji ”</w:t>
      </w:r>
      <w:r w:rsidRPr="003C7F59">
        <w:rPr>
          <w:rFonts w:ascii="Arial" w:eastAsia="Calibri" w:hAnsi="Arial" w:cs="Arial"/>
          <w:b/>
          <w:i/>
          <w:sz w:val="22"/>
          <w:szCs w:val="22"/>
        </w:rPr>
        <w:t>Załącz plik</w:t>
      </w:r>
      <w:r w:rsidRPr="003C7F59">
        <w:rPr>
          <w:rFonts w:ascii="Arial" w:eastAsia="Calibri" w:hAnsi="Arial" w:cs="Arial"/>
          <w:sz w:val="22"/>
          <w:szCs w:val="22"/>
        </w:rPr>
        <w:t>” i użycie przycisku ”</w:t>
      </w:r>
      <w:r w:rsidRPr="003C7F59">
        <w:rPr>
          <w:rFonts w:ascii="Arial" w:eastAsia="Calibri" w:hAnsi="Arial" w:cs="Arial"/>
          <w:b/>
          <w:i/>
          <w:sz w:val="22"/>
          <w:szCs w:val="22"/>
        </w:rPr>
        <w:t>Załącz</w:t>
      </w:r>
      <w:r w:rsidRPr="003C7F59">
        <w:rPr>
          <w:rFonts w:ascii="Arial" w:eastAsia="Calibri" w:hAnsi="Arial" w:cs="Arial"/>
          <w:sz w:val="22"/>
          <w:szCs w:val="22"/>
        </w:rPr>
        <w:t>”.</w:t>
      </w:r>
    </w:p>
    <w:p w:rsidR="00A422E4" w:rsidRPr="003C7F59" w:rsidRDefault="00A422E4" w:rsidP="00A422E4">
      <w:pPr>
        <w:ind w:left="1276"/>
        <w:jc w:val="both"/>
        <w:rPr>
          <w:rFonts w:ascii="Arial" w:hAnsi="Arial" w:cs="Arial"/>
          <w:sz w:val="22"/>
          <w:szCs w:val="20"/>
        </w:rPr>
      </w:pPr>
    </w:p>
    <w:p w:rsidR="00A422E4" w:rsidRPr="003C7F59" w:rsidRDefault="00A422E4" w:rsidP="00A422E4">
      <w:pPr>
        <w:ind w:left="851"/>
        <w:jc w:val="both"/>
        <w:rPr>
          <w:rFonts w:ascii="Arial" w:hAnsi="Arial" w:cs="Arial"/>
          <w:sz w:val="22"/>
          <w:szCs w:val="20"/>
          <w:lang w:bidi="pl-PL"/>
        </w:rPr>
      </w:pPr>
      <w:r w:rsidRPr="003C7F59">
        <w:rPr>
          <w:rFonts w:ascii="Arial" w:hAnsi="Arial" w:cs="Arial"/>
          <w:sz w:val="22"/>
          <w:szCs w:val="20"/>
          <w:lang w:bidi="pl-PL"/>
        </w:rPr>
        <w:t>Dopuszcza się także złożenie cyfrowego odwzorowania pełnomocnictwa</w:t>
      </w:r>
      <w:r w:rsidRPr="003C7F59">
        <w:rPr>
          <w:rFonts w:ascii="Arial" w:hAnsi="Arial" w:cs="Arial"/>
          <w:sz w:val="20"/>
          <w:szCs w:val="20"/>
        </w:rPr>
        <w:t xml:space="preserve"> </w:t>
      </w:r>
      <w:r w:rsidRPr="003C7F59">
        <w:rPr>
          <w:rFonts w:ascii="Arial" w:hAnsi="Arial" w:cs="Arial"/>
          <w:sz w:val="22"/>
          <w:szCs w:val="20"/>
        </w:rPr>
        <w:t>lub innego dokumentu potwierdzającego umocowanie do reprezentowania wykonawcy</w:t>
      </w:r>
      <w:r w:rsidRPr="003C7F59">
        <w:rPr>
          <w:rFonts w:ascii="Arial" w:hAnsi="Arial" w:cs="Arial"/>
          <w:szCs w:val="20"/>
          <w:lang w:bidi="pl-PL"/>
        </w:rPr>
        <w:t xml:space="preserve"> </w:t>
      </w:r>
      <w:r w:rsidRPr="003C7F59">
        <w:rPr>
          <w:rFonts w:ascii="Arial" w:hAnsi="Arial" w:cs="Arial"/>
          <w:sz w:val="22"/>
          <w:szCs w:val="20"/>
          <w:lang w:bidi="pl-PL"/>
        </w:rPr>
        <w:t xml:space="preserve">sporządzonego uprzednio w formie pisemnej. Poświadczenia zgodności cyfrowego odwzorowania z dokumentem w postaci papierowej dokonuje notariusz lub mocodawca(y), poprzez opatrzenie elektronicznej kopii pełnomocnictwa kwalifikowanym podpisem, podpisem zaufanym lub podpisem osobistym. </w:t>
      </w:r>
    </w:p>
    <w:p w:rsidR="00A422E4" w:rsidRPr="003C7F59"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3C7F59">
        <w:rPr>
          <w:rFonts w:ascii="Arial" w:eastAsia="Calibri" w:hAnsi="Arial" w:cs="Arial"/>
          <w:bCs/>
          <w:iCs/>
          <w:sz w:val="22"/>
          <w:szCs w:val="22"/>
          <w:lang w:eastAsia="x-none"/>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3C7F59">
        <w:rPr>
          <w:rFonts w:ascii="Arial" w:eastAsia="Calibri" w:hAnsi="Arial" w:cs="Arial"/>
          <w:b/>
          <w:i/>
          <w:sz w:val="22"/>
          <w:szCs w:val="22"/>
          <w:lang w:eastAsia="x-none"/>
        </w:rPr>
        <w:t>Załącz plik</w:t>
      </w:r>
      <w:r w:rsidRPr="003C7F59">
        <w:rPr>
          <w:rFonts w:ascii="Arial" w:eastAsia="Calibri" w:hAnsi="Arial" w:cs="Arial"/>
          <w:bCs/>
          <w:iCs/>
          <w:sz w:val="22"/>
          <w:szCs w:val="22"/>
          <w:lang w:eastAsia="x-none"/>
        </w:rPr>
        <w:t>” i użycie przycisku ”</w:t>
      </w:r>
      <w:r w:rsidRPr="003C7F59">
        <w:rPr>
          <w:rFonts w:ascii="Arial" w:eastAsia="Calibri" w:hAnsi="Arial" w:cs="Arial"/>
          <w:b/>
          <w:i/>
          <w:sz w:val="22"/>
          <w:szCs w:val="22"/>
          <w:lang w:eastAsia="x-none"/>
        </w:rPr>
        <w:t>Załącz</w:t>
      </w:r>
      <w:r w:rsidRPr="003C7F59">
        <w:rPr>
          <w:rFonts w:ascii="Arial" w:eastAsia="Calibri" w:hAnsi="Arial" w:cs="Arial"/>
          <w:bCs/>
          <w:iCs/>
          <w:sz w:val="22"/>
          <w:szCs w:val="22"/>
          <w:lang w:eastAsia="x-none"/>
        </w:rPr>
        <w:t>”;</w:t>
      </w:r>
    </w:p>
    <w:p w:rsidR="00A422E4" w:rsidRPr="003C7F59"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3C7F59">
        <w:rPr>
          <w:rFonts w:ascii="Arial" w:eastAsia="Calibri" w:hAnsi="Arial" w:cs="Arial"/>
          <w:bCs/>
          <w:iCs/>
          <w:sz w:val="22"/>
          <w:szCs w:val="22"/>
          <w:lang w:eastAsia="x-none"/>
        </w:rPr>
        <w:t>potwierdzeniem prawidłowo załączonego pliku jest automatyczne wygenerowanie przez Platformę komunikatu systemowego o treści ”Plik został poprawnie przesłany na platformę;</w:t>
      </w:r>
    </w:p>
    <w:p w:rsidR="00A422E4" w:rsidRPr="003C7F59"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3C7F59">
        <w:rPr>
          <w:rFonts w:ascii="Arial" w:eastAsia="Calibri" w:hAnsi="Arial" w:cs="Arial"/>
          <w:bCs/>
          <w:iCs/>
          <w:sz w:val="22"/>
          <w:szCs w:val="22"/>
          <w:u w:val="single"/>
          <w:lang w:eastAsia="x-none"/>
        </w:rPr>
        <w:t>ostateczne złożenie oferty wraz z załącznikami Wykonawca musi potwierdzić klikając w przycisk ”</w:t>
      </w:r>
      <w:r w:rsidRPr="003C7F59">
        <w:rPr>
          <w:rFonts w:ascii="Arial" w:eastAsia="Calibri" w:hAnsi="Arial" w:cs="Arial"/>
          <w:b/>
          <w:i/>
          <w:sz w:val="22"/>
          <w:szCs w:val="22"/>
          <w:u w:val="single"/>
          <w:lang w:eastAsia="x-none"/>
        </w:rPr>
        <w:t>Złóż ofertę</w:t>
      </w:r>
      <w:r w:rsidRPr="003C7F59">
        <w:rPr>
          <w:rFonts w:ascii="Arial" w:eastAsia="Calibri" w:hAnsi="Arial" w:cs="Arial"/>
          <w:bCs/>
          <w:iCs/>
          <w:sz w:val="22"/>
          <w:szCs w:val="22"/>
          <w:u w:val="single"/>
          <w:lang w:eastAsia="x-none"/>
        </w:rPr>
        <w:t>”</w:t>
      </w:r>
      <w:r w:rsidRPr="003C7F59">
        <w:rPr>
          <w:rFonts w:ascii="Arial" w:eastAsia="Calibri" w:hAnsi="Arial" w:cs="Arial"/>
          <w:bCs/>
          <w:iCs/>
          <w:sz w:val="22"/>
          <w:szCs w:val="22"/>
          <w:lang w:eastAsia="x-none"/>
        </w:rPr>
        <w:t>;</w:t>
      </w:r>
    </w:p>
    <w:p w:rsidR="00A422E4" w:rsidRPr="003C7F59"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3C7F59">
        <w:rPr>
          <w:rFonts w:ascii="Arial" w:eastAsia="Calibri" w:hAnsi="Arial" w:cs="Arial"/>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rsidR="00A422E4" w:rsidRPr="003C7F59"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3C7F59">
        <w:rPr>
          <w:rFonts w:ascii="Arial" w:hAnsi="Arial" w:cs="Arial"/>
          <w:bCs/>
          <w:iCs/>
          <w:sz w:val="22"/>
          <w:szCs w:val="22"/>
          <w:lang w:eastAsia="x-none"/>
        </w:rPr>
        <w:t>Do upływu terminu składania ofert, Wykonawca, za pośrednictwem Platformy, może wycofać złożoną ofertę, używając opcji ”</w:t>
      </w:r>
      <w:r w:rsidRPr="003C7F59">
        <w:rPr>
          <w:rFonts w:ascii="Arial" w:hAnsi="Arial" w:cs="Arial"/>
          <w:b/>
          <w:i/>
          <w:sz w:val="22"/>
          <w:szCs w:val="22"/>
          <w:lang w:eastAsia="x-none"/>
        </w:rPr>
        <w:t>Wycofaj ofertę</w:t>
      </w:r>
      <w:r w:rsidRPr="003C7F59">
        <w:rPr>
          <w:rFonts w:ascii="Arial" w:hAnsi="Arial" w:cs="Arial"/>
          <w:bCs/>
          <w:iCs/>
          <w:sz w:val="22"/>
          <w:szCs w:val="22"/>
          <w:lang w:eastAsia="x-none"/>
        </w:rPr>
        <w:t>” (karta Oferta/Załączniki). Po wycofaniu oferty Wykonawca może usunąć załączone pliki, zaznaczając pozycje do usunięcia i klikając w przycisk ”</w:t>
      </w:r>
      <w:r w:rsidRPr="003C7F59">
        <w:rPr>
          <w:rFonts w:ascii="Arial" w:hAnsi="Arial" w:cs="Arial"/>
          <w:b/>
          <w:i/>
          <w:sz w:val="22"/>
          <w:szCs w:val="22"/>
          <w:lang w:eastAsia="x-none"/>
        </w:rPr>
        <w:t>Usuń zaznaczone</w:t>
      </w:r>
      <w:r w:rsidRPr="003C7F59">
        <w:rPr>
          <w:rFonts w:ascii="Arial" w:hAnsi="Arial" w:cs="Arial"/>
          <w:bCs/>
          <w:iCs/>
          <w:sz w:val="22"/>
          <w:szCs w:val="22"/>
          <w:lang w:eastAsia="x-none"/>
        </w:rPr>
        <w:t>”.</w:t>
      </w:r>
    </w:p>
    <w:p w:rsidR="00A422E4" w:rsidRPr="003C7F59"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3C7F59">
        <w:rPr>
          <w:rFonts w:ascii="Arial" w:hAnsi="Arial" w:cs="Arial"/>
          <w:bCs/>
          <w:iCs/>
          <w:sz w:val="22"/>
          <w:szCs w:val="22"/>
          <w:lang w:eastAsia="x-none"/>
        </w:rPr>
        <w:t xml:space="preserve">Szczegółowa instrukcja korzystania z Platformy znajduje się na stronie internetowej </w:t>
      </w:r>
      <w:hyperlink r:id="rId18" w:history="1">
        <w:r w:rsidRPr="003C7F59">
          <w:rPr>
            <w:rFonts w:ascii="Arial" w:eastAsia="Calibri" w:hAnsi="Arial" w:cs="Arial"/>
            <w:bCs/>
            <w:iCs/>
            <w:sz w:val="22"/>
            <w:szCs w:val="22"/>
            <w:lang w:eastAsia="en-US"/>
          </w:rPr>
          <w:t>https://e-ProPublico.pl/</w:t>
        </w:r>
      </w:hyperlink>
      <w:r w:rsidRPr="003C7F59">
        <w:rPr>
          <w:rFonts w:ascii="Arial" w:hAnsi="Arial" w:cs="Arial"/>
          <w:bCs/>
          <w:iCs/>
          <w:sz w:val="22"/>
          <w:szCs w:val="22"/>
          <w:lang w:eastAsia="x-none"/>
        </w:rPr>
        <w:t>, przycisk ”</w:t>
      </w:r>
      <w:r w:rsidRPr="003C7F59">
        <w:rPr>
          <w:rFonts w:ascii="Arial" w:hAnsi="Arial" w:cs="Arial"/>
          <w:b/>
          <w:i/>
          <w:sz w:val="22"/>
          <w:szCs w:val="22"/>
          <w:lang w:eastAsia="x-none"/>
        </w:rPr>
        <w:t>Instrukcja Wykonawcy</w:t>
      </w:r>
      <w:r w:rsidRPr="003C7F59">
        <w:rPr>
          <w:rFonts w:ascii="Arial" w:hAnsi="Arial" w:cs="Arial"/>
          <w:bCs/>
          <w:iCs/>
          <w:sz w:val="22"/>
          <w:szCs w:val="22"/>
          <w:lang w:eastAsia="x-none"/>
        </w:rPr>
        <w:t>”.</w:t>
      </w:r>
    </w:p>
    <w:p w:rsidR="00A422E4" w:rsidRPr="003C7F59"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3C7F59">
        <w:rPr>
          <w:rFonts w:ascii="Arial" w:hAnsi="Arial" w:cs="Arial"/>
          <w:bCs/>
          <w:iCs/>
          <w:sz w:val="22"/>
          <w:szCs w:val="22"/>
          <w:lang w:eastAsia="x-none"/>
        </w:rPr>
        <w:t>Zamawiający nie przewiduje zwrotu kosztów udziału w postępowaniu. Wykonawca ponosi wszelkie koszty związane z przygotowaniem i złożeniem oferty.</w:t>
      </w:r>
    </w:p>
    <w:p w:rsidR="00DA4C4B" w:rsidRPr="003C7F59" w:rsidRDefault="00A422E4" w:rsidP="009F0E70">
      <w:pPr>
        <w:ind w:left="709" w:hanging="851"/>
        <w:jc w:val="both"/>
        <w:rPr>
          <w:rFonts w:ascii="Arial" w:hAnsi="Arial" w:cs="Arial"/>
          <w:spacing w:val="-2"/>
          <w:sz w:val="22"/>
          <w:szCs w:val="22"/>
          <w:lang w:bidi="pl-PL"/>
        </w:rPr>
      </w:pPr>
      <w:r w:rsidRPr="003C7F59">
        <w:rPr>
          <w:rFonts w:ascii="Arial" w:hAnsi="Arial" w:cs="Arial"/>
          <w:sz w:val="22"/>
          <w:szCs w:val="22"/>
        </w:rPr>
        <w:t xml:space="preserve">16.10.   Wszelkie wymagane przez Zmawiającego oświadczenia oraz dokumenty składane wraz z ofertą </w:t>
      </w:r>
      <w:r w:rsidRPr="003C7F59">
        <w:rPr>
          <w:rFonts w:ascii="Arial" w:hAnsi="Arial" w:cs="Arial"/>
          <w:sz w:val="22"/>
          <w:szCs w:val="22"/>
          <w:lang w:bidi="pl-PL"/>
        </w:rPr>
        <w:t xml:space="preserve">sporządzona się w  takiej samej formie, jak składana oferta, tj. w postaci elektronicznej opatrzonej kwalifikowanym </w:t>
      </w:r>
      <w:r w:rsidRPr="003C7F59">
        <w:rPr>
          <w:rFonts w:ascii="Arial" w:hAnsi="Arial" w:cs="Arial"/>
          <w:spacing w:val="-2"/>
          <w:sz w:val="22"/>
          <w:szCs w:val="22"/>
          <w:lang w:bidi="pl-PL"/>
        </w:rPr>
        <w:t xml:space="preserve">podpisem elektronicznym, podpisem zaufanym lub podpisem osobistym. </w:t>
      </w:r>
      <w:r w:rsidRPr="003C7F59">
        <w:rPr>
          <w:rFonts w:ascii="Arial" w:hAnsi="Arial" w:cs="Arial"/>
          <w:spacing w:val="-2"/>
          <w:sz w:val="22"/>
          <w:szCs w:val="22"/>
        </w:rPr>
        <w:t>Sposób sporządzenia dokumentów</w:t>
      </w:r>
      <w:r w:rsidRPr="003C7F59">
        <w:rPr>
          <w:rFonts w:ascii="Arial" w:hAnsi="Arial" w:cs="Arial"/>
          <w:sz w:val="22"/>
          <w:szCs w:val="22"/>
        </w:rPr>
        <w:t xml:space="preserve"> elektronicznych, oświadczeń lub elektronicznych kopii dokumentów lub oświadczeń musi być zgody </w:t>
      </w:r>
      <w:r w:rsidRPr="003C7F59">
        <w:rPr>
          <w:rFonts w:ascii="Arial" w:hAnsi="Arial" w:cs="Arial"/>
          <w:sz w:val="22"/>
          <w:szCs w:val="22"/>
        </w:rPr>
        <w:br/>
        <w:t xml:space="preserve">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rozporządzeniem Ministra Rozwoju, Pracy i Technologii z dnia 30 grudnia  2020 r. w sprawie podmiotowych środków dowodowych oraz innych </w:t>
      </w:r>
      <w:r w:rsidRPr="003C7F59">
        <w:rPr>
          <w:rFonts w:ascii="Arial" w:hAnsi="Arial" w:cs="Arial"/>
          <w:spacing w:val="-4"/>
          <w:sz w:val="22"/>
          <w:szCs w:val="22"/>
        </w:rPr>
        <w:t xml:space="preserve">dokumentów lub oświadczeń, jakich może żądać zamawiający  od Wykonawców </w:t>
      </w:r>
      <w:hyperlink r:id="rId19" w:history="1">
        <w:r w:rsidRPr="003C7F59">
          <w:rPr>
            <w:rFonts w:ascii="Arial" w:hAnsi="Arial" w:cs="Arial"/>
            <w:spacing w:val="-4"/>
            <w:sz w:val="22"/>
            <w:szCs w:val="22"/>
          </w:rPr>
          <w:t xml:space="preserve">(Dz. U. z 2020, poz. 2415 ze zm.). </w:t>
        </w:r>
      </w:hyperlink>
      <w:r w:rsidRPr="003C7F59">
        <w:rPr>
          <w:rFonts w:ascii="Arial" w:hAnsi="Arial" w:cs="Arial"/>
          <w:sz w:val="22"/>
          <w:szCs w:val="22"/>
        </w:rPr>
        <w:t xml:space="preserve"> </w:t>
      </w:r>
    </w:p>
    <w:p w:rsidR="00B01985" w:rsidRPr="003C7F59" w:rsidRDefault="00A84F11" w:rsidP="00EF2949">
      <w:pPr>
        <w:pStyle w:val="Nagwek1"/>
        <w:rPr>
          <w:highlight w:val="lightGray"/>
        </w:rPr>
      </w:pPr>
      <w:bookmarkStart w:id="15" w:name="_Toc258314253"/>
      <w:r w:rsidRPr="003C7F59">
        <w:rPr>
          <w:highlight w:val="lightGray"/>
        </w:rPr>
        <w:lastRenderedPageBreak/>
        <w:t xml:space="preserve">SPOSÓB </w:t>
      </w:r>
      <w:r w:rsidR="00B01985" w:rsidRPr="003C7F59">
        <w:rPr>
          <w:highlight w:val="lightGray"/>
        </w:rPr>
        <w:t>oraz termin składania ofert</w:t>
      </w:r>
      <w:bookmarkEnd w:id="15"/>
    </w:p>
    <w:p w:rsidR="00B01985" w:rsidRPr="006C4878" w:rsidRDefault="00A84F11" w:rsidP="00BE4804">
      <w:pPr>
        <w:pStyle w:val="Nagwek2"/>
        <w:rPr>
          <w:b/>
        </w:rPr>
      </w:pPr>
      <w:r w:rsidRPr="003C7F59">
        <w:t xml:space="preserve">17.1. </w:t>
      </w:r>
      <w:bookmarkStart w:id="16" w:name="_Hlk37940485"/>
      <w:bookmarkStart w:id="17" w:name="_Hlk37857777"/>
      <w:r w:rsidR="00B01985" w:rsidRPr="003C7F59">
        <w:t xml:space="preserve">Ofertę, wraz z załącznikami, należy złożyć za pośrednictwem Platformy </w:t>
      </w:r>
      <w:hyperlink r:id="rId20" w:history="1">
        <w:r w:rsidRPr="00E424D8">
          <w:rPr>
            <w:rStyle w:val="Hipercze"/>
            <w:color w:val="auto"/>
          </w:rPr>
          <w:t>https://e-ProPublico.pl/</w:t>
        </w:r>
      </w:hyperlink>
      <w:r w:rsidR="000B38EC" w:rsidRPr="00E424D8">
        <w:rPr>
          <w:rStyle w:val="Hipercze"/>
          <w:color w:val="auto"/>
        </w:rPr>
        <w:t>,</w:t>
      </w:r>
      <w:r w:rsidR="000B38EC" w:rsidRPr="00E424D8">
        <w:t xml:space="preserve"> </w:t>
      </w:r>
      <w:r w:rsidR="00B01985" w:rsidRPr="00E424D8">
        <w:t xml:space="preserve">w terminie do dnia </w:t>
      </w:r>
      <w:r w:rsidR="00F602AA">
        <w:rPr>
          <w:b/>
        </w:rPr>
        <w:t>08-12</w:t>
      </w:r>
      <w:r w:rsidR="00C05364">
        <w:rPr>
          <w:b/>
        </w:rPr>
        <w:t>-</w:t>
      </w:r>
      <w:r w:rsidR="00544B62" w:rsidRPr="006C4878">
        <w:rPr>
          <w:b/>
        </w:rPr>
        <w:t>2021</w:t>
      </w:r>
      <w:r w:rsidR="00DA3BC7" w:rsidRPr="006C4878">
        <w:rPr>
          <w:b/>
        </w:rPr>
        <w:t xml:space="preserve"> r.</w:t>
      </w:r>
      <w:r w:rsidR="00B01985" w:rsidRPr="006C4878">
        <w:rPr>
          <w:b/>
        </w:rPr>
        <w:t xml:space="preserve"> do godz. </w:t>
      </w:r>
      <w:bookmarkEnd w:id="16"/>
      <w:bookmarkEnd w:id="17"/>
      <w:r w:rsidR="00544B62" w:rsidRPr="006C4878">
        <w:rPr>
          <w:b/>
        </w:rPr>
        <w:t>10:00</w:t>
      </w:r>
      <w:r w:rsidR="00B01985" w:rsidRPr="006C4878">
        <w:rPr>
          <w:b/>
        </w:rPr>
        <w:t>.</w:t>
      </w:r>
    </w:p>
    <w:p w:rsidR="00B01985" w:rsidRPr="00E424D8" w:rsidRDefault="00B01985" w:rsidP="00EF2949">
      <w:pPr>
        <w:pStyle w:val="Nagwek1"/>
        <w:rPr>
          <w:highlight w:val="lightGray"/>
        </w:rPr>
      </w:pPr>
      <w:bookmarkStart w:id="18" w:name="_Toc258314254"/>
      <w:r w:rsidRPr="00E424D8">
        <w:rPr>
          <w:highlight w:val="lightGray"/>
        </w:rPr>
        <w:t>termin otwarcia ofert</w:t>
      </w:r>
    </w:p>
    <w:p w:rsidR="00B01985" w:rsidRPr="00E424D8" w:rsidRDefault="004A3CB2" w:rsidP="00BE4804">
      <w:pPr>
        <w:pStyle w:val="Nagwek2"/>
      </w:pPr>
      <w:r>
        <w:t xml:space="preserve">18.1. </w:t>
      </w:r>
      <w:r w:rsidR="00B01985" w:rsidRPr="00E424D8">
        <w:t>Otwarcie ofert nastąpi w dniu</w:t>
      </w:r>
      <w:r w:rsidR="00B01985" w:rsidRPr="006C4878">
        <w:rPr>
          <w:b/>
        </w:rPr>
        <w:t xml:space="preserve">: </w:t>
      </w:r>
      <w:r w:rsidR="00F602AA">
        <w:rPr>
          <w:b/>
        </w:rPr>
        <w:t>08</w:t>
      </w:r>
      <w:bookmarkStart w:id="19" w:name="_GoBack"/>
      <w:bookmarkEnd w:id="19"/>
      <w:r w:rsidR="00F602AA">
        <w:rPr>
          <w:b/>
        </w:rPr>
        <w:t>-12</w:t>
      </w:r>
      <w:r w:rsidR="00C05364">
        <w:rPr>
          <w:b/>
        </w:rPr>
        <w:t>-</w:t>
      </w:r>
      <w:r w:rsidR="00544B62" w:rsidRPr="006C4878">
        <w:rPr>
          <w:b/>
        </w:rPr>
        <w:t>2021</w:t>
      </w:r>
      <w:r w:rsidR="00DA3BC7" w:rsidRPr="006C4878">
        <w:rPr>
          <w:b/>
        </w:rPr>
        <w:t xml:space="preserve"> r.</w:t>
      </w:r>
      <w:r w:rsidR="00B01985" w:rsidRPr="006C4878">
        <w:rPr>
          <w:b/>
        </w:rPr>
        <w:t xml:space="preserve"> o godz. </w:t>
      </w:r>
      <w:r w:rsidR="00544B62" w:rsidRPr="006C4878">
        <w:rPr>
          <w:b/>
        </w:rPr>
        <w:t>11:00</w:t>
      </w:r>
      <w:r w:rsidR="00B01985" w:rsidRPr="006C4878">
        <w:rPr>
          <w:b/>
        </w:rPr>
        <w:t>,</w:t>
      </w:r>
      <w:r w:rsidR="00B01985" w:rsidRPr="00E424D8">
        <w:t xml:space="preserve"> za pośrednictwem Platformy</w:t>
      </w:r>
      <w:r w:rsidR="00DA3BC7" w:rsidRPr="00E424D8">
        <w:t xml:space="preserve"> </w:t>
      </w:r>
      <w:hyperlink r:id="rId21" w:history="1">
        <w:r w:rsidR="00DA3BC7" w:rsidRPr="00E424D8">
          <w:rPr>
            <w:rStyle w:val="Hipercze"/>
            <w:color w:val="auto"/>
          </w:rPr>
          <w:t>https://e-ProPublico.pl/</w:t>
        </w:r>
      </w:hyperlink>
      <w:r w:rsidR="00B01985" w:rsidRPr="00E424D8">
        <w:t>, na karcie ”Oferta/Załączniki”, poprzez ich odszyfrowanie, które jest jednoznaczne z ich upublicznieniem.</w:t>
      </w:r>
    </w:p>
    <w:p w:rsidR="00B01985" w:rsidRPr="00E424D8" w:rsidRDefault="004A3CB2" w:rsidP="00BE4804">
      <w:pPr>
        <w:pStyle w:val="Nagwek2"/>
      </w:pPr>
      <w:r>
        <w:t xml:space="preserve">18.2. </w:t>
      </w:r>
      <w:r w:rsidR="00B01985" w:rsidRPr="00E424D8">
        <w:t>Zamawiający, najpóźniej przed otwarciem ofert, udostępni na stronie prowadzonego postępowania informację o kwocie, jaką zamierza przeznaczyć na sfinansowanie zamówienia.</w:t>
      </w:r>
    </w:p>
    <w:p w:rsidR="00B01985" w:rsidRPr="00E424D8" w:rsidRDefault="004A3CB2" w:rsidP="00BE4804">
      <w:pPr>
        <w:pStyle w:val="Nagwek2"/>
      </w:pPr>
      <w:r>
        <w:t xml:space="preserve">18.3. </w:t>
      </w:r>
      <w:r w:rsidR="00B01985" w:rsidRPr="00E424D8">
        <w:t>Niezwłocznie po otwarciu ofert, Zamawiający zamieści na stronie internetowej prowadzonego postępowania informacje o:</w:t>
      </w:r>
    </w:p>
    <w:p w:rsidR="00B01985" w:rsidRPr="00E424D8" w:rsidRDefault="00B01985" w:rsidP="00BE4804">
      <w:pPr>
        <w:pStyle w:val="Nagwek2"/>
        <w:numPr>
          <w:ilvl w:val="0"/>
          <w:numId w:val="8"/>
        </w:numPr>
      </w:pPr>
      <w:r w:rsidRPr="00E424D8">
        <w:t>nazwach albo imionach i nazwiskach oraz siedzibach lub miejscach prowadzonej działalności gospodarczej bądź miejscach zamieszkania Wykonawców, których oferty zostały otwarte;</w:t>
      </w:r>
    </w:p>
    <w:p w:rsidR="00B01985" w:rsidRPr="00E424D8" w:rsidRDefault="00B01985" w:rsidP="00BE4804">
      <w:pPr>
        <w:pStyle w:val="Nagwek2"/>
        <w:numPr>
          <w:ilvl w:val="0"/>
          <w:numId w:val="8"/>
        </w:numPr>
      </w:pPr>
      <w:r w:rsidRPr="00E424D8">
        <w:t>cenach lub kosztach zawartych w ofertach.</w:t>
      </w:r>
    </w:p>
    <w:p w:rsidR="00DA3BC7" w:rsidRPr="00E424D8" w:rsidRDefault="00DA3BC7" w:rsidP="00DA3BC7">
      <w:pPr>
        <w:widowControl w:val="0"/>
        <w:suppressAutoHyphens/>
        <w:ind w:left="709" w:hanging="709"/>
        <w:jc w:val="both"/>
        <w:rPr>
          <w:rFonts w:ascii="Arial" w:hAnsi="Arial" w:cs="Arial"/>
          <w:sz w:val="22"/>
          <w:szCs w:val="20"/>
          <w:lang w:bidi="pl-PL"/>
        </w:rPr>
      </w:pPr>
      <w:r w:rsidRPr="00E424D8">
        <w:rPr>
          <w:rFonts w:ascii="Arial" w:hAnsi="Arial" w:cs="Arial"/>
          <w:sz w:val="22"/>
          <w:szCs w:val="20"/>
        </w:rPr>
        <w:t>18.4. W przypadku wystąpienia awarii systemu teleinformatycznego, która spowoduje brak możliwości otwarcia ofert w terminie określonym przez Zamawiającego, otwarcie ofert nastąpi niezwłocznie po usunięciu awarii.</w:t>
      </w:r>
    </w:p>
    <w:p w:rsidR="00B01985" w:rsidRPr="00E424D8" w:rsidRDefault="00B01985" w:rsidP="00EF2949">
      <w:pPr>
        <w:pStyle w:val="Nagwek1"/>
        <w:rPr>
          <w:highlight w:val="lightGray"/>
        </w:rPr>
      </w:pPr>
      <w:r w:rsidRPr="00E424D8">
        <w:rPr>
          <w:highlight w:val="lightGray"/>
        </w:rPr>
        <w:t>Opis sposobu obliczenia ceny</w:t>
      </w:r>
      <w:bookmarkEnd w:id="18"/>
    </w:p>
    <w:p w:rsidR="00302A15" w:rsidRPr="00E424D8" w:rsidRDefault="007454ED" w:rsidP="00302A15">
      <w:pPr>
        <w:tabs>
          <w:tab w:val="left" w:pos="567"/>
        </w:tabs>
        <w:ind w:left="567" w:hanging="567"/>
        <w:jc w:val="both"/>
        <w:rPr>
          <w:rFonts w:ascii="Arial" w:hAnsi="Arial" w:cs="Arial"/>
          <w:sz w:val="22"/>
          <w:szCs w:val="22"/>
        </w:rPr>
      </w:pPr>
      <w:r w:rsidRPr="00E424D8">
        <w:rPr>
          <w:rFonts w:ascii="Arial" w:hAnsi="Arial" w:cs="Arial"/>
          <w:sz w:val="22"/>
          <w:szCs w:val="22"/>
        </w:rPr>
        <w:t xml:space="preserve">19.1. </w:t>
      </w:r>
      <w:r w:rsidR="00302A15" w:rsidRPr="00E424D8">
        <w:rPr>
          <w:rFonts w:ascii="Arial" w:hAnsi="Arial"/>
          <w:bCs/>
          <w:iCs/>
          <w:sz w:val="22"/>
          <w:szCs w:val="20"/>
          <w:lang w:val="x-none" w:eastAsia="x-none"/>
        </w:rPr>
        <w:t xml:space="preserve">Cena oferty jest ceną </w:t>
      </w:r>
      <w:r w:rsidR="00302A15" w:rsidRPr="00E424D8">
        <w:rPr>
          <w:rFonts w:ascii="Arial" w:hAnsi="Arial"/>
          <w:b/>
          <w:bCs/>
          <w:iCs/>
          <w:sz w:val="22"/>
          <w:szCs w:val="20"/>
          <w:lang w:val="x-none" w:eastAsia="x-none"/>
        </w:rPr>
        <w:t>ryczałtową</w:t>
      </w:r>
      <w:r w:rsidR="00302A15" w:rsidRPr="00E424D8">
        <w:rPr>
          <w:rFonts w:ascii="Arial" w:hAnsi="Arial"/>
          <w:bCs/>
          <w:iCs/>
          <w:sz w:val="22"/>
          <w:szCs w:val="20"/>
          <w:lang w:val="x-none" w:eastAsia="x-none"/>
        </w:rPr>
        <w:t xml:space="preserve"> i wobec tego winna zawierać wszystkie przewidywane koszty wszystkich robót ujętych</w:t>
      </w:r>
      <w:r w:rsidR="00302A15" w:rsidRPr="00E424D8">
        <w:rPr>
          <w:rFonts w:ascii="Arial" w:hAnsi="Arial"/>
          <w:bCs/>
          <w:iCs/>
          <w:sz w:val="22"/>
          <w:szCs w:val="20"/>
          <w:lang w:eastAsia="x-none"/>
        </w:rPr>
        <w:t xml:space="preserve"> w przedmiarach robót</w:t>
      </w:r>
      <w:r w:rsidR="00302A15" w:rsidRPr="00E424D8">
        <w:rPr>
          <w:rFonts w:ascii="Arial" w:hAnsi="Arial"/>
          <w:bCs/>
          <w:iCs/>
          <w:sz w:val="22"/>
          <w:szCs w:val="20"/>
          <w:lang w:val="x-none" w:eastAsia="x-none"/>
        </w:rPr>
        <w:t>, specyfikacj</w:t>
      </w:r>
      <w:r w:rsidR="00302A15" w:rsidRPr="00E424D8">
        <w:rPr>
          <w:rFonts w:ascii="Arial" w:hAnsi="Arial"/>
          <w:bCs/>
          <w:iCs/>
          <w:sz w:val="22"/>
          <w:szCs w:val="20"/>
          <w:lang w:eastAsia="x-none"/>
        </w:rPr>
        <w:t>i</w:t>
      </w:r>
      <w:r w:rsidR="00302A15" w:rsidRPr="00E424D8">
        <w:rPr>
          <w:rFonts w:ascii="Arial" w:hAnsi="Arial"/>
          <w:bCs/>
          <w:iCs/>
          <w:sz w:val="22"/>
          <w:szCs w:val="20"/>
          <w:lang w:val="x-none" w:eastAsia="x-none"/>
        </w:rPr>
        <w:t xml:space="preserve"> techniczn</w:t>
      </w:r>
      <w:r w:rsidR="00302A15" w:rsidRPr="00E424D8">
        <w:rPr>
          <w:rFonts w:ascii="Arial" w:hAnsi="Arial"/>
          <w:bCs/>
          <w:iCs/>
          <w:sz w:val="22"/>
          <w:szCs w:val="20"/>
          <w:lang w:eastAsia="x-none"/>
        </w:rPr>
        <w:t xml:space="preserve">ej </w:t>
      </w:r>
      <w:r w:rsidR="00302A15" w:rsidRPr="00E424D8">
        <w:rPr>
          <w:rFonts w:ascii="Arial" w:hAnsi="Arial"/>
          <w:bCs/>
          <w:iCs/>
          <w:sz w:val="22"/>
          <w:szCs w:val="20"/>
          <w:lang w:val="x-none" w:eastAsia="x-none"/>
        </w:rPr>
        <w:t>wykonania i odbioru robót budowlanych</w:t>
      </w:r>
      <w:r w:rsidR="00302A15" w:rsidRPr="00E424D8">
        <w:rPr>
          <w:rFonts w:ascii="Arial" w:hAnsi="Arial"/>
          <w:bCs/>
          <w:iCs/>
          <w:sz w:val="22"/>
          <w:szCs w:val="20"/>
          <w:lang w:eastAsia="x-none"/>
        </w:rPr>
        <w:t xml:space="preserve">, </w:t>
      </w:r>
      <w:r w:rsidR="000C184F" w:rsidRPr="00E424D8">
        <w:rPr>
          <w:rFonts w:ascii="Arial" w:hAnsi="Arial"/>
          <w:bCs/>
          <w:iCs/>
          <w:sz w:val="22"/>
          <w:szCs w:val="20"/>
          <w:lang w:eastAsia="x-none"/>
        </w:rPr>
        <w:t>dokumentacji projektowe</w:t>
      </w:r>
      <w:r w:rsidR="00E424D8" w:rsidRPr="00E424D8">
        <w:rPr>
          <w:rFonts w:ascii="Arial" w:hAnsi="Arial"/>
          <w:bCs/>
          <w:iCs/>
          <w:sz w:val="22"/>
          <w:szCs w:val="20"/>
          <w:lang w:eastAsia="x-none"/>
        </w:rPr>
        <w:t>j</w:t>
      </w:r>
      <w:r w:rsidR="00302A15" w:rsidRPr="00E424D8">
        <w:rPr>
          <w:rFonts w:ascii="Arial" w:hAnsi="Arial"/>
          <w:bCs/>
          <w:iCs/>
          <w:sz w:val="22"/>
          <w:szCs w:val="20"/>
          <w:lang w:eastAsia="x-none"/>
        </w:rPr>
        <w:t xml:space="preserve"> oraz </w:t>
      </w:r>
      <w:r w:rsidR="00302A15" w:rsidRPr="00E424D8">
        <w:rPr>
          <w:rFonts w:ascii="Arial" w:hAnsi="Arial"/>
          <w:bCs/>
          <w:iCs/>
          <w:sz w:val="22"/>
          <w:szCs w:val="20"/>
          <w:lang w:val="x-none" w:eastAsia="x-none"/>
        </w:rPr>
        <w:t>w założeniach zawartych w specyfikacji</w:t>
      </w:r>
      <w:r w:rsidR="00AA7DE2" w:rsidRPr="00E424D8">
        <w:rPr>
          <w:rFonts w:ascii="Arial" w:hAnsi="Arial"/>
          <w:bCs/>
          <w:iCs/>
          <w:sz w:val="22"/>
          <w:szCs w:val="20"/>
          <w:lang w:eastAsia="x-none"/>
        </w:rPr>
        <w:t xml:space="preserve"> </w:t>
      </w:r>
      <w:r w:rsidR="00302A15" w:rsidRPr="00E424D8">
        <w:rPr>
          <w:rFonts w:ascii="Arial" w:hAnsi="Arial"/>
          <w:bCs/>
          <w:iCs/>
          <w:sz w:val="22"/>
          <w:szCs w:val="20"/>
          <w:lang w:val="x-none" w:eastAsia="x-none"/>
        </w:rPr>
        <w:t xml:space="preserve">warunków zamówienia wpływających na cenę wraz z wartością materiałów i urządzeń. </w:t>
      </w:r>
      <w:r w:rsidR="00302A15" w:rsidRPr="00E424D8">
        <w:rPr>
          <w:rFonts w:ascii="Arial" w:hAnsi="Arial"/>
          <w:b/>
          <w:bCs/>
          <w:iCs/>
          <w:sz w:val="22"/>
          <w:szCs w:val="20"/>
          <w:lang w:val="x-none" w:eastAsia="x-none"/>
        </w:rPr>
        <w:t>Cena ryczałtowa musi uwzględniać wszystkie roboty wynikające z charakteru przedmiotu zamówienia, których wykonanie jest konieczne do realizacji kompletnego zamówienia.</w:t>
      </w:r>
      <w:r w:rsidR="00302A15" w:rsidRPr="00E424D8">
        <w:rPr>
          <w:rFonts w:ascii="Arial" w:hAnsi="Arial"/>
          <w:bCs/>
          <w:iCs/>
          <w:sz w:val="22"/>
          <w:szCs w:val="20"/>
          <w:lang w:val="x-none" w:eastAsia="x-none"/>
        </w:rPr>
        <w:t xml:space="preserve"> Cena ryczałtowa nie będzie podlegać zmianom. Oznacza to, że wybrany Wykonawca nie może powoływać się na pominięcia w przedmiarach robót w celu zmiany wysokości wynagrodzenia. </w:t>
      </w:r>
    </w:p>
    <w:p w:rsidR="00302A15" w:rsidRPr="00E424D8" w:rsidRDefault="00302A15" w:rsidP="00AA7DE2">
      <w:pPr>
        <w:tabs>
          <w:tab w:val="left" w:pos="426"/>
        </w:tabs>
        <w:ind w:left="567" w:hanging="567"/>
        <w:jc w:val="both"/>
        <w:rPr>
          <w:rFonts w:ascii="Arial" w:hAnsi="Arial" w:cs="Arial"/>
          <w:sz w:val="22"/>
          <w:szCs w:val="22"/>
        </w:rPr>
      </w:pPr>
      <w:r w:rsidRPr="00E424D8">
        <w:rPr>
          <w:rFonts w:ascii="Arial" w:hAnsi="Arial"/>
          <w:bCs/>
          <w:iCs/>
          <w:sz w:val="22"/>
          <w:szCs w:val="20"/>
          <w:lang w:eastAsia="x-none"/>
        </w:rPr>
        <w:t xml:space="preserve">19.2. </w:t>
      </w:r>
      <w:r w:rsidRPr="00E424D8">
        <w:rPr>
          <w:rFonts w:ascii="Arial" w:hAnsi="Arial"/>
          <w:bCs/>
          <w:iCs/>
          <w:sz w:val="22"/>
          <w:szCs w:val="20"/>
          <w:lang w:val="x-none" w:eastAsia="x-none"/>
        </w:rPr>
        <w:t>Cenę oferty w złotych należy ustalić na podstawie</w:t>
      </w:r>
      <w:r w:rsidRPr="00E424D8">
        <w:rPr>
          <w:rFonts w:ascii="Arial" w:hAnsi="Arial"/>
          <w:bCs/>
          <w:iCs/>
          <w:sz w:val="22"/>
          <w:szCs w:val="20"/>
          <w:lang w:eastAsia="x-none"/>
        </w:rPr>
        <w:t xml:space="preserve"> przedmiarów robót,</w:t>
      </w:r>
      <w:r w:rsidRPr="00E424D8">
        <w:rPr>
          <w:rFonts w:ascii="Arial" w:hAnsi="Arial"/>
          <w:bCs/>
          <w:iCs/>
          <w:sz w:val="22"/>
          <w:szCs w:val="20"/>
          <w:lang w:val="x-none" w:eastAsia="x-none"/>
        </w:rPr>
        <w:t xml:space="preserve"> specyfikacj</w:t>
      </w:r>
      <w:r w:rsidRPr="00E424D8">
        <w:rPr>
          <w:rFonts w:ascii="Arial" w:hAnsi="Arial"/>
          <w:bCs/>
          <w:iCs/>
          <w:sz w:val="22"/>
          <w:szCs w:val="20"/>
          <w:lang w:eastAsia="x-none"/>
        </w:rPr>
        <w:t>i technicznej wykonania i odbioru robót budowlanych,</w:t>
      </w:r>
      <w:r w:rsidR="000C184F" w:rsidRPr="00E424D8">
        <w:rPr>
          <w:rFonts w:ascii="Arial" w:hAnsi="Arial"/>
          <w:bCs/>
          <w:iCs/>
          <w:sz w:val="22"/>
          <w:szCs w:val="20"/>
          <w:lang w:eastAsia="x-none"/>
        </w:rPr>
        <w:t xml:space="preserve"> dokumentacji projektowej o</w:t>
      </w:r>
      <w:r w:rsidRPr="00E424D8">
        <w:rPr>
          <w:rFonts w:ascii="Arial" w:hAnsi="Arial"/>
          <w:bCs/>
          <w:iCs/>
          <w:sz w:val="22"/>
          <w:szCs w:val="20"/>
          <w:lang w:val="x-none" w:eastAsia="x-none"/>
        </w:rPr>
        <w:t>raz mając na uwadze założenia zawarte w SWZ, wpływające na cenę oraz wyjaśnienia Zamawiającego udzielone Wykonawcom na piśmie w związku z ich zapytaniami i wątpliwościami, co do przedmiotu zamówienia.</w:t>
      </w:r>
    </w:p>
    <w:p w:rsidR="00302A15" w:rsidRPr="00E424D8" w:rsidRDefault="00302A15" w:rsidP="00AA7DE2">
      <w:pPr>
        <w:tabs>
          <w:tab w:val="left" w:pos="567"/>
        </w:tabs>
        <w:ind w:left="567" w:hanging="567"/>
        <w:jc w:val="both"/>
        <w:rPr>
          <w:rFonts w:ascii="Arial" w:hAnsi="Arial" w:cs="Arial"/>
          <w:sz w:val="22"/>
          <w:szCs w:val="22"/>
        </w:rPr>
      </w:pPr>
      <w:r w:rsidRPr="00E424D8">
        <w:rPr>
          <w:rFonts w:ascii="Arial" w:hAnsi="Arial" w:cs="Arial"/>
          <w:sz w:val="22"/>
          <w:szCs w:val="22"/>
        </w:rPr>
        <w:t xml:space="preserve">19.3. </w:t>
      </w:r>
      <w:r w:rsidRPr="00E424D8">
        <w:rPr>
          <w:rFonts w:ascii="Arial" w:hAnsi="Arial"/>
          <w:bCs/>
          <w:iCs/>
          <w:sz w:val="22"/>
          <w:szCs w:val="20"/>
          <w:lang w:val="x-none" w:eastAsia="x-none"/>
        </w:rPr>
        <w:t>Cena oferty musi być podana w złotych polskich, w zaokrągleniu do dwóch miejsc po przecinku, zgodnie z zasadami matematycznymi.</w:t>
      </w:r>
    </w:p>
    <w:p w:rsidR="00302A15" w:rsidRPr="00E424D8" w:rsidRDefault="00302A15" w:rsidP="00AA7DE2">
      <w:pPr>
        <w:tabs>
          <w:tab w:val="left" w:pos="567"/>
        </w:tabs>
        <w:ind w:left="567" w:hanging="567"/>
        <w:jc w:val="both"/>
        <w:rPr>
          <w:rFonts w:ascii="Arial" w:hAnsi="Arial" w:cs="Arial"/>
          <w:sz w:val="22"/>
          <w:szCs w:val="22"/>
        </w:rPr>
      </w:pPr>
      <w:r w:rsidRPr="00E424D8">
        <w:rPr>
          <w:rFonts w:ascii="Arial" w:hAnsi="Arial" w:cs="Arial"/>
          <w:sz w:val="22"/>
          <w:szCs w:val="22"/>
        </w:rPr>
        <w:t>19.</w:t>
      </w:r>
      <w:r w:rsidRPr="00E424D8">
        <w:rPr>
          <w:rFonts w:ascii="Arial" w:hAnsi="Arial"/>
          <w:bCs/>
          <w:iCs/>
          <w:sz w:val="22"/>
          <w:szCs w:val="20"/>
          <w:lang w:eastAsia="x-none"/>
        </w:rPr>
        <w:t xml:space="preserve">4. </w:t>
      </w:r>
      <w:r w:rsidRPr="00E424D8">
        <w:rPr>
          <w:rFonts w:ascii="Arial" w:hAnsi="Arial"/>
          <w:bCs/>
          <w:iCs/>
          <w:sz w:val="22"/>
          <w:szCs w:val="20"/>
          <w:lang w:val="x-none" w:eastAsia="x-none"/>
        </w:rPr>
        <w:t>W cenę oferty Wykonawcy winni zaliczyć wszystkie elementy i świadczenia niezbędne do prawidłowego wykonania przedmiotu zamówienia opi</w:t>
      </w:r>
      <w:r w:rsidR="00AA7DE2" w:rsidRPr="00E424D8">
        <w:rPr>
          <w:rFonts w:ascii="Arial" w:hAnsi="Arial"/>
          <w:bCs/>
          <w:iCs/>
          <w:sz w:val="22"/>
          <w:szCs w:val="20"/>
          <w:lang w:val="x-none" w:eastAsia="x-none"/>
        </w:rPr>
        <w:t>sanego w S</w:t>
      </w:r>
      <w:r w:rsidRPr="00E424D8">
        <w:rPr>
          <w:rFonts w:ascii="Arial" w:hAnsi="Arial"/>
          <w:bCs/>
          <w:iCs/>
          <w:sz w:val="22"/>
          <w:szCs w:val="20"/>
          <w:lang w:val="x-none" w:eastAsia="x-none"/>
        </w:rPr>
        <w:t>WZ i załącznikach do niej.</w:t>
      </w:r>
    </w:p>
    <w:p w:rsidR="00302A15" w:rsidRPr="00E424D8" w:rsidRDefault="00302A15" w:rsidP="00302A15">
      <w:pPr>
        <w:spacing w:before="60" w:after="120"/>
        <w:jc w:val="both"/>
        <w:outlineLvl w:val="1"/>
        <w:rPr>
          <w:rFonts w:ascii="Arial" w:hAnsi="Arial"/>
          <w:bCs/>
          <w:iCs/>
          <w:sz w:val="22"/>
          <w:szCs w:val="20"/>
          <w:lang w:val="x-none" w:eastAsia="x-none"/>
        </w:rPr>
      </w:pPr>
      <w:r w:rsidRPr="00E424D8">
        <w:rPr>
          <w:rFonts w:ascii="Arial" w:hAnsi="Arial"/>
          <w:bCs/>
          <w:iCs/>
          <w:sz w:val="22"/>
          <w:szCs w:val="20"/>
          <w:lang w:eastAsia="x-none"/>
        </w:rPr>
        <w:t xml:space="preserve">19.5. </w:t>
      </w:r>
      <w:r w:rsidRPr="00E424D8">
        <w:rPr>
          <w:rFonts w:ascii="Arial" w:hAnsi="Arial"/>
          <w:bCs/>
          <w:iCs/>
          <w:sz w:val="22"/>
          <w:szCs w:val="20"/>
          <w:lang w:val="x-none" w:eastAsia="x-none"/>
        </w:rPr>
        <w:t>Rozliczenia między zamawiającym a wykonawcą będą prowadzone w PLN.</w:t>
      </w:r>
    </w:p>
    <w:p w:rsidR="00302A15" w:rsidRPr="00E424D8" w:rsidRDefault="00AA7DE2" w:rsidP="00302A15">
      <w:pPr>
        <w:tabs>
          <w:tab w:val="num" w:pos="709"/>
        </w:tabs>
        <w:ind w:hanging="284"/>
        <w:jc w:val="both"/>
        <w:rPr>
          <w:rFonts w:ascii="Arial" w:hAnsi="Arial" w:cs="Arial"/>
          <w:sz w:val="22"/>
          <w:szCs w:val="22"/>
          <w:lang w:val="x-none" w:eastAsia="x-none"/>
        </w:rPr>
      </w:pPr>
      <w:r w:rsidRPr="00E424D8">
        <w:rPr>
          <w:rFonts w:ascii="Arial" w:hAnsi="Arial" w:cs="Arial"/>
          <w:sz w:val="22"/>
          <w:szCs w:val="22"/>
          <w:lang w:eastAsia="x-none"/>
        </w:rPr>
        <w:t xml:space="preserve">     </w:t>
      </w:r>
      <w:r w:rsidR="00302A15" w:rsidRPr="00E424D8">
        <w:rPr>
          <w:rFonts w:ascii="Arial" w:hAnsi="Arial" w:cs="Arial"/>
          <w:sz w:val="22"/>
          <w:szCs w:val="22"/>
          <w:lang w:eastAsia="x-none"/>
        </w:rPr>
        <w:t>19.</w:t>
      </w:r>
      <w:r w:rsidR="00C804A4" w:rsidRPr="00E424D8">
        <w:rPr>
          <w:rFonts w:ascii="Arial" w:hAnsi="Arial" w:cs="Arial"/>
          <w:sz w:val="22"/>
          <w:szCs w:val="22"/>
          <w:lang w:eastAsia="x-none"/>
        </w:rPr>
        <w:t>6</w:t>
      </w:r>
      <w:r w:rsidR="00302A15" w:rsidRPr="00E424D8">
        <w:rPr>
          <w:rFonts w:ascii="Arial" w:hAnsi="Arial" w:cs="Arial"/>
          <w:sz w:val="22"/>
          <w:szCs w:val="22"/>
          <w:lang w:eastAsia="x-none"/>
        </w:rPr>
        <w:t xml:space="preserve">. </w:t>
      </w:r>
      <w:r w:rsidR="00302A15" w:rsidRPr="00E424D8">
        <w:rPr>
          <w:rFonts w:ascii="Arial" w:hAnsi="Arial" w:cs="Arial"/>
          <w:sz w:val="22"/>
          <w:szCs w:val="22"/>
          <w:lang w:val="x-none" w:eastAsia="x-none"/>
        </w:rPr>
        <w:t>Zamawiający</w:t>
      </w:r>
      <w:r w:rsidR="00302A15" w:rsidRPr="00E424D8">
        <w:rPr>
          <w:rFonts w:ascii="Arial" w:eastAsia="Arial" w:hAnsi="Arial" w:cs="Arial"/>
          <w:sz w:val="22"/>
          <w:szCs w:val="22"/>
          <w:lang w:val="x-none" w:eastAsia="x-none"/>
        </w:rPr>
        <w:t xml:space="preserve"> </w:t>
      </w:r>
      <w:r w:rsidR="00302A15" w:rsidRPr="00E424D8">
        <w:rPr>
          <w:rFonts w:ascii="Arial" w:hAnsi="Arial" w:cs="Arial"/>
          <w:sz w:val="22"/>
          <w:szCs w:val="22"/>
          <w:lang w:val="x-none" w:eastAsia="x-none"/>
        </w:rPr>
        <w:t>posiada</w:t>
      </w:r>
      <w:r w:rsidR="00302A15" w:rsidRPr="00E424D8">
        <w:rPr>
          <w:rFonts w:ascii="Arial" w:eastAsia="Arial" w:hAnsi="Arial" w:cs="Arial"/>
          <w:sz w:val="22"/>
          <w:szCs w:val="22"/>
          <w:lang w:val="x-none" w:eastAsia="x-none"/>
        </w:rPr>
        <w:t xml:space="preserve"> </w:t>
      </w:r>
      <w:r w:rsidR="00302A15" w:rsidRPr="00E424D8">
        <w:rPr>
          <w:rFonts w:ascii="Arial" w:hAnsi="Arial" w:cs="Arial"/>
          <w:sz w:val="22"/>
          <w:szCs w:val="22"/>
          <w:lang w:val="x-none" w:eastAsia="x-none"/>
        </w:rPr>
        <w:t>odpowiedni</w:t>
      </w:r>
      <w:r w:rsidR="00302A15" w:rsidRPr="00E424D8">
        <w:rPr>
          <w:rFonts w:ascii="Arial" w:eastAsia="Arial" w:hAnsi="Arial" w:cs="Arial"/>
          <w:sz w:val="22"/>
          <w:szCs w:val="22"/>
          <w:lang w:val="x-none" w:eastAsia="x-none"/>
        </w:rPr>
        <w:t xml:space="preserve"> </w:t>
      </w:r>
      <w:r w:rsidR="00302A15" w:rsidRPr="00E424D8">
        <w:rPr>
          <w:rFonts w:ascii="Arial" w:hAnsi="Arial" w:cs="Arial"/>
          <w:sz w:val="22"/>
          <w:szCs w:val="22"/>
          <w:lang w:val="x-none" w:eastAsia="x-none"/>
        </w:rPr>
        <w:t>numer</w:t>
      </w:r>
      <w:r w:rsidR="00302A15" w:rsidRPr="00E424D8">
        <w:rPr>
          <w:rFonts w:ascii="Arial" w:eastAsia="Arial" w:hAnsi="Arial" w:cs="Arial"/>
          <w:sz w:val="22"/>
          <w:szCs w:val="22"/>
          <w:lang w:val="x-none" w:eastAsia="x-none"/>
        </w:rPr>
        <w:t xml:space="preserve"> </w:t>
      </w:r>
      <w:r w:rsidR="00302A15" w:rsidRPr="00E424D8">
        <w:rPr>
          <w:rFonts w:ascii="Arial" w:hAnsi="Arial" w:cs="Arial"/>
          <w:sz w:val="22"/>
          <w:szCs w:val="22"/>
          <w:lang w:val="x-none" w:eastAsia="x-none"/>
        </w:rPr>
        <w:t>identyfikacyjny</w:t>
      </w:r>
      <w:r w:rsidR="00302A15" w:rsidRPr="00E424D8">
        <w:rPr>
          <w:rFonts w:ascii="Arial" w:eastAsia="Arial" w:hAnsi="Arial" w:cs="Arial"/>
          <w:sz w:val="22"/>
          <w:szCs w:val="22"/>
          <w:lang w:val="x-none" w:eastAsia="x-none"/>
        </w:rPr>
        <w:t xml:space="preserve"> </w:t>
      </w:r>
      <w:r w:rsidR="00302A15" w:rsidRPr="00E424D8">
        <w:rPr>
          <w:rFonts w:ascii="Arial" w:hAnsi="Arial" w:cs="Arial"/>
          <w:sz w:val="22"/>
          <w:szCs w:val="22"/>
          <w:lang w:val="x-none" w:eastAsia="x-none"/>
        </w:rPr>
        <w:t>VAT</w:t>
      </w:r>
      <w:r w:rsidR="00302A15" w:rsidRPr="00E424D8">
        <w:rPr>
          <w:rFonts w:ascii="Arial" w:eastAsia="Arial" w:hAnsi="Arial" w:cs="Arial"/>
          <w:sz w:val="22"/>
          <w:szCs w:val="22"/>
          <w:lang w:val="x-none" w:eastAsia="x-none"/>
        </w:rPr>
        <w:t xml:space="preserve"> </w:t>
      </w:r>
      <w:r w:rsidR="00302A15" w:rsidRPr="00E424D8">
        <w:rPr>
          <w:rFonts w:ascii="Arial" w:hAnsi="Arial" w:cs="Arial"/>
          <w:sz w:val="22"/>
          <w:szCs w:val="22"/>
          <w:lang w:val="x-none" w:eastAsia="x-none"/>
        </w:rPr>
        <w:t>UE.</w:t>
      </w:r>
    </w:p>
    <w:p w:rsidR="008D31EC" w:rsidRPr="00E424D8" w:rsidRDefault="007454ED" w:rsidP="00BE4804">
      <w:pPr>
        <w:pStyle w:val="Nagwek2"/>
      </w:pPr>
      <w:r w:rsidRPr="00E424D8">
        <w:t>19.</w:t>
      </w:r>
      <w:r w:rsidR="00C804A4" w:rsidRPr="00E424D8">
        <w:t>7</w:t>
      </w:r>
      <w:r w:rsidRPr="00E424D8">
        <w:t xml:space="preserve">. </w:t>
      </w:r>
      <w:r w:rsidR="008D31EC" w:rsidRPr="00E424D8">
        <w:t xml:space="preserve">Zgodnie z art. 225 ustawy </w:t>
      </w:r>
      <w:proofErr w:type="spellStart"/>
      <w:r w:rsidR="008D31EC" w:rsidRPr="00E424D8">
        <w:t>Pzp</w:t>
      </w:r>
      <w:proofErr w:type="spellEnd"/>
      <w:r w:rsidR="008D31EC" w:rsidRPr="00E424D8">
        <w:t>:</w:t>
      </w:r>
    </w:p>
    <w:p w:rsidR="008D31EC" w:rsidRPr="00DA74F9" w:rsidRDefault="008D31EC" w:rsidP="006A2028">
      <w:pPr>
        <w:pStyle w:val="Tekstkomentarza"/>
        <w:ind w:left="709" w:hanging="283"/>
        <w:jc w:val="both"/>
        <w:rPr>
          <w:rFonts w:ascii="Arial" w:hAnsi="Arial" w:cs="Arial"/>
          <w:sz w:val="22"/>
        </w:rPr>
      </w:pPr>
      <w:r w:rsidRPr="00E424D8">
        <w:rPr>
          <w:rFonts w:ascii="Arial" w:hAnsi="Arial" w:cs="Arial"/>
          <w:sz w:val="22"/>
        </w:rPr>
        <w:t xml:space="preserve">1. Jeżeli została złożona oferta, której wybór prowadziłby do powstania u zamawiającego obowiązku podatkowego zgodnie z ustawą z dnia 11 marca 2004 r. o podatku od towarów i usług (Dz.U. z 2018 r. poz. 2174, z </w:t>
      </w:r>
      <w:proofErr w:type="spellStart"/>
      <w:r w:rsidRPr="00E424D8">
        <w:rPr>
          <w:rFonts w:ascii="Arial" w:hAnsi="Arial" w:cs="Arial"/>
          <w:sz w:val="22"/>
        </w:rPr>
        <w:t>późn</w:t>
      </w:r>
      <w:proofErr w:type="spellEnd"/>
      <w:r w:rsidRPr="00E424D8">
        <w:rPr>
          <w:rFonts w:ascii="Arial" w:hAnsi="Arial" w:cs="Arial"/>
          <w:sz w:val="22"/>
        </w:rPr>
        <w:t xml:space="preserve">. zm.), dla celów zastosowania kryterium ceny lub kosztu zamawiający dolicza do przedstawionej w tej ofercie ceny kwotę </w:t>
      </w:r>
      <w:r w:rsidRPr="00DA74F9">
        <w:rPr>
          <w:rFonts w:ascii="Arial" w:hAnsi="Arial" w:cs="Arial"/>
          <w:sz w:val="22"/>
        </w:rPr>
        <w:t>podatku od towarów i usług, którą miałby obowiązek rozliczyć.</w:t>
      </w:r>
    </w:p>
    <w:p w:rsidR="008D31EC" w:rsidRPr="00DA74F9" w:rsidRDefault="008D31EC" w:rsidP="006A2028">
      <w:pPr>
        <w:pStyle w:val="Tekstkomentarza"/>
        <w:ind w:left="709" w:hanging="283"/>
        <w:jc w:val="both"/>
        <w:rPr>
          <w:rFonts w:ascii="Arial" w:hAnsi="Arial" w:cs="Arial"/>
          <w:sz w:val="22"/>
        </w:rPr>
      </w:pPr>
      <w:r w:rsidRPr="00DA74F9">
        <w:rPr>
          <w:rFonts w:ascii="Arial" w:hAnsi="Arial" w:cs="Arial"/>
          <w:sz w:val="22"/>
        </w:rPr>
        <w:t>2. W ofercie, o której mowa w ust. 1, wykonawca ma obowiązek:</w:t>
      </w:r>
    </w:p>
    <w:p w:rsidR="008D31EC" w:rsidRPr="00DA74F9" w:rsidRDefault="008D31EC" w:rsidP="008D31EC">
      <w:pPr>
        <w:pStyle w:val="Tekstkomentarza"/>
        <w:ind w:left="993" w:hanging="284"/>
        <w:jc w:val="both"/>
        <w:rPr>
          <w:rFonts w:ascii="Arial" w:hAnsi="Arial" w:cs="Arial"/>
          <w:sz w:val="22"/>
        </w:rPr>
      </w:pPr>
      <w:r w:rsidRPr="00DA74F9">
        <w:rPr>
          <w:rFonts w:ascii="Arial" w:hAnsi="Arial" w:cs="Arial"/>
          <w:sz w:val="22"/>
        </w:rPr>
        <w:t>1) poinformowania zamawiającego, że wybór jego oferty będzie prowadził do powstania u zamawiającego obowiązku podatkowego;</w:t>
      </w:r>
    </w:p>
    <w:p w:rsidR="008D31EC" w:rsidRPr="00DA74F9" w:rsidRDefault="008D31EC" w:rsidP="008D31EC">
      <w:pPr>
        <w:pStyle w:val="Tekstkomentarza"/>
        <w:ind w:left="993" w:hanging="284"/>
        <w:jc w:val="both"/>
        <w:rPr>
          <w:rFonts w:ascii="Arial" w:hAnsi="Arial" w:cs="Arial"/>
          <w:sz w:val="22"/>
        </w:rPr>
      </w:pPr>
      <w:r w:rsidRPr="00DA74F9">
        <w:rPr>
          <w:rFonts w:ascii="Arial" w:hAnsi="Arial" w:cs="Arial"/>
          <w:sz w:val="22"/>
        </w:rPr>
        <w:t>2) wskazania nazwy (rodzaju) towaru lub usługi, których dostawa lub świadczenie będą prowadziły do powstania obowiązku podatkowego;</w:t>
      </w:r>
    </w:p>
    <w:p w:rsidR="008D31EC" w:rsidRPr="00DA74F9" w:rsidRDefault="008D31EC" w:rsidP="008D31EC">
      <w:pPr>
        <w:pStyle w:val="Tekstkomentarza"/>
        <w:ind w:left="993" w:hanging="284"/>
        <w:jc w:val="both"/>
        <w:rPr>
          <w:rFonts w:ascii="Arial" w:hAnsi="Arial" w:cs="Arial"/>
          <w:sz w:val="22"/>
        </w:rPr>
      </w:pPr>
      <w:r w:rsidRPr="00DA74F9">
        <w:rPr>
          <w:rFonts w:ascii="Arial" w:hAnsi="Arial" w:cs="Arial"/>
          <w:sz w:val="22"/>
        </w:rPr>
        <w:t>3) wskazania wartości towaru lub usługi objętego obowiązkiem podatkowym zamawiającego, bez kwoty podatku;</w:t>
      </w:r>
    </w:p>
    <w:p w:rsidR="007454ED" w:rsidRPr="00DA74F9" w:rsidRDefault="008D31EC" w:rsidP="00C804A4">
      <w:pPr>
        <w:pStyle w:val="Tekstkomentarza"/>
        <w:ind w:left="993" w:hanging="284"/>
        <w:jc w:val="both"/>
        <w:rPr>
          <w:rFonts w:ascii="Arial" w:hAnsi="Arial" w:cs="Arial"/>
          <w:sz w:val="22"/>
        </w:rPr>
      </w:pPr>
      <w:r w:rsidRPr="00DA74F9">
        <w:rPr>
          <w:rFonts w:ascii="Arial" w:hAnsi="Arial" w:cs="Arial"/>
          <w:sz w:val="22"/>
        </w:rPr>
        <w:lastRenderedPageBreak/>
        <w:t>4) wskazania stawki podatku od towarów i usług, która zgodnie z wiedzą wykona</w:t>
      </w:r>
      <w:r w:rsidR="00C804A4" w:rsidRPr="00DA74F9">
        <w:rPr>
          <w:rFonts w:ascii="Arial" w:hAnsi="Arial" w:cs="Arial"/>
          <w:sz w:val="22"/>
        </w:rPr>
        <w:t>wcy, będzie miała zastosowanie.</w:t>
      </w:r>
    </w:p>
    <w:p w:rsidR="00B01985" w:rsidRPr="00DA74F9" w:rsidRDefault="00B01985" w:rsidP="00EF2949">
      <w:pPr>
        <w:pStyle w:val="Nagwek1"/>
        <w:rPr>
          <w:highlight w:val="lightGray"/>
        </w:rPr>
      </w:pPr>
      <w:bookmarkStart w:id="20" w:name="_Toc258314255"/>
      <w:r w:rsidRPr="00DA74F9">
        <w:rPr>
          <w:highlight w:val="lightGray"/>
        </w:rPr>
        <w:t>Opis kryteriów oceny ofert, wraz z podaniem wag tych kryteriów i sposobu oceny ofert</w:t>
      </w:r>
      <w:bookmarkEnd w:id="20"/>
    </w:p>
    <w:p w:rsidR="00B01985" w:rsidRDefault="00BE4804" w:rsidP="00BE4804">
      <w:pPr>
        <w:pStyle w:val="Nagwek2"/>
      </w:pPr>
      <w:r>
        <w:t xml:space="preserve">20.1. </w:t>
      </w:r>
      <w:r w:rsidR="00B01985" w:rsidRPr="00DA74F9">
        <w:t>Przy dokonywaniu wyboru najkorzystniejszej oferty Zamawiający stosować będzie niżej podane kryteria:</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94"/>
        <w:gridCol w:w="5635"/>
        <w:gridCol w:w="1509"/>
      </w:tblGrid>
      <w:tr w:rsidR="00DA5F04" w:rsidRPr="00DA74F9" w:rsidTr="00DA5F04">
        <w:trPr>
          <w:trHeight w:val="458"/>
          <w:jc w:val="center"/>
        </w:trPr>
        <w:tc>
          <w:tcPr>
            <w:tcW w:w="851" w:type="dxa"/>
            <w:tcBorders>
              <w:top w:val="double" w:sz="4" w:space="0" w:color="auto"/>
              <w:bottom w:val="double" w:sz="4" w:space="0" w:color="auto"/>
            </w:tcBorders>
            <w:vAlign w:val="center"/>
          </w:tcPr>
          <w:p w:rsidR="00DA5F04" w:rsidRPr="00DA74F9" w:rsidRDefault="00DA5F04" w:rsidP="00DA5F04">
            <w:pPr>
              <w:jc w:val="center"/>
              <w:rPr>
                <w:rFonts w:ascii="Arial" w:hAnsi="Arial" w:cs="Arial"/>
                <w:b/>
                <w:sz w:val="22"/>
                <w:szCs w:val="22"/>
              </w:rPr>
            </w:pPr>
            <w:r>
              <w:rPr>
                <w:rFonts w:ascii="Arial" w:hAnsi="Arial" w:cs="Arial"/>
                <w:b/>
                <w:sz w:val="22"/>
                <w:szCs w:val="22"/>
              </w:rPr>
              <w:t>Nr:</w:t>
            </w:r>
          </w:p>
        </w:tc>
        <w:tc>
          <w:tcPr>
            <w:tcW w:w="6378" w:type="dxa"/>
            <w:tcBorders>
              <w:top w:val="double" w:sz="4" w:space="0" w:color="auto"/>
              <w:bottom w:val="double" w:sz="4" w:space="0" w:color="auto"/>
            </w:tcBorders>
            <w:vAlign w:val="center"/>
          </w:tcPr>
          <w:p w:rsidR="00DA5F04" w:rsidRPr="00DA74F9" w:rsidRDefault="00DA5F04" w:rsidP="00F7025E">
            <w:pPr>
              <w:jc w:val="center"/>
              <w:outlineLvl w:val="1"/>
              <w:rPr>
                <w:rFonts w:ascii="Arial" w:hAnsi="Arial"/>
                <w:bCs/>
                <w:i/>
                <w:iCs/>
                <w:sz w:val="22"/>
                <w:szCs w:val="20"/>
                <w:lang w:val="x-none" w:eastAsia="x-none"/>
              </w:rPr>
            </w:pPr>
            <w:r w:rsidRPr="00DA74F9">
              <w:rPr>
                <w:rFonts w:ascii="Arial" w:hAnsi="Arial" w:cs="Arial"/>
                <w:b/>
                <w:sz w:val="22"/>
                <w:szCs w:val="22"/>
              </w:rPr>
              <w:t>Nazwa kryterium Część 1</w:t>
            </w:r>
            <w:r w:rsidR="00F7025E">
              <w:rPr>
                <w:rFonts w:ascii="Arial" w:hAnsi="Arial" w:cs="Arial"/>
                <w:b/>
                <w:sz w:val="22"/>
                <w:szCs w:val="22"/>
              </w:rPr>
              <w:t xml:space="preserve"> i 2</w:t>
            </w:r>
            <w:r w:rsidRPr="00DA74F9">
              <w:rPr>
                <w:rFonts w:ascii="Arial" w:hAnsi="Arial" w:cs="Arial"/>
                <w:b/>
                <w:sz w:val="22"/>
                <w:szCs w:val="22"/>
              </w:rPr>
              <w:t>:</w:t>
            </w:r>
          </w:p>
        </w:tc>
        <w:tc>
          <w:tcPr>
            <w:tcW w:w="1629" w:type="dxa"/>
            <w:tcBorders>
              <w:top w:val="double" w:sz="4" w:space="0" w:color="auto"/>
              <w:bottom w:val="double" w:sz="4" w:space="0" w:color="auto"/>
            </w:tcBorders>
            <w:vAlign w:val="center"/>
          </w:tcPr>
          <w:p w:rsidR="00DA5F04" w:rsidRPr="00DA74F9" w:rsidRDefault="00DA5F04" w:rsidP="00DA5F04">
            <w:pPr>
              <w:jc w:val="center"/>
              <w:rPr>
                <w:rFonts w:ascii="Arial" w:hAnsi="Arial" w:cs="Arial"/>
                <w:b/>
                <w:sz w:val="22"/>
                <w:szCs w:val="22"/>
              </w:rPr>
            </w:pPr>
            <w:r w:rsidRPr="00DA74F9">
              <w:rPr>
                <w:rFonts w:ascii="Arial" w:hAnsi="Arial" w:cs="Arial"/>
                <w:b/>
                <w:sz w:val="22"/>
                <w:szCs w:val="22"/>
              </w:rPr>
              <w:t>Waga:</w:t>
            </w:r>
          </w:p>
        </w:tc>
      </w:tr>
      <w:tr w:rsidR="00DA5F04" w:rsidRPr="00DA74F9" w:rsidTr="00DA5F04">
        <w:trPr>
          <w:trHeight w:val="340"/>
          <w:jc w:val="center"/>
        </w:trPr>
        <w:tc>
          <w:tcPr>
            <w:tcW w:w="851" w:type="dxa"/>
            <w:vAlign w:val="center"/>
          </w:tcPr>
          <w:p w:rsidR="00DA5F04" w:rsidRPr="00DA74F9" w:rsidRDefault="00DA5F04" w:rsidP="00DA5F04">
            <w:pPr>
              <w:jc w:val="center"/>
              <w:rPr>
                <w:rFonts w:ascii="Arial" w:hAnsi="Arial" w:cs="Arial"/>
                <w:bCs/>
                <w:sz w:val="22"/>
                <w:szCs w:val="22"/>
              </w:rPr>
            </w:pPr>
            <w:r w:rsidRPr="00DA74F9">
              <w:rPr>
                <w:rFonts w:ascii="Arial" w:hAnsi="Arial" w:cs="Arial"/>
                <w:bCs/>
                <w:sz w:val="22"/>
                <w:szCs w:val="22"/>
              </w:rPr>
              <w:t>1.</w:t>
            </w:r>
          </w:p>
        </w:tc>
        <w:tc>
          <w:tcPr>
            <w:tcW w:w="6378" w:type="dxa"/>
            <w:vAlign w:val="center"/>
          </w:tcPr>
          <w:p w:rsidR="00DA5F04" w:rsidRPr="00DA74F9" w:rsidRDefault="00DA5F04" w:rsidP="00DA5F04">
            <w:pPr>
              <w:pStyle w:val="Tekstpodstawowy"/>
              <w:spacing w:after="0"/>
              <w:rPr>
                <w:rFonts w:ascii="Arial" w:eastAsia="Arial" w:hAnsi="Arial" w:cs="Arial"/>
                <w:sz w:val="22"/>
                <w:szCs w:val="22"/>
              </w:rPr>
            </w:pPr>
            <w:r w:rsidRPr="00DA74F9">
              <w:rPr>
                <w:rFonts w:ascii="Arial" w:hAnsi="Arial" w:cs="Arial"/>
                <w:sz w:val="22"/>
                <w:szCs w:val="22"/>
              </w:rPr>
              <w:t>Cena brutto oferty (C)</w:t>
            </w:r>
          </w:p>
        </w:tc>
        <w:tc>
          <w:tcPr>
            <w:tcW w:w="1629" w:type="dxa"/>
            <w:vAlign w:val="center"/>
          </w:tcPr>
          <w:p w:rsidR="00DA5F04" w:rsidRPr="00DA74F9" w:rsidRDefault="00DA5F04" w:rsidP="00DA5F04">
            <w:pPr>
              <w:pStyle w:val="Tekstpodstawowy"/>
              <w:spacing w:after="0"/>
              <w:jc w:val="center"/>
              <w:rPr>
                <w:rFonts w:ascii="Arial" w:hAnsi="Arial" w:cs="Arial"/>
                <w:sz w:val="22"/>
                <w:szCs w:val="22"/>
              </w:rPr>
            </w:pPr>
            <w:r w:rsidRPr="00DA74F9">
              <w:rPr>
                <w:rFonts w:ascii="Arial" w:hAnsi="Arial" w:cs="Arial"/>
                <w:sz w:val="22"/>
                <w:szCs w:val="22"/>
              </w:rPr>
              <w:t>60%</w:t>
            </w:r>
          </w:p>
        </w:tc>
      </w:tr>
      <w:tr w:rsidR="00DA5F04" w:rsidRPr="00DA74F9" w:rsidTr="00DA5F04">
        <w:trPr>
          <w:trHeight w:val="340"/>
          <w:jc w:val="center"/>
        </w:trPr>
        <w:tc>
          <w:tcPr>
            <w:tcW w:w="851" w:type="dxa"/>
            <w:vAlign w:val="center"/>
          </w:tcPr>
          <w:p w:rsidR="00DA5F04" w:rsidRPr="00DA74F9" w:rsidRDefault="00DA5F04" w:rsidP="00DA5F04">
            <w:pPr>
              <w:jc w:val="center"/>
              <w:rPr>
                <w:rFonts w:ascii="Arial" w:hAnsi="Arial" w:cs="Arial"/>
                <w:sz w:val="22"/>
                <w:szCs w:val="22"/>
              </w:rPr>
            </w:pPr>
            <w:r w:rsidRPr="00DA74F9">
              <w:rPr>
                <w:rFonts w:ascii="Arial" w:hAnsi="Arial" w:cs="Arial"/>
                <w:sz w:val="22"/>
                <w:szCs w:val="22"/>
              </w:rPr>
              <w:t>2.</w:t>
            </w:r>
          </w:p>
        </w:tc>
        <w:tc>
          <w:tcPr>
            <w:tcW w:w="6378" w:type="dxa"/>
            <w:vAlign w:val="center"/>
          </w:tcPr>
          <w:p w:rsidR="00DA5F04" w:rsidRPr="00DA74F9" w:rsidRDefault="00DA5F04" w:rsidP="00DA5F04">
            <w:pPr>
              <w:pStyle w:val="Tekstpodstawowy"/>
              <w:spacing w:after="0"/>
              <w:rPr>
                <w:rFonts w:ascii="Arial" w:hAnsi="Arial" w:cs="Arial"/>
                <w:sz w:val="22"/>
                <w:szCs w:val="22"/>
              </w:rPr>
            </w:pPr>
            <w:r>
              <w:rPr>
                <w:rFonts w:ascii="Arial" w:hAnsi="Arial" w:cs="Arial"/>
                <w:sz w:val="22"/>
                <w:szCs w:val="22"/>
              </w:rPr>
              <w:t>Czas gwarancji w miesią</w:t>
            </w:r>
            <w:r w:rsidRPr="00DA74F9">
              <w:rPr>
                <w:rFonts w:ascii="Arial" w:hAnsi="Arial" w:cs="Arial"/>
                <w:sz w:val="22"/>
                <w:szCs w:val="22"/>
              </w:rPr>
              <w:t>cach (G)</w:t>
            </w:r>
          </w:p>
        </w:tc>
        <w:tc>
          <w:tcPr>
            <w:tcW w:w="1629" w:type="dxa"/>
            <w:vAlign w:val="center"/>
          </w:tcPr>
          <w:p w:rsidR="00DA5F04" w:rsidRPr="00DA74F9" w:rsidRDefault="00DA5F04" w:rsidP="00DA5F04">
            <w:pPr>
              <w:pStyle w:val="Tekstpodstawowy"/>
              <w:spacing w:after="0"/>
              <w:jc w:val="center"/>
              <w:rPr>
                <w:rFonts w:ascii="Arial" w:eastAsia="Arial" w:hAnsi="Arial" w:cs="Arial"/>
                <w:sz w:val="22"/>
                <w:szCs w:val="22"/>
              </w:rPr>
            </w:pPr>
            <w:r w:rsidRPr="00DA74F9">
              <w:rPr>
                <w:rFonts w:ascii="Arial" w:eastAsia="Arial" w:hAnsi="Arial" w:cs="Arial"/>
                <w:sz w:val="22"/>
                <w:szCs w:val="22"/>
              </w:rPr>
              <w:t>40%</w:t>
            </w:r>
          </w:p>
        </w:tc>
      </w:tr>
    </w:tbl>
    <w:p w:rsidR="00903F3F" w:rsidRDefault="00903F3F" w:rsidP="00E036F4">
      <w:pPr>
        <w:pStyle w:val="Nagwek2"/>
        <w:ind w:left="0" w:firstLine="0"/>
      </w:pPr>
    </w:p>
    <w:p w:rsidR="00A35810" w:rsidRPr="00DA74F9" w:rsidRDefault="00BE4804" w:rsidP="00BE4804">
      <w:pPr>
        <w:pStyle w:val="Nagwek2"/>
        <w:rPr>
          <w:rStyle w:val="eop"/>
        </w:rPr>
      </w:pPr>
      <w:r>
        <w:rPr>
          <w:rStyle w:val="normaltextrun"/>
        </w:rPr>
        <w:t xml:space="preserve">20.2. </w:t>
      </w:r>
      <w:r w:rsidR="00A35810" w:rsidRPr="00DA74F9">
        <w:rPr>
          <w:rStyle w:val="normaltextrun"/>
        </w:rPr>
        <w:t>Za ofertę najkorzystniejszą zostanie uznana oferta zawierającą najkorzystniejszy bilans punktów w powyższych kryteriach. Oferty oceniane będą punktowo. Maksymalna liczba punktów, jaką  może osiągnąć oferta wynosi 100. Punkty będą przyznawane według następujących zasad:</w:t>
      </w:r>
      <w:r w:rsidR="00A35810" w:rsidRPr="00DA74F9">
        <w:rPr>
          <w:rStyle w:val="eop"/>
        </w:rPr>
        <w:t> </w:t>
      </w:r>
    </w:p>
    <w:p w:rsidR="00A35810" w:rsidRPr="00DA74F9" w:rsidRDefault="00A35810" w:rsidP="008643AE">
      <w:pPr>
        <w:ind w:firstLine="567"/>
        <w:rPr>
          <w:rFonts w:ascii="Arial" w:hAnsi="Arial" w:cs="Arial"/>
          <w:b/>
          <w:sz w:val="22"/>
          <w:szCs w:val="22"/>
        </w:rPr>
      </w:pPr>
    </w:p>
    <w:p w:rsidR="008643AE" w:rsidRPr="00DA74F9" w:rsidRDefault="008643AE" w:rsidP="00DA5F04">
      <w:pPr>
        <w:spacing w:after="120"/>
        <w:ind w:firstLine="567"/>
        <w:rPr>
          <w:rFonts w:ascii="Arial" w:hAnsi="Arial" w:cs="Arial"/>
          <w:sz w:val="22"/>
          <w:szCs w:val="22"/>
        </w:rPr>
      </w:pPr>
      <w:r w:rsidRPr="00DA74F9">
        <w:rPr>
          <w:rFonts w:ascii="Arial" w:hAnsi="Arial" w:cs="Arial"/>
          <w:b/>
          <w:sz w:val="22"/>
          <w:szCs w:val="22"/>
        </w:rPr>
        <w:t>KRYTERIUM</w:t>
      </w:r>
      <w:r w:rsidRPr="00DA74F9">
        <w:rPr>
          <w:rFonts w:ascii="Arial" w:hAnsi="Arial" w:cs="Arial"/>
          <w:sz w:val="22"/>
          <w:szCs w:val="22"/>
        </w:rPr>
        <w:t xml:space="preserve"> – </w:t>
      </w:r>
      <w:r w:rsidRPr="00DA74F9">
        <w:rPr>
          <w:rFonts w:ascii="Arial" w:hAnsi="Arial" w:cs="Arial"/>
          <w:b/>
          <w:i/>
          <w:iCs/>
          <w:sz w:val="22"/>
          <w:szCs w:val="22"/>
        </w:rPr>
        <w:t>cena brutto oferty</w:t>
      </w:r>
      <w:r w:rsidRPr="00DA74F9">
        <w:rPr>
          <w:rFonts w:ascii="Arial" w:hAnsi="Arial" w:cs="Arial"/>
          <w:i/>
          <w:iCs/>
          <w:sz w:val="22"/>
          <w:szCs w:val="22"/>
        </w:rPr>
        <w:t xml:space="preserve"> </w:t>
      </w:r>
      <w:r w:rsidRPr="00DA74F9">
        <w:rPr>
          <w:rFonts w:ascii="Arial" w:hAnsi="Arial" w:cs="Arial"/>
          <w:sz w:val="22"/>
          <w:szCs w:val="22"/>
        </w:rPr>
        <w:t xml:space="preserve"> - ocena na podstawie formularza ofertowego</w:t>
      </w:r>
    </w:p>
    <w:p w:rsidR="008643AE" w:rsidRPr="00DA74F9" w:rsidRDefault="008643AE" w:rsidP="008643AE">
      <w:pPr>
        <w:ind w:left="567" w:firstLine="540"/>
        <w:rPr>
          <w:rFonts w:ascii="Arial" w:hAnsi="Arial" w:cs="Arial"/>
          <w:sz w:val="22"/>
          <w:szCs w:val="22"/>
        </w:rPr>
      </w:pPr>
      <w:r w:rsidRPr="00DA74F9">
        <w:rPr>
          <w:rFonts w:ascii="Arial" w:hAnsi="Arial" w:cs="Arial"/>
          <w:sz w:val="22"/>
          <w:szCs w:val="22"/>
        </w:rPr>
        <w:t xml:space="preserve">   cena oferowana minimalna brutto</w:t>
      </w:r>
    </w:p>
    <w:p w:rsidR="008643AE" w:rsidRPr="00DA74F9" w:rsidRDefault="008643AE" w:rsidP="008643AE">
      <w:pPr>
        <w:ind w:left="567" w:firstLine="142"/>
        <w:rPr>
          <w:rFonts w:ascii="Arial" w:hAnsi="Arial" w:cs="Arial"/>
          <w:sz w:val="22"/>
          <w:szCs w:val="22"/>
        </w:rPr>
      </w:pPr>
      <w:r w:rsidRPr="00DA74F9">
        <w:rPr>
          <w:rFonts w:ascii="Arial" w:hAnsi="Arial" w:cs="Arial"/>
          <w:b/>
          <w:bCs/>
          <w:sz w:val="22"/>
          <w:szCs w:val="22"/>
        </w:rPr>
        <w:t>C</w:t>
      </w:r>
      <w:r w:rsidRPr="00DA74F9">
        <w:rPr>
          <w:rFonts w:ascii="Arial" w:hAnsi="Arial" w:cs="Arial"/>
          <w:sz w:val="22"/>
          <w:szCs w:val="22"/>
        </w:rPr>
        <w:t xml:space="preserve">  = ----------------------------------------------     x 100 pkt</w:t>
      </w:r>
    </w:p>
    <w:p w:rsidR="008643AE" w:rsidRPr="00DA74F9" w:rsidRDefault="008643AE" w:rsidP="008643AE">
      <w:pPr>
        <w:ind w:left="567" w:firstLine="540"/>
        <w:rPr>
          <w:rFonts w:ascii="Arial" w:hAnsi="Arial" w:cs="Arial"/>
          <w:sz w:val="22"/>
          <w:szCs w:val="22"/>
        </w:rPr>
      </w:pPr>
      <w:r w:rsidRPr="00DA74F9">
        <w:rPr>
          <w:rFonts w:ascii="Arial" w:hAnsi="Arial" w:cs="Arial"/>
          <w:sz w:val="22"/>
          <w:szCs w:val="22"/>
        </w:rPr>
        <w:t xml:space="preserve">        cena badanej oferty brutto</w:t>
      </w:r>
    </w:p>
    <w:p w:rsidR="008643AE" w:rsidRPr="00DA74F9" w:rsidRDefault="008643AE" w:rsidP="008643AE">
      <w:pPr>
        <w:ind w:left="567" w:firstLine="540"/>
        <w:rPr>
          <w:rFonts w:ascii="Arial" w:hAnsi="Arial" w:cs="Arial"/>
          <w:sz w:val="22"/>
          <w:szCs w:val="22"/>
        </w:rPr>
      </w:pPr>
    </w:p>
    <w:p w:rsidR="008643AE" w:rsidRPr="00DA5F04" w:rsidRDefault="008643AE" w:rsidP="00DA5F04">
      <w:pPr>
        <w:spacing w:after="120"/>
        <w:ind w:left="567"/>
        <w:rPr>
          <w:rFonts w:ascii="Arial" w:hAnsi="Arial" w:cs="Arial"/>
          <w:iCs/>
          <w:sz w:val="22"/>
          <w:szCs w:val="22"/>
        </w:rPr>
      </w:pPr>
      <w:r w:rsidRPr="00DA74F9">
        <w:rPr>
          <w:rFonts w:ascii="Arial" w:hAnsi="Arial" w:cs="Arial"/>
          <w:b/>
          <w:sz w:val="22"/>
          <w:szCs w:val="22"/>
        </w:rPr>
        <w:t>KRYTERIUM</w:t>
      </w:r>
      <w:r w:rsidRPr="00DA74F9">
        <w:rPr>
          <w:rFonts w:ascii="Arial" w:hAnsi="Arial" w:cs="Arial"/>
          <w:sz w:val="22"/>
          <w:szCs w:val="22"/>
        </w:rPr>
        <w:t xml:space="preserve"> – </w:t>
      </w:r>
      <w:r w:rsidR="00CA68C8" w:rsidRPr="00DA74F9">
        <w:rPr>
          <w:rFonts w:ascii="Arial" w:hAnsi="Arial" w:cs="Arial"/>
          <w:b/>
          <w:i/>
          <w:iCs/>
          <w:sz w:val="22"/>
          <w:szCs w:val="22"/>
        </w:rPr>
        <w:t>czas gwarancji w miesiącach -</w:t>
      </w:r>
      <w:r w:rsidRPr="00DA74F9">
        <w:rPr>
          <w:rFonts w:ascii="Arial" w:hAnsi="Arial" w:cs="Arial"/>
          <w:i/>
          <w:iCs/>
          <w:sz w:val="22"/>
          <w:szCs w:val="22"/>
        </w:rPr>
        <w:t xml:space="preserve"> </w:t>
      </w:r>
      <w:r w:rsidRPr="00DA74F9">
        <w:rPr>
          <w:rFonts w:ascii="Arial" w:hAnsi="Arial" w:cs="Arial"/>
          <w:iCs/>
          <w:sz w:val="22"/>
          <w:szCs w:val="22"/>
        </w:rPr>
        <w:t>na podstawie formularza  ofertowego</w:t>
      </w:r>
    </w:p>
    <w:p w:rsidR="008643AE" w:rsidRPr="00DA74F9" w:rsidRDefault="008643AE" w:rsidP="008643AE">
      <w:pPr>
        <w:ind w:left="567"/>
        <w:rPr>
          <w:rFonts w:ascii="Arial" w:hAnsi="Arial" w:cs="Arial"/>
          <w:sz w:val="22"/>
          <w:szCs w:val="22"/>
        </w:rPr>
      </w:pPr>
      <w:r w:rsidRPr="00DA74F9">
        <w:rPr>
          <w:rFonts w:ascii="Arial" w:hAnsi="Arial" w:cs="Arial"/>
          <w:sz w:val="22"/>
          <w:szCs w:val="22"/>
        </w:rPr>
        <w:t xml:space="preserve">                   liczba punktów  badanej oferty w tym kryterium</w:t>
      </w:r>
    </w:p>
    <w:p w:rsidR="008643AE" w:rsidRPr="00DA74F9" w:rsidRDefault="008643AE" w:rsidP="008643AE">
      <w:pPr>
        <w:ind w:left="567"/>
        <w:rPr>
          <w:rFonts w:ascii="Arial" w:hAnsi="Arial" w:cs="Arial"/>
          <w:sz w:val="22"/>
          <w:szCs w:val="22"/>
        </w:rPr>
      </w:pPr>
      <w:r w:rsidRPr="00DA74F9">
        <w:rPr>
          <w:rFonts w:ascii="Arial" w:hAnsi="Arial" w:cs="Arial"/>
          <w:b/>
          <w:sz w:val="22"/>
          <w:szCs w:val="22"/>
        </w:rPr>
        <w:t xml:space="preserve">  </w:t>
      </w:r>
      <w:r w:rsidR="00CA68C8" w:rsidRPr="00DA74F9">
        <w:rPr>
          <w:rFonts w:ascii="Arial" w:hAnsi="Arial" w:cs="Arial"/>
          <w:b/>
          <w:sz w:val="22"/>
          <w:szCs w:val="22"/>
        </w:rPr>
        <w:t>G</w:t>
      </w:r>
      <w:r w:rsidRPr="00DA74F9">
        <w:rPr>
          <w:rFonts w:ascii="Arial" w:hAnsi="Arial" w:cs="Arial"/>
          <w:b/>
          <w:bCs/>
          <w:sz w:val="22"/>
          <w:szCs w:val="22"/>
        </w:rPr>
        <w:t xml:space="preserve">  =</w:t>
      </w:r>
      <w:r w:rsidRPr="00DA74F9">
        <w:rPr>
          <w:rFonts w:ascii="Arial" w:hAnsi="Arial" w:cs="Arial"/>
          <w:sz w:val="22"/>
          <w:szCs w:val="22"/>
        </w:rPr>
        <w:t xml:space="preserve"> -------------------------------------------------------------------------------      x 100 pkt</w:t>
      </w:r>
    </w:p>
    <w:p w:rsidR="008643AE" w:rsidRPr="00DA74F9" w:rsidRDefault="008643AE" w:rsidP="008643AE">
      <w:pPr>
        <w:ind w:left="567"/>
        <w:rPr>
          <w:rFonts w:ascii="Arial" w:hAnsi="Arial" w:cs="Arial"/>
          <w:sz w:val="22"/>
          <w:szCs w:val="22"/>
        </w:rPr>
      </w:pPr>
      <w:r w:rsidRPr="00DA74F9">
        <w:rPr>
          <w:rFonts w:ascii="Arial" w:hAnsi="Arial" w:cs="Arial"/>
          <w:sz w:val="22"/>
          <w:szCs w:val="22"/>
        </w:rPr>
        <w:t xml:space="preserve">       max. liczba  punktów otrzymanych przez ofertę w tym kryterium</w:t>
      </w:r>
    </w:p>
    <w:p w:rsidR="008643AE" w:rsidRPr="00DA74F9" w:rsidRDefault="008643AE" w:rsidP="008643AE">
      <w:pPr>
        <w:rPr>
          <w:rFonts w:ascii="Arial" w:hAnsi="Arial" w:cs="Arial"/>
          <w:b/>
          <w:sz w:val="22"/>
          <w:szCs w:val="22"/>
        </w:rPr>
      </w:pPr>
    </w:p>
    <w:p w:rsidR="008643AE" w:rsidRPr="00DA74F9" w:rsidRDefault="008643AE" w:rsidP="008643AE">
      <w:pPr>
        <w:ind w:left="567"/>
        <w:rPr>
          <w:rFonts w:ascii="Arial" w:hAnsi="Arial" w:cs="Arial"/>
          <w:b/>
          <w:sz w:val="22"/>
          <w:szCs w:val="22"/>
        </w:rPr>
      </w:pPr>
      <w:r w:rsidRPr="00DA74F9">
        <w:rPr>
          <w:rFonts w:ascii="Arial" w:hAnsi="Arial" w:cs="Arial"/>
          <w:b/>
          <w:sz w:val="22"/>
          <w:szCs w:val="22"/>
        </w:rPr>
        <w:t>Przy czym punkty będą przyznawane w następujący sposób:</w:t>
      </w:r>
    </w:p>
    <w:p w:rsidR="00EC319A" w:rsidRPr="00DA74F9" w:rsidRDefault="00EC319A" w:rsidP="008643AE">
      <w:pPr>
        <w:ind w:left="567"/>
        <w:rPr>
          <w:rFonts w:ascii="Arial" w:hAnsi="Arial" w:cs="Arial"/>
          <w:b/>
          <w:sz w:val="22"/>
          <w:szCs w:val="22"/>
        </w:rPr>
      </w:pP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64"/>
        <w:gridCol w:w="5629"/>
        <w:gridCol w:w="1545"/>
      </w:tblGrid>
      <w:tr w:rsidR="00DA74F9" w:rsidRPr="00DA74F9" w:rsidTr="00DA5F04">
        <w:trPr>
          <w:trHeight w:val="567"/>
          <w:jc w:val="center"/>
        </w:trPr>
        <w:tc>
          <w:tcPr>
            <w:tcW w:w="851" w:type="dxa"/>
            <w:tcBorders>
              <w:top w:val="double" w:sz="4" w:space="0" w:color="auto"/>
              <w:bottom w:val="double" w:sz="4" w:space="0" w:color="auto"/>
            </w:tcBorders>
            <w:vAlign w:val="center"/>
          </w:tcPr>
          <w:p w:rsidR="00EC319A" w:rsidRPr="00DA74F9" w:rsidRDefault="00EC319A" w:rsidP="00EC319A">
            <w:pPr>
              <w:jc w:val="center"/>
              <w:rPr>
                <w:rFonts w:ascii="Arial" w:hAnsi="Arial" w:cs="Arial"/>
                <w:b/>
                <w:sz w:val="22"/>
                <w:szCs w:val="22"/>
              </w:rPr>
            </w:pPr>
          </w:p>
          <w:p w:rsidR="00EC319A" w:rsidRPr="00DA74F9" w:rsidRDefault="00EC319A" w:rsidP="00EC319A">
            <w:pPr>
              <w:jc w:val="center"/>
              <w:rPr>
                <w:rFonts w:ascii="Arial" w:hAnsi="Arial" w:cs="Arial"/>
                <w:b/>
                <w:sz w:val="22"/>
                <w:szCs w:val="22"/>
              </w:rPr>
            </w:pPr>
          </w:p>
        </w:tc>
        <w:tc>
          <w:tcPr>
            <w:tcW w:w="6378" w:type="dxa"/>
            <w:tcBorders>
              <w:top w:val="double" w:sz="4" w:space="0" w:color="auto"/>
              <w:bottom w:val="double" w:sz="4" w:space="0" w:color="auto"/>
            </w:tcBorders>
            <w:vAlign w:val="center"/>
          </w:tcPr>
          <w:p w:rsidR="00EC319A" w:rsidRPr="00DA74F9" w:rsidRDefault="00EC319A" w:rsidP="00DA5F04">
            <w:pPr>
              <w:ind w:left="284"/>
              <w:jc w:val="both"/>
              <w:outlineLvl w:val="0"/>
              <w:rPr>
                <w:rFonts w:ascii="Arial" w:hAnsi="Arial"/>
                <w:b/>
                <w:bCs/>
                <w:caps/>
                <w:kern w:val="32"/>
                <w:sz w:val="22"/>
                <w:szCs w:val="22"/>
                <w:lang w:val="x-none" w:eastAsia="x-none"/>
              </w:rPr>
            </w:pPr>
            <w:r w:rsidRPr="00DA74F9">
              <w:rPr>
                <w:rFonts w:ascii="Arial" w:hAnsi="Arial"/>
                <w:b/>
                <w:bCs/>
                <w:caps/>
                <w:kern w:val="32"/>
                <w:sz w:val="22"/>
                <w:szCs w:val="22"/>
                <w:lang w:val="x-none" w:eastAsia="x-none"/>
              </w:rPr>
              <w:t>KRYTERIUM: czas gwarancji w miesiącach</w:t>
            </w:r>
          </w:p>
          <w:p w:rsidR="00EC319A" w:rsidRPr="00DA74F9" w:rsidRDefault="00EC319A" w:rsidP="00DA5F04">
            <w:pPr>
              <w:jc w:val="center"/>
              <w:outlineLvl w:val="1"/>
              <w:rPr>
                <w:rFonts w:ascii="Arial" w:hAnsi="Arial"/>
                <w:bCs/>
                <w:i/>
                <w:iCs/>
                <w:sz w:val="22"/>
                <w:szCs w:val="20"/>
                <w:lang w:val="x-none" w:eastAsia="x-none"/>
              </w:rPr>
            </w:pPr>
            <w:r w:rsidRPr="00DA74F9">
              <w:rPr>
                <w:rFonts w:ascii="Arial" w:hAnsi="Arial"/>
                <w:bCs/>
                <w:i/>
                <w:iCs/>
                <w:sz w:val="20"/>
                <w:szCs w:val="20"/>
                <w:lang w:val="x-none" w:eastAsia="x-none"/>
              </w:rPr>
              <w:t>(Minimum 36 miesięcy)</w:t>
            </w:r>
          </w:p>
        </w:tc>
        <w:tc>
          <w:tcPr>
            <w:tcW w:w="1629" w:type="dxa"/>
            <w:tcBorders>
              <w:top w:val="double" w:sz="4" w:space="0" w:color="auto"/>
              <w:bottom w:val="double" w:sz="4" w:space="0" w:color="auto"/>
            </w:tcBorders>
            <w:vAlign w:val="center"/>
          </w:tcPr>
          <w:p w:rsidR="00EC319A" w:rsidRPr="00DA74F9" w:rsidRDefault="00EC319A" w:rsidP="00EC319A">
            <w:pPr>
              <w:jc w:val="center"/>
              <w:rPr>
                <w:rFonts w:ascii="Arial" w:hAnsi="Arial" w:cs="Arial"/>
                <w:b/>
                <w:sz w:val="22"/>
                <w:szCs w:val="22"/>
              </w:rPr>
            </w:pPr>
            <w:r w:rsidRPr="00DA74F9">
              <w:rPr>
                <w:rFonts w:ascii="Arial" w:hAnsi="Arial" w:cs="Arial"/>
                <w:b/>
                <w:sz w:val="22"/>
                <w:szCs w:val="22"/>
              </w:rPr>
              <w:t>ocena</w:t>
            </w:r>
          </w:p>
          <w:p w:rsidR="00EC319A" w:rsidRPr="00DA74F9" w:rsidRDefault="00EC319A" w:rsidP="00EC319A">
            <w:pPr>
              <w:jc w:val="center"/>
              <w:rPr>
                <w:rFonts w:ascii="Arial" w:hAnsi="Arial" w:cs="Arial"/>
                <w:b/>
                <w:sz w:val="22"/>
                <w:szCs w:val="22"/>
              </w:rPr>
            </w:pPr>
            <w:r w:rsidRPr="00DA74F9">
              <w:rPr>
                <w:rFonts w:ascii="Arial" w:hAnsi="Arial" w:cs="Arial"/>
                <w:b/>
                <w:sz w:val="22"/>
                <w:szCs w:val="22"/>
              </w:rPr>
              <w:t>w punktach</w:t>
            </w:r>
          </w:p>
        </w:tc>
      </w:tr>
      <w:tr w:rsidR="00DA74F9" w:rsidRPr="00DA74F9" w:rsidTr="00DA5F04">
        <w:trPr>
          <w:trHeight w:val="340"/>
          <w:jc w:val="center"/>
        </w:trPr>
        <w:tc>
          <w:tcPr>
            <w:tcW w:w="851" w:type="dxa"/>
            <w:vAlign w:val="center"/>
          </w:tcPr>
          <w:p w:rsidR="00EC319A" w:rsidRPr="00DA74F9" w:rsidRDefault="00EC319A" w:rsidP="00EC319A">
            <w:pPr>
              <w:jc w:val="center"/>
              <w:rPr>
                <w:rFonts w:ascii="Arial" w:hAnsi="Arial" w:cs="Arial"/>
                <w:bCs/>
                <w:sz w:val="22"/>
                <w:szCs w:val="22"/>
              </w:rPr>
            </w:pPr>
            <w:r w:rsidRPr="00DA74F9">
              <w:rPr>
                <w:rFonts w:ascii="Arial" w:hAnsi="Arial" w:cs="Arial"/>
                <w:bCs/>
                <w:sz w:val="22"/>
                <w:szCs w:val="22"/>
              </w:rPr>
              <w:t>1.</w:t>
            </w:r>
          </w:p>
        </w:tc>
        <w:tc>
          <w:tcPr>
            <w:tcW w:w="6378" w:type="dxa"/>
            <w:vAlign w:val="center"/>
          </w:tcPr>
          <w:p w:rsidR="00EC319A" w:rsidRPr="00DA74F9" w:rsidRDefault="003B107B" w:rsidP="003B107B">
            <w:pPr>
              <w:tabs>
                <w:tab w:val="left" w:pos="708"/>
                <w:tab w:val="center" w:pos="4536"/>
                <w:tab w:val="right" w:pos="9072"/>
              </w:tabs>
              <w:rPr>
                <w:rFonts w:ascii="Arial" w:hAnsi="Arial" w:cs="Arial"/>
                <w:bCs/>
                <w:sz w:val="22"/>
                <w:szCs w:val="22"/>
              </w:rPr>
            </w:pPr>
            <w:r>
              <w:rPr>
                <w:rFonts w:ascii="Arial" w:hAnsi="Arial" w:cs="Arial"/>
                <w:bCs/>
                <w:sz w:val="22"/>
                <w:szCs w:val="22"/>
              </w:rPr>
              <w:t xml:space="preserve">Gwarancja </w:t>
            </w:r>
            <w:r w:rsidR="00EC319A" w:rsidRPr="00DA74F9">
              <w:rPr>
                <w:rFonts w:ascii="Arial" w:hAnsi="Arial" w:cs="Arial"/>
                <w:b/>
                <w:bCs/>
                <w:sz w:val="22"/>
                <w:szCs w:val="22"/>
              </w:rPr>
              <w:t>36 miesięcy</w:t>
            </w:r>
          </w:p>
        </w:tc>
        <w:tc>
          <w:tcPr>
            <w:tcW w:w="1629" w:type="dxa"/>
            <w:vAlign w:val="center"/>
          </w:tcPr>
          <w:p w:rsidR="00EC319A" w:rsidRPr="00DA74F9" w:rsidRDefault="00EC319A" w:rsidP="00EC319A">
            <w:pPr>
              <w:jc w:val="center"/>
              <w:rPr>
                <w:rFonts w:ascii="Arial" w:hAnsi="Arial" w:cs="Arial"/>
                <w:b/>
                <w:bCs/>
                <w:sz w:val="22"/>
                <w:szCs w:val="22"/>
              </w:rPr>
            </w:pPr>
            <w:r w:rsidRPr="00DA74F9">
              <w:rPr>
                <w:rFonts w:ascii="Arial" w:hAnsi="Arial" w:cs="Arial"/>
                <w:b/>
                <w:bCs/>
                <w:sz w:val="22"/>
                <w:szCs w:val="22"/>
              </w:rPr>
              <w:t>0</w:t>
            </w:r>
          </w:p>
        </w:tc>
      </w:tr>
      <w:tr w:rsidR="00DA74F9" w:rsidRPr="00DA74F9" w:rsidTr="00DA5F04">
        <w:trPr>
          <w:trHeight w:val="340"/>
          <w:jc w:val="center"/>
        </w:trPr>
        <w:tc>
          <w:tcPr>
            <w:tcW w:w="851" w:type="dxa"/>
            <w:vAlign w:val="center"/>
          </w:tcPr>
          <w:p w:rsidR="00EC319A" w:rsidRPr="00DA74F9" w:rsidRDefault="00EC319A" w:rsidP="00EC319A">
            <w:pPr>
              <w:jc w:val="center"/>
              <w:rPr>
                <w:rFonts w:ascii="Arial" w:hAnsi="Arial" w:cs="Arial"/>
                <w:sz w:val="22"/>
                <w:szCs w:val="22"/>
              </w:rPr>
            </w:pPr>
            <w:r w:rsidRPr="00DA74F9">
              <w:rPr>
                <w:rFonts w:ascii="Arial" w:hAnsi="Arial" w:cs="Arial"/>
                <w:sz w:val="22"/>
                <w:szCs w:val="22"/>
              </w:rPr>
              <w:t>2.</w:t>
            </w:r>
          </w:p>
        </w:tc>
        <w:tc>
          <w:tcPr>
            <w:tcW w:w="6378" w:type="dxa"/>
            <w:vAlign w:val="center"/>
          </w:tcPr>
          <w:p w:rsidR="00EC319A" w:rsidRPr="00DA74F9" w:rsidRDefault="00EC319A" w:rsidP="003B107B">
            <w:pPr>
              <w:tabs>
                <w:tab w:val="left" w:pos="708"/>
                <w:tab w:val="center" w:pos="4536"/>
                <w:tab w:val="right" w:pos="9072"/>
              </w:tabs>
              <w:rPr>
                <w:rFonts w:ascii="Arial" w:hAnsi="Arial" w:cs="Arial"/>
                <w:bCs/>
                <w:sz w:val="22"/>
                <w:szCs w:val="22"/>
              </w:rPr>
            </w:pPr>
            <w:r w:rsidRPr="00DA74F9">
              <w:rPr>
                <w:rFonts w:ascii="Arial" w:hAnsi="Arial" w:cs="Arial"/>
                <w:bCs/>
                <w:sz w:val="22"/>
                <w:szCs w:val="22"/>
              </w:rPr>
              <w:t xml:space="preserve">Gwarancja </w:t>
            </w:r>
            <w:r w:rsidRPr="00DA74F9">
              <w:rPr>
                <w:rFonts w:ascii="Arial" w:hAnsi="Arial" w:cs="Arial"/>
                <w:b/>
                <w:bCs/>
                <w:sz w:val="22"/>
                <w:szCs w:val="22"/>
              </w:rPr>
              <w:t>48 miesięcy</w:t>
            </w:r>
          </w:p>
        </w:tc>
        <w:tc>
          <w:tcPr>
            <w:tcW w:w="1629" w:type="dxa"/>
            <w:vAlign w:val="center"/>
          </w:tcPr>
          <w:p w:rsidR="00EC319A" w:rsidRPr="00DA74F9" w:rsidRDefault="003B107B" w:rsidP="000F531D">
            <w:pPr>
              <w:jc w:val="center"/>
              <w:rPr>
                <w:rFonts w:ascii="Arial" w:hAnsi="Arial" w:cs="Arial"/>
                <w:b/>
                <w:bCs/>
                <w:sz w:val="22"/>
                <w:szCs w:val="22"/>
              </w:rPr>
            </w:pPr>
            <w:r>
              <w:rPr>
                <w:rFonts w:ascii="Arial" w:hAnsi="Arial" w:cs="Arial"/>
                <w:b/>
                <w:bCs/>
                <w:sz w:val="22"/>
                <w:szCs w:val="22"/>
              </w:rPr>
              <w:t>5</w:t>
            </w:r>
          </w:p>
        </w:tc>
      </w:tr>
      <w:tr w:rsidR="00EC319A" w:rsidRPr="00DA74F9" w:rsidTr="00DA5F04">
        <w:trPr>
          <w:trHeight w:val="340"/>
          <w:jc w:val="center"/>
        </w:trPr>
        <w:tc>
          <w:tcPr>
            <w:tcW w:w="851" w:type="dxa"/>
            <w:vAlign w:val="center"/>
          </w:tcPr>
          <w:p w:rsidR="00EC319A" w:rsidRPr="00DA74F9" w:rsidRDefault="00EC319A" w:rsidP="00EC319A">
            <w:pPr>
              <w:jc w:val="center"/>
              <w:rPr>
                <w:rFonts w:ascii="Arial" w:hAnsi="Arial" w:cs="Arial"/>
                <w:bCs/>
                <w:sz w:val="22"/>
                <w:szCs w:val="22"/>
              </w:rPr>
            </w:pPr>
            <w:r w:rsidRPr="00DA74F9">
              <w:rPr>
                <w:rFonts w:ascii="Arial" w:hAnsi="Arial" w:cs="Arial"/>
                <w:bCs/>
                <w:sz w:val="22"/>
                <w:szCs w:val="22"/>
              </w:rPr>
              <w:t>3.</w:t>
            </w:r>
          </w:p>
        </w:tc>
        <w:tc>
          <w:tcPr>
            <w:tcW w:w="6378" w:type="dxa"/>
            <w:vAlign w:val="center"/>
          </w:tcPr>
          <w:p w:rsidR="00EC319A" w:rsidRPr="00DA74F9" w:rsidRDefault="00EC319A" w:rsidP="003B107B">
            <w:pPr>
              <w:tabs>
                <w:tab w:val="left" w:pos="708"/>
                <w:tab w:val="center" w:pos="4536"/>
                <w:tab w:val="right" w:pos="9072"/>
              </w:tabs>
              <w:rPr>
                <w:rFonts w:ascii="Arial" w:hAnsi="Arial" w:cs="Arial"/>
                <w:bCs/>
                <w:sz w:val="22"/>
                <w:szCs w:val="22"/>
              </w:rPr>
            </w:pPr>
            <w:r w:rsidRPr="00DA74F9">
              <w:rPr>
                <w:rFonts w:ascii="Arial" w:hAnsi="Arial" w:cs="Arial"/>
                <w:bCs/>
                <w:sz w:val="22"/>
                <w:szCs w:val="22"/>
              </w:rPr>
              <w:t xml:space="preserve">Gwarancja </w:t>
            </w:r>
            <w:r w:rsidRPr="00DA74F9">
              <w:rPr>
                <w:rFonts w:ascii="Arial" w:hAnsi="Arial" w:cs="Arial"/>
                <w:b/>
                <w:bCs/>
                <w:sz w:val="22"/>
                <w:szCs w:val="22"/>
              </w:rPr>
              <w:t xml:space="preserve">60 miesięcy </w:t>
            </w:r>
          </w:p>
        </w:tc>
        <w:tc>
          <w:tcPr>
            <w:tcW w:w="1629" w:type="dxa"/>
            <w:vAlign w:val="center"/>
          </w:tcPr>
          <w:p w:rsidR="00EC319A" w:rsidRPr="00DA74F9" w:rsidRDefault="003B107B" w:rsidP="000F531D">
            <w:pPr>
              <w:jc w:val="center"/>
              <w:rPr>
                <w:rFonts w:ascii="Arial" w:hAnsi="Arial" w:cs="Arial"/>
                <w:b/>
                <w:bCs/>
                <w:sz w:val="22"/>
                <w:szCs w:val="22"/>
              </w:rPr>
            </w:pPr>
            <w:r>
              <w:rPr>
                <w:rFonts w:ascii="Arial" w:hAnsi="Arial" w:cs="Arial"/>
                <w:b/>
                <w:bCs/>
                <w:sz w:val="22"/>
                <w:szCs w:val="22"/>
              </w:rPr>
              <w:t>10</w:t>
            </w:r>
          </w:p>
        </w:tc>
      </w:tr>
    </w:tbl>
    <w:p w:rsidR="008643AE" w:rsidRPr="00DA74F9" w:rsidRDefault="008643AE" w:rsidP="00DA5F04">
      <w:pPr>
        <w:ind w:left="567"/>
        <w:jc w:val="both"/>
        <w:rPr>
          <w:rFonts w:ascii="Arial" w:hAnsi="Arial" w:cs="Arial"/>
          <w:sz w:val="22"/>
          <w:szCs w:val="22"/>
        </w:rPr>
      </w:pPr>
      <w:r w:rsidRPr="00DA74F9">
        <w:rPr>
          <w:rFonts w:ascii="Arial" w:hAnsi="Arial" w:cs="Arial"/>
          <w:sz w:val="22"/>
          <w:szCs w:val="22"/>
        </w:rPr>
        <w:t>Punkty wyliczone w danym  kryterium zostaną  pomnożone przez znaczenie % danego kryterium i dodane do siebie.</w:t>
      </w:r>
    </w:p>
    <w:p w:rsidR="00903F3F" w:rsidRPr="00DA74F9" w:rsidRDefault="008643AE" w:rsidP="00DA5F04">
      <w:pPr>
        <w:jc w:val="center"/>
        <w:rPr>
          <w:rFonts w:ascii="Arial" w:hAnsi="Arial" w:cs="Arial"/>
          <w:b/>
          <w:sz w:val="22"/>
          <w:szCs w:val="22"/>
          <w:lang w:val="de-DE"/>
        </w:rPr>
      </w:pPr>
      <w:r w:rsidRPr="00DA74F9">
        <w:rPr>
          <w:rFonts w:ascii="Arial" w:hAnsi="Arial" w:cs="Arial"/>
          <w:b/>
          <w:sz w:val="22"/>
          <w:szCs w:val="22"/>
          <w:lang w:val="de-DE"/>
        </w:rPr>
        <w:t xml:space="preserve">P = C x 60 % + </w:t>
      </w:r>
      <w:r w:rsidR="00CA68C8" w:rsidRPr="00DA74F9">
        <w:rPr>
          <w:rFonts w:ascii="Arial" w:hAnsi="Arial" w:cs="Arial"/>
          <w:b/>
          <w:sz w:val="22"/>
          <w:szCs w:val="22"/>
          <w:lang w:val="de-DE"/>
        </w:rPr>
        <w:t>G</w:t>
      </w:r>
      <w:r w:rsidRPr="00DA74F9">
        <w:rPr>
          <w:rFonts w:ascii="Arial" w:hAnsi="Arial" w:cs="Arial"/>
          <w:b/>
          <w:sz w:val="22"/>
          <w:szCs w:val="22"/>
          <w:lang w:val="de-DE"/>
        </w:rPr>
        <w:t xml:space="preserve"> x </w:t>
      </w:r>
      <w:r w:rsidR="00CA68C8" w:rsidRPr="00DA74F9">
        <w:rPr>
          <w:rFonts w:ascii="Arial" w:hAnsi="Arial" w:cs="Arial"/>
          <w:b/>
          <w:sz w:val="22"/>
          <w:szCs w:val="22"/>
          <w:lang w:val="de-DE"/>
        </w:rPr>
        <w:t>4</w:t>
      </w:r>
      <w:r w:rsidRPr="00DA74F9">
        <w:rPr>
          <w:rFonts w:ascii="Arial" w:hAnsi="Arial" w:cs="Arial"/>
          <w:b/>
          <w:sz w:val="22"/>
          <w:szCs w:val="22"/>
          <w:lang w:val="de-DE"/>
        </w:rPr>
        <w:t>0</w:t>
      </w:r>
      <w:r w:rsidR="00CA68C8" w:rsidRPr="00DA74F9">
        <w:rPr>
          <w:rFonts w:ascii="Arial" w:hAnsi="Arial" w:cs="Arial"/>
          <w:b/>
          <w:sz w:val="22"/>
          <w:szCs w:val="22"/>
          <w:lang w:val="de-DE"/>
        </w:rPr>
        <w:t xml:space="preserve"> </w:t>
      </w:r>
      <w:r w:rsidRPr="00DA74F9">
        <w:rPr>
          <w:rFonts w:ascii="Arial" w:hAnsi="Arial" w:cs="Arial"/>
          <w:b/>
          <w:sz w:val="22"/>
          <w:szCs w:val="22"/>
          <w:lang w:val="de-DE"/>
        </w:rPr>
        <w:t>%</w:t>
      </w:r>
    </w:p>
    <w:p w:rsidR="00B01985" w:rsidRPr="00DA74F9" w:rsidRDefault="00BE4804" w:rsidP="00BE4804">
      <w:pPr>
        <w:pStyle w:val="Nagwek2"/>
      </w:pPr>
      <w:r>
        <w:t xml:space="preserve">20.3. </w:t>
      </w:r>
      <w:r w:rsidR="00B01985" w:rsidRPr="00DA74F9">
        <w:t>Suma punktów uzyskanych za wszystkie kryteria oceny stanowić będzie końcową ocenę danej oferty.</w:t>
      </w:r>
      <w:r w:rsidR="00BD386B" w:rsidRPr="00DA74F9">
        <w:t xml:space="preserve"> Najwyższa liczba punktów wyznaczy najkorzystniejszą ofertę.</w:t>
      </w:r>
    </w:p>
    <w:p w:rsidR="00A35810" w:rsidRPr="00DA74F9" w:rsidRDefault="00A35810" w:rsidP="00A35810">
      <w:pPr>
        <w:tabs>
          <w:tab w:val="left" w:pos="284"/>
        </w:tabs>
        <w:ind w:left="567" w:hanging="567"/>
        <w:jc w:val="both"/>
        <w:textAlignment w:val="baseline"/>
        <w:rPr>
          <w:rFonts w:ascii="Arial" w:hAnsi="Arial" w:cs="Arial"/>
          <w:sz w:val="22"/>
          <w:szCs w:val="22"/>
        </w:rPr>
      </w:pPr>
      <w:r w:rsidRPr="00DA74F9">
        <w:rPr>
          <w:rFonts w:ascii="Arial" w:hAnsi="Arial" w:cs="Arial"/>
          <w:sz w:val="22"/>
          <w:szCs w:val="22"/>
        </w:rPr>
        <w:t>20.4. W toku badania i oceny ofert zamawiający może żądać od wykonawców wyjaśnień</w:t>
      </w:r>
      <w:r w:rsidRPr="00DA74F9">
        <w:rPr>
          <w:rFonts w:ascii="Arial" w:hAnsi="Arial" w:cs="Arial"/>
          <w:sz w:val="22"/>
          <w:szCs w:val="22"/>
        </w:rPr>
        <w:br/>
        <w:t>dotyczących treści złożonych ofert oraz przedmiotowych środków dowodowych lub innych składanych dokumentów lub oświadczeń. Niedopuszczalne jest prowadzenie między zamawiającym a wykonawcą negocjacji dotyczących złożonej oferty oraz, z uwzględnieniem ust. 20.5 i art. 187</w:t>
      </w:r>
      <w:r w:rsidR="00102743" w:rsidRPr="00DA74F9">
        <w:rPr>
          <w:rFonts w:ascii="Arial" w:hAnsi="Arial" w:cs="Arial"/>
          <w:sz w:val="22"/>
          <w:szCs w:val="22"/>
        </w:rPr>
        <w:t xml:space="preserve"> </w:t>
      </w:r>
      <w:proofErr w:type="spellStart"/>
      <w:r w:rsidR="00102743" w:rsidRPr="00DA74F9">
        <w:rPr>
          <w:rFonts w:ascii="Arial" w:hAnsi="Arial" w:cs="Arial"/>
          <w:sz w:val="22"/>
          <w:szCs w:val="22"/>
        </w:rPr>
        <w:t>Pzp</w:t>
      </w:r>
      <w:proofErr w:type="spellEnd"/>
      <w:r w:rsidRPr="00DA74F9">
        <w:rPr>
          <w:rFonts w:ascii="Arial" w:hAnsi="Arial" w:cs="Arial"/>
          <w:sz w:val="22"/>
          <w:szCs w:val="22"/>
        </w:rPr>
        <w:t>, dokonywanie jakiejkolwiek zmiany w jej treści.</w:t>
      </w:r>
    </w:p>
    <w:p w:rsidR="00A35810" w:rsidRPr="00DA74F9" w:rsidRDefault="00A35810" w:rsidP="00A35810">
      <w:pPr>
        <w:ind w:left="567" w:hanging="567"/>
        <w:jc w:val="both"/>
        <w:textAlignment w:val="baseline"/>
        <w:rPr>
          <w:rFonts w:ascii="Arial" w:hAnsi="Arial" w:cs="Arial"/>
          <w:sz w:val="22"/>
          <w:szCs w:val="22"/>
        </w:rPr>
      </w:pPr>
      <w:r w:rsidRPr="00DA74F9">
        <w:rPr>
          <w:rFonts w:ascii="Arial" w:hAnsi="Arial" w:cs="Arial"/>
          <w:sz w:val="22"/>
          <w:szCs w:val="22"/>
        </w:rPr>
        <w:t xml:space="preserve">20.5. 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SWZ niepowodujące istotnych zmian w treści oferty zgodnie z art. 223 ustawy Prawo zamówień publicznych, np. przyjęcie w obliczeniach błędnej ilości jednostek miar (ilość jednostek miar zostanie poprawiona na prawidłową), zdublowania pozycji w formularzu cenowym (zdublowana pozycja zostanie wykreślona). </w:t>
      </w:r>
    </w:p>
    <w:p w:rsidR="00B01985" w:rsidRPr="00DA74F9" w:rsidRDefault="00A35810" w:rsidP="00BE4804">
      <w:pPr>
        <w:pStyle w:val="Nagwek2"/>
      </w:pPr>
      <w:r w:rsidRPr="00DA74F9">
        <w:lastRenderedPageBreak/>
        <w:t xml:space="preserve">20.6. </w:t>
      </w:r>
      <w:r w:rsidR="00B01985" w:rsidRPr="00DA74F9">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w:t>
      </w:r>
      <w:r w:rsidR="009327A1" w:rsidRPr="00DA74F9">
        <w:t xml:space="preserve"> w szczególności </w:t>
      </w:r>
      <w:r w:rsidR="00B01985" w:rsidRPr="00DA74F9">
        <w:t xml:space="preserve"> zagadnień wskazanych w art. 224 ust. 3 ustawy </w:t>
      </w:r>
      <w:proofErr w:type="spellStart"/>
      <w:r w:rsidR="00B01985" w:rsidRPr="00DA74F9">
        <w:t>Pzp</w:t>
      </w:r>
      <w:proofErr w:type="spellEnd"/>
      <w:r w:rsidR="00B01985" w:rsidRPr="00DA74F9">
        <w:t>.</w:t>
      </w:r>
    </w:p>
    <w:p w:rsidR="00B01985" w:rsidRPr="00DA74F9" w:rsidRDefault="00A35810" w:rsidP="00BE4804">
      <w:pPr>
        <w:pStyle w:val="Nagwek2"/>
      </w:pPr>
      <w:r w:rsidRPr="00DA74F9">
        <w:t xml:space="preserve">20.7.  </w:t>
      </w:r>
      <w:r w:rsidR="00B01985" w:rsidRPr="00DA74F9">
        <w:t>Obowiązek wykazania, że oferta nie zawiera rażąco niskiej ceny spoczywa na Wykonawcy.</w:t>
      </w:r>
    </w:p>
    <w:p w:rsidR="000C0058" w:rsidRPr="00DA74F9" w:rsidRDefault="000C0058" w:rsidP="00D6176B">
      <w:pPr>
        <w:pStyle w:val="Tekstkomentarza"/>
        <w:ind w:left="567" w:hanging="567"/>
        <w:jc w:val="both"/>
        <w:rPr>
          <w:rFonts w:ascii="Arial" w:hAnsi="Arial" w:cs="Arial"/>
          <w:sz w:val="22"/>
        </w:rPr>
      </w:pPr>
      <w:r w:rsidRPr="00DA74F9">
        <w:rPr>
          <w:rFonts w:ascii="Arial" w:hAnsi="Arial" w:cs="Arial"/>
          <w:sz w:val="22"/>
        </w:rPr>
        <w:t>2</w:t>
      </w:r>
      <w:r w:rsidR="00A35810" w:rsidRPr="00DA74F9">
        <w:rPr>
          <w:rFonts w:ascii="Arial" w:hAnsi="Arial" w:cs="Arial"/>
          <w:sz w:val="22"/>
        </w:rPr>
        <w:t xml:space="preserve">0.8. </w:t>
      </w:r>
      <w:r w:rsidRPr="00DA74F9">
        <w:rPr>
          <w:rFonts w:ascii="Arial" w:hAnsi="Arial" w:cs="Arial"/>
          <w:sz w:val="22"/>
        </w:rPr>
        <w:t xml:space="preserve"> Zgodnie z art. 224 ust. 6 odrzuceniu, jako oferta z rażąco niską ceną lub kosztem, podlega oferta wykonawcy, który nie udzielił wyjaśnień w wyznaczonym terminie, lub jeżeli złożone wyjaśnienia wraz z dowodami nie uzasadniają podanej w ofercie ceny lub kosztu.</w:t>
      </w:r>
    </w:p>
    <w:p w:rsidR="00FF1FFD" w:rsidRPr="00DA74F9" w:rsidRDefault="00FF1FFD" w:rsidP="00D6176B">
      <w:pPr>
        <w:tabs>
          <w:tab w:val="left" w:pos="709"/>
        </w:tabs>
        <w:ind w:left="567" w:hanging="567"/>
        <w:jc w:val="both"/>
        <w:textAlignment w:val="baseline"/>
        <w:rPr>
          <w:rFonts w:ascii="Arial" w:hAnsi="Arial" w:cs="Arial"/>
          <w:sz w:val="22"/>
          <w:szCs w:val="22"/>
        </w:rPr>
      </w:pPr>
      <w:r w:rsidRPr="00DA74F9">
        <w:rPr>
          <w:rFonts w:ascii="Arial" w:hAnsi="Arial" w:cs="Arial"/>
          <w:sz w:val="22"/>
          <w:szCs w:val="22"/>
        </w:rPr>
        <w:t xml:space="preserve">20.9. </w:t>
      </w:r>
      <w:r w:rsidRPr="00DA74F9">
        <w:rPr>
          <w:rFonts w:ascii="Arial" w:hAnsi="Arial" w:cs="Arial"/>
          <w:sz w:val="22"/>
          <w:szCs w:val="22"/>
        </w:rPr>
        <w:tab/>
        <w:t>Jeżeli nie będzie można dokonać wyboru najkorzystniejszej oferty ze względu na to, że dwie lub więcej ofert przedstawia taki sam bilans ceny i pozostałych kryteriów oceny ofert, Zamawiający wybiera spośród tych ofert ofertę , która otrzymała najwyższą ocenę w kryterium o najwyższej wadze (art. 248 ust. 1 ustawy PZP). </w:t>
      </w:r>
    </w:p>
    <w:p w:rsidR="00FF1FFD" w:rsidRPr="00DA74F9" w:rsidRDefault="00FF1FFD" w:rsidP="00FF1FFD">
      <w:pPr>
        <w:tabs>
          <w:tab w:val="left" w:pos="709"/>
        </w:tabs>
        <w:ind w:left="567" w:hanging="709"/>
        <w:jc w:val="both"/>
        <w:textAlignment w:val="baseline"/>
        <w:rPr>
          <w:rFonts w:ascii="Arial" w:hAnsi="Arial" w:cs="Arial"/>
          <w:sz w:val="22"/>
          <w:szCs w:val="22"/>
        </w:rPr>
      </w:pPr>
      <w:r w:rsidRPr="00DA74F9">
        <w:rPr>
          <w:rFonts w:ascii="Arial" w:hAnsi="Arial" w:cs="Arial"/>
          <w:sz w:val="22"/>
          <w:szCs w:val="22"/>
        </w:rPr>
        <w:t>20.10. Jeżeli oferty otrzymały taką samą ocenę w kryterium o najwyższej wadze, zamawiający wybiera ofertę z najniższą ceną lub najniższym kosztem</w:t>
      </w:r>
    </w:p>
    <w:p w:rsidR="00FF1FFD" w:rsidRPr="00DA74F9" w:rsidRDefault="00FF1FFD" w:rsidP="00FF1FFD">
      <w:pPr>
        <w:tabs>
          <w:tab w:val="left" w:pos="709"/>
        </w:tabs>
        <w:ind w:left="567" w:hanging="709"/>
        <w:jc w:val="both"/>
        <w:textAlignment w:val="baseline"/>
        <w:rPr>
          <w:rFonts w:ascii="Arial" w:hAnsi="Arial" w:cs="Arial"/>
          <w:sz w:val="22"/>
          <w:szCs w:val="22"/>
        </w:rPr>
      </w:pPr>
      <w:r w:rsidRPr="00DA74F9">
        <w:rPr>
          <w:rFonts w:ascii="Arial" w:hAnsi="Arial" w:cs="Arial"/>
          <w:sz w:val="22"/>
          <w:szCs w:val="22"/>
        </w:rPr>
        <w:t>20.11. Jeżeli nie można dokonać wyboru oferty w sposób, o którym mowa w ust. 7, zamawiający</w:t>
      </w:r>
      <w:r w:rsidRPr="00DA74F9">
        <w:rPr>
          <w:rFonts w:ascii="Arial" w:hAnsi="Arial" w:cs="Arial"/>
          <w:sz w:val="22"/>
          <w:szCs w:val="22"/>
        </w:rPr>
        <w:br/>
        <w:t>wzywa wykonawców, którzy złożyli te oferty, do złożenia w terminie określonym przez zamawiającego ofert dodatkowych zawierających nową cenę lub koszt.</w:t>
      </w:r>
    </w:p>
    <w:p w:rsidR="00B01985" w:rsidRPr="00DA74F9" w:rsidRDefault="00B01985" w:rsidP="00EF2949">
      <w:pPr>
        <w:pStyle w:val="Nagwek1"/>
        <w:rPr>
          <w:highlight w:val="lightGray"/>
        </w:rPr>
      </w:pPr>
      <w:bookmarkStart w:id="21" w:name="_Toc258314256"/>
      <w:r w:rsidRPr="00DA74F9">
        <w:rPr>
          <w:highlight w:val="lightGray"/>
        </w:rPr>
        <w:t>UDZIELENIE ZAMÓWIENIA</w:t>
      </w:r>
      <w:bookmarkEnd w:id="21"/>
    </w:p>
    <w:p w:rsidR="00B01985" w:rsidRPr="00DA74F9" w:rsidRDefault="00BE4804" w:rsidP="00BE4804">
      <w:pPr>
        <w:pStyle w:val="Nagwek2"/>
      </w:pPr>
      <w:r>
        <w:t xml:space="preserve">21.1. </w:t>
      </w:r>
      <w:r w:rsidR="00B01985" w:rsidRPr="00DA74F9">
        <w:t>Zamawiający udzieli zamówienia Wykonawcy, którego oferta odpowiada wszystkim wymaganiom określonym w niniejszej SWZ i została oceniona jako najkorzystniejsza w oparciu o podane w niej kryteria oceny ofert.</w:t>
      </w:r>
    </w:p>
    <w:p w:rsidR="00B01985" w:rsidRPr="00DA74F9" w:rsidRDefault="00BE4804" w:rsidP="00BE4804">
      <w:pPr>
        <w:pStyle w:val="Nagwek2"/>
      </w:pPr>
      <w:r>
        <w:t xml:space="preserve">21.2. </w:t>
      </w:r>
      <w:r w:rsidR="00B01985" w:rsidRPr="00DA74F9">
        <w:t xml:space="preserve">Niezwłocznie po wyborze najkorzystniejszej oferty Zamawiający poinformuje równocześnie Wykonawców, którzy złożyli oferty, przekazując im informacje, o których mowa w art. 253 ust. 1 ustawy </w:t>
      </w:r>
      <w:proofErr w:type="spellStart"/>
      <w:r w:rsidR="00B01985" w:rsidRPr="00DA74F9">
        <w:t>Pzp</w:t>
      </w:r>
      <w:proofErr w:type="spellEnd"/>
      <w:r w:rsidR="00B01985" w:rsidRPr="00DA74F9">
        <w:t xml:space="preserve"> oraz udostępni je na stronie internetowej prowadzonego postępowania </w:t>
      </w:r>
      <w:r w:rsidR="00544B62" w:rsidRPr="00DA74F9">
        <w:rPr>
          <w:u w:val="single"/>
        </w:rPr>
        <w:t>www.amu.edu.pl</w:t>
      </w:r>
      <w:r w:rsidR="00B01985" w:rsidRPr="00DA74F9">
        <w:t>.</w:t>
      </w:r>
      <w:r w:rsidR="002C6AB1" w:rsidRPr="00DA74F9">
        <w:t xml:space="preserve"> oraz Platformie https://e-ProPublico.pl/</w:t>
      </w:r>
    </w:p>
    <w:p w:rsidR="00B01985" w:rsidRPr="00DA74F9" w:rsidRDefault="00BE4804" w:rsidP="00BE4804">
      <w:pPr>
        <w:pStyle w:val="Nagwek2"/>
      </w:pPr>
      <w:r>
        <w:t xml:space="preserve">21.3. </w:t>
      </w:r>
      <w:r w:rsidR="00B01985" w:rsidRPr="00DA74F9">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A58A6" w:rsidRPr="00DA74F9" w:rsidRDefault="00EA58A6" w:rsidP="006376F6">
      <w:pPr>
        <w:spacing w:before="60"/>
        <w:ind w:left="567" w:hanging="567"/>
        <w:jc w:val="both"/>
        <w:outlineLvl w:val="1"/>
        <w:rPr>
          <w:rFonts w:ascii="Arial" w:hAnsi="Arial" w:cs="Arial"/>
          <w:bCs/>
          <w:iCs/>
          <w:sz w:val="22"/>
          <w:szCs w:val="22"/>
          <w:lang w:eastAsia="x-none"/>
        </w:rPr>
      </w:pPr>
      <w:r w:rsidRPr="00DA74F9">
        <w:rPr>
          <w:rFonts w:ascii="Arial" w:hAnsi="Arial" w:cs="Arial"/>
          <w:bCs/>
          <w:iCs/>
          <w:sz w:val="22"/>
          <w:szCs w:val="22"/>
          <w:lang w:eastAsia="x-none"/>
        </w:rPr>
        <w:t>21.4.</w:t>
      </w:r>
      <w:r w:rsidRPr="00DA74F9">
        <w:rPr>
          <w:bCs/>
          <w:iCs/>
          <w:sz w:val="22"/>
          <w:szCs w:val="22"/>
          <w:lang w:eastAsia="x-none"/>
        </w:rPr>
        <w:t xml:space="preserve"> </w:t>
      </w:r>
      <w:r w:rsidRPr="00DA74F9">
        <w:rPr>
          <w:rFonts w:ascii="Arial" w:hAnsi="Arial" w:cs="Arial"/>
          <w:bCs/>
          <w:iCs/>
          <w:sz w:val="22"/>
          <w:szCs w:val="22"/>
          <w:lang w:eastAsia="x-none"/>
        </w:rPr>
        <w:t xml:space="preserve">Zamawiający unieważni postępowanie w sytuacji, gdy wystąpią przesłanki wskazane                     w art. 255 ustawy </w:t>
      </w:r>
      <w:proofErr w:type="spellStart"/>
      <w:r w:rsidRPr="00DA74F9">
        <w:rPr>
          <w:rFonts w:ascii="Arial" w:hAnsi="Arial" w:cs="Arial"/>
          <w:bCs/>
          <w:iCs/>
          <w:sz w:val="22"/>
          <w:szCs w:val="22"/>
          <w:lang w:eastAsia="x-none"/>
        </w:rPr>
        <w:t>Pzp</w:t>
      </w:r>
      <w:proofErr w:type="spellEnd"/>
      <w:r w:rsidRPr="00DA74F9">
        <w:rPr>
          <w:rFonts w:ascii="Arial" w:hAnsi="Arial" w:cs="Arial"/>
          <w:bCs/>
          <w:iCs/>
          <w:sz w:val="22"/>
          <w:szCs w:val="22"/>
          <w:lang w:eastAsia="x-none"/>
        </w:rPr>
        <w:t>.</w:t>
      </w:r>
    </w:p>
    <w:p w:rsidR="00B01985" w:rsidRPr="00DA74F9" w:rsidRDefault="00B01985" w:rsidP="00EF2949">
      <w:pPr>
        <w:pStyle w:val="Nagwek1"/>
        <w:rPr>
          <w:highlight w:val="lightGray"/>
        </w:rPr>
      </w:pPr>
      <w:bookmarkStart w:id="22" w:name="_Toc258314257"/>
      <w:r w:rsidRPr="00DA74F9">
        <w:rPr>
          <w:highlight w:val="lightGray"/>
        </w:rPr>
        <w:t>Informacje o formalno</w:t>
      </w:r>
      <w:r w:rsidRPr="00DA74F9">
        <w:rPr>
          <w:rFonts w:eastAsia="TimesNewRoman"/>
          <w:highlight w:val="lightGray"/>
        </w:rPr>
        <w:t>ś</w:t>
      </w:r>
      <w:r w:rsidRPr="00DA74F9">
        <w:rPr>
          <w:highlight w:val="lightGray"/>
        </w:rPr>
        <w:t>ciach, jakie muszą zostać dopełnione po wyborze oferty w celu zawarcia umowy w sprawie zamówienia publicznego</w:t>
      </w:r>
      <w:bookmarkEnd w:id="22"/>
    </w:p>
    <w:p w:rsidR="00607C48" w:rsidRPr="00DA74F9" w:rsidRDefault="00E17DCF" w:rsidP="00BE4804">
      <w:pPr>
        <w:pStyle w:val="Nagwek2"/>
      </w:pPr>
      <w:r>
        <w:t xml:space="preserve">22.1. </w:t>
      </w:r>
      <w:r w:rsidR="00607C48" w:rsidRPr="00DA74F9">
        <w:t xml:space="preserve">Zamawiający zawrze umowę w sprawie zamówienia publicznego, w terminie i na zasadach określonych w art. 308 ust. 2 i 3 ustawy </w:t>
      </w:r>
      <w:proofErr w:type="spellStart"/>
      <w:r w:rsidR="00607C48" w:rsidRPr="00DA74F9">
        <w:t>Pzp</w:t>
      </w:r>
      <w:proofErr w:type="spellEnd"/>
      <w:r w:rsidR="00607C48" w:rsidRPr="00DA74F9">
        <w:t>.</w:t>
      </w:r>
    </w:p>
    <w:p w:rsidR="00B01985" w:rsidRPr="00DA74F9" w:rsidRDefault="00E17DCF" w:rsidP="00BE4804">
      <w:pPr>
        <w:pStyle w:val="Nagwek2"/>
      </w:pPr>
      <w:r>
        <w:t xml:space="preserve">22.2. </w:t>
      </w:r>
      <w:r w:rsidR="00607C48" w:rsidRPr="00DA74F9">
        <w:t>Zamawiający poinformuje Wykonawcę, któremu zostanie udzielone zamówienie, o miejscu i terminie zawarcia umowy.</w:t>
      </w:r>
    </w:p>
    <w:p w:rsidR="00607C48" w:rsidRPr="00DA74F9" w:rsidRDefault="00E17DCF" w:rsidP="00BE4804">
      <w:pPr>
        <w:pStyle w:val="Nagwek2"/>
        <w:rPr>
          <w:shd w:val="clear" w:color="auto" w:fill="FFFFFF"/>
        </w:rPr>
      </w:pPr>
      <w:r>
        <w:t xml:space="preserve">22.3. </w:t>
      </w:r>
      <w:r w:rsidR="00607C48" w:rsidRPr="00DA74F9">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C6AB1" w:rsidRPr="00DA74F9">
        <w:rPr>
          <w:shd w:val="clear" w:color="auto" w:fill="FFFFFF"/>
        </w:rPr>
        <w:t>.</w:t>
      </w:r>
      <w:r w:rsidR="00607C48" w:rsidRPr="00DA74F9">
        <w:rPr>
          <w:shd w:val="clear" w:color="auto" w:fill="FFFFFF"/>
        </w:rPr>
        <w:t xml:space="preserve"> </w:t>
      </w:r>
    </w:p>
    <w:p w:rsidR="00903F3F" w:rsidRPr="00DA74F9" w:rsidRDefault="00E17DCF" w:rsidP="003B107B">
      <w:pPr>
        <w:pStyle w:val="Nagwek2"/>
        <w:rPr>
          <w:shd w:val="clear" w:color="auto" w:fill="FFFFFF"/>
        </w:rPr>
      </w:pPr>
      <w:r>
        <w:t xml:space="preserve">22.4. </w:t>
      </w:r>
      <w:r w:rsidR="00607C48" w:rsidRPr="00DA74F9">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00607C48" w:rsidRPr="00DA74F9">
        <w:t>Pzp</w:t>
      </w:r>
      <w:proofErr w:type="spellEnd"/>
      <w:r w:rsidR="00607C48" w:rsidRPr="00DA74F9">
        <w:t xml:space="preserve"> </w:t>
      </w:r>
      <w:r w:rsidR="00607C48" w:rsidRPr="00DA74F9">
        <w:rPr>
          <w:i/>
        </w:rPr>
        <w:t>(jeżeli wadium było żądane)</w:t>
      </w:r>
      <w:r w:rsidR="00607C48" w:rsidRPr="00DA74F9">
        <w:rPr>
          <w:shd w:val="clear" w:color="auto" w:fill="FFFFFF"/>
        </w:rPr>
        <w:t>.</w:t>
      </w:r>
    </w:p>
    <w:p w:rsidR="00B01985" w:rsidRPr="00DA74F9" w:rsidRDefault="00B01985" w:rsidP="00EF2949">
      <w:pPr>
        <w:pStyle w:val="Nagwek1"/>
        <w:rPr>
          <w:highlight w:val="lightGray"/>
        </w:rPr>
      </w:pPr>
      <w:bookmarkStart w:id="23" w:name="_Toc258314258"/>
      <w:r w:rsidRPr="00DA74F9">
        <w:rPr>
          <w:highlight w:val="lightGray"/>
        </w:rPr>
        <w:t>Wymagania dotycz</w:t>
      </w:r>
      <w:r w:rsidRPr="00DA74F9">
        <w:rPr>
          <w:rFonts w:eastAsia="TimesNewRoman"/>
          <w:highlight w:val="lightGray"/>
        </w:rPr>
        <w:t>ą</w:t>
      </w:r>
      <w:r w:rsidRPr="00DA74F9">
        <w:rPr>
          <w:highlight w:val="lightGray"/>
        </w:rPr>
        <w:t>ce zabezpieczenia nale</w:t>
      </w:r>
      <w:r w:rsidRPr="00DA74F9">
        <w:rPr>
          <w:rFonts w:eastAsia="TimesNewRoman"/>
          <w:highlight w:val="lightGray"/>
        </w:rPr>
        <w:t>ż</w:t>
      </w:r>
      <w:r w:rsidRPr="00DA74F9">
        <w:rPr>
          <w:highlight w:val="lightGray"/>
        </w:rPr>
        <w:t>ytego wykonania umowy</w:t>
      </w:r>
      <w:bookmarkEnd w:id="23"/>
    </w:p>
    <w:p w:rsidR="00B01985" w:rsidRPr="00DA74F9" w:rsidRDefault="00E17DCF" w:rsidP="00BE4804">
      <w:pPr>
        <w:pStyle w:val="Nagwek2"/>
      </w:pPr>
      <w:r>
        <w:t xml:space="preserve">23.1.  </w:t>
      </w:r>
      <w:r w:rsidR="00544B62" w:rsidRPr="00DA74F9">
        <w:t xml:space="preserve">W </w:t>
      </w:r>
      <w:r w:rsidR="000C0058" w:rsidRPr="00DA74F9">
        <w:t>niniejszym</w:t>
      </w:r>
      <w:r w:rsidR="00544B62" w:rsidRPr="00DA74F9">
        <w:t xml:space="preserve"> postępowaniu wniesienie zabezpieczenie należytego wykonania umowy nie jest wymagane.</w:t>
      </w:r>
    </w:p>
    <w:p w:rsidR="00B01985" w:rsidRPr="00DA74F9" w:rsidRDefault="00B01985" w:rsidP="00EF2949">
      <w:pPr>
        <w:pStyle w:val="Nagwek1"/>
        <w:rPr>
          <w:highlight w:val="lightGray"/>
        </w:rPr>
      </w:pPr>
      <w:bookmarkStart w:id="24" w:name="_Toc258314259"/>
      <w:r w:rsidRPr="00DA74F9">
        <w:rPr>
          <w:highlight w:val="lightGray"/>
        </w:rPr>
        <w:lastRenderedPageBreak/>
        <w:t>projektowane postanowienia umowy w sprawie zamówienia publicznego, które zostaną wprowadzone do umowy w sprawie zamówienia publicznego</w:t>
      </w:r>
      <w:bookmarkEnd w:id="24"/>
    </w:p>
    <w:p w:rsidR="00B01985" w:rsidRPr="00DA74F9" w:rsidRDefault="00E17DCF" w:rsidP="00BE4804">
      <w:pPr>
        <w:pStyle w:val="Nagwek2"/>
      </w:pPr>
      <w:r>
        <w:t xml:space="preserve">24.1. </w:t>
      </w:r>
      <w:r w:rsidR="00D3227B" w:rsidRPr="00DA74F9">
        <w:t xml:space="preserve">Projektowane postanowienia umowy </w:t>
      </w:r>
      <w:r w:rsidR="00B01985" w:rsidRPr="00DA74F9">
        <w:t>stanowi</w:t>
      </w:r>
      <w:r w:rsidR="00D3227B" w:rsidRPr="00DA74F9">
        <w:t>ą</w:t>
      </w:r>
      <w:r w:rsidR="00B01985" w:rsidRPr="00DA74F9">
        <w:t xml:space="preserve"> załącznik do niniejszej SWZ. </w:t>
      </w:r>
      <w:r w:rsidR="00D3227B" w:rsidRPr="00DA74F9">
        <w:t xml:space="preserve">Na podstawie art. 455 ustawy Prawo zamówień publicznych Zamawiający przewiduje możliwość zmian postanowień zawartej umowy w stosunku do treści oferty, na podstawie której dokonano wyboru Wykonawcy w przypadkach przewidzianych w </w:t>
      </w:r>
      <w:r w:rsidR="0070411C" w:rsidRPr="00DA74F9">
        <w:t>projektowanych postanowieniach umowy, stanowiących za</w:t>
      </w:r>
      <w:r w:rsidR="00D3227B" w:rsidRPr="00DA74F9">
        <w:t>łącznik do SWZ.</w:t>
      </w:r>
    </w:p>
    <w:p w:rsidR="00B01985" w:rsidRPr="00DA74F9" w:rsidRDefault="00B01985" w:rsidP="00EF2949">
      <w:pPr>
        <w:pStyle w:val="Nagwek1"/>
        <w:rPr>
          <w:highlight w:val="lightGray"/>
        </w:rPr>
      </w:pPr>
      <w:bookmarkStart w:id="25" w:name="_Toc258314260"/>
      <w:r w:rsidRPr="00DA74F9">
        <w:rPr>
          <w:highlight w:val="lightGray"/>
        </w:rPr>
        <w:t xml:space="preserve">Pouczenie o </w:t>
      </w:r>
      <w:r w:rsidRPr="00DA74F9">
        <w:rPr>
          <w:rFonts w:eastAsia="TimesNewRoman"/>
          <w:highlight w:val="lightGray"/>
        </w:rPr>
        <w:t>ś</w:t>
      </w:r>
      <w:r w:rsidRPr="00DA74F9">
        <w:rPr>
          <w:highlight w:val="lightGray"/>
        </w:rPr>
        <w:t>rodkach ochrony prawnej przysługuj</w:t>
      </w:r>
      <w:r w:rsidRPr="00DA74F9">
        <w:rPr>
          <w:rFonts w:eastAsia="TimesNewRoman"/>
          <w:highlight w:val="lightGray"/>
        </w:rPr>
        <w:t>ą</w:t>
      </w:r>
      <w:r w:rsidRPr="00DA74F9">
        <w:rPr>
          <w:highlight w:val="lightGray"/>
        </w:rPr>
        <w:t>cych Wykonawcy</w:t>
      </w:r>
      <w:bookmarkEnd w:id="25"/>
    </w:p>
    <w:p w:rsidR="00E10DA8" w:rsidRPr="00DA74F9"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25.1.  Wykonawcom, a także innemu podmiotowi, jeżeli ma lub miał interes w uzyskaniu zamówienia oraz poniósł lub może ponieść szkodę w wyniku naruszenia przez zamawiającego przepisów ustawy </w:t>
      </w:r>
      <w:proofErr w:type="spellStart"/>
      <w:r w:rsidRPr="00DA74F9">
        <w:rPr>
          <w:rFonts w:ascii="Arial" w:hAnsi="Arial" w:cs="Arial"/>
          <w:bCs/>
          <w:iCs/>
          <w:sz w:val="22"/>
          <w:szCs w:val="22"/>
          <w:lang w:eastAsia="x-none"/>
        </w:rPr>
        <w:t>Pzp</w:t>
      </w:r>
      <w:proofErr w:type="spellEnd"/>
      <w:r w:rsidRPr="00DA74F9">
        <w:rPr>
          <w:rFonts w:ascii="Arial" w:hAnsi="Arial" w:cs="Arial"/>
          <w:bCs/>
          <w:iCs/>
          <w:sz w:val="22"/>
          <w:szCs w:val="22"/>
          <w:lang w:eastAsia="x-none"/>
        </w:rPr>
        <w:t xml:space="preserve">, przysługują środki ochrony prawnej na zasadach przewidzianych w art. 505 – 590 ustawy </w:t>
      </w:r>
      <w:proofErr w:type="spellStart"/>
      <w:r w:rsidRPr="00DA74F9">
        <w:rPr>
          <w:rFonts w:ascii="Arial" w:hAnsi="Arial" w:cs="Arial"/>
          <w:bCs/>
          <w:iCs/>
          <w:sz w:val="22"/>
          <w:szCs w:val="22"/>
          <w:lang w:eastAsia="x-none"/>
        </w:rPr>
        <w:t>Pzp</w:t>
      </w:r>
      <w:proofErr w:type="spellEnd"/>
      <w:r w:rsidRPr="00DA74F9">
        <w:rPr>
          <w:rFonts w:ascii="Arial" w:hAnsi="Arial" w:cs="Arial"/>
          <w:bCs/>
          <w:iCs/>
          <w:sz w:val="22"/>
          <w:szCs w:val="22"/>
          <w:lang w:eastAsia="x-none"/>
        </w:rPr>
        <w:t>.</w:t>
      </w:r>
    </w:p>
    <w:p w:rsidR="00E10DA8" w:rsidRPr="00DA74F9" w:rsidRDefault="00E10DA8" w:rsidP="00E10DA8">
      <w:pPr>
        <w:tabs>
          <w:tab w:val="left" w:pos="708"/>
        </w:tabs>
        <w:spacing w:before="120" w:after="60"/>
        <w:ind w:left="567" w:hanging="567"/>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25.2.  Odwołanie przysługuje na: </w:t>
      </w:r>
    </w:p>
    <w:p w:rsidR="00E10DA8" w:rsidRPr="00DA74F9" w:rsidRDefault="00E10DA8" w:rsidP="00E10DA8">
      <w:pPr>
        <w:tabs>
          <w:tab w:val="left" w:pos="993"/>
        </w:tabs>
        <w:spacing w:before="120" w:after="60"/>
        <w:ind w:left="851" w:hanging="284"/>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1) niezgodną z przepisami ustawy czynność Zamawiającego,  podjętą w postępowaniu o udzielenie  zamówienia,  w tym na projektowane postanowienie umowy; </w:t>
      </w:r>
    </w:p>
    <w:p w:rsidR="00E10DA8" w:rsidRPr="00DA74F9" w:rsidRDefault="00E10DA8" w:rsidP="00E10DA8">
      <w:pPr>
        <w:tabs>
          <w:tab w:val="left" w:pos="851"/>
        </w:tabs>
        <w:spacing w:before="120" w:after="60"/>
        <w:ind w:left="851" w:hanging="284"/>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2) zaniechanie czynności w postępowaniu o udzielenie zamówienia,  do której Zamawiający był obowiązany na podstawie ustawy. </w:t>
      </w:r>
    </w:p>
    <w:p w:rsidR="00E10DA8" w:rsidRPr="00DA74F9"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25.3.   Odwołanie  wnosi się do Prezesa Krajowej izby Odwoławczej. </w:t>
      </w:r>
    </w:p>
    <w:p w:rsidR="00E10DA8" w:rsidRPr="00DA74F9" w:rsidRDefault="00E10DA8" w:rsidP="00E10DA8">
      <w:pPr>
        <w:tabs>
          <w:tab w:val="left" w:pos="709"/>
        </w:tabs>
        <w:spacing w:before="120" w:after="60"/>
        <w:ind w:left="567" w:hanging="567"/>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25.4.   Odwołanie wnosi się w terminach określonych w art. 515 ustawy </w:t>
      </w:r>
      <w:proofErr w:type="spellStart"/>
      <w:r w:rsidRPr="00DA74F9">
        <w:rPr>
          <w:rFonts w:ascii="Arial" w:hAnsi="Arial" w:cs="Arial"/>
          <w:bCs/>
          <w:iCs/>
          <w:sz w:val="22"/>
          <w:szCs w:val="22"/>
          <w:lang w:eastAsia="x-none"/>
        </w:rPr>
        <w:t>Pzp</w:t>
      </w:r>
      <w:proofErr w:type="spellEnd"/>
      <w:r w:rsidRPr="00DA74F9">
        <w:rPr>
          <w:rFonts w:ascii="Arial" w:hAnsi="Arial" w:cs="Arial"/>
          <w:bCs/>
          <w:iCs/>
          <w:sz w:val="22"/>
          <w:szCs w:val="22"/>
          <w:lang w:eastAsia="x-none"/>
        </w:rPr>
        <w:t>.</w:t>
      </w:r>
    </w:p>
    <w:p w:rsidR="00E10DA8" w:rsidRPr="00DA74F9"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25.4.   Na  orzeczenie  Krajowej  Izby  Odwoławczej    oraz postanowienie   Prezesa Krajowej  Izby Odwoławczej,  o którym mowa w art. 519 ust. 1 ustawy </w:t>
      </w:r>
      <w:proofErr w:type="spellStart"/>
      <w:r w:rsidRPr="00DA74F9">
        <w:rPr>
          <w:rFonts w:ascii="Arial" w:hAnsi="Arial" w:cs="Arial"/>
          <w:bCs/>
          <w:iCs/>
          <w:sz w:val="22"/>
          <w:szCs w:val="22"/>
          <w:lang w:eastAsia="x-none"/>
        </w:rPr>
        <w:t>Pzp</w:t>
      </w:r>
      <w:proofErr w:type="spellEnd"/>
      <w:r w:rsidRPr="00DA74F9">
        <w:rPr>
          <w:rFonts w:ascii="Arial" w:hAnsi="Arial" w:cs="Arial"/>
          <w:bCs/>
          <w:iCs/>
          <w:sz w:val="22"/>
          <w:szCs w:val="22"/>
          <w:lang w:eastAsia="x-none"/>
        </w:rPr>
        <w:t xml:space="preserve">, stronom oraz uczestnikom postępowania odwoławczego  przysługuje skarga do sądu. Skargą wnosi sią do Sądu Okręgowego w  Warszawie  za pośrednictwem Prezesa Krajowej Izby Odwoławczej. </w:t>
      </w:r>
    </w:p>
    <w:p w:rsidR="00E10DA8" w:rsidRPr="00DA74F9"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DA74F9">
        <w:rPr>
          <w:rFonts w:ascii="Arial" w:hAnsi="Arial" w:cs="Arial"/>
          <w:bCs/>
          <w:iCs/>
          <w:sz w:val="22"/>
          <w:szCs w:val="22"/>
          <w:lang w:eastAsia="x-none"/>
        </w:rPr>
        <w:t xml:space="preserve">25.5.   Szczegółowe informacje dotyczące środków  ochrony prawnej określone są w Dziale IX „Środki ochrony prawnej" </w:t>
      </w:r>
      <w:proofErr w:type="spellStart"/>
      <w:r w:rsidRPr="00DA74F9">
        <w:rPr>
          <w:rFonts w:ascii="Arial" w:hAnsi="Arial" w:cs="Arial"/>
          <w:bCs/>
          <w:iCs/>
          <w:sz w:val="22"/>
          <w:szCs w:val="22"/>
          <w:lang w:eastAsia="x-none"/>
        </w:rPr>
        <w:t>Pzp</w:t>
      </w:r>
      <w:proofErr w:type="spellEnd"/>
      <w:r w:rsidRPr="00DA74F9">
        <w:rPr>
          <w:rFonts w:ascii="Arial" w:hAnsi="Arial" w:cs="Arial"/>
          <w:bCs/>
          <w:iCs/>
          <w:sz w:val="22"/>
          <w:szCs w:val="22"/>
          <w:lang w:eastAsia="x-none"/>
        </w:rPr>
        <w:t>.</w:t>
      </w:r>
    </w:p>
    <w:p w:rsidR="00B01985" w:rsidRPr="00DA74F9" w:rsidRDefault="00B01985" w:rsidP="00EF2949">
      <w:pPr>
        <w:pStyle w:val="Nagwek1"/>
        <w:rPr>
          <w:highlight w:val="lightGray"/>
        </w:rPr>
      </w:pPr>
      <w:r w:rsidRPr="00DA74F9">
        <w:rPr>
          <w:highlight w:val="lightGray"/>
        </w:rPr>
        <w:t>Aukcja elektroniczna</w:t>
      </w:r>
    </w:p>
    <w:p w:rsidR="00B01985" w:rsidRPr="00DA74F9" w:rsidRDefault="00A915AC" w:rsidP="00BE4804">
      <w:pPr>
        <w:pStyle w:val="Nagwek2"/>
      </w:pPr>
      <w:r w:rsidRPr="00DA74F9">
        <w:t xml:space="preserve">26.1.   </w:t>
      </w:r>
      <w:r w:rsidR="00B01985" w:rsidRPr="00DA74F9">
        <w:t xml:space="preserve">Zamawiający nie przewiduje przeprowadzenia aukcji elektronicznej, o której mowa w art. 308 ust. 1 ustawy </w:t>
      </w:r>
      <w:proofErr w:type="spellStart"/>
      <w:r w:rsidR="00B01985" w:rsidRPr="00DA74F9">
        <w:t>Pzp</w:t>
      </w:r>
      <w:proofErr w:type="spellEnd"/>
      <w:r w:rsidR="00B01985" w:rsidRPr="00DA74F9">
        <w:t>.</w:t>
      </w:r>
    </w:p>
    <w:p w:rsidR="00B01985" w:rsidRPr="00DA74F9" w:rsidRDefault="00B01985" w:rsidP="00EF2949">
      <w:pPr>
        <w:pStyle w:val="Nagwek1"/>
        <w:rPr>
          <w:highlight w:val="lightGray"/>
        </w:rPr>
      </w:pPr>
      <w:r w:rsidRPr="00DA74F9">
        <w:rPr>
          <w:highlight w:val="lightGray"/>
        </w:rPr>
        <w:t>Ochrona danych osobowych</w:t>
      </w:r>
    </w:p>
    <w:p w:rsidR="00B01985" w:rsidRPr="00DA74F9" w:rsidRDefault="00E57F3C" w:rsidP="00BE4804">
      <w:pPr>
        <w:pStyle w:val="Nagwek2"/>
      </w:pPr>
      <w:bookmarkStart w:id="26" w:name="_Hlk515367328"/>
      <w:r>
        <w:t xml:space="preserve">27.1. </w:t>
      </w:r>
      <w:r w:rsidR="00B01985" w:rsidRPr="00DA74F9">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rsidRPr="00DA74F9">
        <w:t>Dz.Urz</w:t>
      </w:r>
      <w:proofErr w:type="spellEnd"/>
      <w:r w:rsidR="00B01985" w:rsidRPr="00DA74F9">
        <w:t>. UE L 119 z 4 maja 2016 r.), dalej: RODO, tym samym dane osobowe podane przez Wykonawcę będą przetwarzane zgodnie z RODO oraz zgodnie z przepisami krajowymi.</w:t>
      </w:r>
    </w:p>
    <w:p w:rsidR="00B01985" w:rsidRPr="00DA74F9" w:rsidRDefault="00E57F3C" w:rsidP="00BE4804">
      <w:pPr>
        <w:pStyle w:val="Nagwek2"/>
      </w:pPr>
      <w:r>
        <w:t xml:space="preserve">27.2. </w:t>
      </w:r>
      <w:r w:rsidR="00B01985" w:rsidRPr="00DA74F9">
        <w:t>Zamawiający informuje, że:</w:t>
      </w:r>
    </w:p>
    <w:p w:rsidR="00B01985" w:rsidRPr="00DA74F9" w:rsidRDefault="00B01985" w:rsidP="00BE4804">
      <w:pPr>
        <w:pStyle w:val="Nagwek2"/>
        <w:numPr>
          <w:ilvl w:val="0"/>
          <w:numId w:val="9"/>
        </w:numPr>
      </w:pPr>
      <w:r w:rsidRPr="00DA74F9">
        <w:t xml:space="preserve">administratorem danych osobowych Wykonawcy jest </w:t>
      </w:r>
      <w:r w:rsidR="00544B62" w:rsidRPr="00DA74F9">
        <w:t>Uniwersytet im. Adama Mickiewicza w Poznaniu</w:t>
      </w:r>
      <w:r w:rsidRPr="00DA74F9">
        <w:rPr>
          <w:rFonts w:eastAsia="Calibri"/>
          <w:lang w:eastAsia="en-US"/>
        </w:rPr>
        <w:t xml:space="preserve">, </w:t>
      </w:r>
      <w:r w:rsidR="00544B62" w:rsidRPr="00DA74F9">
        <w:rPr>
          <w:rFonts w:eastAsia="Calibri"/>
          <w:lang w:eastAsia="en-US"/>
        </w:rPr>
        <w:t>ul. Wieniawskiego</w:t>
      </w:r>
      <w:r w:rsidRPr="00DA74F9">
        <w:t xml:space="preserve"> </w:t>
      </w:r>
      <w:r w:rsidR="00544B62" w:rsidRPr="00DA74F9">
        <w:t>1</w:t>
      </w:r>
      <w:r w:rsidRPr="00DA74F9">
        <w:t xml:space="preserve"> , </w:t>
      </w:r>
      <w:r w:rsidR="00544B62" w:rsidRPr="00DA74F9">
        <w:t>61-712</w:t>
      </w:r>
      <w:r w:rsidRPr="00DA74F9">
        <w:t xml:space="preserve"> </w:t>
      </w:r>
      <w:r w:rsidR="00544B62" w:rsidRPr="00DA74F9">
        <w:t>Poznań</w:t>
      </w:r>
      <w:r w:rsidRPr="00DA74F9">
        <w:t>.</w:t>
      </w:r>
    </w:p>
    <w:p w:rsidR="00B01985" w:rsidRPr="00DA74F9" w:rsidRDefault="00B01985" w:rsidP="00E57F3C">
      <w:pPr>
        <w:pStyle w:val="Nagwek2"/>
        <w:ind w:firstLine="426"/>
        <w:rPr>
          <w:lang w:val="en-US"/>
        </w:rPr>
      </w:pPr>
      <w:r w:rsidRPr="00DA74F9">
        <w:rPr>
          <w:lang w:val="en-GB"/>
        </w:rPr>
        <w:t xml:space="preserve">Tel.: </w:t>
      </w:r>
      <w:r w:rsidR="00544B62" w:rsidRPr="00DA74F9">
        <w:rPr>
          <w:lang w:val="en-GB"/>
        </w:rPr>
        <w:t>61</w:t>
      </w:r>
      <w:r w:rsidRPr="00DA74F9">
        <w:rPr>
          <w:lang w:val="en-GB"/>
        </w:rPr>
        <w:t xml:space="preserve"> </w:t>
      </w:r>
      <w:r w:rsidR="00544B62" w:rsidRPr="00DA74F9">
        <w:rPr>
          <w:lang w:val="en-GB"/>
        </w:rPr>
        <w:t>829 4</w:t>
      </w:r>
      <w:r w:rsidR="0053188C" w:rsidRPr="00DA74F9">
        <w:rPr>
          <w:lang w:val="en-GB"/>
        </w:rPr>
        <w:t>0</w:t>
      </w:r>
      <w:r w:rsidR="00544B62" w:rsidRPr="00DA74F9">
        <w:rPr>
          <w:lang w:val="en-GB"/>
        </w:rPr>
        <w:t xml:space="preserve"> </w:t>
      </w:r>
      <w:r w:rsidR="00347E9C" w:rsidRPr="00DA74F9">
        <w:rPr>
          <w:lang w:val="en-GB"/>
        </w:rPr>
        <w:t>0</w:t>
      </w:r>
      <w:r w:rsidR="00544B62" w:rsidRPr="00DA74F9">
        <w:rPr>
          <w:lang w:val="en-GB"/>
        </w:rPr>
        <w:t>0</w:t>
      </w:r>
      <w:r w:rsidRPr="00DA74F9">
        <w:rPr>
          <w:lang w:val="en-US"/>
        </w:rPr>
        <w:t xml:space="preserve">, </w:t>
      </w:r>
      <w:r w:rsidRPr="00DA74F9">
        <w:rPr>
          <w:rFonts w:eastAsia="Calibri"/>
          <w:lang w:val="en-GB"/>
        </w:rPr>
        <w:t xml:space="preserve">e-mail: </w:t>
      </w:r>
      <w:r w:rsidR="00D3227B" w:rsidRPr="00DA74F9">
        <w:rPr>
          <w:rFonts w:eastAsia="Calibri"/>
          <w:lang w:val="en-GB"/>
        </w:rPr>
        <w:t>iod@amu.edu.pl</w:t>
      </w:r>
    </w:p>
    <w:p w:rsidR="0053188C" w:rsidRPr="00DA74F9" w:rsidRDefault="00B01985" w:rsidP="00BE4804">
      <w:pPr>
        <w:pStyle w:val="Nagwek2"/>
        <w:numPr>
          <w:ilvl w:val="0"/>
          <w:numId w:val="9"/>
        </w:numPr>
      </w:pPr>
      <w:r w:rsidRPr="00DA74F9">
        <w:t xml:space="preserve">w sprawach związanych z przetwarzaniem danych osobowych, można kontaktować się z Inspektorem Ochrony Danych, którym jest </w:t>
      </w:r>
      <w:r w:rsidR="00D3227B" w:rsidRPr="00DA74F9">
        <w:t xml:space="preserve">Pani Justyna </w:t>
      </w:r>
      <w:proofErr w:type="spellStart"/>
      <w:r w:rsidR="00D3227B" w:rsidRPr="00DA74F9">
        <w:t>Baksalary</w:t>
      </w:r>
      <w:proofErr w:type="spellEnd"/>
      <w:r w:rsidR="00D3227B" w:rsidRPr="00DA74F9">
        <w:t xml:space="preserve">, kontakt: adres </w:t>
      </w:r>
      <w:hyperlink r:id="rId22" w:history="1">
        <w:r w:rsidR="0053188C" w:rsidRPr="00DA74F9">
          <w:rPr>
            <w:rStyle w:val="Hipercze"/>
            <w:color w:val="auto"/>
          </w:rPr>
          <w:t>iod@amu.edu.pl</w:t>
        </w:r>
      </w:hyperlink>
      <w:r w:rsidR="00D3227B" w:rsidRPr="00DA74F9">
        <w:t>;</w:t>
      </w:r>
    </w:p>
    <w:p w:rsidR="00B01985" w:rsidRPr="00DA74F9" w:rsidRDefault="00B01985" w:rsidP="00BE4804">
      <w:pPr>
        <w:pStyle w:val="Nagwek2"/>
        <w:numPr>
          <w:ilvl w:val="0"/>
          <w:numId w:val="9"/>
        </w:numPr>
      </w:pPr>
      <w:r w:rsidRPr="00DA74F9">
        <w:t xml:space="preserve">dane osobowe Wykonawcy będą przetwarzane w celu przeprowadzenia </w:t>
      </w:r>
      <w:r w:rsidR="00347E9C" w:rsidRPr="00DA74F9">
        <w:t xml:space="preserve"> przedmiotowego </w:t>
      </w:r>
      <w:r w:rsidRPr="00DA74F9">
        <w:t>postępowania o ud</w:t>
      </w:r>
      <w:r w:rsidR="00347E9C" w:rsidRPr="00DA74F9">
        <w:t>zielenie zamówienia publicznego,</w:t>
      </w:r>
      <w:r w:rsidR="00D3227B" w:rsidRPr="00DA74F9">
        <w:t xml:space="preserve"> prowadzonego w trybie przetargu nieograniczonego </w:t>
      </w:r>
      <w:r w:rsidRPr="00DA74F9">
        <w:t>oraz w celu archiwizacji dokumentacji dotyczącej tego postępowania;</w:t>
      </w:r>
    </w:p>
    <w:p w:rsidR="00B01985" w:rsidRPr="00DA74F9" w:rsidRDefault="00B01985" w:rsidP="00BE4804">
      <w:pPr>
        <w:pStyle w:val="Nagwek2"/>
        <w:numPr>
          <w:ilvl w:val="0"/>
          <w:numId w:val="9"/>
        </w:numPr>
      </w:pPr>
      <w:r w:rsidRPr="00DA74F9">
        <w:lastRenderedPageBreak/>
        <w:t xml:space="preserve">odbiorcami przekazanych przez Wykonawcę danych osobowych będą osoby lub podmioty, którym zostanie udostępniona dokumentacja postępowania w oparciu o art. 18 oraz art. 74 ust. 1 ustawy </w:t>
      </w:r>
      <w:proofErr w:type="spellStart"/>
      <w:r w:rsidRPr="00DA74F9">
        <w:t>Pzp</w:t>
      </w:r>
      <w:proofErr w:type="spellEnd"/>
      <w:r w:rsidRPr="00DA74F9">
        <w:t>;</w:t>
      </w:r>
    </w:p>
    <w:p w:rsidR="00B01985" w:rsidRPr="00DA74F9" w:rsidRDefault="00B01985" w:rsidP="00BE4804">
      <w:pPr>
        <w:pStyle w:val="Nagwek2"/>
        <w:numPr>
          <w:ilvl w:val="0"/>
          <w:numId w:val="9"/>
        </w:numPr>
      </w:pPr>
      <w:r w:rsidRPr="00DA74F9">
        <w:t xml:space="preserve">dane osobowe Wykonawcy będą przechowywane, zgodnie z art. 78 ustawy </w:t>
      </w:r>
      <w:proofErr w:type="spellStart"/>
      <w:r w:rsidRPr="00DA74F9">
        <w:t>Pzp</w:t>
      </w:r>
      <w:proofErr w:type="spellEnd"/>
      <w:r w:rsidRPr="00DA74F9">
        <w:t>, przez okres 4 lat od dnia zakończenia postępowania o udzielenie zamówienia, a jeżeli okres obowiązywania umowy w sprawie zamówienia publicznego przekracza 4 lata, okres przechowywania obejmuje cały okres obowiązywania umowy.</w:t>
      </w:r>
    </w:p>
    <w:p w:rsidR="00B01985" w:rsidRPr="00DA74F9" w:rsidRDefault="0004606D" w:rsidP="00BE4804">
      <w:pPr>
        <w:pStyle w:val="Nagwek2"/>
      </w:pPr>
      <w:r>
        <w:t xml:space="preserve">27.3. </w:t>
      </w:r>
      <w:r w:rsidR="00B01985" w:rsidRPr="00DA74F9">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6"/>
      <w:r w:rsidR="00B01985" w:rsidRPr="00DA74F9">
        <w:t>:</w:t>
      </w:r>
    </w:p>
    <w:p w:rsidR="00B01985" w:rsidRPr="00DA74F9" w:rsidRDefault="00B01985" w:rsidP="00BE4804">
      <w:pPr>
        <w:pStyle w:val="Nagwek2"/>
        <w:numPr>
          <w:ilvl w:val="0"/>
          <w:numId w:val="10"/>
        </w:numPr>
      </w:pPr>
      <w:r w:rsidRPr="00DA74F9">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01985" w:rsidRPr="00DA74F9" w:rsidRDefault="00B01985" w:rsidP="00BE4804">
      <w:pPr>
        <w:pStyle w:val="Nagwek2"/>
        <w:numPr>
          <w:ilvl w:val="0"/>
          <w:numId w:val="10"/>
        </w:numPr>
      </w:pPr>
      <w:r w:rsidRPr="00DA74F9">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Pr="00DA74F9" w:rsidRDefault="0004606D" w:rsidP="00BE4804">
      <w:pPr>
        <w:pStyle w:val="Nagwek2"/>
      </w:pPr>
      <w:r>
        <w:t xml:space="preserve">27.4. </w:t>
      </w:r>
      <w:r w:rsidR="00B01985" w:rsidRPr="00DA74F9">
        <w:t>Zamawiający informuje, że;</w:t>
      </w:r>
    </w:p>
    <w:p w:rsidR="00B01985" w:rsidRPr="00DA74F9" w:rsidRDefault="00B01985" w:rsidP="00BE4804">
      <w:pPr>
        <w:pStyle w:val="Nagwek2"/>
        <w:numPr>
          <w:ilvl w:val="0"/>
          <w:numId w:val="11"/>
        </w:numPr>
      </w:pPr>
      <w:r w:rsidRPr="00DA74F9">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DA74F9">
        <w:t>Pzp</w:t>
      </w:r>
      <w:proofErr w:type="spellEnd"/>
      <w:r w:rsidRPr="00DA74F9">
        <w:t>, do upływu terminu na ich wniesienie;</w:t>
      </w:r>
    </w:p>
    <w:p w:rsidR="00B01985" w:rsidRPr="00DA74F9" w:rsidRDefault="00B01985" w:rsidP="00BE4804">
      <w:pPr>
        <w:pStyle w:val="Nagwek2"/>
        <w:numPr>
          <w:ilvl w:val="0"/>
          <w:numId w:val="11"/>
        </w:numPr>
      </w:pPr>
      <w:r w:rsidRPr="00DA74F9">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Pr="00DA74F9" w:rsidRDefault="00B01985" w:rsidP="00BE4804">
      <w:pPr>
        <w:pStyle w:val="Nagwek2"/>
        <w:numPr>
          <w:ilvl w:val="0"/>
          <w:numId w:val="11"/>
        </w:numPr>
      </w:pPr>
      <w:r w:rsidRPr="00DA74F9">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Pr="00DA74F9" w:rsidRDefault="00B01985" w:rsidP="00BE4804">
      <w:pPr>
        <w:pStyle w:val="Nagwek2"/>
        <w:numPr>
          <w:ilvl w:val="0"/>
          <w:numId w:val="11"/>
        </w:numPr>
      </w:pPr>
      <w:r w:rsidRPr="00DA74F9">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Pr="00DA74F9" w:rsidRDefault="00B01985" w:rsidP="00BE4804">
      <w:pPr>
        <w:pStyle w:val="Nagwek2"/>
        <w:numPr>
          <w:ilvl w:val="0"/>
          <w:numId w:val="11"/>
        </w:numPr>
      </w:pPr>
      <w:r w:rsidRPr="00DA74F9">
        <w:t>w postępowaniu o udzielenie zamówienia zgłoszenie żądania ograniczenia przetwarzania, o którym mowa w art. 18 ust. 1 RODO, nie ogranicza przetwarzania danych osobowych do czasu zakończenia tego postępowania;</w:t>
      </w:r>
    </w:p>
    <w:p w:rsidR="00B01985" w:rsidRPr="00DA74F9" w:rsidRDefault="00B01985" w:rsidP="00BE4804">
      <w:pPr>
        <w:pStyle w:val="Nagwek2"/>
        <w:numPr>
          <w:ilvl w:val="0"/>
          <w:numId w:val="11"/>
        </w:numPr>
      </w:pPr>
      <w:r w:rsidRPr="00DA74F9">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04606D" w:rsidRDefault="0053188C" w:rsidP="0053188C">
      <w:pPr>
        <w:tabs>
          <w:tab w:val="left" w:pos="708"/>
        </w:tabs>
        <w:spacing w:before="120" w:after="60"/>
        <w:ind w:left="1040"/>
        <w:jc w:val="both"/>
        <w:outlineLvl w:val="1"/>
        <w:rPr>
          <w:rFonts w:ascii="Arial" w:hAnsi="Arial" w:cs="Arial"/>
          <w:bCs/>
          <w:iCs/>
          <w:sz w:val="22"/>
          <w:szCs w:val="22"/>
          <w:lang w:eastAsia="x-none"/>
        </w:rPr>
      </w:pPr>
      <w:r w:rsidRPr="00DA74F9">
        <w:rPr>
          <w:rFonts w:ascii="Arial" w:hAnsi="Arial" w:cs="Arial"/>
          <w:bCs/>
          <w:iCs/>
          <w:sz w:val="22"/>
          <w:szCs w:val="22"/>
          <w:lang w:eastAsia="x-none"/>
        </w:rPr>
        <w:lastRenderedPageBreak/>
        <w:tab/>
      </w:r>
      <w:r w:rsidRPr="00DA74F9">
        <w:rPr>
          <w:rFonts w:ascii="Arial" w:hAnsi="Arial" w:cs="Arial"/>
          <w:bCs/>
          <w:iCs/>
          <w:sz w:val="22"/>
          <w:szCs w:val="22"/>
          <w:lang w:eastAsia="x-none"/>
        </w:rPr>
        <w:tab/>
      </w:r>
      <w:r w:rsidRPr="00DA74F9">
        <w:rPr>
          <w:rFonts w:ascii="Arial" w:hAnsi="Arial" w:cs="Arial"/>
          <w:bCs/>
          <w:iCs/>
          <w:sz w:val="22"/>
          <w:szCs w:val="22"/>
          <w:lang w:eastAsia="x-none"/>
        </w:rPr>
        <w:tab/>
      </w:r>
      <w:r w:rsidRPr="00DA74F9">
        <w:rPr>
          <w:rFonts w:ascii="Arial" w:hAnsi="Arial" w:cs="Arial"/>
          <w:bCs/>
          <w:iCs/>
          <w:sz w:val="22"/>
          <w:szCs w:val="22"/>
          <w:lang w:eastAsia="x-none"/>
        </w:rPr>
        <w:tab/>
      </w:r>
      <w:r w:rsidRPr="00DA74F9">
        <w:rPr>
          <w:rFonts w:ascii="Arial" w:hAnsi="Arial" w:cs="Arial"/>
          <w:bCs/>
          <w:iCs/>
          <w:sz w:val="22"/>
          <w:szCs w:val="22"/>
          <w:lang w:eastAsia="x-none"/>
        </w:rPr>
        <w:tab/>
      </w:r>
      <w:r w:rsidRPr="00DA74F9">
        <w:rPr>
          <w:rFonts w:ascii="Arial" w:hAnsi="Arial" w:cs="Arial"/>
          <w:bCs/>
          <w:iCs/>
          <w:sz w:val="22"/>
          <w:szCs w:val="22"/>
          <w:lang w:eastAsia="x-none"/>
        </w:rPr>
        <w:tab/>
      </w:r>
      <w:r w:rsidRPr="00DA74F9">
        <w:rPr>
          <w:rFonts w:ascii="Arial" w:hAnsi="Arial" w:cs="Arial"/>
          <w:bCs/>
          <w:iCs/>
          <w:sz w:val="22"/>
          <w:szCs w:val="22"/>
          <w:lang w:eastAsia="x-none"/>
        </w:rPr>
        <w:tab/>
      </w:r>
    </w:p>
    <w:p w:rsidR="0053188C" w:rsidRPr="00DA74F9" w:rsidRDefault="0004606D" w:rsidP="0053188C">
      <w:pPr>
        <w:tabs>
          <w:tab w:val="left" w:pos="708"/>
        </w:tabs>
        <w:spacing w:before="120" w:after="60"/>
        <w:ind w:left="1040"/>
        <w:jc w:val="both"/>
        <w:outlineLvl w:val="1"/>
        <w:rPr>
          <w:rFonts w:ascii="Arial" w:hAnsi="Arial" w:cs="Arial"/>
          <w:bCs/>
          <w:iCs/>
          <w:sz w:val="22"/>
          <w:szCs w:val="22"/>
          <w:lang w:eastAsia="x-none"/>
        </w:rPr>
      </w:pP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sidR="0053188C" w:rsidRPr="00DA74F9">
        <w:rPr>
          <w:rFonts w:ascii="Arial" w:hAnsi="Arial" w:cs="Arial"/>
          <w:bCs/>
          <w:iCs/>
          <w:sz w:val="22"/>
          <w:szCs w:val="22"/>
          <w:lang w:eastAsia="x-none"/>
        </w:rPr>
        <w:t>Zatwierdzono:</w:t>
      </w:r>
    </w:p>
    <w:p w:rsidR="0053188C" w:rsidRDefault="006B6D21" w:rsidP="0053188C">
      <w:pPr>
        <w:tabs>
          <w:tab w:val="left" w:pos="708"/>
        </w:tabs>
        <w:spacing w:before="120" w:after="60"/>
        <w:ind w:left="1040"/>
        <w:jc w:val="both"/>
        <w:outlineLvl w:val="1"/>
        <w:rPr>
          <w:rFonts w:ascii="Arial" w:hAnsi="Arial" w:cs="Arial"/>
          <w:bCs/>
          <w:iCs/>
          <w:sz w:val="22"/>
          <w:szCs w:val="22"/>
          <w:lang w:eastAsia="x-none"/>
        </w:rPr>
      </w:pP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t>Z-c</w:t>
      </w:r>
      <w:r w:rsidR="0082016A">
        <w:rPr>
          <w:rFonts w:ascii="Arial" w:hAnsi="Arial" w:cs="Arial"/>
          <w:bCs/>
          <w:iCs/>
          <w:sz w:val="22"/>
          <w:szCs w:val="22"/>
          <w:lang w:eastAsia="x-none"/>
        </w:rPr>
        <w:t>a Kanclerza</w:t>
      </w:r>
    </w:p>
    <w:p w:rsidR="00F236E1" w:rsidRDefault="00F236E1" w:rsidP="0053188C">
      <w:pPr>
        <w:tabs>
          <w:tab w:val="left" w:pos="708"/>
        </w:tabs>
        <w:spacing w:before="120" w:after="60"/>
        <w:ind w:left="1040"/>
        <w:jc w:val="both"/>
        <w:outlineLvl w:val="1"/>
        <w:rPr>
          <w:rFonts w:ascii="Arial" w:hAnsi="Arial" w:cs="Arial"/>
          <w:bCs/>
          <w:iCs/>
          <w:sz w:val="22"/>
          <w:szCs w:val="22"/>
          <w:lang w:eastAsia="x-none"/>
        </w:rPr>
      </w:pPr>
    </w:p>
    <w:p w:rsidR="00F236E1" w:rsidRDefault="00F236E1" w:rsidP="0053188C">
      <w:pPr>
        <w:tabs>
          <w:tab w:val="left" w:pos="708"/>
        </w:tabs>
        <w:spacing w:before="120" w:after="60"/>
        <w:ind w:left="1040"/>
        <w:jc w:val="both"/>
        <w:outlineLvl w:val="1"/>
        <w:rPr>
          <w:rFonts w:ascii="Arial" w:hAnsi="Arial" w:cs="Arial"/>
          <w:bCs/>
          <w:iCs/>
          <w:sz w:val="22"/>
          <w:szCs w:val="22"/>
          <w:lang w:eastAsia="x-none"/>
        </w:rPr>
      </w:pPr>
    </w:p>
    <w:p w:rsidR="0082016A" w:rsidRPr="00DA74F9" w:rsidRDefault="0082016A" w:rsidP="0053188C">
      <w:pPr>
        <w:tabs>
          <w:tab w:val="left" w:pos="708"/>
        </w:tabs>
        <w:spacing w:before="120" w:after="60"/>
        <w:ind w:left="1040"/>
        <w:jc w:val="both"/>
        <w:outlineLvl w:val="1"/>
        <w:rPr>
          <w:rFonts w:ascii="Arial" w:hAnsi="Arial" w:cs="Arial"/>
          <w:bCs/>
          <w:iCs/>
          <w:sz w:val="22"/>
          <w:szCs w:val="22"/>
          <w:lang w:eastAsia="x-none"/>
        </w:rPr>
      </w:pP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t xml:space="preserve">      mgr inż. Marek Sobczak</w:t>
      </w:r>
    </w:p>
    <w:p w:rsidR="0053188C" w:rsidRPr="00DA74F9" w:rsidRDefault="003B107B" w:rsidP="0053188C">
      <w:pPr>
        <w:tabs>
          <w:tab w:val="left" w:pos="708"/>
        </w:tabs>
        <w:spacing w:before="120" w:after="60"/>
        <w:ind w:left="1040"/>
        <w:jc w:val="both"/>
        <w:outlineLvl w:val="1"/>
        <w:rPr>
          <w:rFonts w:ascii="Arial" w:hAnsi="Arial" w:cs="Arial"/>
          <w:bCs/>
          <w:iCs/>
          <w:sz w:val="22"/>
          <w:szCs w:val="22"/>
          <w:lang w:eastAsia="x-none"/>
        </w:rPr>
      </w:pP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p>
    <w:p w:rsidR="0053188C" w:rsidRPr="00FF0FFD" w:rsidRDefault="0053188C" w:rsidP="0053188C">
      <w:pPr>
        <w:tabs>
          <w:tab w:val="left" w:pos="708"/>
        </w:tabs>
        <w:spacing w:before="120" w:after="60"/>
        <w:ind w:left="1040"/>
        <w:jc w:val="both"/>
        <w:outlineLvl w:val="1"/>
        <w:rPr>
          <w:rFonts w:ascii="Arial" w:hAnsi="Arial" w:cs="Arial"/>
          <w:bCs/>
          <w:iCs/>
          <w:color w:val="FF0000"/>
          <w:sz w:val="22"/>
          <w:szCs w:val="22"/>
          <w:lang w:eastAsia="x-none"/>
        </w:rPr>
      </w:pPr>
    </w:p>
    <w:p w:rsidR="00DA5F04" w:rsidRDefault="00DA5F04" w:rsidP="0053188C">
      <w:pPr>
        <w:spacing w:before="60" w:after="120"/>
        <w:jc w:val="both"/>
        <w:rPr>
          <w:rFonts w:ascii="Arial" w:hAnsi="Arial" w:cs="Arial"/>
          <w:sz w:val="20"/>
          <w:szCs w:val="22"/>
        </w:rPr>
      </w:pPr>
    </w:p>
    <w:p w:rsidR="0053188C" w:rsidRPr="00DA74F9" w:rsidRDefault="00C05364" w:rsidP="0053188C">
      <w:pPr>
        <w:spacing w:before="60" w:after="120"/>
        <w:jc w:val="both"/>
        <w:rPr>
          <w:rFonts w:ascii="Arial" w:hAnsi="Arial" w:cs="Arial"/>
          <w:sz w:val="20"/>
          <w:szCs w:val="22"/>
        </w:rPr>
      </w:pPr>
      <w:r>
        <w:rPr>
          <w:rFonts w:ascii="Arial" w:hAnsi="Arial" w:cs="Arial"/>
          <w:sz w:val="20"/>
          <w:szCs w:val="22"/>
        </w:rPr>
        <w:t>Z</w:t>
      </w:r>
      <w:r w:rsidR="0053188C" w:rsidRPr="00DA74F9">
        <w:rPr>
          <w:rFonts w:ascii="Arial" w:hAnsi="Arial" w:cs="Arial"/>
          <w:sz w:val="20"/>
          <w:szCs w:val="22"/>
        </w:rPr>
        <w:t>ałączniki do SWZ: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A74F9" w:rsidRPr="00DA74F9" w:rsidTr="00201897">
        <w:tc>
          <w:tcPr>
            <w:tcW w:w="828" w:type="dxa"/>
            <w:tcBorders>
              <w:top w:val="single" w:sz="4" w:space="0" w:color="auto"/>
              <w:left w:val="single" w:sz="4" w:space="0" w:color="auto"/>
              <w:bottom w:val="single" w:sz="4" w:space="0" w:color="auto"/>
              <w:right w:val="single" w:sz="4" w:space="0" w:color="auto"/>
            </w:tcBorders>
            <w:hideMark/>
          </w:tcPr>
          <w:p w:rsidR="0053188C" w:rsidRPr="00DA74F9" w:rsidRDefault="0053188C" w:rsidP="0053188C">
            <w:pPr>
              <w:spacing w:before="60" w:after="120"/>
              <w:jc w:val="both"/>
              <w:rPr>
                <w:rFonts w:ascii="Arial" w:hAnsi="Arial" w:cs="Arial"/>
                <w:sz w:val="20"/>
                <w:szCs w:val="22"/>
              </w:rPr>
            </w:pPr>
            <w:r w:rsidRPr="00DA74F9">
              <w:rPr>
                <w:rFonts w:ascii="Arial" w:hAnsi="Arial" w:cs="Arial"/>
                <w:sz w:val="20"/>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53188C" w:rsidRPr="00DA74F9" w:rsidRDefault="0053188C" w:rsidP="0053188C">
            <w:pPr>
              <w:spacing w:before="60" w:after="120"/>
              <w:jc w:val="both"/>
              <w:rPr>
                <w:rFonts w:ascii="Arial" w:hAnsi="Arial" w:cs="Arial"/>
                <w:sz w:val="20"/>
                <w:szCs w:val="22"/>
              </w:rPr>
            </w:pPr>
            <w:r w:rsidRPr="00DA74F9">
              <w:rPr>
                <w:rFonts w:ascii="Arial" w:hAnsi="Arial" w:cs="Arial"/>
                <w:sz w:val="20"/>
                <w:szCs w:val="22"/>
              </w:rPr>
              <w:t>Nazwa załącznika</w:t>
            </w:r>
          </w:p>
        </w:tc>
      </w:tr>
      <w:tr w:rsidR="00DA74F9" w:rsidRPr="00DA74F9" w:rsidTr="00201897">
        <w:trPr>
          <w:trHeight w:val="191"/>
        </w:trPr>
        <w:tc>
          <w:tcPr>
            <w:tcW w:w="828" w:type="dxa"/>
            <w:tcBorders>
              <w:top w:val="single" w:sz="4" w:space="0" w:color="auto"/>
              <w:left w:val="single" w:sz="4" w:space="0" w:color="auto"/>
              <w:bottom w:val="single" w:sz="4" w:space="0" w:color="auto"/>
              <w:right w:val="single" w:sz="4" w:space="0" w:color="auto"/>
            </w:tcBorders>
            <w:hideMark/>
          </w:tcPr>
          <w:p w:rsidR="0053188C" w:rsidRPr="00DA74F9" w:rsidRDefault="0053188C" w:rsidP="0053188C">
            <w:pPr>
              <w:spacing w:before="60" w:after="120"/>
              <w:jc w:val="both"/>
              <w:rPr>
                <w:rFonts w:ascii="Arial" w:hAnsi="Arial" w:cs="Arial"/>
                <w:sz w:val="20"/>
                <w:szCs w:val="20"/>
              </w:rPr>
            </w:pPr>
            <w:r w:rsidRPr="00DA74F9">
              <w:rPr>
                <w:rFonts w:ascii="Arial" w:hAnsi="Arial" w:cs="Arial"/>
                <w:sz w:val="20"/>
                <w:szCs w:val="20"/>
              </w:rPr>
              <w:t>1</w:t>
            </w:r>
          </w:p>
        </w:tc>
        <w:tc>
          <w:tcPr>
            <w:tcW w:w="8636" w:type="dxa"/>
            <w:tcBorders>
              <w:top w:val="single" w:sz="4" w:space="0" w:color="auto"/>
              <w:left w:val="single" w:sz="4" w:space="0" w:color="auto"/>
              <w:bottom w:val="single" w:sz="4" w:space="0" w:color="auto"/>
              <w:right w:val="single" w:sz="4" w:space="0" w:color="auto"/>
            </w:tcBorders>
            <w:hideMark/>
          </w:tcPr>
          <w:p w:rsidR="0053188C" w:rsidRPr="00DA74F9" w:rsidRDefault="0053188C" w:rsidP="00390F33">
            <w:pPr>
              <w:spacing w:before="60" w:after="120"/>
              <w:jc w:val="both"/>
              <w:rPr>
                <w:rFonts w:ascii="Arial" w:hAnsi="Arial" w:cs="Arial"/>
                <w:sz w:val="20"/>
                <w:szCs w:val="20"/>
              </w:rPr>
            </w:pPr>
            <w:r w:rsidRPr="00DA74F9">
              <w:rPr>
                <w:rFonts w:ascii="Arial" w:hAnsi="Arial" w:cs="Arial"/>
                <w:sz w:val="20"/>
                <w:szCs w:val="20"/>
              </w:rPr>
              <w:t xml:space="preserve">Formularz oferty </w:t>
            </w:r>
          </w:p>
        </w:tc>
      </w:tr>
      <w:tr w:rsidR="00DA74F9" w:rsidRPr="00DA74F9" w:rsidTr="00201897">
        <w:tc>
          <w:tcPr>
            <w:tcW w:w="828" w:type="dxa"/>
            <w:tcBorders>
              <w:top w:val="single" w:sz="4" w:space="0" w:color="auto"/>
              <w:left w:val="single" w:sz="4" w:space="0" w:color="auto"/>
              <w:bottom w:val="single" w:sz="4" w:space="0" w:color="auto"/>
              <w:right w:val="single" w:sz="4" w:space="0" w:color="auto"/>
            </w:tcBorders>
          </w:tcPr>
          <w:p w:rsidR="00C96547" w:rsidRPr="00DA74F9" w:rsidRDefault="00A25616" w:rsidP="00A25616">
            <w:pPr>
              <w:spacing w:before="60" w:after="120"/>
              <w:jc w:val="both"/>
              <w:rPr>
                <w:rFonts w:ascii="Arial" w:hAnsi="Arial" w:cs="Arial"/>
                <w:sz w:val="20"/>
                <w:szCs w:val="20"/>
              </w:rPr>
            </w:pPr>
            <w:r w:rsidRPr="00DA74F9">
              <w:rPr>
                <w:rFonts w:ascii="Arial" w:hAnsi="Arial" w:cs="Arial"/>
                <w:sz w:val="20"/>
                <w:szCs w:val="20"/>
              </w:rPr>
              <w:t>2</w:t>
            </w:r>
          </w:p>
        </w:tc>
        <w:tc>
          <w:tcPr>
            <w:tcW w:w="8636" w:type="dxa"/>
            <w:tcBorders>
              <w:top w:val="single" w:sz="4" w:space="0" w:color="auto"/>
              <w:left w:val="single" w:sz="4" w:space="0" w:color="auto"/>
              <w:bottom w:val="single" w:sz="4" w:space="0" w:color="auto"/>
              <w:right w:val="single" w:sz="4" w:space="0" w:color="auto"/>
            </w:tcBorders>
          </w:tcPr>
          <w:p w:rsidR="00C96547" w:rsidRPr="00DA74F9" w:rsidRDefault="006618DF" w:rsidP="00A25616">
            <w:pPr>
              <w:spacing w:before="60" w:after="60"/>
              <w:jc w:val="both"/>
              <w:rPr>
                <w:rFonts w:ascii="Arial" w:hAnsi="Arial" w:cs="Arial"/>
                <w:sz w:val="20"/>
                <w:szCs w:val="20"/>
              </w:rPr>
            </w:pPr>
            <w:r w:rsidRPr="00DA74F9">
              <w:rPr>
                <w:rFonts w:ascii="Arial" w:hAnsi="Arial" w:cs="Arial"/>
                <w:sz w:val="20"/>
                <w:szCs w:val="30"/>
              </w:rPr>
              <w:t>Oświadczenie o niepodleganiu wykluczeniu oraz spełnianiu warunków udziału w postępowaniu, w zakresie wskazanym przez Zamawiającego</w:t>
            </w:r>
          </w:p>
        </w:tc>
      </w:tr>
      <w:tr w:rsidR="00DA74F9" w:rsidRPr="00DA74F9" w:rsidTr="00201897">
        <w:tc>
          <w:tcPr>
            <w:tcW w:w="828" w:type="dxa"/>
            <w:tcBorders>
              <w:top w:val="single" w:sz="4" w:space="0" w:color="auto"/>
              <w:left w:val="single" w:sz="4" w:space="0" w:color="auto"/>
              <w:bottom w:val="single" w:sz="4" w:space="0" w:color="auto"/>
              <w:right w:val="single" w:sz="4" w:space="0" w:color="auto"/>
            </w:tcBorders>
          </w:tcPr>
          <w:p w:rsidR="0053188C" w:rsidRPr="00DA74F9" w:rsidRDefault="00C96547" w:rsidP="00C96547">
            <w:pPr>
              <w:spacing w:before="60" w:after="120"/>
              <w:jc w:val="both"/>
              <w:rPr>
                <w:rFonts w:ascii="Arial" w:hAnsi="Arial" w:cs="Arial"/>
                <w:sz w:val="20"/>
                <w:szCs w:val="20"/>
              </w:rPr>
            </w:pPr>
            <w:r w:rsidRPr="00DA74F9">
              <w:rPr>
                <w:rFonts w:ascii="Arial" w:hAnsi="Arial" w:cs="Arial"/>
                <w:sz w:val="20"/>
                <w:szCs w:val="20"/>
              </w:rPr>
              <w:t>3</w:t>
            </w:r>
          </w:p>
        </w:tc>
        <w:tc>
          <w:tcPr>
            <w:tcW w:w="8636" w:type="dxa"/>
            <w:tcBorders>
              <w:top w:val="single" w:sz="4" w:space="0" w:color="auto"/>
              <w:left w:val="single" w:sz="4" w:space="0" w:color="auto"/>
              <w:bottom w:val="single" w:sz="4" w:space="0" w:color="auto"/>
              <w:right w:val="single" w:sz="4" w:space="0" w:color="auto"/>
            </w:tcBorders>
          </w:tcPr>
          <w:p w:rsidR="0053188C" w:rsidRPr="00DA74F9" w:rsidRDefault="006618DF" w:rsidP="00390F33">
            <w:pPr>
              <w:spacing w:before="60" w:after="120"/>
              <w:jc w:val="both"/>
              <w:rPr>
                <w:rFonts w:ascii="Arial" w:hAnsi="Arial" w:cs="Arial"/>
                <w:sz w:val="20"/>
                <w:szCs w:val="20"/>
              </w:rPr>
            </w:pPr>
            <w:r w:rsidRPr="00DA74F9">
              <w:rPr>
                <w:rFonts w:ascii="Arial" w:hAnsi="Arial" w:cs="Arial"/>
                <w:sz w:val="20"/>
                <w:szCs w:val="20"/>
              </w:rPr>
              <w:t>Oświadczenie dot. podmiotu trzeciego udostępniającego zasoby</w:t>
            </w:r>
          </w:p>
        </w:tc>
      </w:tr>
      <w:tr w:rsidR="00DA74F9" w:rsidRPr="00DA74F9" w:rsidTr="00201897">
        <w:tc>
          <w:tcPr>
            <w:tcW w:w="828" w:type="dxa"/>
            <w:tcBorders>
              <w:top w:val="single" w:sz="4" w:space="0" w:color="auto"/>
              <w:left w:val="single" w:sz="4" w:space="0" w:color="auto"/>
              <w:bottom w:val="single" w:sz="4" w:space="0" w:color="auto"/>
              <w:right w:val="single" w:sz="4" w:space="0" w:color="auto"/>
            </w:tcBorders>
          </w:tcPr>
          <w:p w:rsidR="0053188C" w:rsidRPr="00DA74F9" w:rsidRDefault="006618DF" w:rsidP="0053188C">
            <w:pPr>
              <w:spacing w:before="60" w:after="120"/>
              <w:jc w:val="both"/>
              <w:rPr>
                <w:rFonts w:ascii="Arial" w:hAnsi="Arial" w:cs="Arial"/>
                <w:sz w:val="20"/>
                <w:szCs w:val="20"/>
              </w:rPr>
            </w:pPr>
            <w:r w:rsidRPr="00DA74F9">
              <w:rPr>
                <w:rFonts w:ascii="Arial" w:hAnsi="Arial" w:cs="Arial"/>
                <w:sz w:val="20"/>
                <w:szCs w:val="20"/>
              </w:rPr>
              <w:t>4</w:t>
            </w:r>
          </w:p>
        </w:tc>
        <w:tc>
          <w:tcPr>
            <w:tcW w:w="8636" w:type="dxa"/>
            <w:tcBorders>
              <w:top w:val="single" w:sz="4" w:space="0" w:color="auto"/>
              <w:left w:val="single" w:sz="4" w:space="0" w:color="auto"/>
              <w:bottom w:val="single" w:sz="4" w:space="0" w:color="auto"/>
              <w:right w:val="single" w:sz="4" w:space="0" w:color="auto"/>
            </w:tcBorders>
          </w:tcPr>
          <w:p w:rsidR="0053188C" w:rsidRPr="00DA74F9" w:rsidRDefault="006618DF" w:rsidP="00743BCC">
            <w:pPr>
              <w:spacing w:before="60" w:after="120"/>
              <w:jc w:val="both"/>
              <w:rPr>
                <w:rFonts w:ascii="Arial" w:hAnsi="Arial" w:cs="Arial"/>
                <w:sz w:val="20"/>
                <w:szCs w:val="20"/>
              </w:rPr>
            </w:pPr>
            <w:r w:rsidRPr="00DA74F9">
              <w:rPr>
                <w:rFonts w:ascii="Arial" w:hAnsi="Arial" w:cs="Arial"/>
                <w:sz w:val="20"/>
                <w:szCs w:val="20"/>
              </w:rPr>
              <w:t>Wykaz osób</w:t>
            </w:r>
          </w:p>
        </w:tc>
      </w:tr>
      <w:tr w:rsidR="00FF0FFD" w:rsidRPr="00FF0FFD" w:rsidTr="00201897">
        <w:tc>
          <w:tcPr>
            <w:tcW w:w="828" w:type="dxa"/>
            <w:tcBorders>
              <w:top w:val="single" w:sz="4" w:space="0" w:color="auto"/>
              <w:left w:val="single" w:sz="4" w:space="0" w:color="auto"/>
              <w:bottom w:val="single" w:sz="4" w:space="0" w:color="auto"/>
              <w:right w:val="single" w:sz="4" w:space="0" w:color="auto"/>
            </w:tcBorders>
          </w:tcPr>
          <w:p w:rsidR="00AE551E" w:rsidRPr="00DA74F9" w:rsidRDefault="002417F7" w:rsidP="00DA74F9">
            <w:pPr>
              <w:spacing w:before="60" w:after="120"/>
              <w:jc w:val="both"/>
              <w:rPr>
                <w:rFonts w:ascii="Arial" w:hAnsi="Arial" w:cs="Arial"/>
                <w:sz w:val="20"/>
                <w:szCs w:val="20"/>
              </w:rPr>
            </w:pPr>
            <w:r>
              <w:rPr>
                <w:rFonts w:ascii="Arial" w:hAnsi="Arial" w:cs="Arial"/>
                <w:sz w:val="20"/>
                <w:szCs w:val="20"/>
              </w:rPr>
              <w:t>6</w:t>
            </w:r>
          </w:p>
        </w:tc>
        <w:tc>
          <w:tcPr>
            <w:tcW w:w="8636" w:type="dxa"/>
            <w:tcBorders>
              <w:top w:val="single" w:sz="4" w:space="0" w:color="auto"/>
              <w:left w:val="single" w:sz="4" w:space="0" w:color="auto"/>
              <w:bottom w:val="single" w:sz="4" w:space="0" w:color="auto"/>
              <w:right w:val="single" w:sz="4" w:space="0" w:color="auto"/>
            </w:tcBorders>
          </w:tcPr>
          <w:p w:rsidR="00AE551E" w:rsidRPr="00DA74F9" w:rsidRDefault="00AE551E" w:rsidP="00743BCC">
            <w:pPr>
              <w:spacing w:before="60" w:after="120"/>
              <w:jc w:val="both"/>
              <w:rPr>
                <w:rFonts w:ascii="Arial" w:hAnsi="Arial" w:cs="Arial"/>
                <w:sz w:val="20"/>
                <w:szCs w:val="20"/>
              </w:rPr>
            </w:pPr>
            <w:r w:rsidRPr="00DA74F9">
              <w:rPr>
                <w:rFonts w:ascii="Arial" w:hAnsi="Arial" w:cs="Arial"/>
                <w:sz w:val="20"/>
                <w:szCs w:val="20"/>
              </w:rPr>
              <w:t>Zobowiązanie innych podmiotów do udostępnienia zasobów</w:t>
            </w:r>
          </w:p>
        </w:tc>
      </w:tr>
      <w:tr w:rsidR="00FF0FFD" w:rsidRPr="00FF0FFD" w:rsidTr="00201897">
        <w:tc>
          <w:tcPr>
            <w:tcW w:w="828" w:type="dxa"/>
            <w:tcBorders>
              <w:top w:val="single" w:sz="4" w:space="0" w:color="auto"/>
              <w:left w:val="single" w:sz="4" w:space="0" w:color="auto"/>
              <w:bottom w:val="single" w:sz="4" w:space="0" w:color="auto"/>
              <w:right w:val="single" w:sz="4" w:space="0" w:color="auto"/>
            </w:tcBorders>
          </w:tcPr>
          <w:p w:rsidR="0053188C" w:rsidRPr="00DA74F9" w:rsidRDefault="002417F7" w:rsidP="00DA74F9">
            <w:pPr>
              <w:spacing w:before="60" w:after="120"/>
              <w:jc w:val="both"/>
              <w:rPr>
                <w:rFonts w:ascii="Arial" w:hAnsi="Arial" w:cs="Arial"/>
                <w:sz w:val="20"/>
                <w:szCs w:val="20"/>
              </w:rPr>
            </w:pPr>
            <w:r>
              <w:rPr>
                <w:rFonts w:ascii="Arial" w:hAnsi="Arial" w:cs="Arial"/>
                <w:sz w:val="20"/>
                <w:szCs w:val="20"/>
              </w:rPr>
              <w:t>7</w:t>
            </w:r>
          </w:p>
        </w:tc>
        <w:tc>
          <w:tcPr>
            <w:tcW w:w="8636" w:type="dxa"/>
            <w:tcBorders>
              <w:top w:val="single" w:sz="4" w:space="0" w:color="auto"/>
              <w:left w:val="single" w:sz="4" w:space="0" w:color="auto"/>
              <w:bottom w:val="single" w:sz="4" w:space="0" w:color="auto"/>
              <w:right w:val="single" w:sz="4" w:space="0" w:color="auto"/>
            </w:tcBorders>
          </w:tcPr>
          <w:p w:rsidR="0053188C" w:rsidRPr="00DA74F9" w:rsidRDefault="0026603A" w:rsidP="0026603A">
            <w:pPr>
              <w:spacing w:before="60" w:after="120"/>
              <w:jc w:val="both"/>
              <w:rPr>
                <w:rFonts w:ascii="Arial" w:hAnsi="Arial" w:cs="Arial"/>
                <w:sz w:val="20"/>
                <w:szCs w:val="20"/>
              </w:rPr>
            </w:pPr>
            <w:r w:rsidRPr="00DA74F9">
              <w:rPr>
                <w:rFonts w:ascii="Arial" w:hAnsi="Arial" w:cs="Arial"/>
                <w:sz w:val="20"/>
                <w:szCs w:val="20"/>
              </w:rPr>
              <w:t>Oświadczenia Wykonawcy wspólnie ubiegających się o zamówienie</w:t>
            </w:r>
          </w:p>
        </w:tc>
      </w:tr>
      <w:tr w:rsidR="00FF0FFD" w:rsidRPr="00FF0FFD" w:rsidTr="00201897">
        <w:tc>
          <w:tcPr>
            <w:tcW w:w="828" w:type="dxa"/>
            <w:tcBorders>
              <w:top w:val="single" w:sz="4" w:space="0" w:color="auto"/>
              <w:left w:val="single" w:sz="4" w:space="0" w:color="auto"/>
              <w:bottom w:val="single" w:sz="4" w:space="0" w:color="auto"/>
              <w:right w:val="single" w:sz="4" w:space="0" w:color="auto"/>
            </w:tcBorders>
          </w:tcPr>
          <w:p w:rsidR="0026603A" w:rsidRPr="00DA74F9" w:rsidRDefault="002417F7" w:rsidP="00DA74F9">
            <w:pPr>
              <w:spacing w:before="60" w:after="120"/>
              <w:jc w:val="both"/>
              <w:rPr>
                <w:rFonts w:ascii="Arial" w:hAnsi="Arial" w:cs="Arial"/>
                <w:sz w:val="20"/>
                <w:szCs w:val="20"/>
              </w:rPr>
            </w:pPr>
            <w:r>
              <w:rPr>
                <w:rFonts w:ascii="Arial" w:hAnsi="Arial" w:cs="Arial"/>
                <w:sz w:val="20"/>
                <w:szCs w:val="20"/>
              </w:rPr>
              <w:t>8</w:t>
            </w:r>
          </w:p>
        </w:tc>
        <w:tc>
          <w:tcPr>
            <w:tcW w:w="8636" w:type="dxa"/>
            <w:tcBorders>
              <w:top w:val="single" w:sz="4" w:space="0" w:color="auto"/>
              <w:left w:val="single" w:sz="4" w:space="0" w:color="auto"/>
              <w:bottom w:val="single" w:sz="4" w:space="0" w:color="auto"/>
              <w:right w:val="single" w:sz="4" w:space="0" w:color="auto"/>
            </w:tcBorders>
          </w:tcPr>
          <w:p w:rsidR="0026603A" w:rsidRPr="00DA74F9" w:rsidRDefault="0026603A" w:rsidP="00AE551E">
            <w:pPr>
              <w:spacing w:before="60" w:after="120"/>
              <w:jc w:val="both"/>
              <w:rPr>
                <w:rFonts w:ascii="Arial" w:hAnsi="Arial" w:cs="Arial"/>
                <w:sz w:val="20"/>
                <w:szCs w:val="20"/>
              </w:rPr>
            </w:pPr>
            <w:r w:rsidRPr="00DA74F9">
              <w:rPr>
                <w:rFonts w:ascii="Arial" w:hAnsi="Arial" w:cs="Arial"/>
                <w:sz w:val="20"/>
                <w:szCs w:val="20"/>
              </w:rPr>
              <w:t>Projektowane postanowienia umowy</w:t>
            </w:r>
          </w:p>
        </w:tc>
      </w:tr>
      <w:tr w:rsidR="00DA74F9" w:rsidRPr="00FF0FFD" w:rsidTr="00201897">
        <w:tc>
          <w:tcPr>
            <w:tcW w:w="828" w:type="dxa"/>
            <w:tcBorders>
              <w:top w:val="single" w:sz="4" w:space="0" w:color="auto"/>
              <w:left w:val="single" w:sz="4" w:space="0" w:color="auto"/>
              <w:bottom w:val="single" w:sz="4" w:space="0" w:color="auto"/>
              <w:right w:val="single" w:sz="4" w:space="0" w:color="auto"/>
            </w:tcBorders>
          </w:tcPr>
          <w:p w:rsidR="00285C47" w:rsidRPr="00DA74F9" w:rsidRDefault="002417F7" w:rsidP="00DA74F9">
            <w:pPr>
              <w:spacing w:before="60" w:after="120"/>
              <w:jc w:val="both"/>
              <w:rPr>
                <w:rFonts w:ascii="Arial" w:hAnsi="Arial" w:cs="Arial"/>
                <w:sz w:val="20"/>
                <w:szCs w:val="20"/>
              </w:rPr>
            </w:pPr>
            <w:r>
              <w:rPr>
                <w:rFonts w:ascii="Arial" w:hAnsi="Arial" w:cs="Arial"/>
                <w:sz w:val="20"/>
                <w:szCs w:val="20"/>
              </w:rPr>
              <w:t>9</w:t>
            </w:r>
          </w:p>
        </w:tc>
        <w:tc>
          <w:tcPr>
            <w:tcW w:w="8636" w:type="dxa"/>
            <w:tcBorders>
              <w:top w:val="single" w:sz="4" w:space="0" w:color="auto"/>
              <w:left w:val="single" w:sz="4" w:space="0" w:color="auto"/>
              <w:bottom w:val="single" w:sz="4" w:space="0" w:color="auto"/>
              <w:right w:val="single" w:sz="4" w:space="0" w:color="auto"/>
            </w:tcBorders>
          </w:tcPr>
          <w:p w:rsidR="00285C47" w:rsidRPr="00DA74F9" w:rsidRDefault="00285C47" w:rsidP="002417F7">
            <w:pPr>
              <w:spacing w:before="60" w:after="120"/>
              <w:jc w:val="both"/>
              <w:rPr>
                <w:rFonts w:ascii="Arial" w:hAnsi="Arial" w:cs="Arial"/>
                <w:sz w:val="20"/>
                <w:szCs w:val="20"/>
              </w:rPr>
            </w:pPr>
            <w:proofErr w:type="spellStart"/>
            <w:r w:rsidRPr="00DA74F9">
              <w:rPr>
                <w:rFonts w:ascii="Arial" w:hAnsi="Arial" w:cs="Arial"/>
                <w:sz w:val="20"/>
                <w:szCs w:val="20"/>
              </w:rPr>
              <w:t>STWiOR</w:t>
            </w:r>
            <w:proofErr w:type="spellEnd"/>
            <w:r w:rsidRPr="00DA74F9">
              <w:rPr>
                <w:rFonts w:ascii="Arial" w:hAnsi="Arial" w:cs="Arial"/>
                <w:sz w:val="20"/>
                <w:szCs w:val="20"/>
              </w:rPr>
              <w:t>, przedmiary, dokumentacja</w:t>
            </w:r>
            <w:r w:rsidR="00C05364">
              <w:rPr>
                <w:rFonts w:ascii="Arial" w:hAnsi="Arial" w:cs="Arial"/>
                <w:sz w:val="20"/>
                <w:szCs w:val="20"/>
              </w:rPr>
              <w:t>, PFU</w:t>
            </w:r>
          </w:p>
        </w:tc>
      </w:tr>
    </w:tbl>
    <w:p w:rsidR="0053188C" w:rsidRPr="00FF0FFD" w:rsidRDefault="0053188C" w:rsidP="00497276">
      <w:pPr>
        <w:rPr>
          <w:rFonts w:ascii="Arial" w:hAnsi="Arial" w:cs="Arial"/>
          <w:color w:val="FF0000"/>
          <w:sz w:val="22"/>
          <w:szCs w:val="22"/>
        </w:rPr>
      </w:pPr>
    </w:p>
    <w:sectPr w:rsidR="0053188C" w:rsidRPr="00FF0FFD" w:rsidSect="001A77E8">
      <w:headerReference w:type="default" r:id="rId23"/>
      <w:footerReference w:type="default" r:id="rId24"/>
      <w:pgSz w:w="11906" w:h="16838" w:code="9"/>
      <w:pgMar w:top="465" w:right="1304" w:bottom="1418" w:left="130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E8" w:rsidRDefault="001A77E8">
      <w:r>
        <w:separator/>
      </w:r>
    </w:p>
  </w:endnote>
  <w:endnote w:type="continuationSeparator" w:id="0">
    <w:p w:rsidR="001A77E8" w:rsidRDefault="001A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E8" w:rsidRDefault="001A77E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F40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1A77E8" w:rsidRDefault="001A77E8">
    <w:pPr>
      <w:pStyle w:val="Stopka"/>
      <w:tabs>
        <w:tab w:val="clear" w:pos="4536"/>
        <w:tab w:val="right" w:pos="900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E8" w:rsidRDefault="001A77E8">
      <w:r>
        <w:separator/>
      </w:r>
    </w:p>
  </w:footnote>
  <w:footnote w:type="continuationSeparator" w:id="0">
    <w:p w:rsidR="001A77E8" w:rsidRDefault="001A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E8" w:rsidRPr="00CA73DE" w:rsidRDefault="001A77E8">
    <w:pPr>
      <w:pStyle w:val="Nagwek"/>
      <w:jc w:val="center"/>
      <w:rPr>
        <w:rFonts w:ascii="Arial" w:hAnsi="Arial" w:cs="Arial"/>
        <w:i/>
        <w:sz w:val="18"/>
        <w:szCs w:val="18"/>
      </w:rPr>
    </w:pPr>
    <w:r w:rsidRPr="00CA73DE">
      <w:rPr>
        <w:rFonts w:ascii="Arial" w:hAnsi="Arial" w:cs="Arial"/>
        <w:i/>
        <w:sz w:val="18"/>
        <w:szCs w:val="18"/>
      </w:rPr>
      <w:t>ZP/</w:t>
    </w:r>
    <w:r>
      <w:rPr>
        <w:rFonts w:ascii="Arial" w:hAnsi="Arial" w:cs="Arial"/>
        <w:i/>
        <w:sz w:val="18"/>
        <w:szCs w:val="18"/>
      </w:rPr>
      <w:t>83</w:t>
    </w:r>
    <w:r w:rsidRPr="00CA73DE">
      <w:rPr>
        <w:rFonts w:ascii="Arial" w:hAnsi="Arial" w:cs="Arial"/>
        <w:i/>
        <w:sz w:val="18"/>
        <w:szCs w:val="18"/>
      </w:rPr>
      <w:t>/</w:t>
    </w:r>
    <w:r>
      <w:rPr>
        <w:rFonts w:ascii="Arial" w:hAnsi="Arial" w:cs="Arial"/>
        <w:i/>
        <w:sz w:val="18"/>
        <w:szCs w:val="18"/>
      </w:rPr>
      <w:t>B</w:t>
    </w:r>
    <w:r w:rsidRPr="00CA73DE">
      <w:rPr>
        <w:rFonts w:ascii="Arial" w:hAnsi="Arial" w:cs="Arial"/>
        <w:i/>
        <w:sz w:val="18"/>
        <w:szCs w:val="18"/>
      </w:rPr>
      <w:t>/2</w:t>
    </w:r>
    <w:r>
      <w:rPr>
        <w:rFonts w:ascii="Arial" w:hAnsi="Arial" w:cs="Arial"/>
        <w:i/>
        <w:sz w:val="18"/>
        <w:szCs w:val="18"/>
      </w:rPr>
      <w:t>1</w:t>
    </w:r>
  </w:p>
  <w:p w:rsidR="001A77E8" w:rsidRDefault="001A77E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72E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1088A3A"/>
    <w:name w:val="WW8Num5"/>
    <w:lvl w:ilvl="0">
      <w:start w:val="1"/>
      <w:numFmt w:val="decimal"/>
      <w:lvlText w:val="%1."/>
      <w:lvlJc w:val="left"/>
      <w:pPr>
        <w:tabs>
          <w:tab w:val="num" w:pos="65"/>
        </w:tabs>
        <w:ind w:left="785" w:hanging="360"/>
      </w:pPr>
      <w:rPr>
        <w:b w:val="0"/>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B40491"/>
    <w:multiLevelType w:val="hybridMultilevel"/>
    <w:tmpl w:val="7EB09E40"/>
    <w:lvl w:ilvl="0" w:tplc="6E3EC1A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3197E"/>
    <w:multiLevelType w:val="multilevel"/>
    <w:tmpl w:val="20F268AE"/>
    <w:lvl w:ilvl="0">
      <w:start w:val="1"/>
      <w:numFmt w:val="decimal"/>
      <w:pStyle w:val="Nagwek1"/>
      <w:lvlText w:val="%1."/>
      <w:lvlJc w:val="left"/>
      <w:pPr>
        <w:tabs>
          <w:tab w:val="num" w:pos="1283"/>
        </w:tabs>
        <w:ind w:left="1283" w:hanging="432"/>
      </w:pPr>
      <w:rPr>
        <w:rFonts w:ascii="Arial" w:hAnsi="Arial" w:cs="Arial" w:hint="default"/>
        <w:b/>
        <w:i w:val="0"/>
        <w:sz w:val="22"/>
        <w:szCs w:val="24"/>
      </w:rPr>
    </w:lvl>
    <w:lvl w:ilvl="1">
      <w:start w:val="1"/>
      <w:numFmt w:val="decimal"/>
      <w:lvlText w:val="%1.%2."/>
      <w:lvlJc w:val="left"/>
      <w:pPr>
        <w:tabs>
          <w:tab w:val="num" w:pos="5359"/>
        </w:tabs>
        <w:ind w:left="5359" w:hanging="680"/>
      </w:pPr>
      <w:rPr>
        <w:rFonts w:ascii="Arial" w:hAnsi="Arial" w:cs="Arial" w:hint="default"/>
        <w:b w:val="0"/>
        <w:i w:val="0"/>
        <w:strike w:val="0"/>
        <w:color w:val="auto"/>
        <w:sz w:val="22"/>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A3909F8"/>
    <w:multiLevelType w:val="hybridMultilevel"/>
    <w:tmpl w:val="2BF24830"/>
    <w:lvl w:ilvl="0" w:tplc="BB4CEF62">
      <w:start w:val="1"/>
      <w:numFmt w:val="bullet"/>
      <w:lvlText w:val=""/>
      <w:lvlJc w:val="left"/>
      <w:pPr>
        <w:ind w:left="923" w:hanging="360"/>
      </w:pPr>
      <w:rPr>
        <w:rFonts w:ascii="Symbol" w:hAnsi="Symbol" w:hint="default"/>
        <w:color w:val="auto"/>
      </w:rPr>
    </w:lvl>
    <w:lvl w:ilvl="1" w:tplc="04150003">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882843"/>
    <w:multiLevelType w:val="hybridMultilevel"/>
    <w:tmpl w:val="0CD6C6AE"/>
    <w:lvl w:ilvl="0" w:tplc="9752CD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E3B296C"/>
    <w:multiLevelType w:val="hybridMultilevel"/>
    <w:tmpl w:val="2C0C55EA"/>
    <w:lvl w:ilvl="0" w:tplc="5A54A07C">
      <w:numFmt w:val="bullet"/>
      <w:lvlText w:val="-"/>
      <w:lvlJc w:val="left"/>
      <w:pPr>
        <w:tabs>
          <w:tab w:val="num" w:pos="900"/>
        </w:tabs>
        <w:ind w:left="900" w:hanging="360"/>
      </w:pPr>
      <w:rPr>
        <w:rFonts w:ascii="Times New Roman" w:eastAsia="Times New Roman" w:hAnsi="Times New Roman" w:cs="Times New Roman" w:hint="default"/>
        <w:b/>
        <w:color w:val="auto"/>
      </w:rPr>
    </w:lvl>
    <w:lvl w:ilvl="1" w:tplc="04150019" w:tentative="1">
      <w:start w:val="1"/>
      <w:numFmt w:val="bullet"/>
      <w:lvlText w:val="o"/>
      <w:lvlJc w:val="left"/>
      <w:pPr>
        <w:tabs>
          <w:tab w:val="num" w:pos="1620"/>
        </w:tabs>
        <w:ind w:left="1620" w:hanging="360"/>
      </w:pPr>
      <w:rPr>
        <w:rFonts w:ascii="Courier New" w:hAnsi="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69315C60"/>
    <w:multiLevelType w:val="multilevel"/>
    <w:tmpl w:val="8F228F7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7CC56838"/>
    <w:multiLevelType w:val="hybridMultilevel"/>
    <w:tmpl w:val="B712AB7A"/>
    <w:lvl w:ilvl="0" w:tplc="E280E0F0">
      <w:start w:val="1"/>
      <w:numFmt w:val="lowerLetter"/>
      <w:lvlText w:val="%1)"/>
      <w:lvlJc w:val="left"/>
      <w:pPr>
        <w:ind w:left="644"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EC50DF7"/>
    <w:multiLevelType w:val="hybridMultilevel"/>
    <w:tmpl w:val="DF484756"/>
    <w:lvl w:ilvl="0" w:tplc="277E61EC">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4"/>
  </w:num>
  <w:num w:numId="19">
    <w:abstractNumId w:val="8"/>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63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04"/>
    <w:rsid w:val="00004D89"/>
    <w:rsid w:val="00004FFF"/>
    <w:rsid w:val="000059F7"/>
    <w:rsid w:val="000067E5"/>
    <w:rsid w:val="00012833"/>
    <w:rsid w:val="00016AB3"/>
    <w:rsid w:val="0002045A"/>
    <w:rsid w:val="00020FF3"/>
    <w:rsid w:val="00026453"/>
    <w:rsid w:val="0002740C"/>
    <w:rsid w:val="00031855"/>
    <w:rsid w:val="00034D1A"/>
    <w:rsid w:val="0004005E"/>
    <w:rsid w:val="0004094C"/>
    <w:rsid w:val="0004606D"/>
    <w:rsid w:val="000471B4"/>
    <w:rsid w:val="00050901"/>
    <w:rsid w:val="00051C4D"/>
    <w:rsid w:val="00054832"/>
    <w:rsid w:val="0005779B"/>
    <w:rsid w:val="000616B7"/>
    <w:rsid w:val="00061BA9"/>
    <w:rsid w:val="000642ED"/>
    <w:rsid w:val="000666AF"/>
    <w:rsid w:val="00071758"/>
    <w:rsid w:val="0007339C"/>
    <w:rsid w:val="00080783"/>
    <w:rsid w:val="00082134"/>
    <w:rsid w:val="00094A48"/>
    <w:rsid w:val="000958DD"/>
    <w:rsid w:val="00096CC8"/>
    <w:rsid w:val="00097C07"/>
    <w:rsid w:val="000A0C71"/>
    <w:rsid w:val="000A2E0B"/>
    <w:rsid w:val="000A59AF"/>
    <w:rsid w:val="000B03B1"/>
    <w:rsid w:val="000B08A9"/>
    <w:rsid w:val="000B38EC"/>
    <w:rsid w:val="000B43F8"/>
    <w:rsid w:val="000B4C23"/>
    <w:rsid w:val="000C0058"/>
    <w:rsid w:val="000C184F"/>
    <w:rsid w:val="000C63A2"/>
    <w:rsid w:val="000C732C"/>
    <w:rsid w:val="000D3BC4"/>
    <w:rsid w:val="000D3CF6"/>
    <w:rsid w:val="000D680A"/>
    <w:rsid w:val="000D68D0"/>
    <w:rsid w:val="000D6E2B"/>
    <w:rsid w:val="000E7443"/>
    <w:rsid w:val="000F01D8"/>
    <w:rsid w:val="000F319B"/>
    <w:rsid w:val="000F4D7D"/>
    <w:rsid w:val="000F531D"/>
    <w:rsid w:val="000F53AD"/>
    <w:rsid w:val="000F6E07"/>
    <w:rsid w:val="000F7335"/>
    <w:rsid w:val="0010053C"/>
    <w:rsid w:val="001011FA"/>
    <w:rsid w:val="001022F9"/>
    <w:rsid w:val="00102743"/>
    <w:rsid w:val="001044CB"/>
    <w:rsid w:val="001103AE"/>
    <w:rsid w:val="001170A2"/>
    <w:rsid w:val="001171C5"/>
    <w:rsid w:val="00125A9A"/>
    <w:rsid w:val="00126357"/>
    <w:rsid w:val="00127036"/>
    <w:rsid w:val="00127829"/>
    <w:rsid w:val="001315DC"/>
    <w:rsid w:val="0013434C"/>
    <w:rsid w:val="00136676"/>
    <w:rsid w:val="00137F56"/>
    <w:rsid w:val="00140B3B"/>
    <w:rsid w:val="00141A13"/>
    <w:rsid w:val="00142EC7"/>
    <w:rsid w:val="00150032"/>
    <w:rsid w:val="001505C1"/>
    <w:rsid w:val="00153830"/>
    <w:rsid w:val="00153972"/>
    <w:rsid w:val="001542F3"/>
    <w:rsid w:val="00156A89"/>
    <w:rsid w:val="001644FA"/>
    <w:rsid w:val="00171EEB"/>
    <w:rsid w:val="00174325"/>
    <w:rsid w:val="001745E3"/>
    <w:rsid w:val="0017674C"/>
    <w:rsid w:val="001811A1"/>
    <w:rsid w:val="001820EC"/>
    <w:rsid w:val="00182F6B"/>
    <w:rsid w:val="00183D25"/>
    <w:rsid w:val="0018407C"/>
    <w:rsid w:val="00185CA5"/>
    <w:rsid w:val="001913AD"/>
    <w:rsid w:val="00191475"/>
    <w:rsid w:val="00194EF2"/>
    <w:rsid w:val="001A77E8"/>
    <w:rsid w:val="001A7CC5"/>
    <w:rsid w:val="001B3F5E"/>
    <w:rsid w:val="001B6A19"/>
    <w:rsid w:val="001C2CE5"/>
    <w:rsid w:val="001C30E8"/>
    <w:rsid w:val="001C5986"/>
    <w:rsid w:val="001D1567"/>
    <w:rsid w:val="001E1426"/>
    <w:rsid w:val="001E3E1F"/>
    <w:rsid w:val="001E4CE2"/>
    <w:rsid w:val="001E561F"/>
    <w:rsid w:val="001E64D0"/>
    <w:rsid w:val="001E66C0"/>
    <w:rsid w:val="001F1894"/>
    <w:rsid w:val="001F37C8"/>
    <w:rsid w:val="001F4216"/>
    <w:rsid w:val="001F5CB1"/>
    <w:rsid w:val="001F72C3"/>
    <w:rsid w:val="00201642"/>
    <w:rsid w:val="00201897"/>
    <w:rsid w:val="00201D7C"/>
    <w:rsid w:val="00202021"/>
    <w:rsid w:val="00202912"/>
    <w:rsid w:val="002055F9"/>
    <w:rsid w:val="00210BF2"/>
    <w:rsid w:val="00217083"/>
    <w:rsid w:val="0021782D"/>
    <w:rsid w:val="002239C2"/>
    <w:rsid w:val="00223A32"/>
    <w:rsid w:val="00223EF2"/>
    <w:rsid w:val="002261AD"/>
    <w:rsid w:val="002264A1"/>
    <w:rsid w:val="00226999"/>
    <w:rsid w:val="0023139E"/>
    <w:rsid w:val="00231433"/>
    <w:rsid w:val="00232EF6"/>
    <w:rsid w:val="00234BCB"/>
    <w:rsid w:val="0023697B"/>
    <w:rsid w:val="00236A1C"/>
    <w:rsid w:val="002417F7"/>
    <w:rsid w:val="00243FB4"/>
    <w:rsid w:val="0024497D"/>
    <w:rsid w:val="002457DC"/>
    <w:rsid w:val="0024673F"/>
    <w:rsid w:val="00250236"/>
    <w:rsid w:val="002545A1"/>
    <w:rsid w:val="00263EFE"/>
    <w:rsid w:val="0026603A"/>
    <w:rsid w:val="002666BB"/>
    <w:rsid w:val="002713DB"/>
    <w:rsid w:val="002746F7"/>
    <w:rsid w:val="002752C9"/>
    <w:rsid w:val="00282946"/>
    <w:rsid w:val="00285C47"/>
    <w:rsid w:val="00285D0A"/>
    <w:rsid w:val="00295767"/>
    <w:rsid w:val="002962E0"/>
    <w:rsid w:val="002963F2"/>
    <w:rsid w:val="002A2D4A"/>
    <w:rsid w:val="002B0ABF"/>
    <w:rsid w:val="002B22BF"/>
    <w:rsid w:val="002B321E"/>
    <w:rsid w:val="002B6897"/>
    <w:rsid w:val="002B6D8B"/>
    <w:rsid w:val="002C15F4"/>
    <w:rsid w:val="002C6AB1"/>
    <w:rsid w:val="002C6CF6"/>
    <w:rsid w:val="002D336F"/>
    <w:rsid w:val="002D5AD7"/>
    <w:rsid w:val="002E4EB1"/>
    <w:rsid w:val="002E5E36"/>
    <w:rsid w:val="002E666C"/>
    <w:rsid w:val="002E7C8B"/>
    <w:rsid w:val="002F07D4"/>
    <w:rsid w:val="002F3A17"/>
    <w:rsid w:val="002F59D7"/>
    <w:rsid w:val="002F5C58"/>
    <w:rsid w:val="002F606C"/>
    <w:rsid w:val="002F7F38"/>
    <w:rsid w:val="00302236"/>
    <w:rsid w:val="00302A15"/>
    <w:rsid w:val="00304520"/>
    <w:rsid w:val="00304FE0"/>
    <w:rsid w:val="0031141E"/>
    <w:rsid w:val="003200AE"/>
    <w:rsid w:val="003209A8"/>
    <w:rsid w:val="00320A50"/>
    <w:rsid w:val="003210F9"/>
    <w:rsid w:val="00322993"/>
    <w:rsid w:val="00322F54"/>
    <w:rsid w:val="00325E66"/>
    <w:rsid w:val="00330F50"/>
    <w:rsid w:val="00333636"/>
    <w:rsid w:val="00333EB5"/>
    <w:rsid w:val="00334C5E"/>
    <w:rsid w:val="00334E8F"/>
    <w:rsid w:val="00335172"/>
    <w:rsid w:val="00335C23"/>
    <w:rsid w:val="00335E32"/>
    <w:rsid w:val="00343C9D"/>
    <w:rsid w:val="00343E24"/>
    <w:rsid w:val="003440B4"/>
    <w:rsid w:val="0034463B"/>
    <w:rsid w:val="00345304"/>
    <w:rsid w:val="00347392"/>
    <w:rsid w:val="00347E9C"/>
    <w:rsid w:val="00351EA9"/>
    <w:rsid w:val="0035451C"/>
    <w:rsid w:val="00363464"/>
    <w:rsid w:val="003675FF"/>
    <w:rsid w:val="00370A37"/>
    <w:rsid w:val="00372B65"/>
    <w:rsid w:val="00374986"/>
    <w:rsid w:val="00374C4D"/>
    <w:rsid w:val="00376F5A"/>
    <w:rsid w:val="0038188C"/>
    <w:rsid w:val="003825D5"/>
    <w:rsid w:val="00383BC8"/>
    <w:rsid w:val="00384056"/>
    <w:rsid w:val="00385C44"/>
    <w:rsid w:val="003865A2"/>
    <w:rsid w:val="00386738"/>
    <w:rsid w:val="00390F33"/>
    <w:rsid w:val="0039645A"/>
    <w:rsid w:val="003A005C"/>
    <w:rsid w:val="003A5E68"/>
    <w:rsid w:val="003A7F55"/>
    <w:rsid w:val="003B107B"/>
    <w:rsid w:val="003C25F0"/>
    <w:rsid w:val="003C478A"/>
    <w:rsid w:val="003C4BDA"/>
    <w:rsid w:val="003C6DDC"/>
    <w:rsid w:val="003C7BA9"/>
    <w:rsid w:val="003C7F59"/>
    <w:rsid w:val="003D0168"/>
    <w:rsid w:val="003D0409"/>
    <w:rsid w:val="003D4F5C"/>
    <w:rsid w:val="003D58D6"/>
    <w:rsid w:val="003D736C"/>
    <w:rsid w:val="003E0A15"/>
    <w:rsid w:val="003E17D5"/>
    <w:rsid w:val="003E6DF0"/>
    <w:rsid w:val="003F251F"/>
    <w:rsid w:val="003F55F4"/>
    <w:rsid w:val="003F7C43"/>
    <w:rsid w:val="004017AB"/>
    <w:rsid w:val="00401A41"/>
    <w:rsid w:val="00402BDE"/>
    <w:rsid w:val="00403B18"/>
    <w:rsid w:val="0040419B"/>
    <w:rsid w:val="0041437D"/>
    <w:rsid w:val="004165A4"/>
    <w:rsid w:val="004201F8"/>
    <w:rsid w:val="00420B8D"/>
    <w:rsid w:val="00423EDC"/>
    <w:rsid w:val="004248CE"/>
    <w:rsid w:val="00424D45"/>
    <w:rsid w:val="00430D7E"/>
    <w:rsid w:val="00431994"/>
    <w:rsid w:val="0043252A"/>
    <w:rsid w:val="004327AD"/>
    <w:rsid w:val="00432993"/>
    <w:rsid w:val="00433DF9"/>
    <w:rsid w:val="004350D7"/>
    <w:rsid w:val="00436209"/>
    <w:rsid w:val="00440043"/>
    <w:rsid w:val="00440275"/>
    <w:rsid w:val="00441530"/>
    <w:rsid w:val="00441990"/>
    <w:rsid w:val="0044524F"/>
    <w:rsid w:val="004460EE"/>
    <w:rsid w:val="00456D4B"/>
    <w:rsid w:val="0045776B"/>
    <w:rsid w:val="00457857"/>
    <w:rsid w:val="00466174"/>
    <w:rsid w:val="00466719"/>
    <w:rsid w:val="004667B3"/>
    <w:rsid w:val="00466D96"/>
    <w:rsid w:val="004672E3"/>
    <w:rsid w:val="004677A6"/>
    <w:rsid w:val="00471670"/>
    <w:rsid w:val="00471C94"/>
    <w:rsid w:val="00472F68"/>
    <w:rsid w:val="00475D05"/>
    <w:rsid w:val="004820E5"/>
    <w:rsid w:val="00483F80"/>
    <w:rsid w:val="004856E4"/>
    <w:rsid w:val="00493DCE"/>
    <w:rsid w:val="0049430E"/>
    <w:rsid w:val="00497276"/>
    <w:rsid w:val="004A3CB2"/>
    <w:rsid w:val="004A3EC1"/>
    <w:rsid w:val="004A4C34"/>
    <w:rsid w:val="004B46B3"/>
    <w:rsid w:val="004B524E"/>
    <w:rsid w:val="004B680C"/>
    <w:rsid w:val="004C1B73"/>
    <w:rsid w:val="004C3FB4"/>
    <w:rsid w:val="004D10CC"/>
    <w:rsid w:val="004D1BBA"/>
    <w:rsid w:val="004D2447"/>
    <w:rsid w:val="004D3C47"/>
    <w:rsid w:val="004D3F9C"/>
    <w:rsid w:val="004D6B60"/>
    <w:rsid w:val="004D7A7C"/>
    <w:rsid w:val="004E1BC3"/>
    <w:rsid w:val="004E3A7E"/>
    <w:rsid w:val="004E7BF9"/>
    <w:rsid w:val="004F1EAD"/>
    <w:rsid w:val="004F252B"/>
    <w:rsid w:val="004F2C2A"/>
    <w:rsid w:val="004F50A8"/>
    <w:rsid w:val="00502F71"/>
    <w:rsid w:val="005052F4"/>
    <w:rsid w:val="00505A6C"/>
    <w:rsid w:val="005060B9"/>
    <w:rsid w:val="00510831"/>
    <w:rsid w:val="00513A3B"/>
    <w:rsid w:val="00514D20"/>
    <w:rsid w:val="005159E6"/>
    <w:rsid w:val="00522BFE"/>
    <w:rsid w:val="0052404F"/>
    <w:rsid w:val="005241B2"/>
    <w:rsid w:val="0053188C"/>
    <w:rsid w:val="00533577"/>
    <w:rsid w:val="00534BA4"/>
    <w:rsid w:val="00536FAD"/>
    <w:rsid w:val="00537960"/>
    <w:rsid w:val="00541037"/>
    <w:rsid w:val="00541315"/>
    <w:rsid w:val="0054473A"/>
    <w:rsid w:val="00544B62"/>
    <w:rsid w:val="00550E17"/>
    <w:rsid w:val="005522DE"/>
    <w:rsid w:val="00562E86"/>
    <w:rsid w:val="005631F3"/>
    <w:rsid w:val="005670A6"/>
    <w:rsid w:val="00571EFD"/>
    <w:rsid w:val="00573EF4"/>
    <w:rsid w:val="005741F3"/>
    <w:rsid w:val="00580233"/>
    <w:rsid w:val="005828F4"/>
    <w:rsid w:val="005844A0"/>
    <w:rsid w:val="00591394"/>
    <w:rsid w:val="00592DC1"/>
    <w:rsid w:val="005933F7"/>
    <w:rsid w:val="005936A0"/>
    <w:rsid w:val="00595F24"/>
    <w:rsid w:val="005961D6"/>
    <w:rsid w:val="00597B37"/>
    <w:rsid w:val="005A032F"/>
    <w:rsid w:val="005A4643"/>
    <w:rsid w:val="005B7917"/>
    <w:rsid w:val="005C2AA2"/>
    <w:rsid w:val="005C46D9"/>
    <w:rsid w:val="005C4B3E"/>
    <w:rsid w:val="005C649B"/>
    <w:rsid w:val="005D0A27"/>
    <w:rsid w:val="005D2148"/>
    <w:rsid w:val="005D40A3"/>
    <w:rsid w:val="005E3B14"/>
    <w:rsid w:val="005E544C"/>
    <w:rsid w:val="005E73AC"/>
    <w:rsid w:val="005F69EB"/>
    <w:rsid w:val="005F6D8D"/>
    <w:rsid w:val="005F6E73"/>
    <w:rsid w:val="006002F7"/>
    <w:rsid w:val="00603291"/>
    <w:rsid w:val="00607C48"/>
    <w:rsid w:val="00612AA1"/>
    <w:rsid w:val="006134E6"/>
    <w:rsid w:val="00614581"/>
    <w:rsid w:val="00614C87"/>
    <w:rsid w:val="00620C05"/>
    <w:rsid w:val="006260AC"/>
    <w:rsid w:val="00627ED2"/>
    <w:rsid w:val="0063081C"/>
    <w:rsid w:val="006318DF"/>
    <w:rsid w:val="006329DA"/>
    <w:rsid w:val="0063322D"/>
    <w:rsid w:val="00635CBF"/>
    <w:rsid w:val="0063732B"/>
    <w:rsid w:val="006376F6"/>
    <w:rsid w:val="006414B8"/>
    <w:rsid w:val="00646680"/>
    <w:rsid w:val="00646FED"/>
    <w:rsid w:val="00650268"/>
    <w:rsid w:val="0065144F"/>
    <w:rsid w:val="00655E8C"/>
    <w:rsid w:val="00656219"/>
    <w:rsid w:val="00656498"/>
    <w:rsid w:val="006566C7"/>
    <w:rsid w:val="00657CEA"/>
    <w:rsid w:val="00657FFC"/>
    <w:rsid w:val="006618DF"/>
    <w:rsid w:val="0066198A"/>
    <w:rsid w:val="006625A6"/>
    <w:rsid w:val="0066381A"/>
    <w:rsid w:val="00666C20"/>
    <w:rsid w:val="006672A6"/>
    <w:rsid w:val="00670336"/>
    <w:rsid w:val="006737D4"/>
    <w:rsid w:val="006801C7"/>
    <w:rsid w:val="006803E8"/>
    <w:rsid w:val="006810A7"/>
    <w:rsid w:val="0068150B"/>
    <w:rsid w:val="00681AF7"/>
    <w:rsid w:val="00681D6C"/>
    <w:rsid w:val="00692261"/>
    <w:rsid w:val="00693602"/>
    <w:rsid w:val="006946EE"/>
    <w:rsid w:val="00695F22"/>
    <w:rsid w:val="00697473"/>
    <w:rsid w:val="006A02EF"/>
    <w:rsid w:val="006A2028"/>
    <w:rsid w:val="006B281B"/>
    <w:rsid w:val="006B3D74"/>
    <w:rsid w:val="006B3DF5"/>
    <w:rsid w:val="006B6D21"/>
    <w:rsid w:val="006C0389"/>
    <w:rsid w:val="006C1585"/>
    <w:rsid w:val="006C1F3A"/>
    <w:rsid w:val="006C4878"/>
    <w:rsid w:val="006C546D"/>
    <w:rsid w:val="006D4504"/>
    <w:rsid w:val="006D50EE"/>
    <w:rsid w:val="006D7017"/>
    <w:rsid w:val="006E1E3C"/>
    <w:rsid w:val="006E1F90"/>
    <w:rsid w:val="006E2CC4"/>
    <w:rsid w:val="006E4440"/>
    <w:rsid w:val="006F4A08"/>
    <w:rsid w:val="006F5BCD"/>
    <w:rsid w:val="006F77F8"/>
    <w:rsid w:val="006F79BB"/>
    <w:rsid w:val="00703F5F"/>
    <w:rsid w:val="0070411C"/>
    <w:rsid w:val="00705BE6"/>
    <w:rsid w:val="0070620B"/>
    <w:rsid w:val="0071220B"/>
    <w:rsid w:val="00712A34"/>
    <w:rsid w:val="00712EE2"/>
    <w:rsid w:val="00713E16"/>
    <w:rsid w:val="00717726"/>
    <w:rsid w:val="007200F7"/>
    <w:rsid w:val="00722322"/>
    <w:rsid w:val="00722A08"/>
    <w:rsid w:val="007234A3"/>
    <w:rsid w:val="00725A96"/>
    <w:rsid w:val="0072606A"/>
    <w:rsid w:val="00730E7F"/>
    <w:rsid w:val="00732612"/>
    <w:rsid w:val="00732B5E"/>
    <w:rsid w:val="00734784"/>
    <w:rsid w:val="00740B94"/>
    <w:rsid w:val="00740EFA"/>
    <w:rsid w:val="00741CCD"/>
    <w:rsid w:val="00743BCC"/>
    <w:rsid w:val="007454ED"/>
    <w:rsid w:val="00751A08"/>
    <w:rsid w:val="007536C0"/>
    <w:rsid w:val="00754B29"/>
    <w:rsid w:val="00755163"/>
    <w:rsid w:val="00756BF7"/>
    <w:rsid w:val="00757FE2"/>
    <w:rsid w:val="00760959"/>
    <w:rsid w:val="00770037"/>
    <w:rsid w:val="00774374"/>
    <w:rsid w:val="00774A7C"/>
    <w:rsid w:val="00774C75"/>
    <w:rsid w:val="00775813"/>
    <w:rsid w:val="00776863"/>
    <w:rsid w:val="007774D4"/>
    <w:rsid w:val="00780606"/>
    <w:rsid w:val="00784288"/>
    <w:rsid w:val="007869D9"/>
    <w:rsid w:val="007941DD"/>
    <w:rsid w:val="00794501"/>
    <w:rsid w:val="0079542E"/>
    <w:rsid w:val="007A004A"/>
    <w:rsid w:val="007A4068"/>
    <w:rsid w:val="007A40E2"/>
    <w:rsid w:val="007A5710"/>
    <w:rsid w:val="007B0579"/>
    <w:rsid w:val="007B065B"/>
    <w:rsid w:val="007B2BC0"/>
    <w:rsid w:val="007C00B8"/>
    <w:rsid w:val="007C5F1E"/>
    <w:rsid w:val="007D01EB"/>
    <w:rsid w:val="007D17F6"/>
    <w:rsid w:val="007D27D5"/>
    <w:rsid w:val="007D4AE0"/>
    <w:rsid w:val="007E2E5D"/>
    <w:rsid w:val="007F35F3"/>
    <w:rsid w:val="007F3A2E"/>
    <w:rsid w:val="007F5389"/>
    <w:rsid w:val="008056A9"/>
    <w:rsid w:val="00811E8A"/>
    <w:rsid w:val="00812A5E"/>
    <w:rsid w:val="0081705A"/>
    <w:rsid w:val="0082016A"/>
    <w:rsid w:val="00820382"/>
    <w:rsid w:val="0082230A"/>
    <w:rsid w:val="008226E7"/>
    <w:rsid w:val="00823C81"/>
    <w:rsid w:val="00831460"/>
    <w:rsid w:val="00833EFF"/>
    <w:rsid w:val="008355A4"/>
    <w:rsid w:val="008403F5"/>
    <w:rsid w:val="008431B7"/>
    <w:rsid w:val="00843E32"/>
    <w:rsid w:val="00844250"/>
    <w:rsid w:val="0084633A"/>
    <w:rsid w:val="00847CD6"/>
    <w:rsid w:val="00851E42"/>
    <w:rsid w:val="00855B32"/>
    <w:rsid w:val="00861F35"/>
    <w:rsid w:val="00862609"/>
    <w:rsid w:val="008634CF"/>
    <w:rsid w:val="008643AE"/>
    <w:rsid w:val="0086632C"/>
    <w:rsid w:val="008702C3"/>
    <w:rsid w:val="00872ECA"/>
    <w:rsid w:val="00872FB2"/>
    <w:rsid w:val="00874101"/>
    <w:rsid w:val="00877C07"/>
    <w:rsid w:val="00882E8D"/>
    <w:rsid w:val="00883670"/>
    <w:rsid w:val="00885444"/>
    <w:rsid w:val="00892EAD"/>
    <w:rsid w:val="00893A5D"/>
    <w:rsid w:val="00893D42"/>
    <w:rsid w:val="00895AC8"/>
    <w:rsid w:val="008A14C4"/>
    <w:rsid w:val="008A2345"/>
    <w:rsid w:val="008A3895"/>
    <w:rsid w:val="008A400B"/>
    <w:rsid w:val="008A68D4"/>
    <w:rsid w:val="008B13A8"/>
    <w:rsid w:val="008B3C33"/>
    <w:rsid w:val="008B580D"/>
    <w:rsid w:val="008B5830"/>
    <w:rsid w:val="008B60B4"/>
    <w:rsid w:val="008C206B"/>
    <w:rsid w:val="008C47F9"/>
    <w:rsid w:val="008D31EC"/>
    <w:rsid w:val="008D3FCC"/>
    <w:rsid w:val="008D48A7"/>
    <w:rsid w:val="008E0477"/>
    <w:rsid w:val="008E180C"/>
    <w:rsid w:val="008E2C1B"/>
    <w:rsid w:val="008E38E4"/>
    <w:rsid w:val="008E3B63"/>
    <w:rsid w:val="008E3C1A"/>
    <w:rsid w:val="008E3E99"/>
    <w:rsid w:val="008E477C"/>
    <w:rsid w:val="008E4EB4"/>
    <w:rsid w:val="008E59BF"/>
    <w:rsid w:val="008F1B65"/>
    <w:rsid w:val="008F20F0"/>
    <w:rsid w:val="008F317B"/>
    <w:rsid w:val="008F644A"/>
    <w:rsid w:val="008F6989"/>
    <w:rsid w:val="008F7292"/>
    <w:rsid w:val="008F7D64"/>
    <w:rsid w:val="00901C97"/>
    <w:rsid w:val="00903BB2"/>
    <w:rsid w:val="00903F3F"/>
    <w:rsid w:val="0090602E"/>
    <w:rsid w:val="00906045"/>
    <w:rsid w:val="00910126"/>
    <w:rsid w:val="0091180B"/>
    <w:rsid w:val="009141A8"/>
    <w:rsid w:val="0091527A"/>
    <w:rsid w:val="00916FD4"/>
    <w:rsid w:val="00925F62"/>
    <w:rsid w:val="00931CEA"/>
    <w:rsid w:val="009327A1"/>
    <w:rsid w:val="00932E86"/>
    <w:rsid w:val="0093445C"/>
    <w:rsid w:val="00940F3B"/>
    <w:rsid w:val="00943C17"/>
    <w:rsid w:val="00943E31"/>
    <w:rsid w:val="0094461F"/>
    <w:rsid w:val="009446AA"/>
    <w:rsid w:val="009453F9"/>
    <w:rsid w:val="00945B58"/>
    <w:rsid w:val="00950CB2"/>
    <w:rsid w:val="009526DC"/>
    <w:rsid w:val="009554B6"/>
    <w:rsid w:val="009554CA"/>
    <w:rsid w:val="00961A57"/>
    <w:rsid w:val="00966186"/>
    <w:rsid w:val="00966ECF"/>
    <w:rsid w:val="00970DF1"/>
    <w:rsid w:val="00975FD0"/>
    <w:rsid w:val="00977C3E"/>
    <w:rsid w:val="00983549"/>
    <w:rsid w:val="009838C7"/>
    <w:rsid w:val="00986082"/>
    <w:rsid w:val="00986E2C"/>
    <w:rsid w:val="00990579"/>
    <w:rsid w:val="009911C4"/>
    <w:rsid w:val="009939C2"/>
    <w:rsid w:val="009A0CC5"/>
    <w:rsid w:val="009A2FD5"/>
    <w:rsid w:val="009A4CC1"/>
    <w:rsid w:val="009A5770"/>
    <w:rsid w:val="009B239D"/>
    <w:rsid w:val="009B3513"/>
    <w:rsid w:val="009B4E3A"/>
    <w:rsid w:val="009B5EF9"/>
    <w:rsid w:val="009B75C1"/>
    <w:rsid w:val="009C3E49"/>
    <w:rsid w:val="009C64AE"/>
    <w:rsid w:val="009D069E"/>
    <w:rsid w:val="009D2C41"/>
    <w:rsid w:val="009D6D33"/>
    <w:rsid w:val="009D760C"/>
    <w:rsid w:val="009D77F1"/>
    <w:rsid w:val="009E4552"/>
    <w:rsid w:val="009E7B6E"/>
    <w:rsid w:val="009F0716"/>
    <w:rsid w:val="009F0A8E"/>
    <w:rsid w:val="009F0E70"/>
    <w:rsid w:val="009F187C"/>
    <w:rsid w:val="009F1CA7"/>
    <w:rsid w:val="009F2696"/>
    <w:rsid w:val="00A01979"/>
    <w:rsid w:val="00A021C0"/>
    <w:rsid w:val="00A02B83"/>
    <w:rsid w:val="00A0771E"/>
    <w:rsid w:val="00A13485"/>
    <w:rsid w:val="00A13671"/>
    <w:rsid w:val="00A14071"/>
    <w:rsid w:val="00A17359"/>
    <w:rsid w:val="00A22820"/>
    <w:rsid w:val="00A230F2"/>
    <w:rsid w:val="00A2369F"/>
    <w:rsid w:val="00A244E5"/>
    <w:rsid w:val="00A25616"/>
    <w:rsid w:val="00A300F2"/>
    <w:rsid w:val="00A34E0E"/>
    <w:rsid w:val="00A3538F"/>
    <w:rsid w:val="00A35810"/>
    <w:rsid w:val="00A37096"/>
    <w:rsid w:val="00A40A2C"/>
    <w:rsid w:val="00A4142E"/>
    <w:rsid w:val="00A422E4"/>
    <w:rsid w:val="00A43AEE"/>
    <w:rsid w:val="00A446BC"/>
    <w:rsid w:val="00A454DE"/>
    <w:rsid w:val="00A46681"/>
    <w:rsid w:val="00A50B66"/>
    <w:rsid w:val="00A50B70"/>
    <w:rsid w:val="00A51D50"/>
    <w:rsid w:val="00A54376"/>
    <w:rsid w:val="00A56785"/>
    <w:rsid w:val="00A56852"/>
    <w:rsid w:val="00A6386A"/>
    <w:rsid w:val="00A70B48"/>
    <w:rsid w:val="00A722BA"/>
    <w:rsid w:val="00A773F0"/>
    <w:rsid w:val="00A84F11"/>
    <w:rsid w:val="00A85195"/>
    <w:rsid w:val="00A85971"/>
    <w:rsid w:val="00A85A9F"/>
    <w:rsid w:val="00A86605"/>
    <w:rsid w:val="00A8673E"/>
    <w:rsid w:val="00A8721C"/>
    <w:rsid w:val="00A872B0"/>
    <w:rsid w:val="00A90128"/>
    <w:rsid w:val="00A91016"/>
    <w:rsid w:val="00A915AC"/>
    <w:rsid w:val="00A9512C"/>
    <w:rsid w:val="00A96183"/>
    <w:rsid w:val="00A966A6"/>
    <w:rsid w:val="00A96E95"/>
    <w:rsid w:val="00AA3817"/>
    <w:rsid w:val="00AA661F"/>
    <w:rsid w:val="00AA7DE2"/>
    <w:rsid w:val="00AB6491"/>
    <w:rsid w:val="00AB7036"/>
    <w:rsid w:val="00AC3CE1"/>
    <w:rsid w:val="00AD2401"/>
    <w:rsid w:val="00AD2EF4"/>
    <w:rsid w:val="00AD7F58"/>
    <w:rsid w:val="00AE1C85"/>
    <w:rsid w:val="00AE4E38"/>
    <w:rsid w:val="00AE551E"/>
    <w:rsid w:val="00AE6E7F"/>
    <w:rsid w:val="00AE7BC2"/>
    <w:rsid w:val="00AF1311"/>
    <w:rsid w:val="00AF616D"/>
    <w:rsid w:val="00AF666A"/>
    <w:rsid w:val="00AF6709"/>
    <w:rsid w:val="00B01985"/>
    <w:rsid w:val="00B05777"/>
    <w:rsid w:val="00B0712C"/>
    <w:rsid w:val="00B07A53"/>
    <w:rsid w:val="00B10090"/>
    <w:rsid w:val="00B10D94"/>
    <w:rsid w:val="00B11855"/>
    <w:rsid w:val="00B12AE9"/>
    <w:rsid w:val="00B15BD9"/>
    <w:rsid w:val="00B24E6E"/>
    <w:rsid w:val="00B2594D"/>
    <w:rsid w:val="00B3442B"/>
    <w:rsid w:val="00B3499D"/>
    <w:rsid w:val="00B367C8"/>
    <w:rsid w:val="00B36CE0"/>
    <w:rsid w:val="00B45275"/>
    <w:rsid w:val="00B50743"/>
    <w:rsid w:val="00B51384"/>
    <w:rsid w:val="00B51D96"/>
    <w:rsid w:val="00B54D7A"/>
    <w:rsid w:val="00B56677"/>
    <w:rsid w:val="00B71204"/>
    <w:rsid w:val="00B724E4"/>
    <w:rsid w:val="00B73E66"/>
    <w:rsid w:val="00B74784"/>
    <w:rsid w:val="00B8343A"/>
    <w:rsid w:val="00B87FF2"/>
    <w:rsid w:val="00B90CFE"/>
    <w:rsid w:val="00B92FD6"/>
    <w:rsid w:val="00B939F2"/>
    <w:rsid w:val="00B95417"/>
    <w:rsid w:val="00B9754B"/>
    <w:rsid w:val="00BA04D7"/>
    <w:rsid w:val="00BA1AB5"/>
    <w:rsid w:val="00BA3A39"/>
    <w:rsid w:val="00BA45E8"/>
    <w:rsid w:val="00BA5455"/>
    <w:rsid w:val="00BB13D5"/>
    <w:rsid w:val="00BB295E"/>
    <w:rsid w:val="00BB3C1C"/>
    <w:rsid w:val="00BB5A7F"/>
    <w:rsid w:val="00BC04D7"/>
    <w:rsid w:val="00BC308F"/>
    <w:rsid w:val="00BC7840"/>
    <w:rsid w:val="00BD0F85"/>
    <w:rsid w:val="00BD1AEE"/>
    <w:rsid w:val="00BD325C"/>
    <w:rsid w:val="00BD386B"/>
    <w:rsid w:val="00BD72D4"/>
    <w:rsid w:val="00BE3392"/>
    <w:rsid w:val="00BE4804"/>
    <w:rsid w:val="00BE6263"/>
    <w:rsid w:val="00BF3D49"/>
    <w:rsid w:val="00BF458A"/>
    <w:rsid w:val="00BF52D4"/>
    <w:rsid w:val="00BF579F"/>
    <w:rsid w:val="00BF5D77"/>
    <w:rsid w:val="00BF6DEC"/>
    <w:rsid w:val="00C00534"/>
    <w:rsid w:val="00C03499"/>
    <w:rsid w:val="00C05364"/>
    <w:rsid w:val="00C05982"/>
    <w:rsid w:val="00C06D30"/>
    <w:rsid w:val="00C114DC"/>
    <w:rsid w:val="00C11A62"/>
    <w:rsid w:val="00C17814"/>
    <w:rsid w:val="00C17F0E"/>
    <w:rsid w:val="00C20DA9"/>
    <w:rsid w:val="00C236F1"/>
    <w:rsid w:val="00C24FA6"/>
    <w:rsid w:val="00C26DAA"/>
    <w:rsid w:val="00C2712C"/>
    <w:rsid w:val="00C32DDF"/>
    <w:rsid w:val="00C33498"/>
    <w:rsid w:val="00C33B52"/>
    <w:rsid w:val="00C4047D"/>
    <w:rsid w:val="00C4120E"/>
    <w:rsid w:val="00C435BD"/>
    <w:rsid w:val="00C44AF2"/>
    <w:rsid w:val="00C45C6E"/>
    <w:rsid w:val="00C47684"/>
    <w:rsid w:val="00C519CE"/>
    <w:rsid w:val="00C52423"/>
    <w:rsid w:val="00C530BF"/>
    <w:rsid w:val="00C54057"/>
    <w:rsid w:val="00C7038F"/>
    <w:rsid w:val="00C70735"/>
    <w:rsid w:val="00C70EE1"/>
    <w:rsid w:val="00C74B2C"/>
    <w:rsid w:val="00C76D8B"/>
    <w:rsid w:val="00C804A4"/>
    <w:rsid w:val="00C8328A"/>
    <w:rsid w:val="00C85325"/>
    <w:rsid w:val="00C85628"/>
    <w:rsid w:val="00C86E5B"/>
    <w:rsid w:val="00C87319"/>
    <w:rsid w:val="00C950FF"/>
    <w:rsid w:val="00C96547"/>
    <w:rsid w:val="00C971F9"/>
    <w:rsid w:val="00CA2C10"/>
    <w:rsid w:val="00CA2DCE"/>
    <w:rsid w:val="00CA2F96"/>
    <w:rsid w:val="00CA3D6E"/>
    <w:rsid w:val="00CA4961"/>
    <w:rsid w:val="00CA68C8"/>
    <w:rsid w:val="00CA73DE"/>
    <w:rsid w:val="00CB01D2"/>
    <w:rsid w:val="00CB4F8A"/>
    <w:rsid w:val="00CB6608"/>
    <w:rsid w:val="00CB7A15"/>
    <w:rsid w:val="00CC4ADC"/>
    <w:rsid w:val="00CC7113"/>
    <w:rsid w:val="00CD1C53"/>
    <w:rsid w:val="00CD2A67"/>
    <w:rsid w:val="00CD4873"/>
    <w:rsid w:val="00CD7117"/>
    <w:rsid w:val="00CD796C"/>
    <w:rsid w:val="00CE1482"/>
    <w:rsid w:val="00CE1F43"/>
    <w:rsid w:val="00CE4A02"/>
    <w:rsid w:val="00CF0018"/>
    <w:rsid w:val="00CF032A"/>
    <w:rsid w:val="00CF1356"/>
    <w:rsid w:val="00CF3703"/>
    <w:rsid w:val="00CF5556"/>
    <w:rsid w:val="00CF68D8"/>
    <w:rsid w:val="00D012E5"/>
    <w:rsid w:val="00D05A0F"/>
    <w:rsid w:val="00D06196"/>
    <w:rsid w:val="00D06289"/>
    <w:rsid w:val="00D07762"/>
    <w:rsid w:val="00D10975"/>
    <w:rsid w:val="00D14E18"/>
    <w:rsid w:val="00D169AF"/>
    <w:rsid w:val="00D22234"/>
    <w:rsid w:val="00D22340"/>
    <w:rsid w:val="00D23093"/>
    <w:rsid w:val="00D23E16"/>
    <w:rsid w:val="00D257BE"/>
    <w:rsid w:val="00D30384"/>
    <w:rsid w:val="00D31B9E"/>
    <w:rsid w:val="00D3227B"/>
    <w:rsid w:val="00D3329D"/>
    <w:rsid w:val="00D35830"/>
    <w:rsid w:val="00D4012C"/>
    <w:rsid w:val="00D40412"/>
    <w:rsid w:val="00D442B2"/>
    <w:rsid w:val="00D44A11"/>
    <w:rsid w:val="00D44D4D"/>
    <w:rsid w:val="00D45566"/>
    <w:rsid w:val="00D6176B"/>
    <w:rsid w:val="00D62126"/>
    <w:rsid w:val="00D62E49"/>
    <w:rsid w:val="00D65942"/>
    <w:rsid w:val="00D67BC1"/>
    <w:rsid w:val="00D70F4B"/>
    <w:rsid w:val="00D71903"/>
    <w:rsid w:val="00D71D62"/>
    <w:rsid w:val="00D75394"/>
    <w:rsid w:val="00D83411"/>
    <w:rsid w:val="00D85E13"/>
    <w:rsid w:val="00D936B5"/>
    <w:rsid w:val="00D94CD8"/>
    <w:rsid w:val="00D953FE"/>
    <w:rsid w:val="00D95619"/>
    <w:rsid w:val="00DA094A"/>
    <w:rsid w:val="00DA2C09"/>
    <w:rsid w:val="00DA3BC7"/>
    <w:rsid w:val="00DA4C4B"/>
    <w:rsid w:val="00DA5ADA"/>
    <w:rsid w:val="00DA5F04"/>
    <w:rsid w:val="00DA613B"/>
    <w:rsid w:val="00DA74F9"/>
    <w:rsid w:val="00DB03D6"/>
    <w:rsid w:val="00DB0CAF"/>
    <w:rsid w:val="00DB2522"/>
    <w:rsid w:val="00DB4DD0"/>
    <w:rsid w:val="00DB50C0"/>
    <w:rsid w:val="00DB5A7C"/>
    <w:rsid w:val="00DB737F"/>
    <w:rsid w:val="00DC3E3B"/>
    <w:rsid w:val="00DC439D"/>
    <w:rsid w:val="00DC555C"/>
    <w:rsid w:val="00DC6CAB"/>
    <w:rsid w:val="00DD0033"/>
    <w:rsid w:val="00DD05EF"/>
    <w:rsid w:val="00DD0976"/>
    <w:rsid w:val="00DD0AFD"/>
    <w:rsid w:val="00DD2051"/>
    <w:rsid w:val="00DD346B"/>
    <w:rsid w:val="00DD36A3"/>
    <w:rsid w:val="00DD574A"/>
    <w:rsid w:val="00DD5C78"/>
    <w:rsid w:val="00DD622F"/>
    <w:rsid w:val="00DE2057"/>
    <w:rsid w:val="00DE231C"/>
    <w:rsid w:val="00DE3530"/>
    <w:rsid w:val="00DE5056"/>
    <w:rsid w:val="00DF0D2A"/>
    <w:rsid w:val="00DF13F9"/>
    <w:rsid w:val="00DF4EB3"/>
    <w:rsid w:val="00DF5C49"/>
    <w:rsid w:val="00DF6F52"/>
    <w:rsid w:val="00DF7445"/>
    <w:rsid w:val="00E010EB"/>
    <w:rsid w:val="00E036E7"/>
    <w:rsid w:val="00E036F4"/>
    <w:rsid w:val="00E0511E"/>
    <w:rsid w:val="00E0552F"/>
    <w:rsid w:val="00E10DA8"/>
    <w:rsid w:val="00E10E4F"/>
    <w:rsid w:val="00E14BA2"/>
    <w:rsid w:val="00E17DCF"/>
    <w:rsid w:val="00E20949"/>
    <w:rsid w:val="00E22B1A"/>
    <w:rsid w:val="00E234D8"/>
    <w:rsid w:val="00E26EEE"/>
    <w:rsid w:val="00E30EB9"/>
    <w:rsid w:val="00E40611"/>
    <w:rsid w:val="00E40BF3"/>
    <w:rsid w:val="00E42228"/>
    <w:rsid w:val="00E424D8"/>
    <w:rsid w:val="00E47B2A"/>
    <w:rsid w:val="00E47F30"/>
    <w:rsid w:val="00E528CA"/>
    <w:rsid w:val="00E5316E"/>
    <w:rsid w:val="00E53B80"/>
    <w:rsid w:val="00E547CA"/>
    <w:rsid w:val="00E55779"/>
    <w:rsid w:val="00E55A7A"/>
    <w:rsid w:val="00E57F3C"/>
    <w:rsid w:val="00E6114F"/>
    <w:rsid w:val="00E65F93"/>
    <w:rsid w:val="00E65F99"/>
    <w:rsid w:val="00E66111"/>
    <w:rsid w:val="00E6754F"/>
    <w:rsid w:val="00E677CE"/>
    <w:rsid w:val="00E6794D"/>
    <w:rsid w:val="00E71FE4"/>
    <w:rsid w:val="00E7448C"/>
    <w:rsid w:val="00E761B8"/>
    <w:rsid w:val="00E8222E"/>
    <w:rsid w:val="00E83A67"/>
    <w:rsid w:val="00E83EBE"/>
    <w:rsid w:val="00E84C71"/>
    <w:rsid w:val="00E84D1A"/>
    <w:rsid w:val="00E85AF0"/>
    <w:rsid w:val="00E85EB9"/>
    <w:rsid w:val="00E868AB"/>
    <w:rsid w:val="00E879CD"/>
    <w:rsid w:val="00E923B3"/>
    <w:rsid w:val="00E93A04"/>
    <w:rsid w:val="00E95202"/>
    <w:rsid w:val="00EA00A8"/>
    <w:rsid w:val="00EA2781"/>
    <w:rsid w:val="00EA489E"/>
    <w:rsid w:val="00EA58A6"/>
    <w:rsid w:val="00EB00B6"/>
    <w:rsid w:val="00EB24E5"/>
    <w:rsid w:val="00EB6566"/>
    <w:rsid w:val="00EB7871"/>
    <w:rsid w:val="00EC319A"/>
    <w:rsid w:val="00EC3F8F"/>
    <w:rsid w:val="00EC4CDA"/>
    <w:rsid w:val="00EC5CD5"/>
    <w:rsid w:val="00ED0999"/>
    <w:rsid w:val="00ED32A0"/>
    <w:rsid w:val="00ED50FC"/>
    <w:rsid w:val="00ED58F5"/>
    <w:rsid w:val="00ED69B9"/>
    <w:rsid w:val="00EE1213"/>
    <w:rsid w:val="00EE3618"/>
    <w:rsid w:val="00EE3CCC"/>
    <w:rsid w:val="00EE4A9F"/>
    <w:rsid w:val="00EF0A3B"/>
    <w:rsid w:val="00EF2949"/>
    <w:rsid w:val="00EF4ED3"/>
    <w:rsid w:val="00EF5211"/>
    <w:rsid w:val="00EF7B50"/>
    <w:rsid w:val="00F01987"/>
    <w:rsid w:val="00F04C40"/>
    <w:rsid w:val="00F06C66"/>
    <w:rsid w:val="00F11085"/>
    <w:rsid w:val="00F131CB"/>
    <w:rsid w:val="00F13967"/>
    <w:rsid w:val="00F17BC3"/>
    <w:rsid w:val="00F2055F"/>
    <w:rsid w:val="00F207E1"/>
    <w:rsid w:val="00F20EAA"/>
    <w:rsid w:val="00F234AD"/>
    <w:rsid w:val="00F23594"/>
    <w:rsid w:val="00F236E1"/>
    <w:rsid w:val="00F241C5"/>
    <w:rsid w:val="00F24BFE"/>
    <w:rsid w:val="00F262A2"/>
    <w:rsid w:val="00F264C3"/>
    <w:rsid w:val="00F278EE"/>
    <w:rsid w:val="00F27B73"/>
    <w:rsid w:val="00F34849"/>
    <w:rsid w:val="00F425D6"/>
    <w:rsid w:val="00F43EC2"/>
    <w:rsid w:val="00F44F3A"/>
    <w:rsid w:val="00F525A3"/>
    <w:rsid w:val="00F53042"/>
    <w:rsid w:val="00F602AA"/>
    <w:rsid w:val="00F63A0C"/>
    <w:rsid w:val="00F65ACD"/>
    <w:rsid w:val="00F67BC3"/>
    <w:rsid w:val="00F7025E"/>
    <w:rsid w:val="00F70340"/>
    <w:rsid w:val="00F7086B"/>
    <w:rsid w:val="00F77846"/>
    <w:rsid w:val="00F77BB4"/>
    <w:rsid w:val="00F8072E"/>
    <w:rsid w:val="00F838AD"/>
    <w:rsid w:val="00F83D72"/>
    <w:rsid w:val="00F85141"/>
    <w:rsid w:val="00F913B4"/>
    <w:rsid w:val="00F927BA"/>
    <w:rsid w:val="00F93813"/>
    <w:rsid w:val="00FA05DD"/>
    <w:rsid w:val="00FA24EF"/>
    <w:rsid w:val="00FB17B0"/>
    <w:rsid w:val="00FB1F04"/>
    <w:rsid w:val="00FB5127"/>
    <w:rsid w:val="00FB5143"/>
    <w:rsid w:val="00FB5FB8"/>
    <w:rsid w:val="00FC7555"/>
    <w:rsid w:val="00FD0B5A"/>
    <w:rsid w:val="00FD1443"/>
    <w:rsid w:val="00FD2772"/>
    <w:rsid w:val="00FD3A4D"/>
    <w:rsid w:val="00FD5B5F"/>
    <w:rsid w:val="00FE06CC"/>
    <w:rsid w:val="00FE097C"/>
    <w:rsid w:val="00FE474E"/>
    <w:rsid w:val="00FE4B4E"/>
    <w:rsid w:val="00FE667D"/>
    <w:rsid w:val="00FE6971"/>
    <w:rsid w:val="00FE7204"/>
    <w:rsid w:val="00FF0FFD"/>
    <w:rsid w:val="00FF1C48"/>
    <w:rsid w:val="00FF1ECE"/>
    <w:rsid w:val="00FF1FFD"/>
    <w:rsid w:val="00FF22E6"/>
    <w:rsid w:val="00FF65E4"/>
    <w:rsid w:val="00FF68D2"/>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4F9C43E8"/>
  <w15:chartTrackingRefBased/>
  <w15:docId w15:val="{944B424A-EEE4-43DC-9494-96248AE8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F2949"/>
    <w:pPr>
      <w:numPr>
        <w:numId w:val="1"/>
      </w:numPr>
      <w:tabs>
        <w:tab w:val="clear" w:pos="1283"/>
        <w:tab w:val="num" w:pos="426"/>
      </w:tabs>
      <w:spacing w:before="200" w:after="60"/>
      <w:ind w:left="574" w:hanging="574"/>
      <w:jc w:val="both"/>
      <w:outlineLvl w:val="0"/>
    </w:pPr>
    <w:rPr>
      <w:rFonts w:ascii="Arial" w:hAnsi="Arial" w:cs="Arial"/>
      <w:b/>
      <w:bCs/>
      <w:caps/>
      <w:kern w:val="32"/>
      <w:sz w:val="22"/>
      <w:szCs w:val="22"/>
      <w:lang w:eastAsia="x-none"/>
    </w:rPr>
  </w:style>
  <w:style w:type="paragraph" w:styleId="Nagwek2">
    <w:name w:val="heading 2"/>
    <w:basedOn w:val="Normalny"/>
    <w:link w:val="Nagwek2Znak"/>
    <w:autoRedefine/>
    <w:qFormat/>
    <w:rsid w:val="00BE4804"/>
    <w:pPr>
      <w:ind w:left="567" w:hanging="567"/>
      <w:jc w:val="both"/>
      <w:outlineLvl w:val="1"/>
    </w:pPr>
    <w:rPr>
      <w:rFonts w:ascii="Arial" w:hAnsi="Arial" w:cs="Arial"/>
      <w:bCs/>
      <w:iCs/>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F2949"/>
    <w:rPr>
      <w:rFonts w:ascii="Arial" w:hAnsi="Arial" w:cs="Arial"/>
      <w:b/>
      <w:bCs/>
      <w:caps/>
      <w:kern w:val="32"/>
      <w:sz w:val="22"/>
      <w:szCs w:val="22"/>
      <w:lang w:eastAsia="x-none"/>
    </w:rPr>
  </w:style>
  <w:style w:type="character" w:customStyle="1" w:styleId="Nagwek2Znak">
    <w:name w:val="Nagłówek 2 Znak"/>
    <w:link w:val="Nagwek2"/>
    <w:rsid w:val="00BE4804"/>
    <w:rPr>
      <w:rFonts w:ascii="Arial" w:hAnsi="Arial" w:cs="Arial"/>
      <w:bCs/>
      <w:iCs/>
      <w:sz w:val="22"/>
      <w:szCs w:val="22"/>
      <w:lang w:eastAsia="x-none"/>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paragraph" w:styleId="Tekstpodstawowywcity3">
    <w:name w:val="Body Text Indent 3"/>
    <w:basedOn w:val="Normalny"/>
    <w:link w:val="Tekstpodstawowywcity3Znak"/>
    <w:rsid w:val="001A7CC5"/>
    <w:pPr>
      <w:spacing w:after="120"/>
      <w:ind w:left="283"/>
    </w:pPr>
    <w:rPr>
      <w:sz w:val="16"/>
      <w:szCs w:val="16"/>
    </w:rPr>
  </w:style>
  <w:style w:type="character" w:customStyle="1" w:styleId="Tekstpodstawowywcity3Znak">
    <w:name w:val="Tekst podstawowy wcięty 3 Znak"/>
    <w:basedOn w:val="Domylnaczcionkaakapitu"/>
    <w:link w:val="Tekstpodstawowywcity3"/>
    <w:rsid w:val="001A7CC5"/>
    <w:rPr>
      <w:sz w:val="16"/>
      <w:szCs w:val="16"/>
    </w:rPr>
  </w:style>
  <w:style w:type="paragraph" w:customStyle="1" w:styleId="Default">
    <w:name w:val="Default"/>
    <w:rsid w:val="00620C05"/>
    <w:pPr>
      <w:autoSpaceDE w:val="0"/>
      <w:autoSpaceDN w:val="0"/>
      <w:adjustRightInd w:val="0"/>
    </w:pPr>
    <w:rPr>
      <w:rFonts w:eastAsiaTheme="minorHAnsi"/>
      <w:color w:val="000000"/>
      <w:sz w:val="24"/>
      <w:szCs w:val="24"/>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3675FF"/>
    <w:rPr>
      <w:rFonts w:ascii="Calibri" w:eastAsia="Calibri" w:hAnsi="Calibri"/>
      <w:sz w:val="22"/>
      <w:szCs w:val="22"/>
      <w:lang w:eastAsia="en-US"/>
    </w:rPr>
  </w:style>
  <w:style w:type="character" w:customStyle="1" w:styleId="txt">
    <w:name w:val="txt"/>
    <w:rsid w:val="002D336F"/>
  </w:style>
  <w:style w:type="paragraph" w:customStyle="1" w:styleId="paragraph">
    <w:name w:val="paragraph"/>
    <w:basedOn w:val="Normalny"/>
    <w:rsid w:val="006134E6"/>
    <w:pPr>
      <w:spacing w:before="100" w:beforeAutospacing="1" w:after="100" w:afterAutospacing="1"/>
    </w:pPr>
  </w:style>
  <w:style w:type="character" w:customStyle="1" w:styleId="eop">
    <w:name w:val="eop"/>
    <w:rsid w:val="006134E6"/>
  </w:style>
  <w:style w:type="character" w:customStyle="1" w:styleId="fontstyle01">
    <w:name w:val="fontstyle01"/>
    <w:rsid w:val="006134E6"/>
    <w:rPr>
      <w:rFonts w:ascii="TimesNewRomanPSMT" w:hAnsi="TimesNewRomanPSMT" w:hint="default"/>
      <w:b w:val="0"/>
      <w:bCs w:val="0"/>
      <w:i w:val="0"/>
      <w:iCs w:val="0"/>
      <w:color w:val="000000"/>
      <w:sz w:val="24"/>
      <w:szCs w:val="24"/>
    </w:rPr>
  </w:style>
  <w:style w:type="character" w:styleId="Pogrubienie">
    <w:name w:val="Strong"/>
    <w:basedOn w:val="Domylnaczcionkaakapitu"/>
    <w:uiPriority w:val="22"/>
    <w:qFormat/>
    <w:rsid w:val="00CD4873"/>
    <w:rPr>
      <w:b/>
      <w:bCs/>
    </w:rPr>
  </w:style>
  <w:style w:type="character" w:customStyle="1" w:styleId="normaltextrun">
    <w:name w:val="normaltextrun"/>
    <w:rsid w:val="00D22340"/>
  </w:style>
  <w:style w:type="character" w:customStyle="1" w:styleId="spellingerror">
    <w:name w:val="spellingerror"/>
    <w:rsid w:val="00D22340"/>
  </w:style>
  <w:style w:type="character" w:customStyle="1" w:styleId="contextualspellingandgrammarerror">
    <w:name w:val="contextualspellingandgrammarerror"/>
    <w:rsid w:val="004856E4"/>
  </w:style>
  <w:style w:type="paragraph" w:styleId="Tekstpodstawowywcity2">
    <w:name w:val="Body Text Indent 2"/>
    <w:basedOn w:val="Normalny"/>
    <w:link w:val="Tekstpodstawowywcity2Znak"/>
    <w:rsid w:val="00FB5127"/>
    <w:pPr>
      <w:spacing w:after="120" w:line="480" w:lineRule="auto"/>
      <w:ind w:left="283"/>
    </w:pPr>
  </w:style>
  <w:style w:type="character" w:customStyle="1" w:styleId="Tekstpodstawowywcity2Znak">
    <w:name w:val="Tekst podstawowy wcięty 2 Znak"/>
    <w:basedOn w:val="Domylnaczcionkaakapitu"/>
    <w:link w:val="Tekstpodstawowywcity2"/>
    <w:rsid w:val="00FB5127"/>
    <w:rPr>
      <w:sz w:val="24"/>
      <w:szCs w:val="24"/>
    </w:rPr>
  </w:style>
  <w:style w:type="paragraph" w:customStyle="1" w:styleId="Styl">
    <w:name w:val="Styl"/>
    <w:rsid w:val="00E47F30"/>
    <w:pPr>
      <w:widowControl w:val="0"/>
      <w:autoSpaceDE w:val="0"/>
      <w:autoSpaceDN w:val="0"/>
      <w:adjustRightInd w:val="0"/>
    </w:pPr>
    <w:rPr>
      <w:rFonts w:ascii="Arial" w:hAnsi="Arial" w:cs="Arial"/>
      <w:sz w:val="24"/>
      <w:szCs w:val="24"/>
    </w:rPr>
  </w:style>
  <w:style w:type="character" w:styleId="Uwydatnienie">
    <w:name w:val="Emphasis"/>
    <w:basedOn w:val="Domylnaczcionkaakapitu"/>
    <w:uiPriority w:val="20"/>
    <w:qFormat/>
    <w:rsid w:val="00C70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35685241">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57897387">
      <w:bodyDiv w:val="1"/>
      <w:marLeft w:val="0"/>
      <w:marRight w:val="0"/>
      <w:marTop w:val="0"/>
      <w:marBottom w:val="0"/>
      <w:divBdr>
        <w:top w:val="none" w:sz="0" w:space="0" w:color="auto"/>
        <w:left w:val="none" w:sz="0" w:space="0" w:color="auto"/>
        <w:bottom w:val="none" w:sz="0" w:space="0" w:color="auto"/>
        <w:right w:val="none" w:sz="0" w:space="0" w:color="auto"/>
      </w:divBdr>
    </w:div>
    <w:div w:id="480269529">
      <w:bodyDiv w:val="1"/>
      <w:marLeft w:val="0"/>
      <w:marRight w:val="0"/>
      <w:marTop w:val="0"/>
      <w:marBottom w:val="0"/>
      <w:divBdr>
        <w:top w:val="none" w:sz="0" w:space="0" w:color="auto"/>
        <w:left w:val="none" w:sz="0" w:space="0" w:color="auto"/>
        <w:bottom w:val="none" w:sz="0" w:space="0" w:color="auto"/>
        <w:right w:val="none" w:sz="0" w:space="0" w:color="auto"/>
      </w:divBdr>
      <w:divsChild>
        <w:div w:id="106432563">
          <w:marLeft w:val="450"/>
          <w:marRight w:val="0"/>
          <w:marTop w:val="0"/>
          <w:marBottom w:val="0"/>
          <w:divBdr>
            <w:top w:val="none" w:sz="0" w:space="0" w:color="auto"/>
            <w:left w:val="none" w:sz="0" w:space="0" w:color="auto"/>
            <w:bottom w:val="none" w:sz="0" w:space="0" w:color="auto"/>
            <w:right w:val="none" w:sz="0" w:space="0" w:color="auto"/>
          </w:divBdr>
          <w:divsChild>
            <w:div w:id="772629046">
              <w:marLeft w:val="450"/>
              <w:marRight w:val="0"/>
              <w:marTop w:val="0"/>
              <w:marBottom w:val="0"/>
              <w:divBdr>
                <w:top w:val="none" w:sz="0" w:space="0" w:color="auto"/>
                <w:left w:val="none" w:sz="0" w:space="0" w:color="auto"/>
                <w:bottom w:val="none" w:sz="0" w:space="0" w:color="auto"/>
                <w:right w:val="none" w:sz="0" w:space="0" w:color="auto"/>
              </w:divBdr>
            </w:div>
            <w:div w:id="1296526534">
              <w:marLeft w:val="0"/>
              <w:marRight w:val="0"/>
              <w:marTop w:val="0"/>
              <w:marBottom w:val="0"/>
              <w:divBdr>
                <w:top w:val="none" w:sz="0" w:space="0" w:color="auto"/>
                <w:left w:val="none" w:sz="0" w:space="0" w:color="auto"/>
                <w:bottom w:val="none" w:sz="0" w:space="0" w:color="auto"/>
                <w:right w:val="none" w:sz="0" w:space="0" w:color="auto"/>
              </w:divBdr>
            </w:div>
            <w:div w:id="276060046">
              <w:marLeft w:val="450"/>
              <w:marRight w:val="0"/>
              <w:marTop w:val="0"/>
              <w:marBottom w:val="0"/>
              <w:divBdr>
                <w:top w:val="none" w:sz="0" w:space="0" w:color="auto"/>
                <w:left w:val="none" w:sz="0" w:space="0" w:color="auto"/>
                <w:bottom w:val="none" w:sz="0" w:space="0" w:color="auto"/>
                <w:right w:val="none" w:sz="0" w:space="0" w:color="auto"/>
              </w:divBdr>
            </w:div>
            <w:div w:id="162598118">
              <w:marLeft w:val="0"/>
              <w:marRight w:val="0"/>
              <w:marTop w:val="0"/>
              <w:marBottom w:val="0"/>
              <w:divBdr>
                <w:top w:val="none" w:sz="0" w:space="0" w:color="auto"/>
                <w:left w:val="none" w:sz="0" w:space="0" w:color="auto"/>
                <w:bottom w:val="none" w:sz="0" w:space="0" w:color="auto"/>
                <w:right w:val="none" w:sz="0" w:space="0" w:color="auto"/>
              </w:divBdr>
            </w:div>
            <w:div w:id="19084144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20565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korcz@amu.edu.pl" TargetMode="External"/><Relationship Id="rId18" Type="http://schemas.openxmlformats.org/officeDocument/2006/relationships/hyperlink" Target="https://e-ProPublic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Publico.pl/" TargetMode="External"/><Relationship Id="rId7" Type="http://schemas.openxmlformats.org/officeDocument/2006/relationships/endnotes" Target="endnotes.xml"/><Relationship Id="rId12" Type="http://schemas.openxmlformats.org/officeDocument/2006/relationships/hyperlink" Target="mailto:czerniak@amu.edu.pl" TargetMode="External"/><Relationship Id="rId17" Type="http://schemas.openxmlformats.org/officeDocument/2006/relationships/hyperlink" Target="http://www.amu.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u.edu.pl" TargetMode="External"/><Relationship Id="rId20" Type="http://schemas.openxmlformats.org/officeDocument/2006/relationships/hyperlink" Target="https://e-ProPubli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rcz@amu.edu.pl" TargetMode="External"/><Relationship Id="rId23" Type="http://schemas.openxmlformats.org/officeDocument/2006/relationships/header" Target="header1.xml"/><Relationship Id="rId10" Type="http://schemas.openxmlformats.org/officeDocument/2006/relationships/hyperlink" Target="https://e-ProPublico.pl/" TargetMode="External"/><Relationship Id="rId19" Type="http://schemas.openxmlformats.org/officeDocument/2006/relationships/hyperlink" Target="https://www.uzp.gov.pl/__data/assets/pdf_file/0021/43428/rozp_rodzaje-dokumentow_tekst-jednolity.pdf" TargetMode="External"/><Relationship Id="rId4" Type="http://schemas.openxmlformats.org/officeDocument/2006/relationships/settings" Target="settings.xml"/><Relationship Id="rId9" Type="http://schemas.openxmlformats.org/officeDocument/2006/relationships/hyperlink" Target="http://zamowienia.amu.edu.pl/ogloszenia" TargetMode="External"/><Relationship Id="rId14" Type="http://schemas.openxmlformats.org/officeDocument/2006/relationships/hyperlink" Target="https://www.uzp.gov.pl/__data/assets/pdf_file/0021/43428/rozp_rodzaje-dokumentow_tekst-jednolity.pdf" TargetMode="External"/><Relationship Id="rId22" Type="http://schemas.openxmlformats.org/officeDocument/2006/relationships/hyperlink" Target="mailto:iod@amu.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de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A84D-43A4-4B4F-96C1-DB605503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2332</TotalTime>
  <Pages>19</Pages>
  <Words>7845</Words>
  <Characters>52502</Characters>
  <Application>Microsoft Office Word</Application>
  <DocSecurity>0</DocSecurity>
  <Lines>437</Lines>
  <Paragraphs>120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@v_przet@zamaw_nazwa</vt:lpstr>
      <vt:lpstr>@v_przet@zamaw_nazwa</vt:lpstr>
    </vt:vector>
  </TitlesOfParts>
  <Company>Datacomp Sp. z o.o.</Company>
  <LinksUpToDate>false</LinksUpToDate>
  <CharactersWithSpaces>60227</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Degler</dc:creator>
  <cp:keywords/>
  <cp:lastModifiedBy>Aleksandra Korcz</cp:lastModifiedBy>
  <cp:revision>1237</cp:revision>
  <cp:lastPrinted>2021-08-19T10:30:00Z</cp:lastPrinted>
  <dcterms:created xsi:type="dcterms:W3CDTF">2021-02-11T13:13:00Z</dcterms:created>
  <dcterms:modified xsi:type="dcterms:W3CDTF">2021-11-17T11:33:00Z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