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C10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10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10ED">
        <w:rPr>
          <w:sz w:val="22"/>
          <w:szCs w:val="22"/>
        </w:rPr>
        <w:t>2021-1</w:t>
      </w:r>
      <w:r w:rsidR="00291321">
        <w:rPr>
          <w:sz w:val="22"/>
          <w:szCs w:val="22"/>
        </w:rPr>
        <w:t>1</w:t>
      </w:r>
      <w:r w:rsidRPr="00AC10ED">
        <w:rPr>
          <w:sz w:val="22"/>
          <w:szCs w:val="22"/>
        </w:rPr>
        <w:t>-</w:t>
      </w:r>
      <w:r w:rsidR="00291321">
        <w:rPr>
          <w:sz w:val="22"/>
          <w:szCs w:val="22"/>
        </w:rPr>
        <w:t>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C10ED" w:rsidRPr="00AC10ED" w:rsidRDefault="00AC10ED" w:rsidP="00FB7F50">
      <w:pPr>
        <w:spacing w:after="40"/>
        <w:rPr>
          <w:b/>
          <w:bCs/>
          <w:sz w:val="22"/>
          <w:szCs w:val="22"/>
        </w:rPr>
      </w:pPr>
      <w:r w:rsidRPr="00AC10ED">
        <w:rPr>
          <w:b/>
          <w:bCs/>
          <w:sz w:val="22"/>
          <w:szCs w:val="22"/>
        </w:rPr>
        <w:t>Akademia Górniczo - Hutnicza</w:t>
      </w:r>
    </w:p>
    <w:p w:rsidR="00AC10ED" w:rsidRPr="00AC10ED" w:rsidRDefault="00AC10ED" w:rsidP="00FB7F50">
      <w:pPr>
        <w:spacing w:after="40"/>
        <w:rPr>
          <w:b/>
          <w:bCs/>
          <w:sz w:val="22"/>
          <w:szCs w:val="22"/>
        </w:rPr>
      </w:pPr>
      <w:r w:rsidRPr="00AC10ED">
        <w:rPr>
          <w:b/>
          <w:bCs/>
          <w:sz w:val="22"/>
          <w:szCs w:val="22"/>
        </w:rPr>
        <w:t>im. Stanisława Staszica w Krakowie</w:t>
      </w:r>
    </w:p>
    <w:p w:rsidR="00FB7F50" w:rsidRPr="002245BE" w:rsidRDefault="00AC10ED" w:rsidP="00FB7F50">
      <w:pPr>
        <w:spacing w:after="40"/>
        <w:rPr>
          <w:b/>
          <w:bCs/>
          <w:sz w:val="22"/>
          <w:szCs w:val="22"/>
        </w:rPr>
      </w:pPr>
      <w:r w:rsidRPr="00AC10ED">
        <w:rPr>
          <w:b/>
          <w:bCs/>
          <w:sz w:val="22"/>
          <w:szCs w:val="22"/>
        </w:rPr>
        <w:t>Dział Zamówień Publicznych</w:t>
      </w:r>
    </w:p>
    <w:p w:rsidR="00FB7F50" w:rsidRPr="002245BE" w:rsidRDefault="00AC10ED" w:rsidP="00FB7F50">
      <w:pPr>
        <w:rPr>
          <w:sz w:val="22"/>
          <w:szCs w:val="22"/>
        </w:rPr>
      </w:pPr>
      <w:r w:rsidRPr="00AC10E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10ED">
        <w:rPr>
          <w:sz w:val="22"/>
          <w:szCs w:val="22"/>
        </w:rPr>
        <w:t>30</w:t>
      </w:r>
    </w:p>
    <w:p w:rsidR="00FB7F50" w:rsidRPr="002245BE" w:rsidRDefault="00AC10ED" w:rsidP="00FB7F50">
      <w:pPr>
        <w:rPr>
          <w:sz w:val="22"/>
          <w:szCs w:val="22"/>
        </w:rPr>
      </w:pPr>
      <w:r w:rsidRPr="00AC10E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10E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80C7D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AC10ED" w:rsidRPr="00607F9B" w:rsidTr="00245E5A">
        <w:trPr>
          <w:trHeight w:val="638"/>
        </w:trPr>
        <w:tc>
          <w:tcPr>
            <w:tcW w:w="959" w:type="dxa"/>
            <w:shd w:val="clear" w:color="auto" w:fill="auto"/>
          </w:tcPr>
          <w:p w:rsidR="00AC10ED" w:rsidRPr="00607F9B" w:rsidRDefault="00AC10ED" w:rsidP="00245E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10ED" w:rsidRPr="00607F9B" w:rsidRDefault="00AC10ED" w:rsidP="00245E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10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10E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10ED">
              <w:rPr>
                <w:b/>
                <w:bCs/>
                <w:sz w:val="22"/>
                <w:szCs w:val="22"/>
              </w:rPr>
              <w:t xml:space="preserve">usługa szkolenia z zakresu obsługi pakietu </w:t>
            </w:r>
            <w:proofErr w:type="spellStart"/>
            <w:r w:rsidRPr="00AC10ED">
              <w:rPr>
                <w:b/>
                <w:bCs/>
                <w:sz w:val="22"/>
                <w:szCs w:val="22"/>
              </w:rPr>
              <w:t>gPROMS</w:t>
            </w:r>
            <w:proofErr w:type="spellEnd"/>
            <w:r w:rsidRPr="00AC10ED">
              <w:rPr>
                <w:b/>
                <w:bCs/>
                <w:sz w:val="22"/>
                <w:szCs w:val="22"/>
              </w:rPr>
              <w:t xml:space="preserve"> -  KC-zp.272-</w:t>
            </w:r>
            <w:r w:rsidR="00291321">
              <w:rPr>
                <w:b/>
                <w:bCs/>
                <w:sz w:val="22"/>
                <w:szCs w:val="22"/>
              </w:rPr>
              <w:t>590</w:t>
            </w:r>
            <w:r w:rsidRPr="00AC10ED">
              <w:rPr>
                <w:b/>
                <w:bCs/>
                <w:sz w:val="22"/>
                <w:szCs w:val="22"/>
              </w:rPr>
              <w:t>/21</w:t>
            </w:r>
            <w:bookmarkStart w:id="1" w:name="_GoBack"/>
            <w:bookmarkEnd w:id="1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10ED">
              <w:rPr>
                <w:b/>
                <w:sz w:val="22"/>
                <w:szCs w:val="22"/>
              </w:rPr>
              <w:t>KC-zp.272-</w:t>
            </w:r>
            <w:r w:rsidR="00291321">
              <w:rPr>
                <w:b/>
                <w:sz w:val="22"/>
                <w:szCs w:val="22"/>
              </w:rPr>
              <w:t>590</w:t>
            </w:r>
            <w:r w:rsidRPr="00AC10ED">
              <w:rPr>
                <w:b/>
                <w:sz w:val="22"/>
                <w:szCs w:val="22"/>
              </w:rPr>
              <w:t>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12235" w:rsidRDefault="00C65E53" w:rsidP="0001223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C10ED" w:rsidRPr="00AC10ED">
        <w:rPr>
          <w:b/>
          <w:sz w:val="22"/>
          <w:szCs w:val="22"/>
        </w:rPr>
        <w:t xml:space="preserve">Akademia Górniczo </w:t>
      </w:r>
      <w:r w:rsidR="00285A7E">
        <w:rPr>
          <w:b/>
          <w:sz w:val="22"/>
          <w:szCs w:val="22"/>
        </w:rPr>
        <w:t>–</w:t>
      </w:r>
      <w:r w:rsidR="00AC10ED" w:rsidRPr="00AC10ED">
        <w:rPr>
          <w:b/>
          <w:sz w:val="22"/>
          <w:szCs w:val="22"/>
        </w:rPr>
        <w:t xml:space="preserve"> Hutnicza</w:t>
      </w:r>
      <w:r w:rsidR="00285A7E">
        <w:rPr>
          <w:b/>
          <w:sz w:val="22"/>
          <w:szCs w:val="22"/>
        </w:rPr>
        <w:t xml:space="preserve"> </w:t>
      </w:r>
      <w:r w:rsidR="00AC10ED" w:rsidRPr="00AC10ED">
        <w:rPr>
          <w:b/>
          <w:sz w:val="22"/>
          <w:szCs w:val="22"/>
        </w:rPr>
        <w:t>im. Stanisława Staszica w Krakowie</w:t>
      </w:r>
      <w:r w:rsidR="00285A7E">
        <w:rPr>
          <w:b/>
          <w:sz w:val="22"/>
          <w:szCs w:val="22"/>
        </w:rPr>
        <w:t xml:space="preserve"> </w:t>
      </w:r>
      <w:bookmarkEnd w:id="0"/>
      <w:r w:rsidR="00012235">
        <w:rPr>
          <w:b/>
          <w:sz w:val="22"/>
          <w:szCs w:val="22"/>
        </w:rPr>
        <w:t>Dział Zamówień Publicznych</w:t>
      </w:r>
      <w:r w:rsidR="00012235">
        <w:rPr>
          <w:sz w:val="22"/>
          <w:szCs w:val="22"/>
        </w:rPr>
        <w:t>, działając na podstawie art. 260 ustawy z dnia 11 września 2019r. Prawo zamówień publicznych (</w:t>
      </w:r>
      <w:proofErr w:type="spellStart"/>
      <w:r w:rsidR="00012235">
        <w:rPr>
          <w:sz w:val="22"/>
          <w:szCs w:val="22"/>
        </w:rPr>
        <w:t>t.j</w:t>
      </w:r>
      <w:proofErr w:type="spellEnd"/>
      <w:r w:rsidR="00012235">
        <w:rPr>
          <w:sz w:val="22"/>
          <w:szCs w:val="22"/>
        </w:rPr>
        <w:t xml:space="preserve">. Dz.U. z 2021r. poz. 1129), zwanej dalej „ustawą </w:t>
      </w:r>
      <w:proofErr w:type="spellStart"/>
      <w:r w:rsidR="00012235">
        <w:rPr>
          <w:sz w:val="22"/>
          <w:szCs w:val="22"/>
        </w:rPr>
        <w:t>Pzp</w:t>
      </w:r>
      <w:proofErr w:type="spellEnd"/>
      <w:r w:rsidR="00012235">
        <w:rPr>
          <w:sz w:val="22"/>
          <w:szCs w:val="22"/>
        </w:rPr>
        <w:t>”, zawiadamia, że unieważnia postępowanie o udzielenie zamówienia publicznego.</w:t>
      </w:r>
    </w:p>
    <w:p w:rsidR="00012235" w:rsidRDefault="00012235" w:rsidP="00012235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12235" w:rsidTr="00012235">
        <w:tc>
          <w:tcPr>
            <w:tcW w:w="2660" w:type="dxa"/>
            <w:hideMark/>
          </w:tcPr>
          <w:p w:rsidR="00012235" w:rsidRDefault="0001223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012235" w:rsidRDefault="0001223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012235" w:rsidRDefault="00012235" w:rsidP="00012235">
      <w:pPr>
        <w:pStyle w:val="Nagwek6"/>
        <w:spacing w:before="120" w:line="276" w:lineRule="auto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:rsidR="00012235" w:rsidRPr="00012235" w:rsidRDefault="00012235" w:rsidP="00012235">
      <w:r>
        <w:t xml:space="preserve">W przedmiotowym </w:t>
      </w:r>
      <w:r w:rsidR="0048169A">
        <w:t>postępowaniu do upływu terminu składania ofert nie wpłynęła żadna oferta.</w:t>
      </w:r>
    </w:p>
    <w:p w:rsidR="00012235" w:rsidRDefault="00012235" w:rsidP="00012235">
      <w:pPr>
        <w:spacing w:after="480" w:line="276" w:lineRule="auto"/>
        <w:jc w:val="both"/>
        <w:rPr>
          <w:sz w:val="22"/>
          <w:szCs w:val="22"/>
        </w:rPr>
      </w:pPr>
    </w:p>
    <w:p w:rsidR="00012235" w:rsidRPr="00005838" w:rsidRDefault="00012235" w:rsidP="00285A7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</w:p>
    <w:p w:rsidR="00285A7E" w:rsidRPr="00285A7E" w:rsidRDefault="00285A7E" w:rsidP="00285A7E">
      <w:pPr>
        <w:tabs>
          <w:tab w:val="center" w:pos="4536"/>
          <w:tab w:val="right" w:pos="9072"/>
        </w:tabs>
        <w:jc w:val="right"/>
        <w:rPr>
          <w:rFonts w:ascii="Verdana" w:hAnsi="Verdana"/>
          <w:i/>
          <w:sz w:val="14"/>
          <w:szCs w:val="16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521" w:rsidRDefault="00B12521">
      <w:r>
        <w:separator/>
      </w:r>
    </w:p>
  </w:endnote>
  <w:endnote w:type="continuationSeparator" w:id="0">
    <w:p w:rsidR="00B12521" w:rsidRDefault="00B1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521" w:rsidRDefault="00B12521">
      <w:r>
        <w:separator/>
      </w:r>
    </w:p>
  </w:footnote>
  <w:footnote w:type="continuationSeparator" w:id="0">
    <w:p w:rsidR="00B12521" w:rsidRDefault="00B12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A7E" w:rsidRPr="00453907" w:rsidRDefault="00285A7E" w:rsidP="00285A7E">
    <w:pPr>
      <w:tabs>
        <w:tab w:val="center" w:pos="4536"/>
        <w:tab w:val="right" w:pos="9072"/>
      </w:tabs>
      <w:jc w:val="right"/>
      <w:rPr>
        <w:rFonts w:ascii="Verdana" w:hAnsi="Verdana"/>
        <w:i/>
        <w:sz w:val="14"/>
        <w:szCs w:val="16"/>
      </w:rPr>
    </w:pPr>
  </w:p>
  <w:p w:rsidR="00285A7E" w:rsidRPr="00453907" w:rsidRDefault="00E579DE" w:rsidP="00285A7E">
    <w:pPr>
      <w:tabs>
        <w:tab w:val="center" w:pos="4536"/>
        <w:tab w:val="right" w:pos="9072"/>
      </w:tabs>
      <w:jc w:val="right"/>
      <w:rPr>
        <w:rFonts w:ascii="Verdana" w:hAnsi="Verdana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351790</wp:posOffset>
          </wp:positionH>
          <wp:positionV relativeFrom="paragraph">
            <wp:posOffset>126365</wp:posOffset>
          </wp:positionV>
          <wp:extent cx="1468755" cy="489585"/>
          <wp:effectExtent l="0" t="0" r="0" b="0"/>
          <wp:wrapNone/>
          <wp:docPr id="2" name="Obraz 14" descr="znaki_strona_ww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znaki_strona_ww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755" cy="489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3984625</wp:posOffset>
          </wp:positionH>
          <wp:positionV relativeFrom="paragraph">
            <wp:posOffset>109855</wp:posOffset>
          </wp:positionV>
          <wp:extent cx="1447800" cy="506095"/>
          <wp:effectExtent l="0" t="0" r="0" b="0"/>
          <wp:wrapNone/>
          <wp:docPr id="1" name="Obraz 15" descr="https://archiwum.ncbr.gov.pl/fileadmin/user_upload/import/files/ncbr_logo_z_czerwonym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https://archiwum.ncbr.gov.pl/fileadmin/user_upload/import/files/ncbr_logo_z_czerwonym_napisem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5A7E" w:rsidRPr="00453907" w:rsidRDefault="00285A7E" w:rsidP="00285A7E">
    <w:pPr>
      <w:tabs>
        <w:tab w:val="center" w:pos="4536"/>
        <w:tab w:val="right" w:pos="9072"/>
      </w:tabs>
      <w:jc w:val="center"/>
    </w:pPr>
  </w:p>
  <w:p w:rsidR="00285A7E" w:rsidRPr="00453907" w:rsidRDefault="00285A7E" w:rsidP="00285A7E">
    <w:pPr>
      <w:tabs>
        <w:tab w:val="center" w:pos="4536"/>
        <w:tab w:val="right" w:pos="9072"/>
      </w:tabs>
      <w:jc w:val="center"/>
    </w:pPr>
  </w:p>
  <w:p w:rsidR="00285A7E" w:rsidRPr="00453907" w:rsidRDefault="00285A7E" w:rsidP="00285A7E">
    <w:pPr>
      <w:tabs>
        <w:tab w:val="center" w:pos="4536"/>
        <w:tab w:val="right" w:pos="9072"/>
      </w:tabs>
      <w:jc w:val="center"/>
      <w:rPr>
        <w:sz w:val="20"/>
        <w:szCs w:val="20"/>
      </w:rPr>
    </w:pPr>
  </w:p>
  <w:p w:rsidR="00285A7E" w:rsidRPr="00453907" w:rsidRDefault="00285A7E" w:rsidP="00285A7E">
    <w:pPr>
      <w:tabs>
        <w:tab w:val="center" w:pos="4536"/>
        <w:tab w:val="right" w:pos="9072"/>
      </w:tabs>
      <w:jc w:val="center"/>
      <w:rPr>
        <w:sz w:val="20"/>
        <w:szCs w:val="20"/>
      </w:rPr>
    </w:pPr>
    <w:r w:rsidRPr="00453907">
      <w:rPr>
        <w:sz w:val="20"/>
        <w:szCs w:val="20"/>
      </w:rPr>
      <w:t>Strategia rozwoju technologii wychwytu, transportu, utylizacji i składowania CO</w:t>
    </w:r>
    <w:r w:rsidRPr="00453907">
      <w:rPr>
        <w:sz w:val="20"/>
        <w:szCs w:val="20"/>
        <w:vertAlign w:val="subscript"/>
      </w:rPr>
      <w:t>2</w:t>
    </w:r>
    <w:r w:rsidRPr="00453907">
      <w:rPr>
        <w:sz w:val="20"/>
        <w:szCs w:val="20"/>
      </w:rPr>
      <w:t xml:space="preserve"> w Polsce </w:t>
    </w:r>
  </w:p>
  <w:p w:rsidR="00285A7E" w:rsidRPr="00453907" w:rsidRDefault="00285A7E" w:rsidP="00285A7E">
    <w:pPr>
      <w:tabs>
        <w:tab w:val="center" w:pos="4536"/>
        <w:tab w:val="right" w:pos="9072"/>
      </w:tabs>
      <w:jc w:val="center"/>
      <w:rPr>
        <w:sz w:val="20"/>
        <w:szCs w:val="20"/>
      </w:rPr>
    </w:pPr>
    <w:r w:rsidRPr="00453907">
      <w:rPr>
        <w:sz w:val="20"/>
        <w:szCs w:val="20"/>
      </w:rPr>
      <w:t>oraz pilotaż Polskiego Klastra CCUS</w:t>
    </w:r>
  </w:p>
  <w:p w:rsidR="00285A7E" w:rsidRPr="00453907" w:rsidRDefault="00285A7E" w:rsidP="00285A7E">
    <w:pPr>
      <w:tabs>
        <w:tab w:val="center" w:pos="4536"/>
        <w:tab w:val="right" w:pos="9072"/>
      </w:tabs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AA3"/>
    <w:rsid w:val="00005838"/>
    <w:rsid w:val="00012235"/>
    <w:rsid w:val="00022322"/>
    <w:rsid w:val="00042497"/>
    <w:rsid w:val="00080C7D"/>
    <w:rsid w:val="000C1E6F"/>
    <w:rsid w:val="000E4E56"/>
    <w:rsid w:val="001A1468"/>
    <w:rsid w:val="001B7815"/>
    <w:rsid w:val="00246AA3"/>
    <w:rsid w:val="00285A7E"/>
    <w:rsid w:val="00291321"/>
    <w:rsid w:val="002B1E4F"/>
    <w:rsid w:val="002B6761"/>
    <w:rsid w:val="003445A0"/>
    <w:rsid w:val="003A0AFC"/>
    <w:rsid w:val="003D611C"/>
    <w:rsid w:val="00431C0B"/>
    <w:rsid w:val="00437CAD"/>
    <w:rsid w:val="004657DA"/>
    <w:rsid w:val="0048169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10ED"/>
    <w:rsid w:val="00B1252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79D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66A43A"/>
  <w15:chartTrackingRefBased/>
  <w15:docId w15:val="{36E9D13A-3590-46E0-A657-9E2AB8A4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1223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012235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2021-11-12T08:51:00Z</cp:lastPrinted>
  <dcterms:created xsi:type="dcterms:W3CDTF">2021-11-12T08:51:00Z</dcterms:created>
  <dcterms:modified xsi:type="dcterms:W3CDTF">2021-11-12T08:51:00Z</dcterms:modified>
</cp:coreProperties>
</file>