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F1" w:rsidRDefault="00F1400A" w:rsidP="006A5DF1">
      <w:pPr>
        <w:spacing w:after="240"/>
        <w:jc w:val="right"/>
        <w:rPr>
          <w:sz w:val="22"/>
          <w:szCs w:val="22"/>
        </w:rPr>
      </w:pPr>
      <w:r w:rsidRPr="00F1400A">
        <w:rPr>
          <w:sz w:val="22"/>
          <w:szCs w:val="22"/>
        </w:rPr>
        <w:t>Kraków</w:t>
      </w:r>
      <w:r w:rsidR="006A5DF1" w:rsidRPr="00D91931">
        <w:rPr>
          <w:sz w:val="22"/>
          <w:szCs w:val="22"/>
        </w:rPr>
        <w:t xml:space="preserve"> dnia: </w:t>
      </w:r>
      <w:r w:rsidRPr="00F1400A">
        <w:rPr>
          <w:sz w:val="22"/>
          <w:szCs w:val="22"/>
        </w:rPr>
        <w:t>2021-11-</w:t>
      </w:r>
      <w:r w:rsidR="000C72E4">
        <w:rPr>
          <w:sz w:val="22"/>
          <w:szCs w:val="22"/>
        </w:rPr>
        <w:t>10</w:t>
      </w:r>
      <w:bookmarkStart w:id="0" w:name="_GoBack"/>
      <w:bookmarkEnd w:id="0"/>
    </w:p>
    <w:p w:rsidR="0029606A" w:rsidRPr="004F079B" w:rsidRDefault="0029606A" w:rsidP="006A5DF1">
      <w:pPr>
        <w:spacing w:after="240"/>
        <w:jc w:val="right"/>
        <w:rPr>
          <w:sz w:val="22"/>
          <w:szCs w:val="22"/>
        </w:rPr>
      </w:pPr>
    </w:p>
    <w:p w:rsidR="00F1400A" w:rsidRPr="00F1400A" w:rsidRDefault="00F1400A" w:rsidP="006A5DF1">
      <w:pPr>
        <w:rPr>
          <w:b/>
          <w:bCs/>
          <w:sz w:val="22"/>
          <w:szCs w:val="22"/>
        </w:rPr>
      </w:pPr>
      <w:r w:rsidRPr="00F1400A">
        <w:rPr>
          <w:b/>
          <w:bCs/>
          <w:sz w:val="22"/>
          <w:szCs w:val="22"/>
        </w:rPr>
        <w:t>Akademia Górniczo - Hutnicza</w:t>
      </w:r>
    </w:p>
    <w:p w:rsidR="00F1400A" w:rsidRPr="00F1400A" w:rsidRDefault="00F1400A" w:rsidP="006A5DF1">
      <w:pPr>
        <w:rPr>
          <w:b/>
          <w:bCs/>
          <w:sz w:val="22"/>
          <w:szCs w:val="22"/>
        </w:rPr>
      </w:pPr>
      <w:r w:rsidRPr="00F1400A">
        <w:rPr>
          <w:b/>
          <w:bCs/>
          <w:sz w:val="22"/>
          <w:szCs w:val="22"/>
        </w:rPr>
        <w:t>im. Stanisława Staszica w Krakowie</w:t>
      </w:r>
    </w:p>
    <w:p w:rsidR="006A5DF1" w:rsidRPr="00D91931" w:rsidRDefault="00F1400A" w:rsidP="006A5DF1">
      <w:pPr>
        <w:rPr>
          <w:b/>
          <w:bCs/>
          <w:sz w:val="22"/>
          <w:szCs w:val="22"/>
        </w:rPr>
      </w:pPr>
      <w:r w:rsidRPr="00F1400A">
        <w:rPr>
          <w:b/>
          <w:bCs/>
          <w:sz w:val="22"/>
          <w:szCs w:val="22"/>
        </w:rPr>
        <w:t>Dział Zamówień Publicznych</w:t>
      </w:r>
    </w:p>
    <w:p w:rsidR="006A5DF1" w:rsidRPr="00BD5546" w:rsidRDefault="00F1400A" w:rsidP="006A5DF1">
      <w:pPr>
        <w:rPr>
          <w:sz w:val="22"/>
          <w:szCs w:val="22"/>
        </w:rPr>
      </w:pPr>
      <w:r w:rsidRPr="00F1400A">
        <w:rPr>
          <w:sz w:val="22"/>
          <w:szCs w:val="22"/>
        </w:rPr>
        <w:t>Al. Mickiewicza</w:t>
      </w:r>
      <w:r w:rsidR="006A5DF1" w:rsidRPr="00BD5546">
        <w:rPr>
          <w:sz w:val="22"/>
          <w:szCs w:val="22"/>
        </w:rPr>
        <w:t xml:space="preserve"> </w:t>
      </w:r>
      <w:r w:rsidRPr="00F1400A">
        <w:rPr>
          <w:sz w:val="22"/>
          <w:szCs w:val="22"/>
        </w:rPr>
        <w:t>30</w:t>
      </w:r>
    </w:p>
    <w:p w:rsidR="006A5DF1" w:rsidRPr="00BD5546" w:rsidRDefault="00F1400A" w:rsidP="006A5DF1">
      <w:pPr>
        <w:rPr>
          <w:sz w:val="22"/>
          <w:szCs w:val="22"/>
        </w:rPr>
      </w:pPr>
      <w:r w:rsidRPr="00F1400A">
        <w:rPr>
          <w:sz w:val="22"/>
          <w:szCs w:val="22"/>
        </w:rPr>
        <w:t>30-059</w:t>
      </w:r>
      <w:r w:rsidR="006A5DF1" w:rsidRPr="00BD5546">
        <w:rPr>
          <w:sz w:val="22"/>
          <w:szCs w:val="22"/>
        </w:rPr>
        <w:t xml:space="preserve"> </w:t>
      </w:r>
      <w:r w:rsidRPr="00F1400A">
        <w:rPr>
          <w:sz w:val="22"/>
          <w:szCs w:val="22"/>
        </w:rPr>
        <w:t>Kraków</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s>
        <w:rPr>
          <w:sz w:val="22"/>
          <w:szCs w:val="22"/>
        </w:rPr>
      </w:pPr>
      <w:r w:rsidRPr="00515DC8">
        <w:rPr>
          <w:sz w:val="22"/>
          <w:szCs w:val="22"/>
        </w:rPr>
        <w:t>Pismo:</w:t>
      </w:r>
      <w:r w:rsidR="00515DC8" w:rsidRPr="00515DC8">
        <w:rPr>
          <w:bCs/>
          <w:sz w:val="22"/>
          <w:szCs w:val="22"/>
        </w:rPr>
        <w:t xml:space="preserve"> Kc-zp.272-426/21</w:t>
      </w:r>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 w:val="clear" w:pos="9072"/>
        </w:tabs>
        <w:rPr>
          <w:sz w:val="22"/>
          <w:szCs w:val="22"/>
        </w:rPr>
      </w:pPr>
    </w:p>
    <w:p w:rsidR="00632C3C" w:rsidRPr="005505F1" w:rsidRDefault="00E21B49" w:rsidP="005505F1">
      <w:pPr>
        <w:pStyle w:val="Nagwek1"/>
        <w:spacing w:before="0" w:after="0"/>
        <w:jc w:val="center"/>
        <w:rPr>
          <w:rFonts w:ascii="Times New Roman" w:hAnsi="Times New Roman"/>
          <w:szCs w:val="28"/>
        </w:rPr>
      </w:pPr>
      <w:r w:rsidRPr="005505F1">
        <w:rPr>
          <w:rFonts w:ascii="Times New Roman" w:hAnsi="Times New Roman"/>
          <w:szCs w:val="28"/>
        </w:rPr>
        <w:t>WYJAŚNIENI</w:t>
      </w:r>
      <w:r w:rsidR="00520165" w:rsidRPr="005505F1">
        <w:rPr>
          <w:rFonts w:ascii="Times New Roman" w:hAnsi="Times New Roman"/>
          <w:szCs w:val="28"/>
        </w:rPr>
        <w:t>A</w:t>
      </w:r>
      <w:r w:rsidR="00632C3C" w:rsidRPr="005505F1">
        <w:rPr>
          <w:rFonts w:ascii="Times New Roman" w:hAnsi="Times New Roman"/>
          <w:szCs w:val="28"/>
        </w:rPr>
        <w:t xml:space="preserve"> TREŚCI</w:t>
      </w:r>
      <w:r w:rsidR="0029606A" w:rsidRPr="005505F1">
        <w:rPr>
          <w:rFonts w:ascii="Times New Roman" w:hAnsi="Times New Roman"/>
          <w:szCs w:val="28"/>
        </w:rPr>
        <w:t xml:space="preserve"> SWZ</w:t>
      </w:r>
      <w:r w:rsidR="005505F1" w:rsidRPr="005505F1">
        <w:rPr>
          <w:rFonts w:ascii="Times New Roman" w:hAnsi="Times New Roman"/>
          <w:szCs w:val="28"/>
        </w:rPr>
        <w:t xml:space="preserve"> NR 5</w:t>
      </w:r>
    </w:p>
    <w:p w:rsidR="005505F1" w:rsidRPr="005505F1" w:rsidRDefault="005505F1" w:rsidP="005505F1">
      <w:pPr>
        <w:jc w:val="center"/>
        <w:rPr>
          <w:b/>
          <w:sz w:val="28"/>
          <w:szCs w:val="28"/>
        </w:rPr>
      </w:pPr>
      <w:r w:rsidRPr="005505F1">
        <w:rPr>
          <w:b/>
          <w:sz w:val="28"/>
          <w:szCs w:val="28"/>
        </w:rPr>
        <w:t>oraz</w:t>
      </w:r>
    </w:p>
    <w:p w:rsidR="005505F1" w:rsidRDefault="005505F1" w:rsidP="005505F1">
      <w:pPr>
        <w:jc w:val="center"/>
        <w:rPr>
          <w:b/>
          <w:sz w:val="28"/>
          <w:szCs w:val="28"/>
        </w:rPr>
      </w:pPr>
      <w:r w:rsidRPr="005505F1">
        <w:rPr>
          <w:b/>
          <w:sz w:val="28"/>
          <w:szCs w:val="28"/>
        </w:rPr>
        <w:t>Zmiana SWZ nr 7</w:t>
      </w:r>
    </w:p>
    <w:p w:rsidR="005505F1" w:rsidRPr="005505F1" w:rsidRDefault="005505F1" w:rsidP="005505F1">
      <w:pPr>
        <w:jc w:val="center"/>
        <w:rPr>
          <w:b/>
          <w:sz w:val="28"/>
          <w:szCs w:val="28"/>
        </w:rPr>
      </w:pPr>
    </w:p>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F1400A" w:rsidRPr="00F1400A">
        <w:rPr>
          <w:sz w:val="22"/>
          <w:szCs w:val="22"/>
        </w:rPr>
        <w:t>przetarg nieograniczony</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F1400A" w:rsidRPr="00F1400A">
        <w:rPr>
          <w:b/>
          <w:bCs/>
          <w:sz w:val="22"/>
          <w:szCs w:val="22"/>
        </w:rPr>
        <w:t xml:space="preserve">Kompleksowe ubezpieczenie AGH oraz ACK </w:t>
      </w:r>
      <w:proofErr w:type="spellStart"/>
      <w:r w:rsidR="00F1400A" w:rsidRPr="00F1400A">
        <w:rPr>
          <w:b/>
          <w:bCs/>
          <w:sz w:val="22"/>
          <w:szCs w:val="22"/>
        </w:rPr>
        <w:t>Cyfronet</w:t>
      </w:r>
      <w:proofErr w:type="spellEnd"/>
      <w:r w:rsidR="00F1400A" w:rsidRPr="00F1400A">
        <w:rPr>
          <w:b/>
          <w:bCs/>
          <w:sz w:val="22"/>
          <w:szCs w:val="22"/>
        </w:rPr>
        <w:t xml:space="preserve"> AGH - Kc-zp.272-426/21</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F1400A" w:rsidRPr="00F1400A">
        <w:rPr>
          <w:b/>
          <w:sz w:val="22"/>
          <w:szCs w:val="22"/>
        </w:rPr>
        <w:t>Kc-zp.272-426/21</w:t>
      </w:r>
      <w:r w:rsidRPr="006A5DF1">
        <w:rPr>
          <w:b/>
          <w:sz w:val="22"/>
          <w:szCs w:val="22"/>
        </w:rPr>
        <w:t>.</w:t>
      </w:r>
    </w:p>
    <w:p w:rsidR="0012774F" w:rsidRDefault="00520165" w:rsidP="00D8461B">
      <w:pPr>
        <w:spacing w:after="240" w:line="276" w:lineRule="auto"/>
        <w:jc w:val="both"/>
        <w:rPr>
          <w:bCs/>
          <w:sz w:val="22"/>
          <w:szCs w:val="22"/>
          <w:lang w:eastAsia="ar-SA"/>
        </w:rPr>
      </w:pPr>
      <w:r w:rsidRPr="006A5DF1">
        <w:rPr>
          <w:sz w:val="22"/>
          <w:szCs w:val="22"/>
        </w:rPr>
        <w:t xml:space="preserve">Zamawiający, </w:t>
      </w:r>
      <w:r w:rsidR="00F1400A" w:rsidRPr="00F1400A">
        <w:rPr>
          <w:b/>
          <w:sz w:val="22"/>
          <w:szCs w:val="22"/>
        </w:rPr>
        <w:t xml:space="preserve">Akademia Górniczo </w:t>
      </w:r>
      <w:r w:rsidR="00515DC8">
        <w:rPr>
          <w:b/>
          <w:sz w:val="22"/>
          <w:szCs w:val="22"/>
        </w:rPr>
        <w:t>–</w:t>
      </w:r>
      <w:r w:rsidR="00F1400A" w:rsidRPr="00F1400A">
        <w:rPr>
          <w:b/>
          <w:sz w:val="22"/>
          <w:szCs w:val="22"/>
        </w:rPr>
        <w:t xml:space="preserve"> Hutnicza</w:t>
      </w:r>
      <w:r w:rsidR="00515DC8">
        <w:rPr>
          <w:b/>
          <w:sz w:val="22"/>
          <w:szCs w:val="22"/>
        </w:rPr>
        <w:t xml:space="preserve"> </w:t>
      </w:r>
      <w:r w:rsidR="00F1400A" w:rsidRPr="00F1400A">
        <w:rPr>
          <w:b/>
          <w:sz w:val="22"/>
          <w:szCs w:val="22"/>
        </w:rPr>
        <w:t>im. Stanisława Staszica w Krakowie</w:t>
      </w:r>
      <w:r w:rsidR="00515DC8">
        <w:rPr>
          <w:b/>
          <w:sz w:val="22"/>
          <w:szCs w:val="22"/>
        </w:rPr>
        <w:t xml:space="preserve">, </w:t>
      </w:r>
      <w:r w:rsidR="00F1400A" w:rsidRPr="00F1400A">
        <w:rPr>
          <w:b/>
          <w:sz w:val="22"/>
          <w:szCs w:val="22"/>
        </w:rPr>
        <w:t>Dział Zamówień Publicznych</w:t>
      </w:r>
      <w:r w:rsidRPr="006A5DF1">
        <w:rPr>
          <w:sz w:val="22"/>
          <w:szCs w:val="22"/>
        </w:rPr>
        <w:t xml:space="preserve">, działając na podstawie art. </w:t>
      </w:r>
      <w:r w:rsidR="0029606A">
        <w:rPr>
          <w:sz w:val="22"/>
          <w:szCs w:val="22"/>
        </w:rPr>
        <w:t>1</w:t>
      </w:r>
      <w:r w:rsidRPr="006A5DF1">
        <w:rPr>
          <w:sz w:val="22"/>
          <w:szCs w:val="22"/>
        </w:rPr>
        <w:t>3</w:t>
      </w:r>
      <w:r w:rsidR="0029606A">
        <w:rPr>
          <w:sz w:val="22"/>
          <w:szCs w:val="22"/>
        </w:rPr>
        <w:t>5</w:t>
      </w:r>
      <w:r w:rsidRPr="006A5DF1">
        <w:rPr>
          <w:sz w:val="22"/>
          <w:szCs w:val="22"/>
        </w:rPr>
        <w:t xml:space="preserve"> ust</w:t>
      </w:r>
      <w:r w:rsidR="00D9049C">
        <w:rPr>
          <w:sz w:val="22"/>
          <w:szCs w:val="22"/>
        </w:rPr>
        <w:t xml:space="preserve">.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 xml:space="preserve">ublicznych </w:t>
      </w:r>
      <w:r w:rsidR="00F1400A" w:rsidRPr="00F1400A">
        <w:rPr>
          <w:sz w:val="22"/>
          <w:szCs w:val="22"/>
        </w:rPr>
        <w:t>(</w:t>
      </w:r>
      <w:proofErr w:type="spellStart"/>
      <w:r w:rsidR="00F1400A" w:rsidRPr="00F1400A">
        <w:rPr>
          <w:sz w:val="22"/>
          <w:szCs w:val="22"/>
        </w:rPr>
        <w:t>t.j</w:t>
      </w:r>
      <w:proofErr w:type="spellEnd"/>
      <w:r w:rsidR="00F1400A" w:rsidRPr="00F1400A">
        <w:rPr>
          <w:sz w:val="22"/>
          <w:szCs w:val="22"/>
        </w:rPr>
        <w:t>. Dz.U. z 2021r. poz. 1129)</w:t>
      </w:r>
      <w:r w:rsidR="00BE7BFD" w:rsidRPr="006A5DF1">
        <w:rPr>
          <w:sz w:val="22"/>
          <w:szCs w:val="22"/>
        </w:rPr>
        <w:t xml:space="preserve">, </w:t>
      </w:r>
      <w:r w:rsidR="00D9049C">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D9049C">
        <w:rPr>
          <w:bCs/>
          <w:sz w:val="22"/>
          <w:szCs w:val="22"/>
          <w:lang w:eastAsia="ar-SA"/>
        </w:rPr>
        <w:t xml:space="preserve"> </w:t>
      </w:r>
      <w:r w:rsidR="00D9049C" w:rsidRPr="006A5DF1">
        <w:rPr>
          <w:sz w:val="22"/>
          <w:szCs w:val="22"/>
        </w:rPr>
        <w:t>wraz z wyjaśnieniami</w:t>
      </w:r>
      <w:r w:rsidR="0012774F" w:rsidRPr="006A5DF1">
        <w:rPr>
          <w:bCs/>
          <w:sz w:val="22"/>
          <w:szCs w:val="22"/>
          <w:lang w:eastAsia="ar-SA"/>
        </w:rPr>
        <w:t>:</w:t>
      </w: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1.</w:t>
      </w:r>
      <w:r>
        <w:rPr>
          <w:rFonts w:ascii="Times New Roman" w:hAnsi="Times New Roman"/>
        </w:rPr>
        <w:t xml:space="preserve"> </w:t>
      </w:r>
      <w:r w:rsidRPr="00541DD6">
        <w:rPr>
          <w:rFonts w:ascii="Times New Roman" w:hAnsi="Times New Roman"/>
        </w:rPr>
        <w:t xml:space="preserve">Umowa generalna załącznik nr 3 A – proszę o wykreślenie paragraf 7 pkt 4 (poniższego zapisu), ponieważ ZU nie może złożyć takiego oświadczenia, jeżeli oferuje ubezpieczenia z Działu II, tj. pozostałe ubezpieczenia osobowe oraz ubezpieczenia majątkowe, w związku z tym nie oferuje ubezpieczeń z elementem inwestycyjnym.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zwraca uwagę, że przepisy o FATCA obowiązują wszystkie podmioty świadczące usługi o charakterze ubezpieczeniowym i finansowym, działające na terenie Polski – jest to przepis ogólnie obowiązujący.  AGH nie planuje zakupu o polis o charakterze inwestycyjnym.  Tym samym, Zamawiający nie wprowadza zmiany. </w:t>
      </w:r>
    </w:p>
    <w:p w:rsidR="00541DD6" w:rsidRPr="00541DD6" w:rsidRDefault="00541DD6" w:rsidP="00541DD6">
      <w:pPr>
        <w:jc w:val="both"/>
        <w:rPr>
          <w:sz w:val="22"/>
          <w:szCs w:val="22"/>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2.</w:t>
      </w:r>
      <w:r>
        <w:rPr>
          <w:rFonts w:ascii="Times New Roman" w:hAnsi="Times New Roman"/>
        </w:rPr>
        <w:t xml:space="preserve"> </w:t>
      </w:r>
      <w:r w:rsidRPr="00541DD6">
        <w:rPr>
          <w:rFonts w:ascii="Times New Roman" w:hAnsi="Times New Roman"/>
        </w:rPr>
        <w:t xml:space="preserve">Umowa generalna załącznik nr 3 A paragraf 3 Wnioskujemy o wprowadzenie klauzuli wypowiedzenia/ renegocjacji umowy o treści: Umowa Ubezpieczenia może zostać wypowiedziana przez Ubezpieczającego lub Ubezpieczyciela za 3-miesięcznym okresem wypowiedzenia, ze skutkiem na koniec pierwszego lub drugiego okresu </w:t>
      </w:r>
      <w:proofErr w:type="spellStart"/>
      <w:r w:rsidRPr="00541DD6">
        <w:rPr>
          <w:rFonts w:ascii="Times New Roman" w:hAnsi="Times New Roman"/>
        </w:rPr>
        <w:t>polisowania</w:t>
      </w:r>
      <w:proofErr w:type="spellEnd"/>
      <w:r w:rsidRPr="00541DD6">
        <w:rPr>
          <w:rFonts w:ascii="Times New Roman" w:hAnsi="Times New Roman"/>
        </w:rPr>
        <w:t xml:space="preserve">, przy czym Ubezpieczyciel może wypowiedzieć Umowę jedynie z ważnych powodów, za które uznaje się wyłącznie: a. Niemożność uzyskania przez Ubezpieczyciela pokrycia reasekuracyjnego dla jakichkolwiek </w:t>
      </w:r>
      <w:proofErr w:type="spellStart"/>
      <w:r w:rsidRPr="00541DD6">
        <w:rPr>
          <w:rFonts w:ascii="Times New Roman" w:hAnsi="Times New Roman"/>
        </w:rPr>
        <w:t>ryzyk</w:t>
      </w:r>
      <w:proofErr w:type="spellEnd"/>
      <w:r w:rsidRPr="00541DD6">
        <w:rPr>
          <w:rFonts w:ascii="Times New Roman" w:hAnsi="Times New Roman"/>
        </w:rPr>
        <w:t xml:space="preserve"> wskazanych w </w:t>
      </w:r>
      <w:r w:rsidRPr="00541DD6">
        <w:rPr>
          <w:rFonts w:ascii="Times New Roman" w:hAnsi="Times New Roman"/>
        </w:rPr>
        <w:lastRenderedPageBreak/>
        <w:t xml:space="preserve">Umowie Ubezpieczenia, b. Znaczne pogorszenie finansowych warunków pokrycia reasekuracyjnego, c. Przekroczenie wskaźnika szkodowości w następujących przypadkach: I. pierwszy okres rozliczeniowy: a. gdy szkodowość rozumiana jako stosunek rezerw oraz wypłaconych odszkodowań z zawartych ubezpieczeń majątkowych do składki zarobionej (składka przypisana za okres 9 miesięcy za poszczególne rodzaje zawartych ubezpieczeń) za pierwsze 9 miesięcy pierwszego roku ochrony nie przekroczy 30% - utrzymanie stawek i warunków ubezpieczenia określonych w ofercie w drugim roku ubezpieczenia. W przypadku, kiedy szkodowość nie spełnia powyższych warunków i przekracza wskazany wyżej 40% wskaźnik szkodowości, strony dopuszczają możliwość renegocjacji stawek prowadzonej w formie pisemnej. Ubezpieczyciel w takiej sytuacji jest zobowiązany przedstawić nową propozycję w terminie 15 dni od dnia zakończenia 9 miesięcy pierwszego roku ochrony. Z chwilą braku porozumienia pomiędzy stronami umowy w kwestii nowych stawek ubezpieczeniowych, umowa ulega rozwiązaniu z dniem końca pierwszego okresu ubezpieczenia. W przypadku niezłożenia przez Ubezpieczyciela nowej propozycji składek w terminie 15 dni od dnia zakończenia 9 miesięcy pierwszego roku ochrony składki na kolejny okres nie ulegają zmianie, II. drugi okres rozliczeniowy: a. gdy szkodowość rozumiana jako stosunek rezerw oraz wypłaconych odszkodowań z zawartych ubezpieczeń majątkowych do składki zarobionej (składka przypisana za okres 12 miesięcy pierwszego okresu ubezpieczenia i 9 pierwszych miesięcy drugiego roku za poszczególne rodzaje zawartych ubezpieczeń) za okres 12 miesięcy pierwszego okresu ubezpieczenia i 9 pierwszych miesięcy drugiego roku ochrony nie przekroczy 30% - utrzymanie stawek i warunków ubezpieczenia określonych w ofercie w trzecim roku ubezpieczenia. W przypadku, kiedy szkodowość nie spełnia powyższych warunków i przekracza wskazany wyżej 40% wskaźnik szkodowości, strony dopuszczają możliwość renegocjacji stawek prowadzonej w formie pisemnej. Ubezpieczyciel w takiej sytuacji jest zobowiązany przedstawić nową propozycję w terminie 15 dni od dnia zakończenia 9 miesięcy drugiego roku ochrony. Z chwilą braku porozumienia pomiędzy stronami umowy w kwestii nowych stawek ubezpieczeniowych, umowa ulega rozwiązaniu z dniem końca drugiego okresu ubezpieczenia. W przypadku niezłożenia przez Ubezpieczyciela nowej propozycji składek w terminie 15 dni od dnia zakończenia 9 miesięcy drugiego roku ochrony składki na kolejny okres nie ulegają zmianie. </w:t>
      </w:r>
    </w:p>
    <w:p w:rsidR="00541DD6" w:rsidRPr="00541DD6" w:rsidRDefault="00541DD6" w:rsidP="00541DD6">
      <w:pPr>
        <w:jc w:val="both"/>
        <w:rPr>
          <w:sz w:val="22"/>
          <w:szCs w:val="22"/>
        </w:rPr>
      </w:pPr>
      <w:r w:rsidRPr="00541DD6">
        <w:rPr>
          <w:b/>
          <w:bCs/>
          <w:sz w:val="22"/>
          <w:szCs w:val="22"/>
        </w:rPr>
        <w:t>ODPOWIEDŹ</w:t>
      </w:r>
      <w:r w:rsidRPr="00541DD6">
        <w:rPr>
          <w:sz w:val="22"/>
          <w:szCs w:val="22"/>
        </w:rPr>
        <w:t>: Zamawiający potwierdza, że modyfikuje SWZ w części dotyczącej okresu trwania Umowy Generalnej oraz okresu ubezpieczenia na 12 miesięcy Umowy Generalnej.  Tym samym, Zamawiający publikuje zmiany w następujących dokumentach:</w:t>
      </w:r>
    </w:p>
    <w:p w:rsidR="00541DD6" w:rsidRPr="00541DD6" w:rsidRDefault="00541DD6" w:rsidP="00541DD6">
      <w:pPr>
        <w:jc w:val="both"/>
        <w:rPr>
          <w:sz w:val="22"/>
          <w:szCs w:val="22"/>
        </w:rPr>
      </w:pPr>
      <w:r w:rsidRPr="00541DD6">
        <w:rPr>
          <w:sz w:val="22"/>
          <w:szCs w:val="22"/>
        </w:rPr>
        <w:t xml:space="preserve"> - opis przedmiotu zamówienia – Załącznik nr 4</w:t>
      </w:r>
    </w:p>
    <w:p w:rsidR="00541DD6" w:rsidRPr="00541DD6" w:rsidRDefault="00541DD6" w:rsidP="00541DD6">
      <w:pPr>
        <w:jc w:val="both"/>
        <w:rPr>
          <w:sz w:val="22"/>
          <w:szCs w:val="22"/>
        </w:rPr>
      </w:pPr>
      <w:r w:rsidRPr="00541DD6">
        <w:rPr>
          <w:sz w:val="22"/>
          <w:szCs w:val="22"/>
        </w:rPr>
        <w:t xml:space="preserve"> - wzór Umowy Generalnej – Załącznik nr 3A i 3B</w:t>
      </w:r>
    </w:p>
    <w:p w:rsidR="00541DD6" w:rsidRPr="00541DD6" w:rsidRDefault="00541DD6" w:rsidP="00541DD6">
      <w:pPr>
        <w:jc w:val="both"/>
        <w:rPr>
          <w:rFonts w:eastAsia="Calibri"/>
          <w:sz w:val="22"/>
          <w:szCs w:val="22"/>
        </w:rPr>
      </w:pPr>
      <w:r w:rsidRPr="00541DD6">
        <w:rPr>
          <w:sz w:val="22"/>
          <w:szCs w:val="22"/>
        </w:rPr>
        <w:t xml:space="preserve"> - formularz oferty – Załącznik nr 1</w:t>
      </w:r>
    </w:p>
    <w:p w:rsidR="00541DD6" w:rsidRPr="00541DD6" w:rsidRDefault="00541DD6" w:rsidP="00541DD6">
      <w:pPr>
        <w:jc w:val="both"/>
        <w:rPr>
          <w:sz w:val="22"/>
          <w:szCs w:val="22"/>
          <w:u w:val="single"/>
        </w:rPr>
      </w:pPr>
      <w:r w:rsidRPr="00541DD6">
        <w:rPr>
          <w:sz w:val="22"/>
          <w:szCs w:val="22"/>
          <w:u w:val="single"/>
        </w:rPr>
        <w:t xml:space="preserve">Warunki ubezpieczenia dla Zadania 1-szego Przedmiotu Zamówienia - Ubezpieczenie mienia od wszelkich </w:t>
      </w:r>
      <w:proofErr w:type="spellStart"/>
      <w:r w:rsidRPr="00541DD6">
        <w:rPr>
          <w:sz w:val="22"/>
          <w:szCs w:val="22"/>
          <w:u w:val="single"/>
        </w:rPr>
        <w:t>ryzyk</w:t>
      </w:r>
      <w:proofErr w:type="spellEnd"/>
      <w:r w:rsidRPr="00541DD6">
        <w:rPr>
          <w:sz w:val="22"/>
          <w:szCs w:val="22"/>
          <w:u w:val="single"/>
        </w:rPr>
        <w:t xml:space="preserve"> losowych i ubezpieczenie sprzętu elektronicznego od wszystkich </w:t>
      </w:r>
      <w:proofErr w:type="spellStart"/>
      <w:r w:rsidRPr="00541DD6">
        <w:rPr>
          <w:sz w:val="22"/>
          <w:szCs w:val="22"/>
          <w:u w:val="single"/>
        </w:rPr>
        <w:t>ryzyk</w:t>
      </w:r>
      <w:proofErr w:type="spellEnd"/>
      <w:r w:rsidRPr="00541DD6">
        <w:rPr>
          <w:sz w:val="22"/>
          <w:szCs w:val="22"/>
          <w:u w:val="single"/>
        </w:rPr>
        <w:t>,</w:t>
      </w:r>
    </w:p>
    <w:p w:rsidR="00541DD6" w:rsidRPr="00541DD6" w:rsidRDefault="00541DD6" w:rsidP="00541DD6">
      <w:pPr>
        <w:jc w:val="both"/>
        <w:rPr>
          <w:sz w:val="22"/>
          <w:szCs w:val="22"/>
          <w:u w:val="single"/>
        </w:rPr>
      </w:pPr>
      <w:r w:rsidRPr="00541DD6">
        <w:rPr>
          <w:sz w:val="22"/>
          <w:szCs w:val="22"/>
          <w:u w:val="single"/>
        </w:rPr>
        <w:t>Dotyczy AGH I ACK CYFRONET AGH</w:t>
      </w:r>
    </w:p>
    <w:p w:rsidR="00541DD6" w:rsidRDefault="00541DD6" w:rsidP="00541DD6">
      <w:pPr>
        <w:pStyle w:val="Akapitzlist"/>
        <w:spacing w:after="0" w:line="240" w:lineRule="auto"/>
        <w:ind w:left="0"/>
        <w:jc w:val="both"/>
        <w:rPr>
          <w:rFonts w:ascii="Times New Roman" w:hAnsi="Times New Roman"/>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3.</w:t>
      </w:r>
      <w:r>
        <w:rPr>
          <w:rFonts w:ascii="Times New Roman" w:hAnsi="Times New Roman"/>
        </w:rPr>
        <w:t xml:space="preserve"> </w:t>
      </w:r>
      <w:r w:rsidRPr="00541DD6">
        <w:rPr>
          <w:rFonts w:ascii="Times New Roman" w:hAnsi="Times New Roman"/>
        </w:rPr>
        <w:t xml:space="preserve">Czy Zamawiający potwierdza, iż zakresem ochrony ubezpieczeniowej w odniesieniu do niniejszego programu ubezpieczenia objęte są wyłącznie zdarzenia nagłe, niespodziewane, niezależne od woli Zamawiającego i tym samym wyłącza się jakiekolwiek powolne/stopniowe oddziaływanie jakichkolwiek czynników? </w:t>
      </w:r>
    </w:p>
    <w:p w:rsidR="00541DD6" w:rsidRPr="00541DD6" w:rsidRDefault="00541DD6" w:rsidP="00541DD6">
      <w:pPr>
        <w:jc w:val="both"/>
        <w:rPr>
          <w:sz w:val="22"/>
          <w:szCs w:val="22"/>
        </w:rPr>
      </w:pPr>
      <w:r w:rsidRPr="00541DD6">
        <w:rPr>
          <w:b/>
          <w:bCs/>
          <w:sz w:val="22"/>
          <w:szCs w:val="22"/>
        </w:rPr>
        <w:t>ODPOWIEDŹ</w:t>
      </w:r>
      <w:r w:rsidRPr="00541DD6">
        <w:rPr>
          <w:sz w:val="22"/>
          <w:szCs w:val="22"/>
        </w:rPr>
        <w:t>: Zamawiający potwierdza, że ochroną ubezpieczeniową objęte są zdarzenia nagłe, niespodziewane, niezależne od woli Zamawiającego. Wprowadzono następującą zmianę do SWZ Załącznik nr 4:</w:t>
      </w:r>
    </w:p>
    <w:p w:rsidR="00541DD6" w:rsidRPr="00541DD6" w:rsidRDefault="00541DD6" w:rsidP="00541DD6">
      <w:pPr>
        <w:pStyle w:val="Tekstpodstawowy21"/>
        <w:widowControl/>
        <w:rPr>
          <w:rFonts w:ascii="Times New Roman" w:hAnsi="Times New Roman"/>
          <w:bCs/>
          <w:szCs w:val="22"/>
        </w:rPr>
      </w:pPr>
      <w:r w:rsidRPr="00541DD6">
        <w:rPr>
          <w:rFonts w:ascii="Times New Roman" w:hAnsi="Times New Roman"/>
          <w:bCs/>
          <w:szCs w:val="22"/>
        </w:rPr>
        <w:t xml:space="preserve">3.2.1.1.Element I – Ubezpieczenie mienia od wszelkich </w:t>
      </w:r>
      <w:proofErr w:type="spellStart"/>
      <w:r w:rsidRPr="00541DD6">
        <w:rPr>
          <w:rFonts w:ascii="Times New Roman" w:hAnsi="Times New Roman"/>
          <w:bCs/>
          <w:szCs w:val="22"/>
        </w:rPr>
        <w:t>ryzyk</w:t>
      </w:r>
      <w:proofErr w:type="spellEnd"/>
      <w:r w:rsidRPr="00541DD6">
        <w:rPr>
          <w:rFonts w:ascii="Times New Roman" w:hAnsi="Times New Roman"/>
          <w:bCs/>
          <w:szCs w:val="22"/>
        </w:rPr>
        <w:t xml:space="preserve"> losowych. Zakres obligatoryjny</w:t>
      </w:r>
    </w:p>
    <w:p w:rsidR="00541DD6" w:rsidRPr="00541DD6" w:rsidRDefault="00541DD6" w:rsidP="00541DD6">
      <w:pPr>
        <w:jc w:val="both"/>
        <w:rPr>
          <w:bCs/>
          <w:sz w:val="22"/>
          <w:szCs w:val="22"/>
        </w:rPr>
      </w:pPr>
      <w:r w:rsidRPr="00541DD6">
        <w:rPr>
          <w:bCs/>
          <w:sz w:val="22"/>
          <w:szCs w:val="22"/>
        </w:rPr>
        <w:t>Zakres ubezpieczenia:</w:t>
      </w:r>
    </w:p>
    <w:p w:rsidR="00541DD6" w:rsidRPr="00541DD6" w:rsidRDefault="00541DD6" w:rsidP="00541DD6">
      <w:pPr>
        <w:jc w:val="both"/>
        <w:rPr>
          <w:sz w:val="22"/>
          <w:szCs w:val="22"/>
        </w:rPr>
      </w:pPr>
      <w:r w:rsidRPr="00541DD6">
        <w:rPr>
          <w:strike/>
          <w:sz w:val="22"/>
          <w:szCs w:val="22"/>
        </w:rPr>
        <w:lastRenderedPageBreak/>
        <w:t xml:space="preserve">Wszystkie Ryzyka fizycznego uszkodzenia. zniszczenia i utraty przedmiotu ubezpieczenia, </w:t>
      </w:r>
      <w:r w:rsidRPr="00541DD6">
        <w:rPr>
          <w:strike/>
          <w:sz w:val="22"/>
          <w:szCs w:val="22"/>
        </w:rPr>
        <w:b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w:t>
      </w:r>
      <w:r w:rsidRPr="00541DD6">
        <w:rPr>
          <w:strike/>
          <w:sz w:val="22"/>
          <w:szCs w:val="22"/>
        </w:rPr>
        <w:br/>
        <w:t>i ubezpieczonego na warunkach opisanych w Zadaniu 1, Element II.  Zakres ubezpieczenia obejmuje także kradzież z włamaniem, rabunek, wandalizm-dewastację</w:t>
      </w:r>
      <w:r w:rsidRPr="00541DD6">
        <w:rPr>
          <w:sz w:val="22"/>
          <w:szCs w:val="22"/>
        </w:rPr>
        <w:t xml:space="preserve">. </w:t>
      </w:r>
    </w:p>
    <w:p w:rsidR="00541DD6" w:rsidRPr="00541DD6" w:rsidRDefault="00541DD6" w:rsidP="00541DD6">
      <w:pPr>
        <w:jc w:val="both"/>
        <w:rPr>
          <w:sz w:val="22"/>
          <w:szCs w:val="22"/>
        </w:rPr>
      </w:pPr>
      <w:r w:rsidRPr="00541DD6">
        <w:rPr>
          <w:sz w:val="22"/>
          <w:szCs w:val="22"/>
        </w:rPr>
        <w:t xml:space="preserve">Wszystkie Ryzyka fizycznego uszkodzenia. zniszczenia i utraty przedmiotu ubezpieczenia, </w:t>
      </w:r>
      <w:r w:rsidRPr="00541DD6">
        <w:rPr>
          <w:iCs/>
          <w:sz w:val="22"/>
          <w:szCs w:val="22"/>
        </w:rPr>
        <w:t xml:space="preserve">niezależne od woli Ubezpieczonego zdarzenie przyszłe i niepewne o charakterze nagłym, w wyniku którego powstała szkoda objęta zakresem ubezpieczenia, </w:t>
      </w:r>
      <w:r w:rsidRPr="00541DD6">
        <w:rPr>
          <w:sz w:val="22"/>
          <w:szCs w:val="22"/>
        </w:rPr>
        <w:t>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w:t>
      </w:r>
    </w:p>
    <w:p w:rsidR="00541DD6" w:rsidRDefault="00541DD6" w:rsidP="00541DD6">
      <w:pPr>
        <w:pStyle w:val="Akapitzlist"/>
        <w:spacing w:after="0" w:line="240" w:lineRule="auto"/>
        <w:ind w:left="0"/>
        <w:jc w:val="both"/>
        <w:rPr>
          <w:rFonts w:ascii="Times New Roman" w:hAnsi="Times New Roman"/>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4.</w:t>
      </w:r>
      <w:r>
        <w:rPr>
          <w:rFonts w:ascii="Times New Roman" w:hAnsi="Times New Roman"/>
        </w:rPr>
        <w:t xml:space="preserve"> </w:t>
      </w:r>
      <w:r w:rsidRPr="00541DD6">
        <w:rPr>
          <w:rFonts w:ascii="Times New Roman" w:hAnsi="Times New Roman"/>
        </w:rPr>
        <w:t xml:space="preserve">Warunki ubezpieczenia pkt 3.1 – zapis dotyczący przekazania istotnych informacji, proszę o dopisane, jeżeli nie będą one miały wpływ na przyczyną powstania szkody.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nie wyraża zgody na wprowadzenie powyższej zmiany.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5.</w:t>
      </w:r>
      <w:r w:rsidRPr="00541DD6">
        <w:rPr>
          <w:sz w:val="22"/>
          <w:szCs w:val="22"/>
        </w:rPr>
        <w:t xml:space="preserve"> Prosimy o włączenie zapisu do umowy: </w:t>
      </w:r>
    </w:p>
    <w:p w:rsidR="00541DD6" w:rsidRPr="00541DD6" w:rsidRDefault="00541DD6" w:rsidP="00541DD6">
      <w:pPr>
        <w:jc w:val="both"/>
        <w:rPr>
          <w:sz w:val="22"/>
          <w:szCs w:val="22"/>
        </w:rPr>
      </w:pPr>
      <w:r w:rsidRPr="00541DD6">
        <w:rPr>
          <w:sz w:val="22"/>
          <w:szCs w:val="22"/>
        </w:rPr>
        <w:t xml:space="preserve">Klauzula informacyjna o pokryciu wyłącznie szkody w mieniu 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 Przez „chorobę zakaźną” rozumiemy jakąkolwiek chorobę, która może być przenoszona za pośrednictwem jakiejkolwiek substancji lub środka z jakiegokolwiek organizmu na inny organizm, przy czym: </w:t>
      </w:r>
    </w:p>
    <w:p w:rsidR="00541DD6" w:rsidRPr="00541DD6" w:rsidRDefault="00541DD6" w:rsidP="00541DD6">
      <w:pPr>
        <w:jc w:val="both"/>
        <w:rPr>
          <w:sz w:val="22"/>
          <w:szCs w:val="22"/>
        </w:rPr>
      </w:pPr>
      <w:r w:rsidRPr="00541DD6">
        <w:rPr>
          <w:sz w:val="22"/>
          <w:szCs w:val="22"/>
        </w:rPr>
        <w:t xml:space="preserve">1. taką substancją lub środkiem może być między innymi wirus, bakteria, pasożyt lub inny organizm bądź jego dowolna odmiana, uznawany za żywy lub martwy, </w:t>
      </w:r>
    </w:p>
    <w:p w:rsidR="00541DD6" w:rsidRPr="00541DD6" w:rsidRDefault="00541DD6" w:rsidP="00541DD6">
      <w:pPr>
        <w:jc w:val="both"/>
        <w:rPr>
          <w:sz w:val="22"/>
          <w:szCs w:val="22"/>
        </w:rPr>
      </w:pPr>
      <w:r w:rsidRPr="00541DD6">
        <w:rPr>
          <w:sz w:val="22"/>
          <w:szCs w:val="22"/>
        </w:rP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rsidR="00541DD6" w:rsidRPr="00541DD6" w:rsidRDefault="00541DD6" w:rsidP="00541DD6">
      <w:pPr>
        <w:jc w:val="both"/>
        <w:rPr>
          <w:sz w:val="22"/>
          <w:szCs w:val="22"/>
        </w:rPr>
      </w:pPr>
      <w:r w:rsidRPr="00541DD6">
        <w:rPr>
          <w:sz w:val="22"/>
          <w:szCs w:val="22"/>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541DD6" w:rsidRPr="00541DD6" w:rsidRDefault="00541DD6" w:rsidP="00541DD6">
      <w:pPr>
        <w:jc w:val="both"/>
        <w:rPr>
          <w:sz w:val="22"/>
          <w:szCs w:val="22"/>
        </w:rPr>
      </w:pPr>
      <w:r w:rsidRPr="00541DD6">
        <w:rPr>
          <w:sz w:val="22"/>
          <w:szCs w:val="22"/>
        </w:rPr>
        <w:t xml:space="preserve">Powyższe dotyczy wszystkich zakresów ochrony ubezpieczeniowej, rozszerzeń zakresu ochrony, dodatkowych zakresów ochrony, wyjątków od jakiegokolwiek wyłączenia. </w:t>
      </w:r>
    </w:p>
    <w:p w:rsidR="00541DD6" w:rsidRPr="00541DD6" w:rsidRDefault="00541DD6" w:rsidP="00541DD6">
      <w:pPr>
        <w:jc w:val="both"/>
        <w:rPr>
          <w:sz w:val="22"/>
          <w:szCs w:val="22"/>
        </w:rPr>
      </w:pPr>
      <w:r w:rsidRPr="00541DD6">
        <w:rPr>
          <w:b/>
          <w:bCs/>
          <w:sz w:val="22"/>
          <w:szCs w:val="22"/>
        </w:rPr>
        <w:t>ODPOWIEDŹ</w:t>
      </w:r>
      <w:r w:rsidRPr="00541DD6">
        <w:rPr>
          <w:sz w:val="22"/>
          <w:szCs w:val="22"/>
        </w:rPr>
        <w:t xml:space="preserve">: Zamawiający informuje, że wprowadza do SWZ poniższy zapis i modyfikuje SWZ </w:t>
      </w:r>
      <w:r w:rsidRPr="00541DD6">
        <w:rPr>
          <w:sz w:val="22"/>
          <w:szCs w:val="22"/>
        </w:rPr>
        <w:br/>
        <w:t>w następującym zakresie:</w:t>
      </w:r>
    </w:p>
    <w:p w:rsidR="00541DD6" w:rsidRPr="00541DD6" w:rsidRDefault="00541DD6" w:rsidP="00541DD6">
      <w:pPr>
        <w:widowControl w:val="0"/>
        <w:jc w:val="both"/>
        <w:rPr>
          <w:rFonts w:eastAsia="Calibri"/>
          <w:bCs/>
          <w:sz w:val="22"/>
          <w:szCs w:val="22"/>
        </w:rPr>
      </w:pPr>
      <w:r w:rsidRPr="00541DD6">
        <w:rPr>
          <w:sz w:val="22"/>
          <w:szCs w:val="22"/>
        </w:rPr>
        <w:t xml:space="preserve">Załącznik nr 4 do SWZ, pkt. </w:t>
      </w:r>
      <w:r w:rsidRPr="00541DD6">
        <w:rPr>
          <w:bCs/>
          <w:sz w:val="22"/>
          <w:szCs w:val="22"/>
        </w:rPr>
        <w:t xml:space="preserve">3.2.Warunki ubezpieczenia dla Zadania 1-szego Przedmiotu Zamówienia - Ubezpieczenie mienia od wszelkich </w:t>
      </w:r>
      <w:proofErr w:type="spellStart"/>
      <w:r w:rsidRPr="00541DD6">
        <w:rPr>
          <w:bCs/>
          <w:sz w:val="22"/>
          <w:szCs w:val="22"/>
        </w:rPr>
        <w:t>ryzyk</w:t>
      </w:r>
      <w:proofErr w:type="spellEnd"/>
      <w:r w:rsidRPr="00541DD6">
        <w:rPr>
          <w:bCs/>
          <w:sz w:val="22"/>
          <w:szCs w:val="22"/>
        </w:rPr>
        <w:t xml:space="preserve"> losowych i ubezpieczenie sprzętu elektronicznego od </w:t>
      </w:r>
      <w:r w:rsidRPr="00541DD6">
        <w:rPr>
          <w:bCs/>
          <w:sz w:val="22"/>
          <w:szCs w:val="22"/>
        </w:rPr>
        <w:lastRenderedPageBreak/>
        <w:t xml:space="preserve">wszystkich </w:t>
      </w:r>
      <w:proofErr w:type="spellStart"/>
      <w:r w:rsidRPr="00541DD6">
        <w:rPr>
          <w:bCs/>
          <w:sz w:val="22"/>
          <w:szCs w:val="22"/>
        </w:rPr>
        <w:t>ryzyk</w:t>
      </w:r>
      <w:proofErr w:type="spellEnd"/>
      <w:r w:rsidRPr="00541DD6">
        <w:rPr>
          <w:bCs/>
          <w:sz w:val="22"/>
          <w:szCs w:val="22"/>
        </w:rPr>
        <w:t>:</w:t>
      </w:r>
    </w:p>
    <w:p w:rsidR="00541DD6" w:rsidRPr="00541DD6" w:rsidRDefault="00541DD6" w:rsidP="00541DD6">
      <w:pPr>
        <w:jc w:val="both"/>
        <w:rPr>
          <w:bCs/>
          <w:sz w:val="22"/>
          <w:szCs w:val="22"/>
        </w:rPr>
      </w:pPr>
      <w:r w:rsidRPr="00541DD6">
        <w:rPr>
          <w:bCs/>
          <w:sz w:val="22"/>
          <w:szCs w:val="22"/>
        </w:rPr>
        <w:t>Klauzula wyłączająca skażenie mienia wskutek chorób zakaźnych</w:t>
      </w:r>
    </w:p>
    <w:p w:rsidR="00541DD6" w:rsidRPr="00541DD6" w:rsidRDefault="00541DD6" w:rsidP="00541DD6">
      <w:pPr>
        <w:jc w:val="both"/>
        <w:rPr>
          <w:sz w:val="22"/>
          <w:szCs w:val="22"/>
        </w:rPr>
      </w:pPr>
      <w:r w:rsidRPr="00541DD6">
        <w:rPr>
          <w:sz w:val="22"/>
          <w:szCs w:val="22"/>
        </w:rPr>
        <w:t>Z zachowaniem innych nie zmienionych niniejszą klauzulą postanowień umowy ubezpieczenia strony uzgodniły, że Ubezpieczyciel nie odpowiada za jakiekolwiek szkody lub straty w mieniu zgłoszonym do ubezpieczenia spowodowane:</w:t>
      </w:r>
    </w:p>
    <w:p w:rsidR="00541DD6" w:rsidRPr="00541DD6" w:rsidRDefault="00541DD6" w:rsidP="00541DD6">
      <w:pPr>
        <w:jc w:val="both"/>
        <w:rPr>
          <w:sz w:val="22"/>
          <w:szCs w:val="22"/>
        </w:rPr>
      </w:pPr>
      <w:r w:rsidRPr="00541DD6">
        <w:rPr>
          <w:sz w:val="22"/>
          <w:szCs w:val="22"/>
        </w:rPr>
        <w:t>1) zdarzeniami lub</w:t>
      </w:r>
    </w:p>
    <w:p w:rsidR="00541DD6" w:rsidRPr="00541DD6" w:rsidRDefault="00541DD6" w:rsidP="00541DD6">
      <w:pPr>
        <w:jc w:val="both"/>
        <w:rPr>
          <w:sz w:val="22"/>
          <w:szCs w:val="22"/>
        </w:rPr>
      </w:pPr>
      <w:r w:rsidRPr="00541DD6">
        <w:rPr>
          <w:sz w:val="22"/>
          <w:szCs w:val="22"/>
        </w:rPr>
        <w:t xml:space="preserve">2) decyzjami odpowiednich organów Ubezpieczającego lub Ubezpieczonego związanymi </w:t>
      </w:r>
      <w:r w:rsidRPr="00541DD6">
        <w:rPr>
          <w:sz w:val="22"/>
          <w:szCs w:val="22"/>
        </w:rPr>
        <w:br/>
        <w:t xml:space="preserve">z wystąpieniem pandemii lub epidemii SARS-CoV-2 (COVID-19). </w:t>
      </w:r>
    </w:p>
    <w:p w:rsidR="00541DD6" w:rsidRPr="00541DD6" w:rsidRDefault="00541DD6" w:rsidP="00541DD6">
      <w:pPr>
        <w:jc w:val="both"/>
        <w:rPr>
          <w:rFonts w:eastAsia="Calibri"/>
          <w:sz w:val="22"/>
          <w:szCs w:val="22"/>
        </w:rPr>
      </w:pPr>
    </w:p>
    <w:p w:rsidR="00541DD6" w:rsidRPr="00541DD6" w:rsidRDefault="00541DD6" w:rsidP="00541DD6">
      <w:pPr>
        <w:jc w:val="both"/>
        <w:rPr>
          <w:sz w:val="22"/>
          <w:szCs w:val="22"/>
        </w:rPr>
      </w:pPr>
      <w:r w:rsidRPr="00541DD6">
        <w:rPr>
          <w:b/>
          <w:sz w:val="22"/>
          <w:szCs w:val="22"/>
        </w:rPr>
        <w:t>6.</w:t>
      </w:r>
      <w:r w:rsidRPr="00541DD6">
        <w:rPr>
          <w:sz w:val="22"/>
          <w:szCs w:val="22"/>
        </w:rPr>
        <w:t xml:space="preserve"> Proszę o wprowadzenie klauzuli sankcji o treści jak poniżej : </w:t>
      </w:r>
    </w:p>
    <w:p w:rsidR="00541DD6" w:rsidRPr="00541DD6" w:rsidRDefault="00541DD6" w:rsidP="00541DD6">
      <w:pPr>
        <w:jc w:val="both"/>
        <w:rPr>
          <w:sz w:val="22"/>
          <w:szCs w:val="22"/>
        </w:rPr>
      </w:pPr>
      <w:r w:rsidRPr="00541DD6">
        <w:rPr>
          <w:sz w:val="22"/>
          <w:szCs w:val="22"/>
        </w:rPr>
        <w:t xml:space="preserve">Towarzystwo Ubezpieczeń nie świadczy ochrony ani nie wypłaci świadczenia w zakresie w jakim ochrona lub wypłata świadczenia naraziłyby Towarzystwo Ubezpieczeń Spółka Akcyjna </w:t>
      </w:r>
      <w:proofErr w:type="spellStart"/>
      <w:r w:rsidRPr="00541DD6">
        <w:rPr>
          <w:sz w:val="22"/>
          <w:szCs w:val="22"/>
        </w:rPr>
        <w:t>Vienna</w:t>
      </w:r>
      <w:proofErr w:type="spellEnd"/>
      <w:r w:rsidRPr="00541DD6">
        <w:rPr>
          <w:sz w:val="22"/>
          <w:szCs w:val="22"/>
        </w:rPr>
        <w:t xml:space="preserve"> </w:t>
      </w:r>
      <w:proofErr w:type="spellStart"/>
      <w:r w:rsidRPr="00541DD6">
        <w:rPr>
          <w:sz w:val="22"/>
          <w:szCs w:val="22"/>
        </w:rPr>
        <w:t>Insurance</w:t>
      </w:r>
      <w:proofErr w:type="spellEnd"/>
      <w:r w:rsidRPr="00541DD6">
        <w:rPr>
          <w:sz w:val="22"/>
          <w:szCs w:val="22"/>
        </w:rPr>
        <w:t xml:space="preserve"> </w:t>
      </w:r>
      <w:proofErr w:type="spellStart"/>
      <w:r w:rsidRPr="00541DD6">
        <w:rPr>
          <w:sz w:val="22"/>
          <w:szCs w:val="22"/>
        </w:rPr>
        <w:t>Group</w:t>
      </w:r>
      <w:proofErr w:type="spellEnd"/>
      <w:r w:rsidRPr="00541DD6">
        <w:rPr>
          <w:sz w:val="22"/>
          <w:szCs w:val="22"/>
        </w:rPr>
        <w:t xml:space="preserve">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rsidR="00541DD6" w:rsidRPr="00541DD6" w:rsidRDefault="00541DD6" w:rsidP="00541DD6">
      <w:pPr>
        <w:jc w:val="both"/>
        <w:rPr>
          <w:sz w:val="22"/>
          <w:szCs w:val="22"/>
        </w:rPr>
      </w:pPr>
      <w:r w:rsidRPr="00541DD6">
        <w:rPr>
          <w:b/>
          <w:bCs/>
          <w:sz w:val="22"/>
          <w:szCs w:val="22"/>
        </w:rPr>
        <w:t>ODPOWIEDŹ</w:t>
      </w:r>
      <w:r w:rsidRPr="00541DD6">
        <w:rPr>
          <w:sz w:val="22"/>
          <w:szCs w:val="22"/>
        </w:rPr>
        <w:t xml:space="preserve">: Zamawiający potwierdza wprowadzenie powyższego zapisu i odpowiednio modyfikuje SWZ w Załączniku nr 4 do SWZ, pkt. </w:t>
      </w:r>
      <w:r w:rsidRPr="00541DD6">
        <w:rPr>
          <w:bCs/>
          <w:sz w:val="22"/>
          <w:szCs w:val="22"/>
        </w:rPr>
        <w:t xml:space="preserve">3.2.Warunki ubezpieczenia dla Zadania 1-szego Przedmiotu Zamówienia - Ubezpieczenie mienia od wszelkich </w:t>
      </w:r>
      <w:proofErr w:type="spellStart"/>
      <w:r w:rsidRPr="00541DD6">
        <w:rPr>
          <w:bCs/>
          <w:sz w:val="22"/>
          <w:szCs w:val="22"/>
        </w:rPr>
        <w:t>ryzyk</w:t>
      </w:r>
      <w:proofErr w:type="spellEnd"/>
      <w:r w:rsidRPr="00541DD6">
        <w:rPr>
          <w:bCs/>
          <w:sz w:val="22"/>
          <w:szCs w:val="22"/>
        </w:rPr>
        <w:t xml:space="preserve"> losowych i ubezpieczenie sprzętu elektronicznego od wszystkich </w:t>
      </w:r>
      <w:proofErr w:type="spellStart"/>
      <w:r w:rsidRPr="00541DD6">
        <w:rPr>
          <w:bCs/>
          <w:sz w:val="22"/>
          <w:szCs w:val="22"/>
        </w:rPr>
        <w:t>ryzyk</w:t>
      </w:r>
      <w:proofErr w:type="spellEnd"/>
    </w:p>
    <w:p w:rsidR="00541DD6" w:rsidRPr="00541DD6" w:rsidRDefault="00541DD6" w:rsidP="00541DD6">
      <w:pPr>
        <w:jc w:val="both"/>
        <w:rPr>
          <w:bCs/>
          <w:sz w:val="22"/>
          <w:szCs w:val="22"/>
        </w:rPr>
      </w:pPr>
      <w:r w:rsidRPr="00541DD6">
        <w:rPr>
          <w:bCs/>
          <w:sz w:val="22"/>
          <w:szCs w:val="22"/>
        </w:rPr>
        <w:t>„Klauzula sankcji</w:t>
      </w:r>
    </w:p>
    <w:p w:rsidR="00541DD6" w:rsidRDefault="00541DD6" w:rsidP="00541DD6">
      <w:pPr>
        <w:jc w:val="both"/>
        <w:rPr>
          <w:sz w:val="22"/>
          <w:szCs w:val="22"/>
        </w:rPr>
      </w:pPr>
      <w:r w:rsidRPr="00541DD6">
        <w:rPr>
          <w:sz w:val="22"/>
          <w:szCs w:val="22"/>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rsidR="00541DD6" w:rsidRPr="00541DD6" w:rsidRDefault="00541DD6" w:rsidP="00541DD6">
      <w:pPr>
        <w:jc w:val="both"/>
        <w:rPr>
          <w:rFonts w:eastAsia="Calibri"/>
          <w:sz w:val="22"/>
          <w:szCs w:val="22"/>
        </w:rPr>
      </w:pPr>
    </w:p>
    <w:p w:rsidR="00541DD6" w:rsidRPr="00541DD6" w:rsidRDefault="00541DD6" w:rsidP="00541DD6">
      <w:pPr>
        <w:jc w:val="both"/>
        <w:rPr>
          <w:sz w:val="22"/>
          <w:szCs w:val="22"/>
        </w:rPr>
      </w:pPr>
      <w:r w:rsidRPr="00541DD6">
        <w:rPr>
          <w:b/>
          <w:sz w:val="22"/>
          <w:szCs w:val="22"/>
        </w:rPr>
        <w:t>7.</w:t>
      </w:r>
      <w:r w:rsidRPr="00541DD6">
        <w:rPr>
          <w:sz w:val="22"/>
          <w:szCs w:val="22"/>
        </w:rPr>
        <w:t xml:space="preserve"> Ubezpieczenie mienia od wszystkich </w:t>
      </w:r>
      <w:proofErr w:type="spellStart"/>
      <w:r w:rsidRPr="00541DD6">
        <w:rPr>
          <w:sz w:val="22"/>
          <w:szCs w:val="22"/>
        </w:rPr>
        <w:t>ryzk</w:t>
      </w:r>
      <w:proofErr w:type="spellEnd"/>
      <w:r w:rsidRPr="00541DD6">
        <w:rPr>
          <w:sz w:val="22"/>
          <w:szCs w:val="22"/>
        </w:rPr>
        <w:t xml:space="preserve">, warunki zakres obligatoryjny: czy zapadanie i osuwanie się ziemi w wyniku działalności człowieka objęte jest ochroną ubezpieczeniową ?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potwierdza, że wnioskowany zakres ubezpieczenia nie ma pokrywać szkód powstałych na skutek zapadania się ziemi w związku z prowadzonymi robotami ziemnymi lub powodowane działalnością człowieka.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8.</w:t>
      </w:r>
      <w:r w:rsidRPr="00541DD6">
        <w:rPr>
          <w:sz w:val="22"/>
          <w:szCs w:val="22"/>
        </w:rPr>
        <w:t xml:space="preserve"> Zwracamy się z uprzejmą prośbą o informację czy obiekty budowlane są użytkowane i utrzymywane zgodnie z przepisami prawa budowlanego (Dz. U. z 2010 r. Nr 243 poz. 1623) – Tekst jednolity ustawy Prawo Budowlane? Jeżeli odpowiedź na powyższe pytanie nie będzie twierdząca zwracamy się z uprzejmą prośbą o wskazanie lokalizacji nie spełniających w/w warunków, oraz opisu w jakim zakresie nie spełniają tych warunków.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potwierdza, że stosuje obowiązujące przepisy prawne.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9.</w:t>
      </w:r>
      <w:r w:rsidRPr="00541DD6">
        <w:rPr>
          <w:sz w:val="22"/>
          <w:szCs w:val="22"/>
        </w:rPr>
        <w:t xml:space="preserve"> Zwracamy się z prośbą o informację czy mienie będące przedmiotem ubezpieczenia jest zabezpieczone w sposób przewidziany obowiązującymi przepisami aktów prawnych w zakresie ochrony przeciwpożarowej, w szczególności: a) ustawą o ochronie przeciwpożarowej (Dz. U. z 2009 r. Nr 178 poz. 1380 z </w:t>
      </w:r>
      <w:proofErr w:type="spellStart"/>
      <w:r w:rsidRPr="00541DD6">
        <w:rPr>
          <w:sz w:val="22"/>
          <w:szCs w:val="22"/>
        </w:rPr>
        <w:t>późn</w:t>
      </w:r>
      <w:proofErr w:type="spellEnd"/>
      <w:r w:rsidRPr="00541DD6">
        <w:rPr>
          <w:sz w:val="22"/>
          <w:szCs w:val="22"/>
        </w:rPr>
        <w:t xml:space="preserve">. zm.); b) ustawą w sprawie warunków technicznych, jakimi powinny odpowiadać budynki i ich usytuowanie (Dz. U. z 2002 r. Nr 75 poz. 690 z </w:t>
      </w:r>
      <w:proofErr w:type="spellStart"/>
      <w:r w:rsidRPr="00541DD6">
        <w:rPr>
          <w:sz w:val="22"/>
          <w:szCs w:val="22"/>
        </w:rPr>
        <w:t>późn</w:t>
      </w:r>
      <w:proofErr w:type="spellEnd"/>
      <w:r w:rsidRPr="00541DD6">
        <w:rPr>
          <w:sz w:val="22"/>
          <w:szCs w:val="22"/>
        </w:rPr>
        <w:t xml:space="preserve">. zm.); c) </w:t>
      </w:r>
      <w:r w:rsidRPr="00541DD6">
        <w:rPr>
          <w:sz w:val="22"/>
          <w:szCs w:val="22"/>
        </w:rPr>
        <w:lastRenderedPageBreak/>
        <w:t xml:space="preserve">rozporządzeniem w sprawie ochrony przeciwpożarowej budynków, innych obiektów budowlanych i terenów (Dz. U. z 2010 r. Nr 109 poz. 719 z </w:t>
      </w:r>
      <w:proofErr w:type="spellStart"/>
      <w:r w:rsidRPr="00541DD6">
        <w:rPr>
          <w:sz w:val="22"/>
          <w:szCs w:val="22"/>
        </w:rPr>
        <w:t>późn</w:t>
      </w:r>
      <w:proofErr w:type="spellEnd"/>
      <w:r w:rsidRPr="00541DD6">
        <w:rPr>
          <w:sz w:val="22"/>
          <w:szCs w:val="22"/>
        </w:rPr>
        <w:t xml:space="preserve">. zm.)? Jeżeli odpowiedź na powyższe pytanie nie będzie twierdząca zwracamy się z prośbą o wskazanie lokalizacji nie spełniających w/w warunków, oraz opisu w jakim zakresie nie spełniają tych warunków. </w:t>
      </w:r>
    </w:p>
    <w:p w:rsidR="00541DD6" w:rsidRPr="00541DD6" w:rsidRDefault="00541DD6" w:rsidP="00541DD6">
      <w:pPr>
        <w:jc w:val="both"/>
        <w:rPr>
          <w:sz w:val="22"/>
          <w:szCs w:val="22"/>
        </w:rPr>
      </w:pPr>
      <w:r w:rsidRPr="00541DD6">
        <w:rPr>
          <w:b/>
          <w:bCs/>
          <w:sz w:val="22"/>
          <w:szCs w:val="22"/>
        </w:rPr>
        <w:t>ODPOWIEDŹ</w:t>
      </w:r>
      <w:r w:rsidRPr="00541DD6">
        <w:rPr>
          <w:sz w:val="22"/>
          <w:szCs w:val="22"/>
        </w:rPr>
        <w:t>: Zamawiający potwierdza, że stosuje obowiązujące przepisy prawne.</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10.</w:t>
      </w:r>
      <w:r w:rsidRPr="00541DD6">
        <w:rPr>
          <w:sz w:val="22"/>
          <w:szCs w:val="22"/>
        </w:rPr>
        <w:t xml:space="preserve"> Proszę o informacje czy w lokalizacjach zgłoszonych do ubezpieczenia wystąpiła powódź, zalania, podtopienia w wyniku powodzi w okresie ostatnich od 15 lat.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informuje, że Zamawiający nigdy nie poniósł szkód z tytułu powodzi.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11.</w:t>
      </w:r>
      <w:r w:rsidRPr="00541DD6">
        <w:rPr>
          <w:sz w:val="22"/>
          <w:szCs w:val="22"/>
        </w:rPr>
        <w:t xml:space="preserve"> Jeżeli odpowiedź na w/w punkt będzie pozytywna to proszę o wprowadzenie modyfikacji zakresu ubezpieczenia mienia od wszystkich </w:t>
      </w:r>
      <w:proofErr w:type="spellStart"/>
      <w:r w:rsidRPr="00541DD6">
        <w:rPr>
          <w:sz w:val="22"/>
          <w:szCs w:val="22"/>
        </w:rPr>
        <w:t>ryzyk</w:t>
      </w:r>
      <w:proofErr w:type="spellEnd"/>
      <w:r w:rsidRPr="00541DD6">
        <w:rPr>
          <w:sz w:val="22"/>
          <w:szCs w:val="22"/>
        </w:rPr>
        <w:t xml:space="preserve"> wprowadzając limit na ryzyko powodzi, zalania, podtopienia w wyniku powodzi w wysokości: 5 000 000,00 PLN na jedno i wszystkie zdarzenia w 12 miesięcznym okresie ubezpieczenia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informuje, że nie wprowadza limitu na ryzyko powodzi, zalania, podtopienia w wyniku powodzi.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12.</w:t>
      </w:r>
      <w:r w:rsidRPr="00541DD6">
        <w:rPr>
          <w:sz w:val="22"/>
          <w:szCs w:val="22"/>
        </w:rPr>
        <w:t xml:space="preserve"> W przypadku wprowadzenia limitu na ryzyko powodzi prosimy o możliwość zmodyfikowania zakresu ubezpieczenia mienia od wszystkich </w:t>
      </w:r>
      <w:proofErr w:type="spellStart"/>
      <w:r w:rsidRPr="00541DD6">
        <w:rPr>
          <w:sz w:val="22"/>
          <w:szCs w:val="22"/>
        </w:rPr>
        <w:t>ryzyk</w:t>
      </w:r>
      <w:proofErr w:type="spellEnd"/>
      <w:r w:rsidRPr="00541DD6">
        <w:rPr>
          <w:sz w:val="22"/>
          <w:szCs w:val="22"/>
        </w:rPr>
        <w:t xml:space="preserve"> wprowadzając franszyzę redukcyjną dla ryzyka powodzi, zalania, podtopienia w wyniku powodzi w wysokości: 10% wartości szkody min 5 000,00 PLN w każdej szkodzie. </w:t>
      </w:r>
    </w:p>
    <w:p w:rsidR="00541DD6" w:rsidRPr="00541DD6" w:rsidRDefault="00541DD6" w:rsidP="00541DD6">
      <w:pPr>
        <w:jc w:val="both"/>
        <w:rPr>
          <w:bCs/>
          <w:sz w:val="22"/>
          <w:szCs w:val="22"/>
        </w:rPr>
      </w:pPr>
      <w:r w:rsidRPr="00541DD6">
        <w:rPr>
          <w:b/>
          <w:bCs/>
          <w:sz w:val="22"/>
          <w:szCs w:val="22"/>
        </w:rPr>
        <w:t xml:space="preserve">ODPOWIEDŹ: </w:t>
      </w:r>
      <w:r w:rsidRPr="00541DD6">
        <w:rPr>
          <w:sz w:val="22"/>
          <w:szCs w:val="22"/>
        </w:rPr>
        <w:t xml:space="preserve">Zamawiający wprowadza zmianę w pkt. </w:t>
      </w:r>
      <w:r w:rsidRPr="00541DD6">
        <w:rPr>
          <w:bCs/>
          <w:sz w:val="22"/>
          <w:szCs w:val="22"/>
        </w:rPr>
        <w:t xml:space="preserve">3.2.1.1.Element I – Ubezpieczenie mienia od wszelkich </w:t>
      </w:r>
      <w:proofErr w:type="spellStart"/>
      <w:r w:rsidRPr="00541DD6">
        <w:rPr>
          <w:bCs/>
          <w:sz w:val="22"/>
          <w:szCs w:val="22"/>
        </w:rPr>
        <w:t>ryzyk</w:t>
      </w:r>
      <w:proofErr w:type="spellEnd"/>
      <w:r w:rsidRPr="00541DD6">
        <w:rPr>
          <w:bCs/>
          <w:sz w:val="22"/>
          <w:szCs w:val="22"/>
        </w:rPr>
        <w:t xml:space="preserve"> losowych. Zakres obligatoryjny - Franszyzy: </w:t>
      </w:r>
    </w:p>
    <w:p w:rsidR="00541DD6" w:rsidRPr="00541DD6" w:rsidRDefault="00541DD6" w:rsidP="00541DD6">
      <w:pPr>
        <w:jc w:val="both"/>
        <w:rPr>
          <w:bCs/>
          <w:sz w:val="22"/>
          <w:szCs w:val="22"/>
        </w:rPr>
      </w:pPr>
      <w:r w:rsidRPr="00541DD6">
        <w:rPr>
          <w:bCs/>
          <w:sz w:val="22"/>
          <w:szCs w:val="22"/>
        </w:rPr>
        <w:t>na następujący zapis:</w:t>
      </w:r>
    </w:p>
    <w:p w:rsidR="00541DD6" w:rsidRPr="00541DD6" w:rsidRDefault="00541DD6" w:rsidP="00541DD6">
      <w:pPr>
        <w:jc w:val="both"/>
        <w:rPr>
          <w:bCs/>
          <w:sz w:val="22"/>
          <w:szCs w:val="22"/>
        </w:rPr>
      </w:pPr>
      <w:r w:rsidRPr="00541DD6">
        <w:rPr>
          <w:bCs/>
          <w:sz w:val="22"/>
          <w:szCs w:val="22"/>
        </w:rPr>
        <w:t>Franszyza integralna: 300 zł, z wyłączeniem mienia pracowników i szyb, dla których franszyza integralna zostaje zniesiona</w:t>
      </w:r>
    </w:p>
    <w:p w:rsidR="00541DD6" w:rsidRPr="00541DD6" w:rsidRDefault="00541DD6" w:rsidP="00541DD6">
      <w:pPr>
        <w:jc w:val="both"/>
        <w:rPr>
          <w:sz w:val="22"/>
          <w:szCs w:val="22"/>
        </w:rPr>
      </w:pPr>
      <w:r w:rsidRPr="00541DD6">
        <w:rPr>
          <w:sz w:val="22"/>
          <w:szCs w:val="22"/>
        </w:rPr>
        <w:t>Franszyza redukcyjna:</w:t>
      </w:r>
    </w:p>
    <w:p w:rsidR="00541DD6" w:rsidRPr="00541DD6" w:rsidRDefault="00541DD6" w:rsidP="00541DD6">
      <w:pPr>
        <w:jc w:val="both"/>
        <w:rPr>
          <w:sz w:val="22"/>
          <w:szCs w:val="22"/>
        </w:rPr>
      </w:pPr>
      <w:r w:rsidRPr="00541DD6">
        <w:rPr>
          <w:sz w:val="22"/>
          <w:szCs w:val="22"/>
        </w:rPr>
        <w:t>500 zł na zdarzenie, z wyjątkiem:</w:t>
      </w:r>
    </w:p>
    <w:p w:rsidR="00541DD6" w:rsidRPr="00541DD6" w:rsidRDefault="00541DD6" w:rsidP="00541DD6">
      <w:pPr>
        <w:numPr>
          <w:ilvl w:val="0"/>
          <w:numId w:val="9"/>
        </w:numPr>
        <w:jc w:val="both"/>
        <w:rPr>
          <w:sz w:val="22"/>
          <w:szCs w:val="22"/>
        </w:rPr>
      </w:pPr>
      <w:r w:rsidRPr="00541DD6">
        <w:rPr>
          <w:sz w:val="22"/>
          <w:szCs w:val="22"/>
        </w:rPr>
        <w:t>Szkody wynikające z powodzi: 5% odszkodowania, min. 5.000 zł w zdarzeniu i max 100.000 zł łącznie w okresie ubezpieczenia</w:t>
      </w:r>
    </w:p>
    <w:p w:rsidR="00541DD6" w:rsidRPr="00541DD6" w:rsidRDefault="00541DD6" w:rsidP="00541DD6">
      <w:pPr>
        <w:numPr>
          <w:ilvl w:val="0"/>
          <w:numId w:val="9"/>
        </w:numPr>
        <w:jc w:val="both"/>
        <w:rPr>
          <w:sz w:val="22"/>
          <w:szCs w:val="22"/>
        </w:rPr>
      </w:pPr>
      <w:r w:rsidRPr="00541DD6">
        <w:rPr>
          <w:sz w:val="22"/>
          <w:szCs w:val="22"/>
        </w:rPr>
        <w:t xml:space="preserve">Szkody wynikające z zalania w wyniku ulewnych deszczy: 2.000 zł w zdarzeniu i max 50.000 zł łącznie w okresie ubezpieczenia </w:t>
      </w:r>
    </w:p>
    <w:p w:rsidR="00541DD6" w:rsidRPr="00541DD6" w:rsidRDefault="00541DD6" w:rsidP="00541DD6">
      <w:pPr>
        <w:numPr>
          <w:ilvl w:val="0"/>
          <w:numId w:val="9"/>
        </w:numPr>
        <w:jc w:val="both"/>
        <w:rPr>
          <w:sz w:val="22"/>
          <w:szCs w:val="22"/>
        </w:rPr>
      </w:pPr>
      <w:r w:rsidRPr="00541DD6">
        <w:rPr>
          <w:sz w:val="22"/>
          <w:szCs w:val="22"/>
        </w:rPr>
        <w:t xml:space="preserve">Szkody w obiektach o całkowitej konstrukcji drewnianej, wynikające z ryzyka pożaru, wybuchu, dymu lub sadzy:  5% odszkodowania, min. 5.000 zł w zdarzeniu i max 100.000 zł łącznie w okresie ubezpieczenia </w:t>
      </w:r>
    </w:p>
    <w:p w:rsidR="00541DD6" w:rsidRPr="00541DD6" w:rsidRDefault="00541DD6" w:rsidP="00541DD6">
      <w:pPr>
        <w:numPr>
          <w:ilvl w:val="0"/>
          <w:numId w:val="9"/>
        </w:numPr>
        <w:jc w:val="both"/>
        <w:rPr>
          <w:sz w:val="22"/>
          <w:szCs w:val="22"/>
        </w:rPr>
      </w:pPr>
      <w:r w:rsidRPr="00541DD6">
        <w:rPr>
          <w:sz w:val="22"/>
          <w:szCs w:val="22"/>
        </w:rPr>
        <w:t>Dla ryzyka katastrofy budowlanej: 5% odszkodowania, min 10.000 zł w zdarzeniu i max 100.000 zł łącznie w okresie ubezpieczenia</w:t>
      </w:r>
    </w:p>
    <w:p w:rsidR="00541DD6" w:rsidRPr="00541DD6" w:rsidRDefault="00541DD6" w:rsidP="00541DD6">
      <w:pPr>
        <w:numPr>
          <w:ilvl w:val="0"/>
          <w:numId w:val="9"/>
        </w:numPr>
        <w:jc w:val="both"/>
        <w:rPr>
          <w:sz w:val="22"/>
          <w:szCs w:val="22"/>
        </w:rPr>
      </w:pPr>
      <w:r w:rsidRPr="00541DD6">
        <w:rPr>
          <w:sz w:val="22"/>
          <w:szCs w:val="22"/>
        </w:rPr>
        <w:t>W szkodach z klauzuli prac remontowych i modernizacyjnych: 5% wartości odszkodowania, min. 2.000 zł w zdarzeniu i max 20.000 zł łącznie w okresie ubezpieczenia</w:t>
      </w:r>
    </w:p>
    <w:p w:rsidR="00541DD6" w:rsidRPr="00541DD6" w:rsidRDefault="00541DD6" w:rsidP="00541DD6">
      <w:pPr>
        <w:numPr>
          <w:ilvl w:val="0"/>
          <w:numId w:val="9"/>
        </w:numPr>
        <w:jc w:val="both"/>
        <w:rPr>
          <w:sz w:val="22"/>
          <w:szCs w:val="22"/>
        </w:rPr>
      </w:pPr>
      <w:r w:rsidRPr="00541DD6">
        <w:rPr>
          <w:sz w:val="22"/>
          <w:szCs w:val="22"/>
        </w:rPr>
        <w:t>W szkodach z Klauzuli terroryzmu: 5.000 zł na zdarzenie</w:t>
      </w:r>
    </w:p>
    <w:p w:rsidR="00541DD6" w:rsidRPr="00541DD6" w:rsidRDefault="00541DD6" w:rsidP="00541DD6">
      <w:pPr>
        <w:numPr>
          <w:ilvl w:val="0"/>
          <w:numId w:val="9"/>
        </w:numPr>
        <w:jc w:val="both"/>
        <w:rPr>
          <w:sz w:val="22"/>
          <w:szCs w:val="22"/>
        </w:rPr>
      </w:pPr>
      <w:r w:rsidRPr="00541DD6">
        <w:rPr>
          <w:sz w:val="22"/>
          <w:szCs w:val="22"/>
        </w:rPr>
        <w:t>Kradzież zwykła (prosta): 500 zł i max 3.000 zł w okresie ubezpieczenia</w:t>
      </w:r>
    </w:p>
    <w:p w:rsidR="00541DD6" w:rsidRPr="00541DD6" w:rsidRDefault="00541DD6" w:rsidP="00541DD6">
      <w:pPr>
        <w:numPr>
          <w:ilvl w:val="0"/>
          <w:numId w:val="9"/>
        </w:numPr>
        <w:jc w:val="both"/>
        <w:rPr>
          <w:sz w:val="22"/>
          <w:szCs w:val="22"/>
        </w:rPr>
      </w:pPr>
      <w:r w:rsidRPr="00541DD6">
        <w:rPr>
          <w:sz w:val="22"/>
          <w:szCs w:val="22"/>
        </w:rPr>
        <w:t xml:space="preserve">Szkody na skutek awarii, uszkodzeń wewnętrznych oraz niefachowej obsługi maszyn </w:t>
      </w:r>
      <w:r w:rsidRPr="00541DD6">
        <w:rPr>
          <w:sz w:val="22"/>
          <w:szCs w:val="22"/>
        </w:rPr>
        <w:br/>
        <w:t xml:space="preserve">i urządzeń pojazdu-laboratorium (mobilne laboratorium hydrogeochemiczne): </w:t>
      </w:r>
      <w:r w:rsidRPr="00541DD6">
        <w:rPr>
          <w:sz w:val="22"/>
          <w:szCs w:val="22"/>
        </w:rPr>
        <w:br/>
        <w:t xml:space="preserve">5% odszkodowania, min. 1.000 zł </w:t>
      </w:r>
    </w:p>
    <w:p w:rsidR="00541DD6" w:rsidRPr="00541DD6" w:rsidRDefault="00541DD6" w:rsidP="00541DD6">
      <w:pPr>
        <w:numPr>
          <w:ilvl w:val="0"/>
          <w:numId w:val="9"/>
        </w:numPr>
        <w:jc w:val="both"/>
        <w:rPr>
          <w:sz w:val="22"/>
          <w:szCs w:val="22"/>
        </w:rPr>
      </w:pPr>
      <w:r w:rsidRPr="00541DD6">
        <w:rPr>
          <w:sz w:val="22"/>
          <w:szCs w:val="22"/>
        </w:rPr>
        <w:t>Mienie wyłączone z eksploatacji: 5% odszkodowania, min. 5.000 zł i max 50.000 zł w okresie ubezpieczenia</w:t>
      </w:r>
    </w:p>
    <w:p w:rsidR="00541DD6" w:rsidRPr="00541DD6" w:rsidRDefault="00541DD6" w:rsidP="00541DD6">
      <w:pPr>
        <w:numPr>
          <w:ilvl w:val="0"/>
          <w:numId w:val="9"/>
        </w:numPr>
        <w:jc w:val="both"/>
        <w:rPr>
          <w:sz w:val="22"/>
          <w:szCs w:val="22"/>
        </w:rPr>
      </w:pPr>
      <w:r w:rsidRPr="00541DD6">
        <w:rPr>
          <w:bCs/>
          <w:sz w:val="22"/>
          <w:szCs w:val="22"/>
        </w:rPr>
        <w:lastRenderedPageBreak/>
        <w:t xml:space="preserve">300 zł, przy czym 10% wartości szkody i min. 500 zł  dla ryzyka kradzieży z włamaniem, rabunku oraz upuszczenia sprzętu przenośnego, gdy szkoda powstała poza adresem wskazanym </w:t>
      </w:r>
      <w:r w:rsidRPr="00541DD6">
        <w:rPr>
          <w:bCs/>
          <w:sz w:val="22"/>
          <w:szCs w:val="22"/>
        </w:rPr>
        <w:br/>
        <w:t>w Załączniku nr 8 (wykaz budynków AGH)</w:t>
      </w:r>
    </w:p>
    <w:p w:rsidR="00541DD6" w:rsidRPr="00541DD6" w:rsidRDefault="00541DD6" w:rsidP="00541DD6">
      <w:pPr>
        <w:numPr>
          <w:ilvl w:val="0"/>
          <w:numId w:val="9"/>
        </w:numPr>
        <w:jc w:val="both"/>
        <w:rPr>
          <w:sz w:val="22"/>
          <w:szCs w:val="22"/>
        </w:rPr>
      </w:pPr>
      <w:r w:rsidRPr="00541DD6">
        <w:rPr>
          <w:bCs/>
          <w:sz w:val="22"/>
          <w:szCs w:val="22"/>
        </w:rPr>
        <w:t xml:space="preserve">300 zł dla elektronicznego sprzętu stacjonarnego i przenośnego w lokalizacji wskazanej </w:t>
      </w:r>
      <w:r w:rsidRPr="00541DD6">
        <w:rPr>
          <w:bCs/>
          <w:sz w:val="22"/>
          <w:szCs w:val="22"/>
        </w:rPr>
        <w:br/>
        <w:t>w Załączniku nr 8 (wykaz budynków AGH)</w:t>
      </w:r>
    </w:p>
    <w:p w:rsidR="00541DD6" w:rsidRDefault="00541DD6" w:rsidP="00541DD6">
      <w:pPr>
        <w:tabs>
          <w:tab w:val="left" w:pos="360"/>
        </w:tabs>
        <w:jc w:val="both"/>
        <w:rPr>
          <w:sz w:val="22"/>
          <w:szCs w:val="22"/>
        </w:rPr>
      </w:pPr>
      <w:r w:rsidRPr="00541DD6">
        <w:rPr>
          <w:sz w:val="22"/>
          <w:szCs w:val="22"/>
        </w:rPr>
        <w:t xml:space="preserve">Wszystkie franszyzy redukcyjne mają zastosowanie na zdarzenie. </w:t>
      </w:r>
    </w:p>
    <w:p w:rsidR="00541DD6" w:rsidRPr="00541DD6" w:rsidRDefault="00541DD6" w:rsidP="00541DD6">
      <w:pPr>
        <w:tabs>
          <w:tab w:val="left" w:pos="360"/>
        </w:tabs>
        <w:jc w:val="both"/>
        <w:rPr>
          <w:sz w:val="22"/>
          <w:szCs w:val="22"/>
        </w:rPr>
      </w:pPr>
    </w:p>
    <w:p w:rsidR="00541DD6" w:rsidRPr="00541DD6" w:rsidRDefault="00541DD6" w:rsidP="00541DD6">
      <w:pPr>
        <w:jc w:val="both"/>
        <w:rPr>
          <w:sz w:val="22"/>
          <w:szCs w:val="22"/>
        </w:rPr>
      </w:pPr>
      <w:r w:rsidRPr="00541DD6">
        <w:rPr>
          <w:b/>
          <w:sz w:val="22"/>
          <w:szCs w:val="22"/>
        </w:rPr>
        <w:t>13.</w:t>
      </w:r>
      <w:r w:rsidRPr="00541DD6">
        <w:rPr>
          <w:sz w:val="22"/>
          <w:szCs w:val="22"/>
        </w:rPr>
        <w:t xml:space="preserve"> Proszę o podanie adresu budynku lub kompleksu budynków, (jeżeli są połączone ze sobą) o największej wartości oraz o podanie wartości wszystkich rodzajów mienia znajdującego się w tym budynku/kompleksie budynków w celu o oszacowania wartości PML (największej prawdopodobnej szkody) . Brak podania powyższej informacji może skutkować nie złożeniem oferty. </w:t>
      </w:r>
    </w:p>
    <w:p w:rsidR="00541DD6" w:rsidRPr="00541DD6" w:rsidRDefault="00541DD6" w:rsidP="00541DD6">
      <w:pPr>
        <w:jc w:val="both"/>
        <w:rPr>
          <w:sz w:val="22"/>
          <w:szCs w:val="22"/>
        </w:rPr>
      </w:pPr>
      <w:r w:rsidRPr="00541DD6">
        <w:rPr>
          <w:b/>
          <w:bCs/>
          <w:sz w:val="22"/>
          <w:szCs w:val="22"/>
        </w:rPr>
        <w:t>ODPOWIEDŹ</w:t>
      </w:r>
      <w:r w:rsidRPr="00541DD6">
        <w:rPr>
          <w:sz w:val="22"/>
          <w:szCs w:val="22"/>
        </w:rPr>
        <w:t xml:space="preserve">: Zamawiający informuje, że nie posiada narzędzi i uprawnień do rzetelnego </w:t>
      </w:r>
      <w:r w:rsidRPr="00541DD6">
        <w:rPr>
          <w:sz w:val="22"/>
          <w:szCs w:val="22"/>
        </w:rPr>
        <w:br/>
        <w:t>i dokładnego oszacowania łącznej wartości mienia w każdej lokalizacji.  Prawdopodobnie, lokalizacjami o największej wartości mienia są:</w:t>
      </w:r>
    </w:p>
    <w:p w:rsidR="00541DD6" w:rsidRDefault="00541DD6" w:rsidP="00541DD6">
      <w:pPr>
        <w:jc w:val="both"/>
        <w:rPr>
          <w:sz w:val="22"/>
          <w:szCs w:val="22"/>
        </w:rPr>
      </w:pPr>
      <w:r w:rsidRPr="00541DD6">
        <w:rPr>
          <w:sz w:val="22"/>
          <w:szCs w:val="22"/>
        </w:rPr>
        <w:t xml:space="preserve">Kompleks budynków A1-A4-al. Mickiewicza 30, kompleks budynków B1-B8-al. Mickiewicza 30 i ul. Czarnowiejska, Kraków, ul. Nawojki 11 i Nawojki 11A, budynek A0-al. Mickiewicza 30, Centrum Energetyki C5-ul. Czarnowiejska 36, budynek D16-ul. Kawiory 30.  Łączna wartość mienia w każdej </w:t>
      </w:r>
      <w:r w:rsidRPr="00541DD6">
        <w:rPr>
          <w:sz w:val="22"/>
          <w:szCs w:val="22"/>
        </w:rPr>
        <w:br/>
        <w:t xml:space="preserve">z tych lokalizacji prawdopodobnie nie przekracza 250 mln zł.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14.</w:t>
      </w:r>
      <w:r w:rsidRPr="00541DD6">
        <w:rPr>
          <w:sz w:val="22"/>
          <w:szCs w:val="22"/>
        </w:rPr>
        <w:t xml:space="preserve"> W odniesieniu do budowli, czy Zamawiający potwierdza, że przedmiotem ubezpieczenia w ramach zadeklarowanej sumy ubezpieczenia nie jest jakakolwiek infrastruktura drogowo-mostowa publiczna (nienależąca do ubezpieczanych nieruchomości).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informuje, że zgłasza do ochrony własne mienie oraz mienie osób trzecich, które użytkuje do wykonywania działalności statutowej. Zamawiający potwierdza, że przedmiotem ubezpieczenia nie są mosty i wiadukty. Oprócz przekazanych informacji dot. dróg i parkingów ujętych w OPZ w pozycji </w:t>
      </w:r>
      <w:r w:rsidRPr="00541DD6">
        <w:rPr>
          <w:iCs/>
          <w:sz w:val="22"/>
          <w:szCs w:val="22"/>
        </w:rPr>
        <w:t>Budynki, budowle z grupy KRŚT: 1, 2,</w:t>
      </w:r>
      <w:r w:rsidRPr="00541DD6">
        <w:rPr>
          <w:sz w:val="22"/>
          <w:szCs w:val="22"/>
        </w:rPr>
        <w:t xml:space="preserve"> w majątku AGH znajduje się jeden przepust zlokalizowany w Młoszowej.</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15.</w:t>
      </w:r>
      <w:r w:rsidRPr="00541DD6">
        <w:rPr>
          <w:sz w:val="22"/>
          <w:szCs w:val="22"/>
        </w:rPr>
        <w:t xml:space="preserve"> Czy do ubezpieczenia zostały zgłoszone urządzenia fotowoltaiczne tzn. zespół paneli wraz z konstrukcją wsporną i całym niezbędnym oprzyrządowaniem, jeżeli tak, to jaka jest suma ubezpieczenia i w której lokalizacji się znajdują ? (wykaz miejsce ubezpieczenie, rodzaj instalacji, suma ubezpieczenia) </w:t>
      </w:r>
    </w:p>
    <w:p w:rsidR="00541DD6" w:rsidRPr="00541DD6" w:rsidRDefault="00541DD6" w:rsidP="00541DD6">
      <w:pPr>
        <w:jc w:val="both"/>
        <w:rPr>
          <w:sz w:val="22"/>
          <w:szCs w:val="22"/>
        </w:rPr>
      </w:pPr>
      <w:r w:rsidRPr="00541DD6">
        <w:rPr>
          <w:b/>
          <w:bCs/>
          <w:sz w:val="22"/>
          <w:szCs w:val="22"/>
        </w:rPr>
        <w:t xml:space="preserve">ODPOWIEDŹ: </w:t>
      </w:r>
      <w:r w:rsidRPr="00541DD6">
        <w:rPr>
          <w:sz w:val="22"/>
          <w:szCs w:val="22"/>
        </w:rPr>
        <w:t xml:space="preserve">Zamawiający informuje, że instalacje fotowoltaiczne i solarne są instalowane zarówno na dachach budynków jak i na gruncie. Instalacje na dachach budynków są wliczane </w:t>
      </w:r>
      <w:r w:rsidRPr="00541DD6">
        <w:rPr>
          <w:sz w:val="22"/>
          <w:szCs w:val="22"/>
        </w:rPr>
        <w:br/>
        <w:t xml:space="preserve">w wartość budynków, natomiast instalacje wolno stojące stanowią odrębny środek trwały i są ewidencjonowane niezależnie.  Wartość jednostkowa takich instalacji jest różna, od 20 </w:t>
      </w:r>
      <w:proofErr w:type="spellStart"/>
      <w:r w:rsidRPr="00541DD6">
        <w:rPr>
          <w:sz w:val="22"/>
          <w:szCs w:val="22"/>
        </w:rPr>
        <w:t>tys</w:t>
      </w:r>
      <w:proofErr w:type="spellEnd"/>
      <w:r w:rsidRPr="00541DD6">
        <w:rPr>
          <w:sz w:val="22"/>
          <w:szCs w:val="22"/>
        </w:rPr>
        <w:t xml:space="preserve"> zł w </w:t>
      </w:r>
      <w:proofErr w:type="spellStart"/>
      <w:r w:rsidRPr="00541DD6">
        <w:rPr>
          <w:sz w:val="22"/>
          <w:szCs w:val="22"/>
        </w:rPr>
        <w:t>zwyż</w:t>
      </w:r>
      <w:proofErr w:type="spellEnd"/>
      <w:r w:rsidRPr="00541DD6">
        <w:rPr>
          <w:sz w:val="22"/>
          <w:szCs w:val="22"/>
        </w:rPr>
        <w:t xml:space="preserve">, </w:t>
      </w:r>
      <w:r w:rsidRPr="00541DD6">
        <w:rPr>
          <w:sz w:val="22"/>
          <w:szCs w:val="22"/>
        </w:rPr>
        <w:br/>
        <w:t>w zależności od wielkości, mocy oraz umiejscowienia.  Poniżej wykaz posiadanych instalacji:</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gridCol w:w="2551"/>
      </w:tblGrid>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Lokalizacja</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Moc</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Wiek</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D-9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ok 1kWp</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jc w:val="both"/>
              <w:rPr>
                <w:sz w:val="22"/>
                <w:szCs w:val="22"/>
                <w:lang w:eastAsia="en-US"/>
              </w:rPr>
            </w:pP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D-4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ok 7kWp</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jc w:val="both"/>
              <w:rPr>
                <w:sz w:val="22"/>
                <w:szCs w:val="22"/>
                <w:lang w:eastAsia="en-US"/>
              </w:rPr>
            </w:pP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Hala B-1-B-2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3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Zainstalowana w 2021r.</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B-2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2,5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4 lata</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Obok B-1 na słupie - </w:t>
            </w:r>
            <w:proofErr w:type="spellStart"/>
            <w:r w:rsidRPr="00541DD6">
              <w:rPr>
                <w:rFonts w:ascii="Times New Roman" w:hAnsi="Times New Roman" w:cs="Times New Roman"/>
                <w:lang w:eastAsia="en-US"/>
              </w:rPr>
              <w:t>Tracker</w:t>
            </w:r>
            <w:proofErr w:type="spellEnd"/>
            <w:r w:rsidRPr="00541DD6">
              <w:rPr>
                <w:rFonts w:ascii="Times New Roman" w:hAnsi="Times New Roman" w:cs="Times New Roman"/>
                <w:lang w:eastAsia="en-US"/>
              </w:rPr>
              <w:t xml:space="preserve"> (układ nadążny)</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2,25kWp  </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10 lat</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lastRenderedPageBreak/>
              <w:t>C-2/C-1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2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5 LAT</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A-1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Kilka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jc w:val="both"/>
              <w:rPr>
                <w:sz w:val="22"/>
                <w:szCs w:val="22"/>
                <w:lang w:eastAsia="en-US"/>
              </w:rPr>
            </w:pP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C-3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ok 800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24 lata</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C-3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Największa moc ok 13kWp</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5 lat</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C-3 Południowa fasada</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2 </w:t>
            </w:r>
            <w:proofErr w:type="spellStart"/>
            <w:r w:rsidRPr="00541DD6">
              <w:rPr>
                <w:rFonts w:ascii="Times New Roman" w:hAnsi="Times New Roman" w:cs="Times New Roman"/>
                <w:lang w:eastAsia="en-US"/>
              </w:rPr>
              <w:t>kWp</w:t>
            </w:r>
            <w:proofErr w:type="spellEnd"/>
            <w:r w:rsidRPr="00541DD6">
              <w:rPr>
                <w:rFonts w:ascii="Times New Roman" w:hAnsi="Times New Roman" w:cs="Times New Roman"/>
                <w:lang w:eastAsia="en-US"/>
              </w:rPr>
              <w:t xml:space="preserve">  </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15 lat</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 Miękinia panele + </w:t>
            </w:r>
            <w:proofErr w:type="spellStart"/>
            <w:r w:rsidRPr="00541DD6">
              <w:rPr>
                <w:rFonts w:ascii="Times New Roman" w:hAnsi="Times New Roman" w:cs="Times New Roman"/>
                <w:lang w:eastAsia="en-US"/>
              </w:rPr>
              <w:t>trucker</w:t>
            </w:r>
            <w:proofErr w:type="spellEnd"/>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10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5 lat</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Miasteczko Studenckie DS. 11</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40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Zainstalowana w 2021</w:t>
            </w:r>
          </w:p>
        </w:tc>
      </w:tr>
      <w:tr w:rsidR="00541DD6" w:rsidRPr="00541DD6" w:rsidTr="00541DD6">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Miasteczko Studenckie DS. 13</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 xml:space="preserve">40 </w:t>
            </w:r>
            <w:proofErr w:type="spellStart"/>
            <w:r w:rsidRPr="00541DD6">
              <w:rPr>
                <w:rFonts w:ascii="Times New Roman" w:hAnsi="Times New Roman" w:cs="Times New Roman"/>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41DD6" w:rsidRPr="00541DD6" w:rsidRDefault="00541DD6" w:rsidP="00541DD6">
            <w:pPr>
              <w:pStyle w:val="NormalnyWeb"/>
              <w:spacing w:before="0" w:beforeAutospacing="0" w:after="0" w:afterAutospacing="0"/>
              <w:jc w:val="both"/>
              <w:rPr>
                <w:rFonts w:ascii="Times New Roman" w:hAnsi="Times New Roman" w:cs="Times New Roman"/>
                <w:lang w:eastAsia="en-US"/>
              </w:rPr>
            </w:pPr>
            <w:r w:rsidRPr="00541DD6">
              <w:rPr>
                <w:rFonts w:ascii="Times New Roman" w:hAnsi="Times New Roman" w:cs="Times New Roman"/>
                <w:lang w:eastAsia="en-US"/>
              </w:rPr>
              <w:t>Zainstalowana w 2021</w:t>
            </w:r>
          </w:p>
        </w:tc>
      </w:tr>
    </w:tbl>
    <w:p w:rsidR="00541DD6" w:rsidRPr="00541DD6" w:rsidRDefault="00541DD6" w:rsidP="00541DD6">
      <w:pPr>
        <w:jc w:val="both"/>
        <w:rPr>
          <w:rFonts w:eastAsia="Calibri"/>
          <w:sz w:val="22"/>
          <w:szCs w:val="22"/>
          <w:lang w:eastAsia="en-US"/>
        </w:rPr>
      </w:pPr>
    </w:p>
    <w:p w:rsidR="00541DD6" w:rsidRPr="00541DD6" w:rsidRDefault="00541DD6" w:rsidP="00541DD6">
      <w:pPr>
        <w:jc w:val="both"/>
        <w:rPr>
          <w:sz w:val="22"/>
          <w:szCs w:val="22"/>
        </w:rPr>
      </w:pPr>
      <w:r w:rsidRPr="00541DD6">
        <w:rPr>
          <w:b/>
          <w:sz w:val="22"/>
          <w:szCs w:val="22"/>
        </w:rPr>
        <w:t>16.</w:t>
      </w:r>
      <w:r w:rsidRPr="00541DD6">
        <w:rPr>
          <w:sz w:val="22"/>
          <w:szCs w:val="22"/>
        </w:rPr>
        <w:t xml:space="preserve"> W odniesieniu do obiektów laboratoryjnych prosimy o wskazanie, czy w związku/w ramach prowadzonej działalności Zamawiający używana substancji łatwopalnych/wybuchowych bądź prowadzi badania zawierające procesy mogące powodować zwiększone ryzyko powstania pożaru/wybuchu. W przypadku odpowiedzi twierdzącej prosimy o uzupełnienie informacji do oceny ryzyka </w:t>
      </w:r>
      <w:proofErr w:type="spellStart"/>
      <w:r w:rsidRPr="00541DD6">
        <w:rPr>
          <w:sz w:val="22"/>
          <w:szCs w:val="22"/>
        </w:rPr>
        <w:t>jn</w:t>
      </w:r>
      <w:proofErr w:type="spellEnd"/>
      <w:r w:rsidRPr="00541DD6">
        <w:rPr>
          <w:sz w:val="22"/>
          <w:szCs w:val="22"/>
        </w:rPr>
        <w:t xml:space="preserve">.: - w jakich lokalizacjach - wskazanie, jakie substancje są używane - w jakich ilościach są składowane/przechowywane przez Zamawiającego - w jaki sposób są one składowane oraz zabezpieczone - prosimy o opis prowadzonych procesów mogących powodować zwiększone ryzyko pożaru/wybuchu.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potwierdza, że używa środków wybuchowych w minimalnych ilościach wykorzystując je do badań, prac naukowych oraz zajęć dydaktycznych.  Wszystkie substancje są przechowywane i zabezpieczone zgodnie z obowiązującymi przepisami i normami.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17.</w:t>
      </w:r>
      <w:r w:rsidRPr="00541DD6">
        <w:rPr>
          <w:sz w:val="22"/>
          <w:szCs w:val="22"/>
        </w:rPr>
        <w:t xml:space="preserve"> Prosimy o informacje co Zamawiający rozumie pod pojęciem sieci energetycznych i teletechnicznych oraz podanie sumy ubezpieczenia sieci energetycznych i teletechnicznych, </w:t>
      </w:r>
    </w:p>
    <w:p w:rsidR="00541DD6" w:rsidRDefault="00541DD6" w:rsidP="00541DD6">
      <w:pPr>
        <w:jc w:val="both"/>
        <w:rPr>
          <w:sz w:val="22"/>
          <w:szCs w:val="22"/>
        </w:rPr>
      </w:pPr>
      <w:r w:rsidRPr="00541DD6">
        <w:rPr>
          <w:b/>
          <w:bCs/>
          <w:sz w:val="22"/>
          <w:szCs w:val="22"/>
        </w:rPr>
        <w:t xml:space="preserve">ODPOWIEDŹ: </w:t>
      </w:r>
      <w:r w:rsidRPr="00541DD6">
        <w:rPr>
          <w:sz w:val="22"/>
          <w:szCs w:val="22"/>
        </w:rPr>
        <w:t>Zamawiający informuje, że pod pojęciem</w:t>
      </w:r>
      <w:r w:rsidRPr="00541DD6">
        <w:rPr>
          <w:b/>
          <w:bCs/>
          <w:sz w:val="22"/>
          <w:szCs w:val="22"/>
        </w:rPr>
        <w:t xml:space="preserve"> </w:t>
      </w:r>
      <w:r w:rsidRPr="00541DD6">
        <w:rPr>
          <w:sz w:val="22"/>
          <w:szCs w:val="22"/>
        </w:rPr>
        <w:t xml:space="preserve">sieci energetycznych i teletechnicznych rozumie mienie ewidencjonowane w Gr. II KRŚT oraz ewidencjonowane wraz z budynkiem w Gr. I KRST. Do grupy takiego mienia zalicza się m.in. sieć energetyczna, światłowodowa, wszelkiego rodzaje linie.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18.</w:t>
      </w:r>
      <w:r w:rsidRPr="00541DD6">
        <w:rPr>
          <w:sz w:val="22"/>
          <w:szCs w:val="22"/>
        </w:rPr>
        <w:t xml:space="preserve"> Prosimy o informacje w odniesieniu do sieci energetycznych i teletechnicznych, jeżeli są to: napowietrzne linie przesyłowe, czy one zlokalizowane do 300m od granicy ubezpieczanej nieruchomości, jeżeli powyżej to proszę o proszę o informacje . </w:t>
      </w:r>
    </w:p>
    <w:p w:rsidR="00541DD6" w:rsidRPr="00541DD6" w:rsidRDefault="00541DD6" w:rsidP="00541DD6">
      <w:pPr>
        <w:pStyle w:val="v1msonormal"/>
        <w:spacing w:before="0" w:beforeAutospacing="0" w:after="0" w:afterAutospacing="0"/>
        <w:jc w:val="both"/>
        <w:rPr>
          <w:rFonts w:eastAsia="Calibri"/>
          <w:bCs/>
          <w:iCs/>
          <w:sz w:val="22"/>
          <w:szCs w:val="22"/>
          <w:lang w:eastAsia="en-US"/>
        </w:rPr>
      </w:pPr>
      <w:r w:rsidRPr="00541DD6">
        <w:rPr>
          <w:b/>
          <w:bCs/>
          <w:sz w:val="22"/>
          <w:szCs w:val="22"/>
        </w:rPr>
        <w:t>ODPOWIEDŹ:</w:t>
      </w:r>
      <w:r w:rsidRPr="00541DD6">
        <w:rPr>
          <w:color w:val="FF0000"/>
          <w:sz w:val="22"/>
          <w:szCs w:val="22"/>
        </w:rPr>
        <w:t xml:space="preserve"> </w:t>
      </w:r>
      <w:r w:rsidRPr="00541DD6">
        <w:rPr>
          <w:sz w:val="22"/>
          <w:szCs w:val="22"/>
        </w:rPr>
        <w:t xml:space="preserve">Zamawiający informuje, że nie zgłasza do ochrony napowietrznych linii przesyłowych energii elektrycznej, zlokalizowanych w odległości większej niż 500 m od miejsca ubezpieczenia, ponieważ AGH nie posiada </w:t>
      </w:r>
      <w:r w:rsidRPr="00541DD6">
        <w:rPr>
          <w:bCs/>
          <w:sz w:val="22"/>
          <w:szCs w:val="22"/>
        </w:rPr>
        <w:t xml:space="preserve">przesyłowych napowietrznych linii energii elektrycznej zlokalizowanych </w:t>
      </w:r>
      <w:r w:rsidRPr="00541DD6">
        <w:rPr>
          <w:bCs/>
          <w:sz w:val="22"/>
          <w:szCs w:val="22"/>
        </w:rPr>
        <w:br/>
        <w:t xml:space="preserve">w odległości większej niż 500 m od ubezpieczonych obiektów. Dodatkowo, AGH posiada </w:t>
      </w:r>
      <w:r w:rsidRPr="00541DD6">
        <w:rPr>
          <w:rFonts w:eastAsia="Calibri"/>
          <w:bCs/>
          <w:iCs/>
          <w:sz w:val="22"/>
          <w:szCs w:val="22"/>
          <w:lang w:eastAsia="en-US"/>
        </w:rPr>
        <w:t xml:space="preserve">światłowód ułożony napowietrznie o długości - 13 500 </w:t>
      </w:r>
      <w:proofErr w:type="spellStart"/>
      <w:r w:rsidRPr="00541DD6">
        <w:rPr>
          <w:rFonts w:eastAsia="Calibri"/>
          <w:bCs/>
          <w:iCs/>
          <w:sz w:val="22"/>
          <w:szCs w:val="22"/>
          <w:lang w:eastAsia="en-US"/>
        </w:rPr>
        <w:t>mb</w:t>
      </w:r>
      <w:proofErr w:type="spellEnd"/>
      <w:r w:rsidRPr="00541DD6">
        <w:rPr>
          <w:rFonts w:eastAsia="Calibri"/>
          <w:bCs/>
          <w:iCs/>
          <w:sz w:val="22"/>
          <w:szCs w:val="22"/>
          <w:lang w:eastAsia="en-US"/>
        </w:rPr>
        <w:t xml:space="preserve">.  </w:t>
      </w:r>
    </w:p>
    <w:p w:rsidR="00541DD6" w:rsidRPr="00541DD6" w:rsidRDefault="00541DD6" w:rsidP="00541DD6">
      <w:pPr>
        <w:jc w:val="both"/>
        <w:rPr>
          <w:sz w:val="22"/>
          <w:szCs w:val="22"/>
          <w:lang w:eastAsia="en-US"/>
        </w:rPr>
      </w:pPr>
    </w:p>
    <w:p w:rsidR="00541DD6" w:rsidRPr="00541DD6" w:rsidRDefault="00541DD6" w:rsidP="00541DD6">
      <w:pPr>
        <w:jc w:val="both"/>
        <w:rPr>
          <w:rFonts w:eastAsia="Calibri"/>
          <w:sz w:val="22"/>
          <w:szCs w:val="22"/>
        </w:rPr>
      </w:pPr>
      <w:r w:rsidRPr="00541DD6">
        <w:rPr>
          <w:b/>
          <w:sz w:val="22"/>
          <w:szCs w:val="22"/>
        </w:rPr>
        <w:t>19.</w:t>
      </w:r>
      <w:r w:rsidRPr="00541DD6">
        <w:rPr>
          <w:sz w:val="22"/>
          <w:szCs w:val="22"/>
        </w:rPr>
        <w:t xml:space="preserve"> Z uwagi na wysoką łączną zadeklarowaną sumę ubezpieczenia kategorii „maszyny, urządzenia i wyposażenie” w celu poprawnego rozpoznania ryzyka ubezpieczeniowego – zwracamy się z wnioskiem o podział łącznej wartości mienia na poszczególne grupy środków trwałych z rozbiciem na poszczególne lokalizacje zgłoszone do ubezpieczenia. </w:t>
      </w:r>
    </w:p>
    <w:p w:rsidR="00541DD6" w:rsidRDefault="00541DD6" w:rsidP="00541DD6">
      <w:pPr>
        <w:jc w:val="both"/>
        <w:rPr>
          <w:sz w:val="22"/>
          <w:szCs w:val="22"/>
        </w:rPr>
      </w:pPr>
      <w:r w:rsidRPr="00541DD6">
        <w:rPr>
          <w:b/>
          <w:bCs/>
          <w:sz w:val="22"/>
          <w:szCs w:val="22"/>
        </w:rPr>
        <w:lastRenderedPageBreak/>
        <w:t>ODPOWIEDŹ:</w:t>
      </w:r>
      <w:r w:rsidRPr="00541DD6">
        <w:rPr>
          <w:color w:val="FF0000"/>
          <w:sz w:val="22"/>
          <w:szCs w:val="22"/>
        </w:rPr>
        <w:t xml:space="preserve"> </w:t>
      </w:r>
      <w:r w:rsidRPr="00541DD6">
        <w:rPr>
          <w:sz w:val="22"/>
          <w:szCs w:val="22"/>
          <w:lang w:eastAsia="en-GB"/>
        </w:rPr>
        <w:t xml:space="preserve">Zamawiający informuje, że </w:t>
      </w:r>
      <w:r w:rsidRPr="00541DD6">
        <w:rPr>
          <w:sz w:val="22"/>
          <w:szCs w:val="22"/>
        </w:rPr>
        <w:t xml:space="preserve">nie ma możliwości rzetelnego wyliczenia i deklaracji wymaganej wartości z racji braku przygotowania technicznego oraz merytorycznego do wykonania takiej pracy.  Zamawiający nie ewidencjonuje mienia na wydziały w połączeniu z lokalizacją.  Przyjmując 70% dokładności wyliczenia wartości można przyjąć, że wartość mienia w żadnej z lokalizacji nie przekracza wartości 250 mln zł.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20.</w:t>
      </w:r>
      <w:r w:rsidRPr="00541DD6">
        <w:rPr>
          <w:sz w:val="22"/>
          <w:szCs w:val="22"/>
        </w:rPr>
        <w:t xml:space="preserve"> W przypadku braku możliwości podziału jak w pkt. 13 powyżej, zwracamy się z wnioskiem o: </w:t>
      </w:r>
    </w:p>
    <w:p w:rsidR="00541DD6" w:rsidRPr="00541DD6" w:rsidRDefault="00541DD6" w:rsidP="00541DD6">
      <w:pPr>
        <w:jc w:val="both"/>
        <w:rPr>
          <w:sz w:val="22"/>
          <w:szCs w:val="22"/>
        </w:rPr>
      </w:pPr>
      <w:r w:rsidRPr="00541DD6">
        <w:rPr>
          <w:sz w:val="22"/>
          <w:szCs w:val="22"/>
        </w:rPr>
        <w:t xml:space="preserve">a) wyodrębnienie wartości mienia należącego do grup V i VII KŚT </w:t>
      </w:r>
    </w:p>
    <w:p w:rsidR="00541DD6" w:rsidRPr="00541DD6" w:rsidRDefault="00541DD6" w:rsidP="00541DD6">
      <w:pPr>
        <w:jc w:val="both"/>
        <w:rPr>
          <w:sz w:val="22"/>
          <w:szCs w:val="22"/>
        </w:rPr>
      </w:pPr>
      <w:r w:rsidRPr="00541DD6">
        <w:rPr>
          <w:sz w:val="22"/>
          <w:szCs w:val="22"/>
        </w:rPr>
        <w:t xml:space="preserve">b) prosimy o wskazanie 10 przedmiotów ubezpieczenia o najwyższej jednostkowo sumie ubezpieczenia z podaniem tej wartości. </w:t>
      </w:r>
    </w:p>
    <w:p w:rsidR="00541DD6" w:rsidRPr="00541DD6" w:rsidRDefault="00541DD6" w:rsidP="00541DD6">
      <w:pPr>
        <w:jc w:val="both"/>
        <w:rPr>
          <w:sz w:val="22"/>
          <w:szCs w:val="22"/>
        </w:rPr>
      </w:pPr>
      <w:r w:rsidRPr="00541DD6">
        <w:rPr>
          <w:b/>
          <w:bCs/>
          <w:sz w:val="22"/>
          <w:szCs w:val="22"/>
        </w:rPr>
        <w:t>ODPOWIEDŹ:</w:t>
      </w:r>
      <w:r w:rsidRPr="00541DD6">
        <w:rPr>
          <w:color w:val="FF0000"/>
          <w:sz w:val="22"/>
          <w:szCs w:val="22"/>
        </w:rPr>
        <w:t xml:space="preserve"> </w:t>
      </w:r>
      <w:r w:rsidRPr="00541DD6">
        <w:rPr>
          <w:sz w:val="22"/>
          <w:szCs w:val="22"/>
          <w:lang w:eastAsia="en-GB"/>
        </w:rPr>
        <w:t xml:space="preserve">Zamawiający informuje, że mienie należące do grupy VII KŚT, wskazane do ubezpieczenia stanowi wykaz z Załącznika nr 9.  Wartość mienia z grupy V KŚT to ok. </w:t>
      </w:r>
    </w:p>
    <w:tbl>
      <w:tblPr>
        <w:tblW w:w="0" w:type="auto"/>
        <w:tblInd w:w="-38" w:type="dxa"/>
        <w:tblLayout w:type="fixed"/>
        <w:tblCellMar>
          <w:left w:w="30" w:type="dxa"/>
          <w:right w:w="30" w:type="dxa"/>
        </w:tblCellMar>
        <w:tblLook w:val="04A0" w:firstRow="1" w:lastRow="0" w:firstColumn="1" w:lastColumn="0" w:noHBand="0" w:noVBand="1"/>
      </w:tblPr>
      <w:tblGrid>
        <w:gridCol w:w="4850"/>
        <w:gridCol w:w="1701"/>
      </w:tblGrid>
      <w:tr w:rsidR="00541DD6" w:rsidRPr="00541DD6" w:rsidTr="00541DD6">
        <w:trPr>
          <w:trHeight w:val="290"/>
        </w:trPr>
        <w:tc>
          <w:tcPr>
            <w:tcW w:w="4850" w:type="dxa"/>
            <w:tcBorders>
              <w:top w:val="single" w:sz="6" w:space="0" w:color="auto"/>
              <w:left w:val="single" w:sz="6" w:space="0" w:color="auto"/>
              <w:bottom w:val="single" w:sz="6" w:space="0" w:color="auto"/>
              <w:right w:val="single" w:sz="6" w:space="0" w:color="auto"/>
            </w:tcBorders>
            <w:hideMark/>
          </w:tcPr>
          <w:p w:rsidR="00541DD6" w:rsidRPr="00541DD6" w:rsidRDefault="00541DD6" w:rsidP="00541DD6">
            <w:pPr>
              <w:autoSpaceDE w:val="0"/>
              <w:autoSpaceDN w:val="0"/>
              <w:adjustRightInd w:val="0"/>
              <w:jc w:val="both"/>
              <w:rPr>
                <w:rFonts w:eastAsia="Calibri"/>
                <w:color w:val="000000"/>
                <w:sz w:val="22"/>
                <w:szCs w:val="22"/>
              </w:rPr>
            </w:pPr>
            <w:r w:rsidRPr="00541DD6">
              <w:rPr>
                <w:rFonts w:eastAsia="Calibri"/>
                <w:color w:val="000000"/>
                <w:sz w:val="22"/>
                <w:szCs w:val="22"/>
              </w:rPr>
              <w:t>MASZYNY, URZĄDZENIA I APARATY SPECJALISTYCZNE</w:t>
            </w:r>
          </w:p>
        </w:tc>
        <w:tc>
          <w:tcPr>
            <w:tcW w:w="1701" w:type="dxa"/>
            <w:tcBorders>
              <w:top w:val="single" w:sz="6" w:space="0" w:color="auto"/>
              <w:left w:val="single" w:sz="6" w:space="0" w:color="auto"/>
              <w:bottom w:val="single" w:sz="6" w:space="0" w:color="auto"/>
              <w:right w:val="single" w:sz="6" w:space="0" w:color="auto"/>
            </w:tcBorders>
            <w:hideMark/>
          </w:tcPr>
          <w:p w:rsidR="00541DD6" w:rsidRPr="00541DD6" w:rsidRDefault="00541DD6" w:rsidP="00541DD6">
            <w:pPr>
              <w:autoSpaceDE w:val="0"/>
              <w:autoSpaceDN w:val="0"/>
              <w:adjustRightInd w:val="0"/>
              <w:jc w:val="both"/>
              <w:rPr>
                <w:rFonts w:eastAsia="Calibri"/>
                <w:color w:val="000000"/>
                <w:sz w:val="22"/>
                <w:szCs w:val="22"/>
              </w:rPr>
            </w:pPr>
            <w:r w:rsidRPr="00541DD6">
              <w:rPr>
                <w:rFonts w:eastAsia="Calibri"/>
                <w:color w:val="000000"/>
                <w:sz w:val="22"/>
                <w:szCs w:val="22"/>
              </w:rPr>
              <w:t>5 985 351,00</w:t>
            </w:r>
          </w:p>
        </w:tc>
      </w:tr>
    </w:tbl>
    <w:p w:rsidR="00541DD6" w:rsidRDefault="00541DD6" w:rsidP="00541DD6">
      <w:pPr>
        <w:jc w:val="both"/>
        <w:rPr>
          <w:sz w:val="22"/>
          <w:szCs w:val="22"/>
        </w:rPr>
      </w:pPr>
      <w:r w:rsidRPr="00541DD6">
        <w:rPr>
          <w:sz w:val="22"/>
          <w:szCs w:val="22"/>
        </w:rPr>
        <w:t xml:space="preserve">Zamawiający nie może opublikować z powodów poufności wykazu mienia o najwyższej wartości. </w:t>
      </w:r>
    </w:p>
    <w:p w:rsidR="00541DD6" w:rsidRPr="00541DD6" w:rsidRDefault="00541DD6" w:rsidP="00541DD6">
      <w:pPr>
        <w:jc w:val="both"/>
        <w:rPr>
          <w:rFonts w:eastAsia="Calibri"/>
          <w:sz w:val="22"/>
          <w:szCs w:val="22"/>
          <w:lang w:eastAsia="en-US"/>
        </w:rPr>
      </w:pPr>
    </w:p>
    <w:p w:rsidR="00541DD6" w:rsidRPr="00541DD6" w:rsidRDefault="00541DD6" w:rsidP="00541DD6">
      <w:pPr>
        <w:jc w:val="both"/>
        <w:rPr>
          <w:sz w:val="22"/>
          <w:szCs w:val="22"/>
        </w:rPr>
      </w:pPr>
      <w:r w:rsidRPr="00541DD6">
        <w:rPr>
          <w:b/>
          <w:sz w:val="22"/>
          <w:szCs w:val="22"/>
        </w:rPr>
        <w:t>21.</w:t>
      </w:r>
      <w:r w:rsidRPr="00541DD6">
        <w:rPr>
          <w:sz w:val="22"/>
          <w:szCs w:val="22"/>
        </w:rPr>
        <w:t xml:space="preserve"> Zwracamy się z prośba o zmianę franszyz: </w:t>
      </w:r>
    </w:p>
    <w:p w:rsidR="00541DD6" w:rsidRPr="00541DD6" w:rsidRDefault="00541DD6" w:rsidP="00541DD6">
      <w:pPr>
        <w:jc w:val="both"/>
        <w:rPr>
          <w:sz w:val="22"/>
          <w:szCs w:val="22"/>
        </w:rPr>
      </w:pPr>
      <w:r w:rsidRPr="00541DD6">
        <w:rPr>
          <w:sz w:val="22"/>
          <w:szCs w:val="22"/>
        </w:rPr>
        <w:t xml:space="preserve">Franszyzy redukcyjne: Mienie od wszystkich </w:t>
      </w:r>
      <w:proofErr w:type="spellStart"/>
      <w:r w:rsidRPr="00541DD6">
        <w:rPr>
          <w:sz w:val="22"/>
          <w:szCs w:val="22"/>
        </w:rPr>
        <w:t>ryzyk</w:t>
      </w:r>
      <w:proofErr w:type="spellEnd"/>
      <w:r w:rsidRPr="00541DD6">
        <w:rPr>
          <w:sz w:val="22"/>
          <w:szCs w:val="22"/>
        </w:rPr>
        <w:t>: - franszyza redukcyjna: 500,00 PLN</w:t>
      </w:r>
    </w:p>
    <w:p w:rsidR="00541DD6" w:rsidRPr="00541DD6" w:rsidRDefault="00541DD6" w:rsidP="00541DD6">
      <w:pPr>
        <w:jc w:val="both"/>
        <w:rPr>
          <w:sz w:val="22"/>
          <w:szCs w:val="22"/>
        </w:rPr>
      </w:pPr>
      <w:r w:rsidRPr="00541DD6">
        <w:rPr>
          <w:sz w:val="22"/>
          <w:szCs w:val="22"/>
        </w:rPr>
        <w:t xml:space="preserve"> - ogień i pożar: 5% wartości szkody nie mniej niż 5 000,00 PLN </w:t>
      </w:r>
    </w:p>
    <w:p w:rsidR="00541DD6" w:rsidRPr="00541DD6" w:rsidRDefault="00541DD6" w:rsidP="00541DD6">
      <w:pPr>
        <w:jc w:val="both"/>
        <w:rPr>
          <w:sz w:val="22"/>
          <w:szCs w:val="22"/>
        </w:rPr>
      </w:pPr>
      <w:r w:rsidRPr="00541DD6">
        <w:rPr>
          <w:sz w:val="22"/>
          <w:szCs w:val="22"/>
        </w:rPr>
        <w:t xml:space="preserve">- szyby – 300,00 PLN </w:t>
      </w:r>
    </w:p>
    <w:p w:rsidR="00541DD6" w:rsidRPr="00541DD6" w:rsidRDefault="00541DD6" w:rsidP="00541DD6">
      <w:pPr>
        <w:jc w:val="both"/>
        <w:rPr>
          <w:sz w:val="22"/>
          <w:szCs w:val="22"/>
        </w:rPr>
      </w:pPr>
      <w:r w:rsidRPr="00541DD6">
        <w:rPr>
          <w:sz w:val="22"/>
          <w:szCs w:val="22"/>
        </w:rPr>
        <w:t xml:space="preserve">- dla obiektów, budynków drewnianych na ryzyko pożaru, wybuchu, dymu i sadzy franszyzę redukcyjną: 5% wartości szkody min 5 000 PLN w każdej szkodzie. </w:t>
      </w:r>
    </w:p>
    <w:p w:rsidR="00541DD6" w:rsidRPr="00541DD6" w:rsidRDefault="00541DD6" w:rsidP="00541DD6">
      <w:pPr>
        <w:jc w:val="both"/>
        <w:rPr>
          <w:sz w:val="22"/>
          <w:szCs w:val="22"/>
        </w:rPr>
      </w:pPr>
      <w:r w:rsidRPr="00541DD6">
        <w:rPr>
          <w:sz w:val="22"/>
          <w:szCs w:val="22"/>
        </w:rPr>
        <w:t xml:space="preserve">- dla ryzyka katastrofy budowlanej: 10% wartości szkody min 10 000 PLN w każdej szkodzie. </w:t>
      </w:r>
    </w:p>
    <w:p w:rsidR="00541DD6" w:rsidRPr="00541DD6" w:rsidRDefault="00541DD6" w:rsidP="00541DD6">
      <w:pPr>
        <w:jc w:val="both"/>
        <w:rPr>
          <w:sz w:val="22"/>
          <w:szCs w:val="22"/>
        </w:rPr>
      </w:pPr>
      <w:r w:rsidRPr="00541DD6">
        <w:rPr>
          <w:sz w:val="22"/>
          <w:szCs w:val="22"/>
        </w:rPr>
        <w:t xml:space="preserve">Dla sprzętu elektronicznego: </w:t>
      </w:r>
    </w:p>
    <w:p w:rsidR="00541DD6" w:rsidRPr="00541DD6" w:rsidRDefault="00541DD6" w:rsidP="00541DD6">
      <w:pPr>
        <w:jc w:val="both"/>
        <w:rPr>
          <w:sz w:val="22"/>
          <w:szCs w:val="22"/>
        </w:rPr>
      </w:pPr>
      <w:r w:rsidRPr="00541DD6">
        <w:rPr>
          <w:sz w:val="22"/>
          <w:szCs w:val="22"/>
        </w:rPr>
        <w:t xml:space="preserve">Franszyza redukcyjna: - dla sprzętu stacjonarnego – 300 PLN </w:t>
      </w:r>
    </w:p>
    <w:p w:rsidR="00541DD6" w:rsidRPr="00541DD6" w:rsidRDefault="00541DD6" w:rsidP="00541DD6">
      <w:pPr>
        <w:jc w:val="both"/>
        <w:rPr>
          <w:sz w:val="22"/>
          <w:szCs w:val="22"/>
        </w:rPr>
      </w:pPr>
      <w:r w:rsidRPr="00541DD6">
        <w:rPr>
          <w:sz w:val="22"/>
          <w:szCs w:val="22"/>
        </w:rPr>
        <w:t xml:space="preserve">- dla sprzętu przenośnego – 10% wartości szkody nie mniej niż 300 PLN </w:t>
      </w:r>
    </w:p>
    <w:p w:rsidR="00541DD6" w:rsidRPr="00541DD6" w:rsidRDefault="00541DD6" w:rsidP="00541DD6">
      <w:pPr>
        <w:jc w:val="both"/>
        <w:rPr>
          <w:bCs/>
          <w:sz w:val="22"/>
          <w:szCs w:val="22"/>
        </w:rPr>
      </w:pPr>
      <w:r w:rsidRPr="00541DD6">
        <w:rPr>
          <w:b/>
          <w:bCs/>
          <w:sz w:val="22"/>
          <w:szCs w:val="22"/>
        </w:rPr>
        <w:t>ODPOWIEDŹ:</w:t>
      </w:r>
      <w:r w:rsidRPr="00541DD6">
        <w:rPr>
          <w:color w:val="FF0000"/>
          <w:sz w:val="22"/>
          <w:szCs w:val="22"/>
        </w:rPr>
        <w:t xml:space="preserve"> </w:t>
      </w:r>
      <w:r w:rsidRPr="00541DD6">
        <w:rPr>
          <w:sz w:val="22"/>
          <w:szCs w:val="22"/>
        </w:rPr>
        <w:t xml:space="preserve">Zamawiający wprowadza zmianę w pkt. </w:t>
      </w:r>
      <w:r w:rsidRPr="00541DD6">
        <w:rPr>
          <w:bCs/>
          <w:sz w:val="22"/>
          <w:szCs w:val="22"/>
        </w:rPr>
        <w:t xml:space="preserve">3.2.1.1.Element I – Ubezpieczenie mienia od wszelkich </w:t>
      </w:r>
      <w:proofErr w:type="spellStart"/>
      <w:r w:rsidRPr="00541DD6">
        <w:rPr>
          <w:bCs/>
          <w:sz w:val="22"/>
          <w:szCs w:val="22"/>
        </w:rPr>
        <w:t>ryzyk</w:t>
      </w:r>
      <w:proofErr w:type="spellEnd"/>
      <w:r w:rsidRPr="00541DD6">
        <w:rPr>
          <w:bCs/>
          <w:sz w:val="22"/>
          <w:szCs w:val="22"/>
        </w:rPr>
        <w:t xml:space="preserve"> losowych. Zakres obligatoryjny - Franszyzy: </w:t>
      </w:r>
    </w:p>
    <w:p w:rsidR="00541DD6" w:rsidRPr="00541DD6" w:rsidRDefault="00541DD6" w:rsidP="00541DD6">
      <w:pPr>
        <w:jc w:val="both"/>
        <w:rPr>
          <w:bCs/>
          <w:sz w:val="22"/>
          <w:szCs w:val="22"/>
        </w:rPr>
      </w:pPr>
      <w:r w:rsidRPr="00541DD6">
        <w:rPr>
          <w:bCs/>
          <w:sz w:val="22"/>
          <w:szCs w:val="22"/>
        </w:rPr>
        <w:t>na następujący zapis:</w:t>
      </w:r>
    </w:p>
    <w:p w:rsidR="00541DD6" w:rsidRPr="00541DD6" w:rsidRDefault="00541DD6" w:rsidP="00541DD6">
      <w:pPr>
        <w:jc w:val="both"/>
        <w:rPr>
          <w:bCs/>
          <w:sz w:val="22"/>
          <w:szCs w:val="22"/>
        </w:rPr>
      </w:pPr>
      <w:r w:rsidRPr="00541DD6">
        <w:rPr>
          <w:bCs/>
          <w:sz w:val="22"/>
          <w:szCs w:val="22"/>
        </w:rPr>
        <w:t>Franszyza integralna: 300 zł, z wyłączeniem mienia pracowników i szyb, dla których franszyza integralna zostaje zniesiona</w:t>
      </w:r>
    </w:p>
    <w:p w:rsidR="00541DD6" w:rsidRPr="00541DD6" w:rsidRDefault="00541DD6" w:rsidP="00541DD6">
      <w:pPr>
        <w:jc w:val="both"/>
        <w:rPr>
          <w:sz w:val="22"/>
          <w:szCs w:val="22"/>
        </w:rPr>
      </w:pPr>
      <w:r w:rsidRPr="00541DD6">
        <w:rPr>
          <w:sz w:val="22"/>
          <w:szCs w:val="22"/>
        </w:rPr>
        <w:t>Franszyza redukcyjna:</w:t>
      </w:r>
    </w:p>
    <w:p w:rsidR="00541DD6" w:rsidRPr="00541DD6" w:rsidRDefault="00541DD6" w:rsidP="00541DD6">
      <w:pPr>
        <w:jc w:val="both"/>
        <w:rPr>
          <w:sz w:val="22"/>
          <w:szCs w:val="22"/>
        </w:rPr>
      </w:pPr>
      <w:r w:rsidRPr="00541DD6">
        <w:rPr>
          <w:sz w:val="22"/>
          <w:szCs w:val="22"/>
        </w:rPr>
        <w:t>500 zł na zdarzenie, z wyjątkiem:</w:t>
      </w:r>
    </w:p>
    <w:p w:rsidR="00541DD6" w:rsidRPr="00541DD6" w:rsidRDefault="00541DD6" w:rsidP="00541DD6">
      <w:pPr>
        <w:numPr>
          <w:ilvl w:val="0"/>
          <w:numId w:val="9"/>
        </w:numPr>
        <w:jc w:val="both"/>
        <w:rPr>
          <w:sz w:val="22"/>
          <w:szCs w:val="22"/>
        </w:rPr>
      </w:pPr>
      <w:r w:rsidRPr="00541DD6">
        <w:rPr>
          <w:sz w:val="22"/>
          <w:szCs w:val="22"/>
        </w:rPr>
        <w:t>Szkody wynikające z powodzi: 5% odszkodowania, min. 5.000 zł w zdarzeniu i max 100.000 zł łącznie w okresie ubezpieczenia</w:t>
      </w:r>
    </w:p>
    <w:p w:rsidR="00541DD6" w:rsidRPr="00541DD6" w:rsidRDefault="00541DD6" w:rsidP="00541DD6">
      <w:pPr>
        <w:numPr>
          <w:ilvl w:val="0"/>
          <w:numId w:val="9"/>
        </w:numPr>
        <w:jc w:val="both"/>
        <w:rPr>
          <w:sz w:val="22"/>
          <w:szCs w:val="22"/>
        </w:rPr>
      </w:pPr>
      <w:r w:rsidRPr="00541DD6">
        <w:rPr>
          <w:sz w:val="22"/>
          <w:szCs w:val="22"/>
        </w:rPr>
        <w:t xml:space="preserve">Szkody wynikające z zalania w wyniku ulewnych deszczy: 2.000 zł w zdarzeniu i max 50.000 zł łącznie w okresie ubezpieczenia </w:t>
      </w:r>
    </w:p>
    <w:p w:rsidR="00541DD6" w:rsidRPr="00541DD6" w:rsidRDefault="00541DD6" w:rsidP="00541DD6">
      <w:pPr>
        <w:numPr>
          <w:ilvl w:val="0"/>
          <w:numId w:val="9"/>
        </w:numPr>
        <w:jc w:val="both"/>
        <w:rPr>
          <w:sz w:val="22"/>
          <w:szCs w:val="22"/>
        </w:rPr>
      </w:pPr>
      <w:r w:rsidRPr="00541DD6">
        <w:rPr>
          <w:sz w:val="22"/>
          <w:szCs w:val="22"/>
        </w:rPr>
        <w:t xml:space="preserve">Szkody w obiektach o całkowitej konstrukcji drewnianej, wynikające z ryzyka pożaru, wybuchu, dymu lub sadzy:  5% odszkodowania, min. 5.000 zł w zdarzeniu i max 100.000 zł łącznie w okresie ubezpieczenia </w:t>
      </w:r>
    </w:p>
    <w:p w:rsidR="00541DD6" w:rsidRPr="00541DD6" w:rsidRDefault="00541DD6" w:rsidP="00541DD6">
      <w:pPr>
        <w:numPr>
          <w:ilvl w:val="0"/>
          <w:numId w:val="9"/>
        </w:numPr>
        <w:jc w:val="both"/>
        <w:rPr>
          <w:sz w:val="22"/>
          <w:szCs w:val="22"/>
        </w:rPr>
      </w:pPr>
      <w:r w:rsidRPr="00541DD6">
        <w:rPr>
          <w:sz w:val="22"/>
          <w:szCs w:val="22"/>
        </w:rPr>
        <w:t>Dla ryzyka katastrofy budowlanej: 5% odszkodowania, min 10.000 zł w zdarzeniu i max 100.000 zł łącznie w okresie ubezpieczenia</w:t>
      </w:r>
    </w:p>
    <w:p w:rsidR="00541DD6" w:rsidRPr="00541DD6" w:rsidRDefault="00541DD6" w:rsidP="00541DD6">
      <w:pPr>
        <w:numPr>
          <w:ilvl w:val="0"/>
          <w:numId w:val="9"/>
        </w:numPr>
        <w:jc w:val="both"/>
        <w:rPr>
          <w:sz w:val="22"/>
          <w:szCs w:val="22"/>
        </w:rPr>
      </w:pPr>
      <w:r w:rsidRPr="00541DD6">
        <w:rPr>
          <w:sz w:val="22"/>
          <w:szCs w:val="22"/>
        </w:rPr>
        <w:t>W szkodach z klauzuli prac remontowych i modernizacyjnych: 5% wartości odszkodowania, min. 2.000 zł w zdarzeniu i max 20.000 zł łącznie w okresie ubezpieczenia</w:t>
      </w:r>
    </w:p>
    <w:p w:rsidR="00541DD6" w:rsidRPr="00541DD6" w:rsidRDefault="00541DD6" w:rsidP="00541DD6">
      <w:pPr>
        <w:numPr>
          <w:ilvl w:val="0"/>
          <w:numId w:val="9"/>
        </w:numPr>
        <w:jc w:val="both"/>
        <w:rPr>
          <w:sz w:val="22"/>
          <w:szCs w:val="22"/>
        </w:rPr>
      </w:pPr>
      <w:r w:rsidRPr="00541DD6">
        <w:rPr>
          <w:sz w:val="22"/>
          <w:szCs w:val="22"/>
        </w:rPr>
        <w:t>W szkodach z Klauzuli terroryzmu: 5.000 zł na zdarzenie</w:t>
      </w:r>
    </w:p>
    <w:p w:rsidR="00541DD6" w:rsidRPr="00541DD6" w:rsidRDefault="00541DD6" w:rsidP="00541DD6">
      <w:pPr>
        <w:numPr>
          <w:ilvl w:val="0"/>
          <w:numId w:val="9"/>
        </w:numPr>
        <w:jc w:val="both"/>
        <w:rPr>
          <w:sz w:val="22"/>
          <w:szCs w:val="22"/>
        </w:rPr>
      </w:pPr>
      <w:r w:rsidRPr="00541DD6">
        <w:rPr>
          <w:sz w:val="22"/>
          <w:szCs w:val="22"/>
        </w:rPr>
        <w:t>Kradzież zwykła (prosta): 500 zł i max 3.000 zł w okresie ubezpieczenia</w:t>
      </w:r>
    </w:p>
    <w:p w:rsidR="00541DD6" w:rsidRPr="00541DD6" w:rsidRDefault="00541DD6" w:rsidP="00541DD6">
      <w:pPr>
        <w:numPr>
          <w:ilvl w:val="0"/>
          <w:numId w:val="9"/>
        </w:numPr>
        <w:jc w:val="both"/>
        <w:rPr>
          <w:sz w:val="22"/>
          <w:szCs w:val="22"/>
        </w:rPr>
      </w:pPr>
      <w:r w:rsidRPr="00541DD6">
        <w:rPr>
          <w:sz w:val="22"/>
          <w:szCs w:val="22"/>
        </w:rPr>
        <w:lastRenderedPageBreak/>
        <w:t xml:space="preserve">Szkody na skutek awarii, uszkodzeń wewnętrznych oraz niefachowej obsługi maszyn </w:t>
      </w:r>
      <w:r w:rsidRPr="00541DD6">
        <w:rPr>
          <w:sz w:val="22"/>
          <w:szCs w:val="22"/>
        </w:rPr>
        <w:br/>
        <w:t xml:space="preserve">i urządzeń pojazdu-laboratorium (mobilne laboratorium hydrogeochemiczne): 5% odszkodowania, min. 1.000 zł </w:t>
      </w:r>
    </w:p>
    <w:p w:rsidR="00541DD6" w:rsidRPr="00541DD6" w:rsidRDefault="00541DD6" w:rsidP="00541DD6">
      <w:pPr>
        <w:numPr>
          <w:ilvl w:val="0"/>
          <w:numId w:val="9"/>
        </w:numPr>
        <w:jc w:val="both"/>
        <w:rPr>
          <w:sz w:val="22"/>
          <w:szCs w:val="22"/>
        </w:rPr>
      </w:pPr>
      <w:r w:rsidRPr="00541DD6">
        <w:rPr>
          <w:sz w:val="22"/>
          <w:szCs w:val="22"/>
        </w:rPr>
        <w:t>Mienie wyłączone z eksploatacji: 5% odszkodowania, min. 5.000 zł i max 50.000 zł w okresie ubezpieczenia</w:t>
      </w:r>
    </w:p>
    <w:p w:rsidR="00541DD6" w:rsidRPr="00541DD6" w:rsidRDefault="00541DD6" w:rsidP="00541DD6">
      <w:pPr>
        <w:numPr>
          <w:ilvl w:val="0"/>
          <w:numId w:val="9"/>
        </w:numPr>
        <w:jc w:val="both"/>
        <w:rPr>
          <w:sz w:val="22"/>
          <w:szCs w:val="22"/>
        </w:rPr>
      </w:pPr>
      <w:r w:rsidRPr="00541DD6">
        <w:rPr>
          <w:bCs/>
          <w:sz w:val="22"/>
          <w:szCs w:val="22"/>
        </w:rPr>
        <w:t>300 zł, przy czym 10% wartości szkody i min. 500 zł  dla ryzyka kradzieży z włamaniem, rabunku oraz upuszczenia sprzętu przenośnego, gdy szkoda powstała poza adresem wskazanym w Załączniku nr 8 (wykaz budynków AGH)</w:t>
      </w:r>
    </w:p>
    <w:p w:rsidR="00541DD6" w:rsidRPr="00541DD6" w:rsidRDefault="00541DD6" w:rsidP="00541DD6">
      <w:pPr>
        <w:numPr>
          <w:ilvl w:val="0"/>
          <w:numId w:val="9"/>
        </w:numPr>
        <w:jc w:val="both"/>
        <w:rPr>
          <w:sz w:val="22"/>
          <w:szCs w:val="22"/>
        </w:rPr>
      </w:pPr>
      <w:r w:rsidRPr="00541DD6">
        <w:rPr>
          <w:bCs/>
          <w:sz w:val="22"/>
          <w:szCs w:val="22"/>
        </w:rPr>
        <w:t xml:space="preserve">300 zł dla elektronicznego sprzętu stacjonarnego i przenośnego w lokalizacji wskazanej </w:t>
      </w:r>
      <w:r w:rsidRPr="00541DD6">
        <w:rPr>
          <w:bCs/>
          <w:sz w:val="22"/>
          <w:szCs w:val="22"/>
        </w:rPr>
        <w:br/>
        <w:t>w Załączniku nr 8 (wykaz budynków AGH)</w:t>
      </w:r>
    </w:p>
    <w:p w:rsidR="00541DD6" w:rsidRDefault="00541DD6" w:rsidP="00541DD6">
      <w:pPr>
        <w:tabs>
          <w:tab w:val="left" w:pos="360"/>
        </w:tabs>
        <w:jc w:val="both"/>
        <w:rPr>
          <w:sz w:val="22"/>
          <w:szCs w:val="22"/>
        </w:rPr>
      </w:pPr>
      <w:r w:rsidRPr="00541DD6">
        <w:rPr>
          <w:sz w:val="22"/>
          <w:szCs w:val="22"/>
        </w:rPr>
        <w:t xml:space="preserve">Wszystkie franszyzy redukcyjne mają zastosowanie na zdarzenie. </w:t>
      </w:r>
    </w:p>
    <w:p w:rsidR="00541DD6" w:rsidRPr="00541DD6" w:rsidRDefault="00541DD6" w:rsidP="00541DD6">
      <w:pPr>
        <w:tabs>
          <w:tab w:val="left" w:pos="360"/>
        </w:tabs>
        <w:jc w:val="both"/>
        <w:rPr>
          <w:sz w:val="22"/>
          <w:szCs w:val="22"/>
        </w:rPr>
      </w:pPr>
    </w:p>
    <w:p w:rsidR="00541DD6" w:rsidRPr="00541DD6" w:rsidRDefault="00541DD6" w:rsidP="00541DD6">
      <w:pPr>
        <w:jc w:val="both"/>
        <w:rPr>
          <w:sz w:val="22"/>
          <w:szCs w:val="22"/>
        </w:rPr>
      </w:pPr>
      <w:r w:rsidRPr="00541DD6">
        <w:rPr>
          <w:b/>
          <w:sz w:val="22"/>
          <w:szCs w:val="22"/>
        </w:rPr>
        <w:t>22.</w:t>
      </w:r>
      <w:r w:rsidRPr="00541DD6">
        <w:rPr>
          <w:sz w:val="22"/>
          <w:szCs w:val="22"/>
        </w:rPr>
        <w:t xml:space="preserve"> Proszę o informacje na temat zgłoszonego do ubezpieczenia sprzętu elektronicznego – proszę o załączenie wykazu z informacją o dacie produkcji. W przypadku braku wykazu proszę o informacje na temat wieku sprzętu elektronicznego. </w:t>
      </w:r>
    </w:p>
    <w:p w:rsidR="00541DD6" w:rsidRDefault="00541DD6" w:rsidP="00541DD6">
      <w:pPr>
        <w:jc w:val="both"/>
        <w:rPr>
          <w:sz w:val="22"/>
          <w:szCs w:val="22"/>
        </w:rPr>
      </w:pPr>
      <w:r w:rsidRPr="00541DD6">
        <w:rPr>
          <w:b/>
          <w:bCs/>
          <w:sz w:val="22"/>
          <w:szCs w:val="22"/>
        </w:rPr>
        <w:t>ODPOWIEDŹ:</w:t>
      </w:r>
      <w:r w:rsidRPr="00541DD6">
        <w:rPr>
          <w:sz w:val="22"/>
          <w:szCs w:val="22"/>
        </w:rPr>
        <w:t xml:space="preserve"> W Elemencie II do ochrony ubezpieczeniowej zgłoszony jest sprzęt o jednostkowej wartości przekraczającej 500 </w:t>
      </w:r>
      <w:proofErr w:type="spellStart"/>
      <w:r w:rsidRPr="00541DD6">
        <w:rPr>
          <w:sz w:val="22"/>
          <w:szCs w:val="22"/>
        </w:rPr>
        <w:t>tys</w:t>
      </w:r>
      <w:proofErr w:type="spellEnd"/>
      <w:r w:rsidRPr="00541DD6">
        <w:rPr>
          <w:sz w:val="22"/>
          <w:szCs w:val="22"/>
        </w:rPr>
        <w:t xml:space="preserve"> zł  - Załącznik 10A, 10B i 11. Wykaz zawiera sprzęt bez względu na datę produkcji. Natomiast, pozostała część sprzętu elektronicznego zarejestrowana jest jako środek trwały lub mienie nisko cenne (wg obecnych przepisów rachunkowych: sprzęt o wartości do 10.000 zł).  Dla tych przedmiotów ubezpieczenia wprowadzono w SWZ ograniczenie odpowiedzialności Ubezpieczyciela.  Jest to sprzęt bez względu na datę produkcji.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23.</w:t>
      </w:r>
      <w:r w:rsidRPr="00541DD6">
        <w:rPr>
          <w:sz w:val="22"/>
          <w:szCs w:val="22"/>
        </w:rPr>
        <w:t xml:space="preserve"> Czy sprzęt elektroniczny zgłoszony do ubezpieczenia jest wykorzystywany pod ziemią (np. w kopalniach) W przypadku jeżeli jest wykorzystywany to proszę o informacje jaki to jest sprzęt, do czego jest wykorzystywany, o jakiej łącznej sumie ubezpieczenia oraz proszę o wskazanie na liście wszystkich sprzętów elektronicznych / unikatowych o jednostkowej wartości powyżej 50.000 PLN każdego sprzętu wykorzystywanego pod ziemią, czy jest to tylko teren RP czy poza granicą również. </w:t>
      </w:r>
    </w:p>
    <w:p w:rsidR="00541DD6" w:rsidRDefault="00541DD6" w:rsidP="00541DD6">
      <w:pPr>
        <w:jc w:val="both"/>
        <w:rPr>
          <w:bCs/>
          <w:sz w:val="22"/>
          <w:szCs w:val="22"/>
        </w:rPr>
      </w:pPr>
      <w:r w:rsidRPr="00541DD6">
        <w:rPr>
          <w:b/>
          <w:bCs/>
          <w:sz w:val="22"/>
          <w:szCs w:val="22"/>
        </w:rPr>
        <w:t xml:space="preserve">ODPOWIEDŹ: </w:t>
      </w:r>
      <w:r w:rsidRPr="00541DD6">
        <w:rPr>
          <w:bCs/>
          <w:sz w:val="22"/>
          <w:szCs w:val="22"/>
        </w:rPr>
        <w:t xml:space="preserve">Akademia Górniczo-Hutnicza posiada sprzęt elektroniczny, który jest wykorzystywany pod ziemią: Wydział Geodezji Górniczej i Inżynierii Środowiska wykorzystuje m.in </w:t>
      </w:r>
      <w:proofErr w:type="spellStart"/>
      <w:r w:rsidRPr="00541DD6">
        <w:rPr>
          <w:bCs/>
          <w:sz w:val="22"/>
          <w:szCs w:val="22"/>
        </w:rPr>
        <w:t>Gyromat</w:t>
      </w:r>
      <w:proofErr w:type="spellEnd"/>
      <w:r w:rsidRPr="00541DD6">
        <w:rPr>
          <w:bCs/>
          <w:sz w:val="22"/>
          <w:szCs w:val="22"/>
        </w:rPr>
        <w:t xml:space="preserve"> o wartości wraz z wyposażeniem ok. 300.000 zł, Wydział Inżynierii Lądowej i Gospodarki Zasobami wykorzystuje 2 wiertnice o wartości 20.000 zł każda oraz sondę endoskopową o wartości 100.000 zł. Aktualnie sprzęt wykorzystywany jest wyłącznie w Polsce.  Z uwagi na fakt, że sprzęt wykorzystywany pod ziemią zalicza się zarówno do Elementu I – do limitu 7 mln zł, jak i do Elementu II – nie ma możliwości przygotowania pełnej i rzetelnej odpowiedzi. </w:t>
      </w:r>
    </w:p>
    <w:p w:rsidR="00541DD6" w:rsidRPr="00541DD6" w:rsidRDefault="00541DD6" w:rsidP="00541DD6">
      <w:pPr>
        <w:jc w:val="both"/>
        <w:rPr>
          <w:bCs/>
          <w:sz w:val="22"/>
          <w:szCs w:val="22"/>
        </w:rPr>
      </w:pPr>
    </w:p>
    <w:p w:rsidR="00541DD6" w:rsidRDefault="00541DD6" w:rsidP="00541DD6">
      <w:pPr>
        <w:jc w:val="center"/>
        <w:rPr>
          <w:b/>
          <w:sz w:val="22"/>
          <w:szCs w:val="22"/>
          <w:u w:val="single"/>
        </w:rPr>
      </w:pPr>
      <w:r w:rsidRPr="00541DD6">
        <w:rPr>
          <w:b/>
          <w:sz w:val="22"/>
          <w:szCs w:val="22"/>
          <w:u w:val="single"/>
        </w:rPr>
        <w:t xml:space="preserve">Klauzule dodatkowe - Wymagania szczególne wspólne dla AGH i ACK </w:t>
      </w:r>
      <w:proofErr w:type="spellStart"/>
      <w:r w:rsidRPr="00541DD6">
        <w:rPr>
          <w:b/>
          <w:sz w:val="22"/>
          <w:szCs w:val="22"/>
          <w:u w:val="single"/>
        </w:rPr>
        <w:t>Cyfronet</w:t>
      </w:r>
      <w:proofErr w:type="spellEnd"/>
    </w:p>
    <w:p w:rsidR="00541DD6" w:rsidRPr="00541DD6" w:rsidRDefault="00541DD6" w:rsidP="00541DD6">
      <w:pPr>
        <w:jc w:val="center"/>
        <w:rPr>
          <w:b/>
          <w:sz w:val="22"/>
          <w:szCs w:val="22"/>
          <w:u w:val="single"/>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1.</w:t>
      </w:r>
      <w:r>
        <w:rPr>
          <w:rFonts w:ascii="Times New Roman" w:hAnsi="Times New Roman"/>
        </w:rPr>
        <w:t xml:space="preserve"> </w:t>
      </w:r>
      <w:r w:rsidRPr="00541DD6">
        <w:rPr>
          <w:rFonts w:ascii="Times New Roman" w:hAnsi="Times New Roman"/>
        </w:rPr>
        <w:t xml:space="preserve">Mienie, w tym sprzęt telewizyjny/sprzęt eksploatowany poza terenem AGH/ACK: - prośba o obniżenie limitu do 100 000 PLN oraz wprowadzenie dodatkowej franszyzy w wysokości 10% wartości szkody nie mniej niż 5 000 PLN - wprowadzenie dodatkowych zapisów: </w:t>
      </w:r>
    </w:p>
    <w:p w:rsidR="00541DD6" w:rsidRPr="00541DD6" w:rsidRDefault="00541DD6" w:rsidP="00541DD6">
      <w:pPr>
        <w:jc w:val="both"/>
        <w:rPr>
          <w:sz w:val="22"/>
          <w:szCs w:val="22"/>
        </w:rPr>
      </w:pPr>
      <w:r w:rsidRPr="00541DD6">
        <w:rPr>
          <w:sz w:val="22"/>
          <w:szCs w:val="22"/>
        </w:rPr>
        <w:t>Ubezpieczyciel ponosi odpowiedzialność za szkody powstałe wskutek kradzieży z włamaniem lub rabunku z pojazdu pod warunkiem, że:</w:t>
      </w:r>
    </w:p>
    <w:p w:rsidR="00541DD6" w:rsidRPr="00541DD6" w:rsidRDefault="00541DD6" w:rsidP="00541DD6">
      <w:pPr>
        <w:jc w:val="both"/>
        <w:rPr>
          <w:sz w:val="22"/>
          <w:szCs w:val="22"/>
        </w:rPr>
      </w:pPr>
      <w:r w:rsidRPr="00541DD6">
        <w:rPr>
          <w:sz w:val="22"/>
          <w:szCs w:val="22"/>
        </w:rPr>
        <w:t xml:space="preserve">1) pojazd posiadał twardy dach (jednolitą sztywną konstrukcję), </w:t>
      </w:r>
    </w:p>
    <w:p w:rsidR="00541DD6" w:rsidRPr="00541DD6" w:rsidRDefault="00541DD6" w:rsidP="00541DD6">
      <w:pPr>
        <w:jc w:val="both"/>
        <w:rPr>
          <w:sz w:val="22"/>
          <w:szCs w:val="22"/>
        </w:rPr>
      </w:pPr>
      <w:r w:rsidRPr="00541DD6">
        <w:rPr>
          <w:sz w:val="22"/>
          <w:szCs w:val="22"/>
        </w:rPr>
        <w:t xml:space="preserve">2) został prawidłowo zamknięty po zaparkowaniu (zamknięty na wszystkie zamki i włączony sprawnie działający minimum jeden system zabezpieczający pojazd przed kradzieżą z włamaniem i rabunkiem), 3) kradzież z włamaniem nastąpiła w godzinach 6.00 – 22.00 (ograniczenie czasowe nie </w:t>
      </w:r>
      <w:r w:rsidRPr="00541DD6">
        <w:rPr>
          <w:sz w:val="22"/>
          <w:szCs w:val="22"/>
        </w:rPr>
        <w:lastRenderedPageBreak/>
        <w:t xml:space="preserve">ma zastosowania, gdy pojazd był zaparkowany na parkingu strzeżonym albo w garażu zamkniętym i zabezpieczonym: drzwi wejściowe do garażu muszą być zamknięte, na co najmniej jeden zamek wielozastawkowy lub elektroniczny system zamykania drzwi garażowych lub zamykany na jeden zamek wielozastawkowy montowany przez producenta tych drzwi. Za zamek wielozastawkowy uważa się zamek, do którego klucz ma w łopatce więcej niż cztery żłobienia prostopadłe do trzonu), 4) ubezpieczony przedmiot był przechowywany wewnątrz pojazdu w sposób uniemożliwiający zobaczenie go z zewnątrz, np. w bagażniku. </w:t>
      </w:r>
    </w:p>
    <w:p w:rsidR="00541DD6" w:rsidRPr="00541DD6" w:rsidRDefault="00541DD6" w:rsidP="00541DD6">
      <w:pPr>
        <w:jc w:val="both"/>
        <w:rPr>
          <w:sz w:val="22"/>
          <w:szCs w:val="22"/>
        </w:rPr>
      </w:pPr>
      <w:r w:rsidRPr="00541DD6">
        <w:rPr>
          <w:sz w:val="22"/>
          <w:szCs w:val="22"/>
        </w:rPr>
        <w:t xml:space="preserve">Ubezpieczyciel nie ponosi odpowiedzialności za szkody spowodowane wskutek przewożenia ubezpieczonego sprzętu drogą lotniczą. </w:t>
      </w:r>
    </w:p>
    <w:p w:rsidR="00541DD6" w:rsidRDefault="00541DD6" w:rsidP="00541DD6">
      <w:pPr>
        <w:jc w:val="both"/>
        <w:rPr>
          <w:bCs/>
          <w:sz w:val="22"/>
          <w:szCs w:val="22"/>
        </w:rPr>
      </w:pPr>
      <w:r w:rsidRPr="00541DD6">
        <w:rPr>
          <w:b/>
          <w:bCs/>
          <w:sz w:val="22"/>
          <w:szCs w:val="22"/>
        </w:rPr>
        <w:t xml:space="preserve">ODPOWIEDŹ: </w:t>
      </w:r>
      <w:r w:rsidRPr="00541DD6">
        <w:rPr>
          <w:bCs/>
          <w:sz w:val="22"/>
          <w:szCs w:val="22"/>
        </w:rPr>
        <w:t xml:space="preserve">Zamawiający informuje, że powyżej cytowany zapis z SWZ, dotyczący ochrony poza terenem AGH dotyczy w swojej intencji ochrony w obiektach, nie należących do AGH, w tym m.in. </w:t>
      </w:r>
      <w:r w:rsidRPr="00541DD6">
        <w:rPr>
          <w:bCs/>
          <w:sz w:val="22"/>
          <w:szCs w:val="22"/>
        </w:rPr>
        <w:br/>
        <w:t xml:space="preserve">w prywatnych domach pracowników, w przedsiębiorstwach gdzie prowadzone są badania, ćwiczenia, itd.  Zamawiający nie zgadza się na wprowadzenie odmiennego limitu oraz franszyzy redukcyjnej niż określone w SWZ.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2.</w:t>
      </w:r>
      <w:r w:rsidRPr="00541DD6">
        <w:rPr>
          <w:sz w:val="22"/>
          <w:szCs w:val="22"/>
        </w:rPr>
        <w:t xml:space="preserve"> Klauzula automatycznego pokrycia dla nowego mienia, w brzmieniu: </w:t>
      </w:r>
    </w:p>
    <w:p w:rsidR="00541DD6" w:rsidRPr="00541DD6" w:rsidRDefault="00541DD6" w:rsidP="00541DD6">
      <w:pPr>
        <w:jc w:val="both"/>
        <w:rPr>
          <w:sz w:val="22"/>
          <w:szCs w:val="22"/>
        </w:rPr>
      </w:pPr>
      <w:r w:rsidRPr="00541DD6">
        <w:rPr>
          <w:sz w:val="22"/>
          <w:szCs w:val="22"/>
        </w:rPr>
        <w:t xml:space="preserve">a). dla nieruchomości (nowo nabyte) – proszę o dopisanie pod warunkiem spełnienia min wymogów </w:t>
      </w:r>
      <w:proofErr w:type="spellStart"/>
      <w:r w:rsidRPr="00541DD6">
        <w:rPr>
          <w:sz w:val="22"/>
          <w:szCs w:val="22"/>
        </w:rPr>
        <w:t>dot</w:t>
      </w:r>
      <w:proofErr w:type="spellEnd"/>
      <w:r w:rsidRPr="00541DD6">
        <w:rPr>
          <w:sz w:val="22"/>
          <w:szCs w:val="22"/>
        </w:rPr>
        <w:t xml:space="preserve"> zabezpieczeń wg OWU oraz, że prowadzona działalność w tej nieruchomości jest tożsama z działalnością Zamawiającego </w:t>
      </w:r>
    </w:p>
    <w:p w:rsidR="00541DD6" w:rsidRPr="00541DD6" w:rsidRDefault="00541DD6" w:rsidP="00541DD6">
      <w:pPr>
        <w:jc w:val="both"/>
        <w:rPr>
          <w:sz w:val="22"/>
          <w:szCs w:val="22"/>
        </w:rPr>
      </w:pPr>
      <w:r w:rsidRPr="00541DD6">
        <w:rPr>
          <w:sz w:val="22"/>
          <w:szCs w:val="22"/>
        </w:rPr>
        <w:t xml:space="preserve">b). dla mienia nieruchomego (posiadanego) i ruchomego: proszę o wprowadzenie łącznego limitu dla pkt a i b klauzuli w wysokości 20 000 000 PLN </w:t>
      </w:r>
    </w:p>
    <w:p w:rsidR="00541DD6" w:rsidRPr="00541DD6" w:rsidRDefault="00541DD6" w:rsidP="00541DD6">
      <w:pPr>
        <w:jc w:val="both"/>
        <w:rPr>
          <w:b/>
          <w:sz w:val="22"/>
          <w:szCs w:val="22"/>
          <w:u w:val="single"/>
        </w:rPr>
      </w:pPr>
      <w:r w:rsidRPr="00541DD6">
        <w:rPr>
          <w:b/>
          <w:bCs/>
          <w:sz w:val="22"/>
          <w:szCs w:val="22"/>
        </w:rPr>
        <w:t xml:space="preserve">ODPOWIEDŹ: </w:t>
      </w:r>
      <w:r w:rsidRPr="00541DD6">
        <w:rPr>
          <w:sz w:val="22"/>
          <w:szCs w:val="22"/>
          <w:lang w:eastAsia="en-GB"/>
        </w:rPr>
        <w:t xml:space="preserve">Zamawiający informuje, że modyfikuje treść Klauzuli automatycznego pokrycia w części a) – pkt. </w:t>
      </w:r>
      <w:r w:rsidRPr="00541DD6">
        <w:rPr>
          <w:bCs/>
          <w:sz w:val="22"/>
          <w:szCs w:val="22"/>
        </w:rPr>
        <w:t xml:space="preserve">3.2.1.1.Element I – Ubezpieczenie mienia od wszelkich </w:t>
      </w:r>
      <w:proofErr w:type="spellStart"/>
      <w:r w:rsidRPr="00541DD6">
        <w:rPr>
          <w:bCs/>
          <w:sz w:val="22"/>
          <w:szCs w:val="22"/>
        </w:rPr>
        <w:t>ryzyk</w:t>
      </w:r>
      <w:proofErr w:type="spellEnd"/>
      <w:r w:rsidRPr="00541DD6">
        <w:rPr>
          <w:bCs/>
          <w:sz w:val="22"/>
          <w:szCs w:val="22"/>
        </w:rPr>
        <w:t xml:space="preserve"> losowych. Zakres obligatoryjn</w:t>
      </w:r>
      <w:r w:rsidRPr="00541DD6">
        <w:rPr>
          <w:sz w:val="22"/>
          <w:szCs w:val="22"/>
          <w:lang w:eastAsia="en-GB"/>
        </w:rPr>
        <w:t>y-</w:t>
      </w:r>
      <w:r w:rsidRPr="00541DD6">
        <w:rPr>
          <w:b/>
          <w:sz w:val="22"/>
          <w:szCs w:val="22"/>
          <w:u w:val="single"/>
        </w:rPr>
        <w:t xml:space="preserve"> </w:t>
      </w:r>
      <w:r w:rsidRPr="00541DD6">
        <w:rPr>
          <w:bCs/>
          <w:sz w:val="22"/>
          <w:szCs w:val="22"/>
        </w:rPr>
        <w:t xml:space="preserve">Klauzule dodatkowe - Wymagania szczególne wspólne dla AGH i ACK </w:t>
      </w:r>
      <w:proofErr w:type="spellStart"/>
      <w:r w:rsidRPr="00541DD6">
        <w:rPr>
          <w:bCs/>
          <w:sz w:val="22"/>
          <w:szCs w:val="22"/>
        </w:rPr>
        <w:t>Cyfronet</w:t>
      </w:r>
      <w:proofErr w:type="spellEnd"/>
    </w:p>
    <w:p w:rsidR="00541DD6" w:rsidRPr="00541DD6" w:rsidRDefault="00541DD6" w:rsidP="00541DD6">
      <w:pPr>
        <w:jc w:val="both"/>
        <w:rPr>
          <w:sz w:val="22"/>
          <w:szCs w:val="22"/>
          <w:lang w:eastAsia="en-GB"/>
        </w:rPr>
      </w:pPr>
      <w:r w:rsidRPr="00541DD6">
        <w:rPr>
          <w:sz w:val="22"/>
          <w:szCs w:val="22"/>
          <w:lang w:eastAsia="en-GB"/>
        </w:rPr>
        <w:t>na następującą:</w:t>
      </w:r>
    </w:p>
    <w:p w:rsidR="00541DD6" w:rsidRPr="00541DD6" w:rsidRDefault="00541DD6" w:rsidP="00541DD6">
      <w:pPr>
        <w:numPr>
          <w:ilvl w:val="0"/>
          <w:numId w:val="11"/>
        </w:numPr>
        <w:tabs>
          <w:tab w:val="left" w:pos="360"/>
        </w:tabs>
        <w:jc w:val="both"/>
        <w:rPr>
          <w:bCs/>
          <w:sz w:val="22"/>
          <w:szCs w:val="22"/>
          <w:lang w:eastAsia="en-US"/>
        </w:rPr>
      </w:pPr>
      <w:r w:rsidRPr="00541DD6">
        <w:rPr>
          <w:bCs/>
          <w:sz w:val="22"/>
          <w:szCs w:val="22"/>
        </w:rPr>
        <w:t xml:space="preserve">Klauzula automatycznego pokrycia dla nowego mienia, w brzmieniu: </w:t>
      </w:r>
    </w:p>
    <w:p w:rsidR="00541DD6" w:rsidRPr="00541DD6" w:rsidRDefault="00541DD6" w:rsidP="00541DD6">
      <w:pPr>
        <w:tabs>
          <w:tab w:val="left" w:pos="360"/>
        </w:tabs>
        <w:jc w:val="both"/>
        <w:rPr>
          <w:bCs/>
          <w:sz w:val="22"/>
          <w:szCs w:val="22"/>
        </w:rPr>
      </w:pPr>
      <w:r w:rsidRPr="00541DD6">
        <w:rPr>
          <w:bCs/>
          <w:sz w:val="22"/>
          <w:szCs w:val="22"/>
        </w:rPr>
        <w:t>a). dla nieruchomości (nowo nabyte)</w:t>
      </w:r>
    </w:p>
    <w:p w:rsidR="00541DD6" w:rsidRPr="00541DD6" w:rsidRDefault="00541DD6" w:rsidP="00541DD6">
      <w:pPr>
        <w:jc w:val="both"/>
        <w:rPr>
          <w:sz w:val="22"/>
          <w:szCs w:val="22"/>
        </w:rPr>
      </w:pPr>
      <w:r w:rsidRPr="00541DD6">
        <w:rPr>
          <w:sz w:val="22"/>
          <w:szCs w:val="22"/>
        </w:rPr>
        <w:t xml:space="preserve">Z zachowaniem pozostałych, nie zmienionych niniejszą klauzulą postanowień umowy strony uzgodniły, że Ubezpieczyciel obejmuje automatycznym pokryciem ubezpieczeniowym w okresie ubezpieczenia, bez konieczności wcześniejszej deklaracji, każdy wzrost wartości w kategorii „Budynki i budowle” pkt. a) Przedmiotu ubezpieczenia, będący rezultatem zakupu nowej nieruchomości.  Automatyczna ochrona obowiązuje od dnia przejęcia nieruchomości przez Ubezpieczającego, który ma obowiązek zgłosić ten fakt w ciągu 30 dni od przejęcia nieruchomości we władanie.  </w:t>
      </w:r>
    </w:p>
    <w:p w:rsidR="00541DD6" w:rsidRPr="00541DD6" w:rsidRDefault="00541DD6" w:rsidP="00541DD6">
      <w:pPr>
        <w:jc w:val="both"/>
        <w:rPr>
          <w:sz w:val="22"/>
          <w:szCs w:val="22"/>
        </w:rPr>
      </w:pPr>
      <w:r w:rsidRPr="00541DD6">
        <w:rPr>
          <w:sz w:val="22"/>
          <w:szCs w:val="22"/>
        </w:rPr>
        <w:t xml:space="preserve">Ubezpieczyciel ma obowiązek potwierdzenia udzielenia ochrony ubezpieczeniowej w ciągu 2 dni roboczych od daty zgłoszenia do Ubezpieczyciela, przygotowanie dokumentacji ubezpieczeniowej </w:t>
      </w:r>
      <w:r w:rsidRPr="00541DD6">
        <w:rPr>
          <w:sz w:val="22"/>
          <w:szCs w:val="22"/>
        </w:rPr>
        <w:br/>
        <w:t xml:space="preserve">z wyliczeniem składki ubezpieczeniowej systemem pro rata.  </w:t>
      </w:r>
    </w:p>
    <w:p w:rsidR="00541DD6" w:rsidRPr="00541DD6" w:rsidRDefault="00541DD6" w:rsidP="00541DD6">
      <w:pPr>
        <w:jc w:val="both"/>
        <w:rPr>
          <w:sz w:val="22"/>
          <w:szCs w:val="22"/>
        </w:rPr>
      </w:pPr>
      <w:r w:rsidRPr="00541DD6">
        <w:rPr>
          <w:sz w:val="22"/>
          <w:szCs w:val="22"/>
        </w:rPr>
        <w:t xml:space="preserve">Limitem odpowiedzialności Ubezpieczyciela do momentu rozliczenia składki za doubezpieczenie jest kwota 50.000.000 zł w okresie ubezpieczenia. </w:t>
      </w:r>
    </w:p>
    <w:p w:rsidR="00541DD6" w:rsidRPr="00541DD6" w:rsidRDefault="00541DD6" w:rsidP="00541DD6">
      <w:pPr>
        <w:jc w:val="both"/>
        <w:rPr>
          <w:sz w:val="22"/>
          <w:szCs w:val="22"/>
        </w:rPr>
      </w:pPr>
      <w:r w:rsidRPr="00541DD6">
        <w:rPr>
          <w:sz w:val="22"/>
          <w:szCs w:val="22"/>
        </w:rPr>
        <w:t>Zamawiający informuje, że w części b) Klauzuli automatycznego pokrycia wprowadza limit odpowiedzialności w wysokości 50.000.000 zł w rocznym okresie ubezpieczenia oraz zachowuje brak konieczności rozliczania klauzuli.  Klauzula przyjmuje zatem następującą treść:</w:t>
      </w:r>
    </w:p>
    <w:p w:rsidR="00541DD6" w:rsidRPr="00541DD6" w:rsidRDefault="00541DD6" w:rsidP="00541DD6">
      <w:pPr>
        <w:tabs>
          <w:tab w:val="left" w:pos="0"/>
        </w:tabs>
        <w:jc w:val="both"/>
        <w:rPr>
          <w:sz w:val="22"/>
          <w:szCs w:val="22"/>
        </w:rPr>
      </w:pPr>
      <w:r w:rsidRPr="00541DD6">
        <w:rPr>
          <w:sz w:val="22"/>
          <w:szCs w:val="22"/>
        </w:rPr>
        <w:t>b). dla mienia nieruchomego (posiadanego) i ruchomego:</w:t>
      </w:r>
    </w:p>
    <w:p w:rsidR="00541DD6" w:rsidRPr="00541DD6" w:rsidRDefault="00541DD6" w:rsidP="00541DD6">
      <w:pPr>
        <w:jc w:val="both"/>
        <w:rPr>
          <w:bCs/>
          <w:iCs/>
          <w:sz w:val="22"/>
          <w:szCs w:val="22"/>
        </w:rPr>
      </w:pPr>
      <w:r w:rsidRPr="00541DD6">
        <w:rPr>
          <w:sz w:val="22"/>
          <w:szCs w:val="22"/>
        </w:rPr>
        <w:t xml:space="preserve">Z zachowaniem pozostałych, nie zmienionych niniejszą klauzulą postanowień umowy strony uzgodniły, że Ubezpieczyciel obejmuje automatycznym pokryciem ubezpieczeniowym w okresie </w:t>
      </w:r>
      <w:r w:rsidRPr="00541DD6">
        <w:rPr>
          <w:sz w:val="22"/>
          <w:szCs w:val="22"/>
        </w:rPr>
        <w:lastRenderedPageBreak/>
        <w:t xml:space="preserve">ubezpieczenia, bez konieczności deklaracji ze strony Ubezpieczającego, każdy wzrost wartości mienia, będący rezultatem dodania, zakupu, wymiany, remontu, ulepszeń i adaptacji.  W części b) Klauzuli automatycznego pokrycia, wzrost wartości mienia nie przekroczy </w:t>
      </w:r>
      <w:r w:rsidRPr="00541DD6">
        <w:rPr>
          <w:strike/>
          <w:sz w:val="22"/>
          <w:szCs w:val="22"/>
        </w:rPr>
        <w:t xml:space="preserve">20% sum ubezpieczenia wskazanych w Przedmiocie ubezpieczenia w pkt. a) i pkt. b) dla AGH i ACK </w:t>
      </w:r>
      <w:proofErr w:type="spellStart"/>
      <w:r w:rsidRPr="00541DD6">
        <w:rPr>
          <w:strike/>
          <w:sz w:val="22"/>
          <w:szCs w:val="22"/>
        </w:rPr>
        <w:t>Cyfronet</w:t>
      </w:r>
      <w:proofErr w:type="spellEnd"/>
      <w:r w:rsidRPr="00541DD6">
        <w:rPr>
          <w:bCs/>
          <w:iCs/>
          <w:sz w:val="22"/>
          <w:szCs w:val="22"/>
        </w:rPr>
        <w:t xml:space="preserve"> limitu 50.000.000 zł w rocznym okresie ubezpieczenia.  </w:t>
      </w:r>
    </w:p>
    <w:p w:rsidR="00541DD6" w:rsidRDefault="00541DD6" w:rsidP="00541DD6">
      <w:pPr>
        <w:jc w:val="both"/>
        <w:rPr>
          <w:bCs/>
          <w:iCs/>
          <w:sz w:val="22"/>
          <w:szCs w:val="22"/>
        </w:rPr>
      </w:pPr>
      <w:r w:rsidRPr="00541DD6">
        <w:rPr>
          <w:bCs/>
          <w:iCs/>
          <w:sz w:val="22"/>
          <w:szCs w:val="22"/>
        </w:rPr>
        <w:t xml:space="preserve">Część b). Klauzuli automatycznego pokrycia nie podlega rozliczeniu. </w:t>
      </w:r>
    </w:p>
    <w:p w:rsidR="00541DD6" w:rsidRPr="00541DD6" w:rsidRDefault="00541DD6" w:rsidP="00541DD6">
      <w:pPr>
        <w:jc w:val="both"/>
        <w:rPr>
          <w:bCs/>
          <w:sz w:val="22"/>
          <w:szCs w:val="22"/>
        </w:rPr>
      </w:pPr>
    </w:p>
    <w:p w:rsidR="00541DD6" w:rsidRPr="00541DD6" w:rsidRDefault="00541DD6" w:rsidP="00541DD6">
      <w:pPr>
        <w:jc w:val="both"/>
        <w:rPr>
          <w:sz w:val="22"/>
          <w:szCs w:val="22"/>
        </w:rPr>
      </w:pPr>
      <w:r w:rsidRPr="00541DD6">
        <w:rPr>
          <w:b/>
          <w:sz w:val="22"/>
          <w:szCs w:val="22"/>
        </w:rPr>
        <w:t>3.</w:t>
      </w:r>
      <w:r w:rsidRPr="00541DD6">
        <w:rPr>
          <w:sz w:val="22"/>
          <w:szCs w:val="22"/>
        </w:rPr>
        <w:t xml:space="preserve"> Klauzula automatycznego pokrycia dla nowego mienia proszę o wprowadzenie dodatkowego zapisu: </w:t>
      </w:r>
    </w:p>
    <w:p w:rsidR="00541DD6" w:rsidRPr="00541DD6" w:rsidRDefault="00541DD6" w:rsidP="00541DD6">
      <w:pPr>
        <w:jc w:val="both"/>
        <w:rPr>
          <w:sz w:val="22"/>
          <w:szCs w:val="22"/>
        </w:rPr>
      </w:pPr>
      <w:r w:rsidRPr="00541DD6">
        <w:rPr>
          <w:sz w:val="22"/>
          <w:szCs w:val="22"/>
        </w:rPr>
        <w:t>W terminie 31 dni po zakończeniu okresu ubezpieczenia Ubezpieczający przedstawi deklarację dotyczącą rzeczywistego wzrostu wartości mienia w okresie ubezpieczenia. Składka dodatkowa zostanie obliczona z zastosowaniem stawek ustalonych w umowie ubezpieczenia dla grupy ubezpieczenia, do której zaklasyfikowane będzie nabyte mienie, z zastosowaniem następującego wzoru: Ds.= (</w:t>
      </w:r>
      <w:proofErr w:type="spellStart"/>
      <w:r w:rsidRPr="00541DD6">
        <w:rPr>
          <w:sz w:val="22"/>
          <w:szCs w:val="22"/>
        </w:rPr>
        <w:t>Wk</w:t>
      </w:r>
      <w:proofErr w:type="spellEnd"/>
      <w:r w:rsidRPr="00541DD6">
        <w:rPr>
          <w:sz w:val="22"/>
          <w:szCs w:val="22"/>
        </w:rPr>
        <w:t xml:space="preserve"> - </w:t>
      </w:r>
      <w:proofErr w:type="spellStart"/>
      <w:r w:rsidRPr="00541DD6">
        <w:rPr>
          <w:sz w:val="22"/>
          <w:szCs w:val="22"/>
        </w:rPr>
        <w:t>Wp</w:t>
      </w:r>
      <w:proofErr w:type="spellEnd"/>
      <w:r w:rsidRPr="00541DD6">
        <w:rPr>
          <w:sz w:val="22"/>
          <w:szCs w:val="22"/>
        </w:rPr>
        <w:t xml:space="preserve">) x S x 0,5, gdzie: Ds. - dodatkowa składka, </w:t>
      </w:r>
      <w:proofErr w:type="spellStart"/>
      <w:r w:rsidRPr="00541DD6">
        <w:rPr>
          <w:sz w:val="22"/>
          <w:szCs w:val="22"/>
        </w:rPr>
        <w:t>Wk</w:t>
      </w:r>
      <w:proofErr w:type="spellEnd"/>
      <w:r w:rsidRPr="00541DD6">
        <w:rPr>
          <w:sz w:val="22"/>
          <w:szCs w:val="22"/>
        </w:rPr>
        <w:t xml:space="preserve"> - wartość majątku ubezpieczonego na koniec okresu ubezpieczenia, </w:t>
      </w:r>
      <w:proofErr w:type="spellStart"/>
      <w:r w:rsidRPr="00541DD6">
        <w:rPr>
          <w:sz w:val="22"/>
          <w:szCs w:val="22"/>
        </w:rPr>
        <w:t>Wp</w:t>
      </w:r>
      <w:proofErr w:type="spellEnd"/>
      <w:r w:rsidRPr="00541DD6">
        <w:rPr>
          <w:sz w:val="22"/>
          <w:szCs w:val="22"/>
        </w:rPr>
        <w:t xml:space="preserve"> - wartość majątku ubezpieczonego na początku okresu ubezpieczenia, S - stawka. </w:t>
      </w:r>
    </w:p>
    <w:p w:rsidR="00541DD6" w:rsidRPr="00541DD6" w:rsidRDefault="00541DD6" w:rsidP="00541DD6">
      <w:pPr>
        <w:jc w:val="both"/>
        <w:rPr>
          <w:sz w:val="22"/>
          <w:szCs w:val="22"/>
        </w:rPr>
      </w:pPr>
      <w:r w:rsidRPr="00541DD6">
        <w:rPr>
          <w:b/>
          <w:bCs/>
          <w:sz w:val="22"/>
          <w:szCs w:val="22"/>
        </w:rPr>
        <w:t xml:space="preserve">ODPOWIEDŹ: </w:t>
      </w:r>
      <w:r w:rsidRPr="00541DD6">
        <w:rPr>
          <w:sz w:val="22"/>
          <w:szCs w:val="22"/>
        </w:rPr>
        <w:t xml:space="preserve">Zamawiający nie wyraża zgody na wprowadzenie powyższej zmiany. </w:t>
      </w:r>
    </w:p>
    <w:p w:rsidR="00541DD6" w:rsidRDefault="00541DD6" w:rsidP="00541DD6">
      <w:pPr>
        <w:pStyle w:val="Akapitzlist"/>
        <w:spacing w:after="0" w:line="240" w:lineRule="auto"/>
        <w:ind w:left="0"/>
        <w:jc w:val="both"/>
        <w:rPr>
          <w:rFonts w:ascii="Times New Roman" w:hAnsi="Times New Roman"/>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4.</w:t>
      </w:r>
      <w:r>
        <w:rPr>
          <w:rFonts w:ascii="Times New Roman" w:hAnsi="Times New Roman"/>
        </w:rPr>
        <w:t xml:space="preserve"> </w:t>
      </w:r>
      <w:r w:rsidRPr="00541DD6">
        <w:rPr>
          <w:rFonts w:ascii="Times New Roman" w:hAnsi="Times New Roman"/>
        </w:rPr>
        <w:t xml:space="preserve">Rozszerzenie zakresu ubezpieczenia o ryzyko kradzieży prostej, Zwracamy się z prośbą o możliwość zmodyfikowania zapisów SIWZ w zakresie rozszerzenia zakresu ubezpieczenia o ryzyko kradzieży prostej (zwykłej) o dołączenie następującego zapisu: „Ubezpieczyciel nie odpowiada za: − niewyjaśnione zniknięcie, zaginięcie, niewytłumaczalne niedobory lub niedobory inwentarzowe i braki spowodowane błędami urzędowymi lub księgowymi; − wyrządzone wskutek przywłaszczenia, fałszerstwa, nadużycia lub innego umyślnego działania lub rażącego niedbalstwa ubezpieczającego, członków jego rodziny, jego pracowników albo innej osoby, która pozostaje z ubezpieczającym we wspólnym gospodarstwie domowym, − udział własny Ubezpieczonego określony w klauzuli dla każdego indywidualnego zdarzenia, − wszelkiego rodzaju straty pośrednie włącznie z karami, stratami spowodowanymi przez zwłokę w wykonaniu, niewykonanie lub utratę zlecenia, − kradzież wartości pieniężnych.” Dotyczy ubezpieczenia mienia od wszelkich </w:t>
      </w:r>
      <w:proofErr w:type="spellStart"/>
      <w:r w:rsidRPr="00541DD6">
        <w:rPr>
          <w:rFonts w:ascii="Times New Roman" w:hAnsi="Times New Roman"/>
        </w:rPr>
        <w:t>ryzyk</w:t>
      </w:r>
      <w:proofErr w:type="spellEnd"/>
      <w:r w:rsidRPr="00541DD6">
        <w:rPr>
          <w:rFonts w:ascii="Times New Roman" w:hAnsi="Times New Roman"/>
        </w:rPr>
        <w:t xml:space="preserve"> oraz ubezpieczenia sprzętu elektronicznego Prosimy o wprowadzenie dla tej klauzuli franszyzy redukcyjnej w wysokości: 5% wartości szkody nie mniej niż 500 PLN </w:t>
      </w:r>
    </w:p>
    <w:p w:rsidR="00541DD6" w:rsidRPr="00541DD6" w:rsidRDefault="00541DD6" w:rsidP="00541DD6">
      <w:pPr>
        <w:jc w:val="both"/>
        <w:rPr>
          <w:bCs/>
          <w:sz w:val="22"/>
          <w:szCs w:val="22"/>
        </w:rPr>
      </w:pPr>
      <w:r w:rsidRPr="00541DD6">
        <w:rPr>
          <w:b/>
          <w:bCs/>
          <w:sz w:val="22"/>
          <w:szCs w:val="22"/>
        </w:rPr>
        <w:t xml:space="preserve">ODPOWIEDŹ: </w:t>
      </w:r>
      <w:r w:rsidRPr="00541DD6">
        <w:rPr>
          <w:sz w:val="22"/>
          <w:szCs w:val="22"/>
        </w:rPr>
        <w:t xml:space="preserve">Zamawiający informuje, że modyfikuje zapis w pkt. </w:t>
      </w:r>
      <w:r w:rsidRPr="00541DD6">
        <w:rPr>
          <w:bCs/>
          <w:sz w:val="22"/>
          <w:szCs w:val="22"/>
        </w:rPr>
        <w:t xml:space="preserve">3.2.1.1.Element I – Ubezpieczenie mienia od wszelkich </w:t>
      </w:r>
      <w:proofErr w:type="spellStart"/>
      <w:r w:rsidRPr="00541DD6">
        <w:rPr>
          <w:bCs/>
          <w:sz w:val="22"/>
          <w:szCs w:val="22"/>
        </w:rPr>
        <w:t>ryzyk</w:t>
      </w:r>
      <w:proofErr w:type="spellEnd"/>
      <w:r w:rsidRPr="00541DD6">
        <w:rPr>
          <w:bCs/>
          <w:sz w:val="22"/>
          <w:szCs w:val="22"/>
        </w:rPr>
        <w:t xml:space="preserve"> losowych. Zakres obligatoryjny - Klauzule dodatkowe - Wymagania szczególne wspólne dla AGH i ACK </w:t>
      </w:r>
      <w:proofErr w:type="spellStart"/>
      <w:r w:rsidRPr="00541DD6">
        <w:rPr>
          <w:bCs/>
          <w:sz w:val="22"/>
          <w:szCs w:val="22"/>
        </w:rPr>
        <w:t>Cyfronet</w:t>
      </w:r>
      <w:proofErr w:type="spellEnd"/>
      <w:r w:rsidRPr="00541DD6">
        <w:rPr>
          <w:bCs/>
          <w:sz w:val="22"/>
          <w:szCs w:val="22"/>
        </w:rPr>
        <w:t xml:space="preserve"> – Element I Załącznika nr 4 na następujące brzmienie:</w:t>
      </w:r>
    </w:p>
    <w:p w:rsidR="00541DD6" w:rsidRPr="00541DD6" w:rsidRDefault="00541DD6" w:rsidP="00541DD6">
      <w:pPr>
        <w:autoSpaceDE w:val="0"/>
        <w:autoSpaceDN w:val="0"/>
        <w:adjustRightInd w:val="0"/>
        <w:jc w:val="both"/>
        <w:rPr>
          <w:sz w:val="22"/>
          <w:szCs w:val="22"/>
        </w:rPr>
      </w:pPr>
      <w:r w:rsidRPr="00541DD6">
        <w:rPr>
          <w:bCs/>
          <w:sz w:val="22"/>
          <w:szCs w:val="22"/>
        </w:rPr>
        <w:t>6. Rozszerzenie zakresu ubezpieczenia o ryzyko kradzieży prostej (zwykłej)</w:t>
      </w:r>
      <w:r w:rsidRPr="00541DD6">
        <w:rPr>
          <w:sz w:val="22"/>
          <w:szCs w:val="22"/>
        </w:rPr>
        <w:t xml:space="preserve"> z limitem odpowiedzialności ubezpieczyciela w wysokości 20.000 zł na jedno i wszystkie zdarzenia w 12-miesięcznym okresie ubezpieczenia. </w:t>
      </w:r>
    </w:p>
    <w:p w:rsidR="00541DD6" w:rsidRPr="00541DD6" w:rsidRDefault="00541DD6" w:rsidP="00541DD6">
      <w:pPr>
        <w:autoSpaceDE w:val="0"/>
        <w:autoSpaceDN w:val="0"/>
        <w:adjustRightInd w:val="0"/>
        <w:jc w:val="both"/>
        <w:rPr>
          <w:sz w:val="22"/>
          <w:szCs w:val="22"/>
        </w:rPr>
      </w:pPr>
      <w:r w:rsidRPr="00541DD6">
        <w:rPr>
          <w:sz w:val="22"/>
          <w:szCs w:val="22"/>
        </w:rPr>
        <w:t xml:space="preserve">Zakres ubezpieczenia rozszerza się o szkody powstałe wskutek kradzieży dokonanej w miejscu ubezpieczenia bez sforsowania lub usunięcia siłą zabezpieczeń fizycznych albo zastosowania przemocy lub groźby jej użycia (tzw. kradzież zwykła lub zuchwała oraz wyłudzenie). Wyłączeniu podlega mienie pracowników, gotówka w kasie oraz braki inwentarzowe.  Ubezpieczający ma obowiązek zgłoszenia faktu kradzieży na policję. </w:t>
      </w:r>
    </w:p>
    <w:p w:rsidR="00541DD6" w:rsidRPr="00541DD6" w:rsidRDefault="00541DD6" w:rsidP="00541DD6">
      <w:pPr>
        <w:autoSpaceDE w:val="0"/>
        <w:autoSpaceDN w:val="0"/>
        <w:adjustRightInd w:val="0"/>
        <w:jc w:val="both"/>
        <w:rPr>
          <w:sz w:val="22"/>
          <w:szCs w:val="22"/>
        </w:rPr>
      </w:pPr>
      <w:r w:rsidRPr="00541DD6">
        <w:rPr>
          <w:sz w:val="22"/>
          <w:szCs w:val="22"/>
        </w:rPr>
        <w:t>Ubezpieczyciel nie odpowiada za:</w:t>
      </w:r>
    </w:p>
    <w:p w:rsidR="00541DD6" w:rsidRPr="00541DD6" w:rsidRDefault="00541DD6" w:rsidP="00541DD6">
      <w:pPr>
        <w:autoSpaceDE w:val="0"/>
        <w:autoSpaceDN w:val="0"/>
        <w:adjustRightInd w:val="0"/>
        <w:jc w:val="both"/>
        <w:rPr>
          <w:sz w:val="22"/>
          <w:szCs w:val="22"/>
        </w:rPr>
      </w:pPr>
      <w:r w:rsidRPr="00541DD6">
        <w:rPr>
          <w:sz w:val="22"/>
          <w:szCs w:val="22"/>
        </w:rPr>
        <w:t xml:space="preserve"> − niewyjaśnione zniknięcie, zaginięcie, niewytłumaczalne niedobory lub niedobory inwentarzowe</w:t>
      </w:r>
      <w:r w:rsidRPr="00541DD6">
        <w:rPr>
          <w:sz w:val="22"/>
          <w:szCs w:val="22"/>
        </w:rPr>
        <w:br/>
        <w:t xml:space="preserve"> i braki spowodowane błędami urzędowymi lub księgowymi; </w:t>
      </w:r>
    </w:p>
    <w:p w:rsidR="00541DD6" w:rsidRPr="00541DD6" w:rsidRDefault="00541DD6" w:rsidP="00541DD6">
      <w:pPr>
        <w:autoSpaceDE w:val="0"/>
        <w:autoSpaceDN w:val="0"/>
        <w:adjustRightInd w:val="0"/>
        <w:jc w:val="both"/>
        <w:rPr>
          <w:sz w:val="22"/>
          <w:szCs w:val="22"/>
        </w:rPr>
      </w:pPr>
      <w:r w:rsidRPr="00541DD6">
        <w:rPr>
          <w:sz w:val="22"/>
          <w:szCs w:val="22"/>
        </w:rPr>
        <w:lastRenderedPageBreak/>
        <w:t>− wyrządzone wskutek przywłaszczenia, fałszerstwa, nadużycia lub innego umyślnego działania Ubezpieczającego</w:t>
      </w:r>
    </w:p>
    <w:p w:rsidR="00541DD6" w:rsidRPr="00541DD6" w:rsidRDefault="00541DD6" w:rsidP="00541DD6">
      <w:pPr>
        <w:autoSpaceDE w:val="0"/>
        <w:autoSpaceDN w:val="0"/>
        <w:adjustRightInd w:val="0"/>
        <w:jc w:val="both"/>
        <w:rPr>
          <w:sz w:val="22"/>
          <w:szCs w:val="22"/>
        </w:rPr>
      </w:pPr>
      <w:r w:rsidRPr="00541DD6">
        <w:rPr>
          <w:sz w:val="22"/>
          <w:szCs w:val="22"/>
        </w:rPr>
        <w:t xml:space="preserve">Oraz </w:t>
      </w:r>
    </w:p>
    <w:p w:rsidR="00541DD6" w:rsidRPr="00541DD6" w:rsidRDefault="00541DD6" w:rsidP="00541DD6">
      <w:pPr>
        <w:jc w:val="both"/>
        <w:rPr>
          <w:bCs/>
          <w:sz w:val="22"/>
          <w:szCs w:val="22"/>
        </w:rPr>
      </w:pPr>
      <w:r w:rsidRPr="00541DD6">
        <w:rPr>
          <w:sz w:val="22"/>
          <w:szCs w:val="22"/>
        </w:rPr>
        <w:t xml:space="preserve">w pkt. </w:t>
      </w:r>
      <w:r w:rsidRPr="00541DD6">
        <w:rPr>
          <w:bCs/>
          <w:sz w:val="22"/>
          <w:szCs w:val="22"/>
        </w:rPr>
        <w:t xml:space="preserve">3.2.1.1.Element I – Ubezpieczenie mienia od wszelkich </w:t>
      </w:r>
      <w:proofErr w:type="spellStart"/>
      <w:r w:rsidRPr="00541DD6">
        <w:rPr>
          <w:bCs/>
          <w:sz w:val="22"/>
          <w:szCs w:val="22"/>
        </w:rPr>
        <w:t>ryzyk</w:t>
      </w:r>
      <w:proofErr w:type="spellEnd"/>
      <w:r w:rsidRPr="00541DD6">
        <w:rPr>
          <w:bCs/>
          <w:sz w:val="22"/>
          <w:szCs w:val="22"/>
        </w:rPr>
        <w:t xml:space="preserve"> losowych. Zakres obligatoryjny - Klauzule dodatkowe - Wymagania szczególne wspólne dla AGH i ACK </w:t>
      </w:r>
      <w:proofErr w:type="spellStart"/>
      <w:r w:rsidRPr="00541DD6">
        <w:rPr>
          <w:bCs/>
          <w:sz w:val="22"/>
          <w:szCs w:val="22"/>
        </w:rPr>
        <w:t>Cyfronet</w:t>
      </w:r>
      <w:proofErr w:type="spellEnd"/>
      <w:r w:rsidRPr="00541DD6">
        <w:rPr>
          <w:bCs/>
          <w:sz w:val="22"/>
          <w:szCs w:val="22"/>
        </w:rPr>
        <w:t xml:space="preserve"> – Element II Załącznika nr 4 na następujące brzmienie:</w:t>
      </w:r>
    </w:p>
    <w:p w:rsidR="00541DD6" w:rsidRPr="00541DD6" w:rsidRDefault="00541DD6" w:rsidP="00541DD6">
      <w:pPr>
        <w:pStyle w:val="Nagwek"/>
        <w:tabs>
          <w:tab w:val="left" w:pos="708"/>
        </w:tabs>
        <w:jc w:val="both"/>
        <w:rPr>
          <w:sz w:val="22"/>
          <w:szCs w:val="22"/>
        </w:rPr>
      </w:pPr>
      <w:r w:rsidRPr="00541DD6">
        <w:rPr>
          <w:bCs/>
          <w:sz w:val="22"/>
          <w:szCs w:val="22"/>
        </w:rPr>
        <w:t>6. Rozszerzenie zakresu ubezpieczenia o ryzyko kradzieży prostej (zwykłej, zuchwałej</w:t>
      </w:r>
      <w:r w:rsidRPr="00541DD6">
        <w:rPr>
          <w:sz w:val="22"/>
          <w:szCs w:val="22"/>
        </w:rPr>
        <w:t>) z limitem odpowiedzialności ubezpieczyciela w wysokości 50.000 zł na jedno i wszystkie zdarzenia w 12-miesiścznym okresie ubezpieczenia.  Za kradzież zwykłą należy rozumieć utratę przedmiotu ubezpieczenia powstałą wskutek zdarzenia nie spełniającego znamion kradzieży z włamaniem i rabunku.  Ochrona nie dotyczy ryzyka kradzieży mienia pracowników i studentów oraz braków inwentarzowych.  Ubezpieczający ma obowiązek zgłoszenia faktu kradzieży na Policję.</w:t>
      </w:r>
    </w:p>
    <w:p w:rsidR="00541DD6" w:rsidRPr="00541DD6" w:rsidRDefault="00541DD6" w:rsidP="00541DD6">
      <w:pPr>
        <w:autoSpaceDE w:val="0"/>
        <w:autoSpaceDN w:val="0"/>
        <w:adjustRightInd w:val="0"/>
        <w:jc w:val="both"/>
        <w:rPr>
          <w:sz w:val="22"/>
          <w:szCs w:val="22"/>
        </w:rPr>
      </w:pPr>
      <w:r w:rsidRPr="00541DD6">
        <w:rPr>
          <w:sz w:val="22"/>
          <w:szCs w:val="22"/>
        </w:rPr>
        <w:t>Ubezpieczyciel nie odpowiada za:</w:t>
      </w:r>
    </w:p>
    <w:p w:rsidR="00541DD6" w:rsidRPr="00541DD6" w:rsidRDefault="00541DD6" w:rsidP="00541DD6">
      <w:pPr>
        <w:autoSpaceDE w:val="0"/>
        <w:autoSpaceDN w:val="0"/>
        <w:adjustRightInd w:val="0"/>
        <w:jc w:val="both"/>
        <w:rPr>
          <w:sz w:val="22"/>
          <w:szCs w:val="22"/>
        </w:rPr>
      </w:pPr>
      <w:r w:rsidRPr="00541DD6">
        <w:rPr>
          <w:sz w:val="22"/>
          <w:szCs w:val="22"/>
        </w:rPr>
        <w:t xml:space="preserve"> − niewyjaśnione zniknięcie, zaginięcie, niewytłumaczalne niedobory lub niedobory inwentarzowe </w:t>
      </w:r>
      <w:r w:rsidRPr="00541DD6">
        <w:rPr>
          <w:sz w:val="22"/>
          <w:szCs w:val="22"/>
        </w:rPr>
        <w:br/>
        <w:t xml:space="preserve">i braki spowodowane błędami urzędowymi lub księgowymi; </w:t>
      </w:r>
    </w:p>
    <w:p w:rsidR="00541DD6" w:rsidRPr="00541DD6" w:rsidRDefault="00541DD6" w:rsidP="00541DD6">
      <w:pPr>
        <w:autoSpaceDE w:val="0"/>
        <w:autoSpaceDN w:val="0"/>
        <w:adjustRightInd w:val="0"/>
        <w:jc w:val="both"/>
        <w:rPr>
          <w:sz w:val="22"/>
          <w:szCs w:val="22"/>
        </w:rPr>
      </w:pPr>
      <w:r w:rsidRPr="00541DD6">
        <w:rPr>
          <w:sz w:val="22"/>
          <w:szCs w:val="22"/>
        </w:rPr>
        <w:t>− wyrządzone wskutek przywłaszczenia, fałszerstwa, nadużycia lub innego umyślnego działania Ubezpieczającego</w:t>
      </w:r>
    </w:p>
    <w:p w:rsidR="00541DD6" w:rsidRDefault="00541DD6" w:rsidP="00541DD6">
      <w:pPr>
        <w:autoSpaceDE w:val="0"/>
        <w:autoSpaceDN w:val="0"/>
        <w:adjustRightInd w:val="0"/>
        <w:jc w:val="both"/>
        <w:rPr>
          <w:sz w:val="22"/>
          <w:szCs w:val="22"/>
        </w:rPr>
      </w:pPr>
      <w:r w:rsidRPr="00541DD6">
        <w:rPr>
          <w:sz w:val="22"/>
          <w:szCs w:val="22"/>
        </w:rPr>
        <w:t xml:space="preserve">W pozostałym zakresie Zamawiający nie wyraża zgody na wprowadzenie zmian. </w:t>
      </w:r>
    </w:p>
    <w:p w:rsidR="00541DD6" w:rsidRPr="00541DD6" w:rsidRDefault="00541DD6" w:rsidP="00541DD6">
      <w:pPr>
        <w:autoSpaceDE w:val="0"/>
        <w:autoSpaceDN w:val="0"/>
        <w:adjustRightInd w:val="0"/>
        <w:jc w:val="both"/>
        <w:rPr>
          <w:sz w:val="22"/>
          <w:szCs w:val="22"/>
        </w:rPr>
      </w:pPr>
    </w:p>
    <w:p w:rsidR="00541DD6" w:rsidRPr="00541DD6" w:rsidRDefault="00541DD6" w:rsidP="00541DD6">
      <w:pPr>
        <w:jc w:val="both"/>
        <w:rPr>
          <w:sz w:val="22"/>
          <w:szCs w:val="22"/>
        </w:rPr>
      </w:pPr>
      <w:r w:rsidRPr="00541DD6">
        <w:rPr>
          <w:b/>
          <w:sz w:val="22"/>
          <w:szCs w:val="22"/>
        </w:rPr>
        <w:t>5.</w:t>
      </w:r>
      <w:r w:rsidRPr="00541DD6">
        <w:rPr>
          <w:sz w:val="22"/>
          <w:szCs w:val="22"/>
        </w:rPr>
        <w:t xml:space="preserve"> Zwracamy się z prośbą o możliwość zmodyfikowania zapisów SIWZ w zakresie klauzuli Szkody powstałe w maszynach elektrycznych na skutek niewłaściwego działania prądu elektrycznego - poprzez dodanie dodatkowego zapisu: </w:t>
      </w:r>
    </w:p>
    <w:p w:rsidR="00541DD6" w:rsidRPr="00541DD6" w:rsidRDefault="00541DD6" w:rsidP="00541DD6">
      <w:pPr>
        <w:jc w:val="both"/>
        <w:rPr>
          <w:sz w:val="22"/>
          <w:szCs w:val="22"/>
        </w:rPr>
      </w:pPr>
      <w:r w:rsidRPr="00541DD6">
        <w:rPr>
          <w:sz w:val="22"/>
          <w:szCs w:val="22"/>
        </w:rPr>
        <w:t xml:space="preserve">Ubezpieczyciel nie ponosi odpowiedzialności za szkody wyłączone z zakresu ubezpieczenia, a ponadto za szkody powstałe: </w:t>
      </w:r>
    </w:p>
    <w:p w:rsidR="00541DD6" w:rsidRPr="00541DD6" w:rsidRDefault="00541DD6" w:rsidP="00541DD6">
      <w:pPr>
        <w:jc w:val="both"/>
        <w:rPr>
          <w:sz w:val="22"/>
          <w:szCs w:val="22"/>
        </w:rPr>
      </w:pPr>
      <w:r w:rsidRPr="00541DD6">
        <w:rPr>
          <w:sz w:val="22"/>
          <w:szCs w:val="22"/>
        </w:rPr>
        <w:t xml:space="preserve">1) w elektroenergetycznych liniach przesyłowych i rozdzielczych, obejmujących zespół urządzeń połączonych ze sobą mechanicznie i elektrycznie - przewody, słupy linii napowietrznej i wszelkie urządzenia będące częścią takiej instalacji służące do rozdziału (łączniki wszelkiego rodzaju) i przetwarzania (transformatory). Wyłączenie to obejmuje wszelkie linie elektryczne, telefoniczne, telegraficzne i wszelkie inne i dotyczy linii zewnętrznych zarówno nadziemnych jak i podziemnych; </w:t>
      </w:r>
    </w:p>
    <w:p w:rsidR="00541DD6" w:rsidRPr="00541DD6" w:rsidRDefault="00541DD6" w:rsidP="00541DD6">
      <w:pPr>
        <w:jc w:val="both"/>
        <w:rPr>
          <w:sz w:val="22"/>
          <w:szCs w:val="22"/>
        </w:rPr>
      </w:pPr>
      <w:r w:rsidRPr="00541DD6">
        <w:rPr>
          <w:sz w:val="22"/>
          <w:szCs w:val="22"/>
        </w:rPr>
        <w:t xml:space="preserve">2) wskutek wad projektowych, materiałowych, konstrukcyjnych, złego wykonania lub błędów w produkcji, w tym wad ukrytych, jeżeli zgodnie z obowiązującym prawem lub umową za szkodę odpowiedzialny jest producent lub dostawca; </w:t>
      </w:r>
    </w:p>
    <w:p w:rsidR="00541DD6" w:rsidRPr="00541DD6" w:rsidRDefault="00541DD6" w:rsidP="00541DD6">
      <w:pPr>
        <w:jc w:val="both"/>
        <w:rPr>
          <w:sz w:val="22"/>
          <w:szCs w:val="22"/>
        </w:rPr>
      </w:pPr>
      <w:r w:rsidRPr="00541DD6">
        <w:rPr>
          <w:sz w:val="22"/>
          <w:szCs w:val="22"/>
        </w:rPr>
        <w:t xml:space="preserve">3) w okresie gwarancyjnym, za które gwarant odpowiedzialny jest ustawowo lub umownie; </w:t>
      </w:r>
    </w:p>
    <w:p w:rsidR="00541DD6" w:rsidRPr="00541DD6" w:rsidRDefault="00541DD6" w:rsidP="00541DD6">
      <w:pPr>
        <w:jc w:val="both"/>
        <w:rPr>
          <w:sz w:val="22"/>
          <w:szCs w:val="22"/>
        </w:rPr>
      </w:pPr>
      <w:r w:rsidRPr="00541DD6">
        <w:rPr>
          <w:sz w:val="22"/>
          <w:szCs w:val="22"/>
        </w:rPr>
        <w:t xml:space="preserve">4) w okresie napraw i prób; </w:t>
      </w:r>
    </w:p>
    <w:p w:rsidR="00541DD6" w:rsidRPr="00541DD6" w:rsidRDefault="00541DD6" w:rsidP="00541DD6">
      <w:pPr>
        <w:jc w:val="both"/>
        <w:rPr>
          <w:sz w:val="22"/>
          <w:szCs w:val="22"/>
        </w:rPr>
      </w:pPr>
      <w:r w:rsidRPr="00541DD6">
        <w:rPr>
          <w:sz w:val="22"/>
          <w:szCs w:val="22"/>
        </w:rPr>
        <w:t xml:space="preserve">5) w maszynach, w których nie prowadzono potwierdzonych protokołem badań eksploatacyjnych zgodnie z obowiązującymi przepisami o eksploatacji maszyn elektrycznych, jeżeli niedopełnienie obowiązku badań było przyczyną szkody lub spowodowało zwiększenie rozmiaru szkody; </w:t>
      </w:r>
    </w:p>
    <w:p w:rsidR="00541DD6" w:rsidRPr="00541DD6" w:rsidRDefault="00541DD6" w:rsidP="00541DD6">
      <w:pPr>
        <w:jc w:val="both"/>
        <w:rPr>
          <w:sz w:val="22"/>
          <w:szCs w:val="22"/>
        </w:rPr>
      </w:pPr>
      <w:r w:rsidRPr="00541DD6">
        <w:rPr>
          <w:sz w:val="22"/>
          <w:szCs w:val="22"/>
        </w:rPr>
        <w:t xml:space="preserve">6) wskutek przyczyny mechanicznej; </w:t>
      </w:r>
    </w:p>
    <w:p w:rsidR="00541DD6" w:rsidRPr="00541DD6" w:rsidRDefault="00541DD6" w:rsidP="00541DD6">
      <w:pPr>
        <w:jc w:val="both"/>
        <w:rPr>
          <w:sz w:val="22"/>
          <w:szCs w:val="22"/>
        </w:rPr>
      </w:pPr>
      <w:r w:rsidRPr="00541DD6">
        <w:rPr>
          <w:sz w:val="22"/>
          <w:szCs w:val="22"/>
        </w:rPr>
        <w:t xml:space="preserve">7) wskutek wad i usterek ujawnionych przed zawarciem umowy ubezpieczenia lub istniejących w chwili zawarcia umowy ubezpieczenia, o których Ubezpieczający / Ubezpieczony wiedział lub przy zachowaniu należytej staranności mógł się dowiedzieć; </w:t>
      </w:r>
    </w:p>
    <w:p w:rsidR="00541DD6" w:rsidRPr="00541DD6" w:rsidRDefault="00541DD6" w:rsidP="00541DD6">
      <w:pPr>
        <w:jc w:val="both"/>
        <w:rPr>
          <w:sz w:val="22"/>
          <w:szCs w:val="22"/>
        </w:rPr>
      </w:pPr>
      <w:r w:rsidRPr="00541DD6">
        <w:rPr>
          <w:sz w:val="22"/>
          <w:szCs w:val="22"/>
        </w:rPr>
        <w:t xml:space="preserve">8) w wyniku naturalnego zużycia lub długotrwałej degradacji właściwości użytkowych maszyn elektrycznych; </w:t>
      </w:r>
    </w:p>
    <w:p w:rsidR="00541DD6" w:rsidRPr="00541DD6" w:rsidRDefault="00541DD6" w:rsidP="00541DD6">
      <w:pPr>
        <w:jc w:val="both"/>
        <w:rPr>
          <w:sz w:val="22"/>
          <w:szCs w:val="22"/>
        </w:rPr>
      </w:pPr>
      <w:r w:rsidRPr="00541DD6">
        <w:rPr>
          <w:sz w:val="22"/>
          <w:szCs w:val="22"/>
        </w:rPr>
        <w:t xml:space="preserve">9) wskutek przepięć impulsowych spowodowanych przełączeniem aparatury dużej mocy lub aparatury rozdzielczej w rozdzielniach; </w:t>
      </w:r>
    </w:p>
    <w:p w:rsidR="00541DD6" w:rsidRPr="00541DD6" w:rsidRDefault="00541DD6" w:rsidP="00541DD6">
      <w:pPr>
        <w:jc w:val="both"/>
        <w:rPr>
          <w:sz w:val="22"/>
          <w:szCs w:val="22"/>
        </w:rPr>
      </w:pPr>
      <w:r w:rsidRPr="00541DD6">
        <w:rPr>
          <w:sz w:val="22"/>
          <w:szCs w:val="22"/>
        </w:rPr>
        <w:lastRenderedPageBreak/>
        <w:t xml:space="preserve">10) we wszelkiego rodzaju miernikach, licznikach, bezpiecznikach, wkładkach topikowych, stycznikach, odgromnikach, czujnikach, żarówkach, lampach, grzejnych urządzeniach elektrycznych; 11) w transformatorach starszych niż 25 lat. </w:t>
      </w:r>
    </w:p>
    <w:p w:rsidR="00541DD6" w:rsidRPr="00541DD6" w:rsidRDefault="00541DD6" w:rsidP="00541DD6">
      <w:pPr>
        <w:jc w:val="both"/>
        <w:rPr>
          <w:sz w:val="22"/>
          <w:szCs w:val="22"/>
        </w:rPr>
      </w:pPr>
      <w:r w:rsidRPr="00541DD6">
        <w:rPr>
          <w:b/>
          <w:bCs/>
          <w:sz w:val="22"/>
          <w:szCs w:val="22"/>
        </w:rPr>
        <w:t xml:space="preserve">ODPOWIEDŹ: </w:t>
      </w:r>
      <w:r w:rsidRPr="00541DD6">
        <w:rPr>
          <w:sz w:val="22"/>
          <w:szCs w:val="22"/>
        </w:rPr>
        <w:t xml:space="preserve">Zamawiający nie wyraża zgody na wprowadzenie powyższej zmiany. </w:t>
      </w:r>
    </w:p>
    <w:p w:rsid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6.</w:t>
      </w:r>
      <w:r w:rsidRPr="00541DD6">
        <w:rPr>
          <w:sz w:val="22"/>
          <w:szCs w:val="22"/>
        </w:rPr>
        <w:t xml:space="preserve"> Prosimy o możliwość zmodyfikowania zakresu ubezpieczenia poprzez wprowadzenie dodatkowego zapisu do klauzuli zastąpienia dla budynków: „. maksymalnie do sumy ubezpieczenia każdego budynku.” </w:t>
      </w:r>
    </w:p>
    <w:p w:rsidR="00541DD6" w:rsidRPr="00541DD6" w:rsidRDefault="00541DD6" w:rsidP="00541DD6">
      <w:pPr>
        <w:jc w:val="both"/>
        <w:rPr>
          <w:sz w:val="22"/>
          <w:szCs w:val="22"/>
        </w:rPr>
      </w:pPr>
      <w:r w:rsidRPr="00541DD6">
        <w:rPr>
          <w:b/>
          <w:bCs/>
          <w:sz w:val="22"/>
          <w:szCs w:val="22"/>
        </w:rPr>
        <w:t>ODPOWIEDŹ:</w:t>
      </w:r>
      <w:r w:rsidRPr="00541DD6">
        <w:rPr>
          <w:sz w:val="22"/>
          <w:szCs w:val="22"/>
        </w:rPr>
        <w:t xml:space="preserve"> Zamawiający zwraca uwagę, że Klauzula zastąpienia dla budynków współpracuje </w:t>
      </w:r>
      <w:r w:rsidRPr="00541DD6">
        <w:rPr>
          <w:sz w:val="22"/>
          <w:szCs w:val="22"/>
        </w:rPr>
        <w:br/>
        <w:t>z Klauzulą odstąpienia od odtwarzania mienia oraz z Klauzulą wartości księgowej brutto.  Jednocześnie Zamawiający potwierdza, że górną granicą odpowiedzialności będzie suma ubezpieczenia budynku. Tym samym modyfikuje treść Klauzuli na następującą:</w:t>
      </w:r>
    </w:p>
    <w:p w:rsidR="00541DD6" w:rsidRPr="00541DD6" w:rsidRDefault="00541DD6" w:rsidP="00541DD6">
      <w:pPr>
        <w:pStyle w:val="Tekstpodstawowywcity3"/>
        <w:spacing w:line="240" w:lineRule="auto"/>
        <w:ind w:left="1"/>
        <w:rPr>
          <w:sz w:val="22"/>
          <w:szCs w:val="22"/>
        </w:rPr>
      </w:pPr>
      <w:r w:rsidRPr="00541DD6">
        <w:rPr>
          <w:bCs/>
          <w:sz w:val="22"/>
          <w:szCs w:val="22"/>
        </w:rPr>
        <w:t>8. Klauzula zastąpienia dla budynków</w:t>
      </w:r>
      <w:r w:rsidRPr="00541DD6">
        <w:rPr>
          <w:b/>
          <w:sz w:val="22"/>
          <w:szCs w:val="22"/>
        </w:rPr>
        <w:t xml:space="preserve"> </w:t>
      </w:r>
      <w:r w:rsidRPr="00541DD6">
        <w:rPr>
          <w:sz w:val="22"/>
          <w:szCs w:val="22"/>
        </w:rPr>
        <w:t>w brzmieniu:</w:t>
      </w:r>
    </w:p>
    <w:p w:rsidR="00541DD6" w:rsidRDefault="00541DD6" w:rsidP="00541DD6">
      <w:pPr>
        <w:pStyle w:val="Tekstpodstawowywcity3"/>
        <w:spacing w:line="240" w:lineRule="auto"/>
        <w:rPr>
          <w:sz w:val="22"/>
          <w:szCs w:val="22"/>
        </w:rPr>
      </w:pPr>
      <w:r w:rsidRPr="00541DD6">
        <w:rPr>
          <w:sz w:val="22"/>
          <w:szCs w:val="22"/>
        </w:rPr>
        <w:t xml:space="preserve">Ustala się, że w przypadku szkody Ubezpieczony może zastąpić zniszczone mienie bez obowiązku zachowania wymiarów, konstrukcji, rodzaju zastosowanych materiałów, jeżeli zachowanie dotychczasowych rozwiązań jest technologicznie i ekonomicznie nieuzasadnione.  Limitem odpowiedzialności Ubezpieczyciela z tej klauzuli jest suma ubezpieczenia budynku. </w:t>
      </w:r>
    </w:p>
    <w:p w:rsidR="00541DD6" w:rsidRPr="00541DD6" w:rsidRDefault="00541DD6" w:rsidP="00541DD6">
      <w:pPr>
        <w:pStyle w:val="Tekstpodstawowywcity3"/>
        <w:spacing w:line="240" w:lineRule="auto"/>
        <w:rPr>
          <w:sz w:val="22"/>
          <w:szCs w:val="22"/>
        </w:rPr>
      </w:pPr>
    </w:p>
    <w:p w:rsidR="00541DD6" w:rsidRPr="00541DD6" w:rsidRDefault="00541DD6" w:rsidP="00541DD6">
      <w:pPr>
        <w:jc w:val="both"/>
        <w:rPr>
          <w:sz w:val="22"/>
          <w:szCs w:val="22"/>
        </w:rPr>
      </w:pPr>
      <w:r w:rsidRPr="00541DD6">
        <w:rPr>
          <w:b/>
          <w:sz w:val="22"/>
          <w:szCs w:val="22"/>
        </w:rPr>
        <w:t>7.</w:t>
      </w:r>
      <w:r w:rsidRPr="00541DD6">
        <w:rPr>
          <w:sz w:val="22"/>
          <w:szCs w:val="22"/>
        </w:rPr>
        <w:t xml:space="preserve"> Szkody materialne powstałe wskutek przepięcia bezpośredniego i pośredniego – Szkody materialne powstałe wskutek przepięcia bezpośredniego i pośredniego uderzenia pioruna, Prośba o wprowadzenie franszyzy redukcyjnej w wysokości: 5% wartości szkody nie mniej niż 5 000 PLN </w:t>
      </w:r>
    </w:p>
    <w:p w:rsidR="00541DD6" w:rsidRDefault="00541DD6" w:rsidP="00541DD6">
      <w:pPr>
        <w:jc w:val="both"/>
        <w:rPr>
          <w:sz w:val="22"/>
          <w:szCs w:val="22"/>
        </w:rPr>
      </w:pPr>
      <w:r w:rsidRPr="00541DD6">
        <w:rPr>
          <w:b/>
          <w:bCs/>
          <w:sz w:val="22"/>
          <w:szCs w:val="22"/>
        </w:rPr>
        <w:t>ODPOWIEDŹ:</w:t>
      </w:r>
      <w:r w:rsidRPr="00541DD6">
        <w:rPr>
          <w:sz w:val="22"/>
          <w:szCs w:val="22"/>
        </w:rPr>
        <w:t xml:space="preserve"> Zamawiający nie wyraża zgody na wprowadzenie powyższej zmiany.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8.</w:t>
      </w:r>
      <w:r w:rsidRPr="00541DD6">
        <w:rPr>
          <w:sz w:val="22"/>
          <w:szCs w:val="22"/>
        </w:rPr>
        <w:t xml:space="preserve"> Szkody materialne powstałe wskutek przepięcia bezpośredniego i pośredniego – Szkody materialne powstałe wskutek przepięcia bezpośredniego i pośredniego uderzenia pioruna, Proszę o wprowadzenie dodatkowego wyłączenia: Wyłączone jest ryzyko przepięcia i indukcji elektromagnetycznej w sieciach energetycznych, elektrycznych i przesyłania danych. </w:t>
      </w:r>
    </w:p>
    <w:p w:rsidR="00541DD6" w:rsidRDefault="00541DD6" w:rsidP="00541DD6">
      <w:pPr>
        <w:jc w:val="both"/>
        <w:rPr>
          <w:sz w:val="22"/>
          <w:szCs w:val="22"/>
        </w:rPr>
      </w:pPr>
      <w:r w:rsidRPr="00541DD6">
        <w:rPr>
          <w:b/>
          <w:bCs/>
          <w:sz w:val="22"/>
          <w:szCs w:val="22"/>
        </w:rPr>
        <w:t xml:space="preserve">ODPOWIEDŹ: </w:t>
      </w:r>
      <w:r w:rsidRPr="00541DD6">
        <w:rPr>
          <w:sz w:val="22"/>
          <w:szCs w:val="22"/>
        </w:rPr>
        <w:t xml:space="preserve">Zamawiający nie wyraża zgody na wprowadzenie powyższej zmiany.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9.</w:t>
      </w:r>
      <w:r w:rsidRPr="00541DD6">
        <w:rPr>
          <w:sz w:val="22"/>
          <w:szCs w:val="22"/>
        </w:rPr>
        <w:t xml:space="preserve"> Szkody na skutek awarii, uszkodzeń wewnętrznych oraz niefachowej obsługi maszyn i urządzeń pojazdu-laboratorium (mobilne laboratorium hydrogeochemiczne). Proszę o informacje jaka jest wartość urządzeń i maszyn oraz zabudowy, stanowiące wyposażenie dodatkowe pojazdu laboratorium Mercedes Sprinter o nr rej. KR 350NA </w:t>
      </w:r>
    </w:p>
    <w:p w:rsidR="00541DD6" w:rsidRDefault="00541DD6" w:rsidP="00541DD6">
      <w:pPr>
        <w:jc w:val="both"/>
        <w:rPr>
          <w:sz w:val="22"/>
          <w:szCs w:val="22"/>
        </w:rPr>
      </w:pPr>
      <w:r w:rsidRPr="00541DD6">
        <w:rPr>
          <w:b/>
          <w:bCs/>
          <w:sz w:val="22"/>
          <w:szCs w:val="22"/>
        </w:rPr>
        <w:t xml:space="preserve">ODPOWIEDŹ: </w:t>
      </w:r>
      <w:r w:rsidRPr="00541DD6">
        <w:rPr>
          <w:sz w:val="22"/>
          <w:szCs w:val="22"/>
        </w:rPr>
        <w:t xml:space="preserve">Zamawiający informuje, że przedmiotem ubezpieczenia w niniejsze klauzuli są wszelkie urządzenia i maszyny oraz zabudowa, stanowiące wyposażenie dodatkowe pojazdu laboratorium Mercedes Sprinter. Limit odpowiedzialności to 110.000 zł, co stanowi wartość przedmiotu ubezpieczenia.  </w:t>
      </w:r>
    </w:p>
    <w:p w:rsidR="00541DD6" w:rsidRPr="00541DD6" w:rsidRDefault="00541DD6" w:rsidP="00541DD6">
      <w:pPr>
        <w:jc w:val="both"/>
        <w:rPr>
          <w:sz w:val="22"/>
          <w:szCs w:val="22"/>
        </w:rPr>
      </w:pPr>
      <w:r w:rsidRPr="00541DD6">
        <w:rPr>
          <w:sz w:val="22"/>
          <w:szCs w:val="22"/>
        </w:rPr>
        <w:t xml:space="preserve"> </w:t>
      </w:r>
    </w:p>
    <w:p w:rsidR="00541DD6" w:rsidRPr="00541DD6" w:rsidRDefault="00541DD6" w:rsidP="00541DD6">
      <w:pPr>
        <w:jc w:val="both"/>
        <w:rPr>
          <w:sz w:val="22"/>
          <w:szCs w:val="22"/>
        </w:rPr>
      </w:pPr>
      <w:r w:rsidRPr="00541DD6">
        <w:rPr>
          <w:b/>
          <w:sz w:val="22"/>
          <w:szCs w:val="22"/>
        </w:rPr>
        <w:t>10.</w:t>
      </w:r>
      <w:r w:rsidRPr="00541DD6">
        <w:rPr>
          <w:sz w:val="22"/>
          <w:szCs w:val="22"/>
        </w:rPr>
        <w:t xml:space="preserve"> Szkody na skutek awarii, uszkodzeń wewnętrznych oraz niefachowej obsługi maszyn i urządzeń pojazdu-laboratorium (mobilne laboratorium hydrogeochemiczne). </w:t>
      </w:r>
    </w:p>
    <w:p w:rsidR="00541DD6" w:rsidRPr="00541DD6" w:rsidRDefault="00541DD6" w:rsidP="00541DD6">
      <w:pPr>
        <w:jc w:val="both"/>
        <w:rPr>
          <w:sz w:val="22"/>
          <w:szCs w:val="22"/>
        </w:rPr>
      </w:pPr>
      <w:r w:rsidRPr="00541DD6">
        <w:rPr>
          <w:sz w:val="22"/>
          <w:szCs w:val="22"/>
        </w:rPr>
        <w:t xml:space="preserve">Proszę o wprowadzenie do treści klauzuli dodatkowych zapisów: </w:t>
      </w:r>
    </w:p>
    <w:p w:rsidR="00541DD6" w:rsidRPr="00541DD6" w:rsidRDefault="00541DD6" w:rsidP="00541DD6">
      <w:pPr>
        <w:jc w:val="both"/>
        <w:rPr>
          <w:sz w:val="22"/>
          <w:szCs w:val="22"/>
        </w:rPr>
      </w:pPr>
      <w:r w:rsidRPr="00541DD6">
        <w:rPr>
          <w:sz w:val="22"/>
          <w:szCs w:val="22"/>
        </w:rPr>
        <w:t xml:space="preserve">Z zachowaniem ogólnych warunków ubezpieczenia i innych postanowień lub załączników do umowy ubezpieczenia na podstawie niniejszej klauzuli uzgodniono, że: </w:t>
      </w:r>
    </w:p>
    <w:p w:rsidR="00541DD6" w:rsidRPr="00541DD6" w:rsidRDefault="00541DD6" w:rsidP="00541DD6">
      <w:pPr>
        <w:pStyle w:val="Akapitzlist"/>
        <w:numPr>
          <w:ilvl w:val="0"/>
          <w:numId w:val="13"/>
        </w:numPr>
        <w:spacing w:after="0" w:line="240" w:lineRule="auto"/>
        <w:jc w:val="both"/>
        <w:rPr>
          <w:rFonts w:ascii="Times New Roman" w:hAnsi="Times New Roman"/>
        </w:rPr>
      </w:pPr>
      <w:r w:rsidRPr="00541DD6">
        <w:rPr>
          <w:rFonts w:ascii="Times New Roman" w:hAnsi="Times New Roman"/>
        </w:rPr>
        <w:t xml:space="preserve">Ubezpieczyciel ponosi odpowiedzialność za szkody w sprzęcie elektronicznym na stałe zainstalowanym w pojeździe, na pojeździe lub w przyczepie pod warunkiem, że pojazd taki </w:t>
      </w:r>
      <w:r w:rsidRPr="00541DD6">
        <w:rPr>
          <w:rFonts w:ascii="Times New Roman" w:hAnsi="Times New Roman"/>
        </w:rPr>
        <w:lastRenderedPageBreak/>
        <w:t xml:space="preserve">lub przyczepa posiada twardy dach (jednolitą sztywną konstrukcję) i porusza się w granicach Rzeczypospolitej Polskiej. </w:t>
      </w:r>
    </w:p>
    <w:p w:rsidR="00541DD6" w:rsidRPr="00541DD6" w:rsidRDefault="00541DD6" w:rsidP="00541DD6">
      <w:pPr>
        <w:jc w:val="both"/>
        <w:rPr>
          <w:sz w:val="22"/>
          <w:szCs w:val="22"/>
        </w:rPr>
      </w:pPr>
      <w:r w:rsidRPr="00541DD6">
        <w:rPr>
          <w:sz w:val="22"/>
          <w:szCs w:val="22"/>
        </w:rPr>
        <w:t xml:space="preserve">Szkody w samym pojeździe lub przyczepie nie są objęte niniejszym ubezpieczeniem. </w:t>
      </w:r>
    </w:p>
    <w:p w:rsidR="00541DD6" w:rsidRPr="00541DD6" w:rsidRDefault="00541DD6" w:rsidP="00541DD6">
      <w:pPr>
        <w:jc w:val="both"/>
        <w:rPr>
          <w:sz w:val="22"/>
          <w:szCs w:val="22"/>
        </w:rPr>
      </w:pPr>
      <w:r w:rsidRPr="00541DD6">
        <w:rPr>
          <w:sz w:val="22"/>
          <w:szCs w:val="22"/>
        </w:rPr>
        <w:t xml:space="preserve">2. Ubezpieczyciel ponosi odpowiedzialność za szkody powstałe wskutek kradzieży z włamaniem lub rabunku z pojazdu lub przyczepy pod warunkiem, że: </w:t>
      </w:r>
    </w:p>
    <w:p w:rsidR="00541DD6" w:rsidRPr="00541DD6" w:rsidRDefault="00541DD6" w:rsidP="00541DD6">
      <w:pPr>
        <w:jc w:val="both"/>
        <w:rPr>
          <w:sz w:val="22"/>
          <w:szCs w:val="22"/>
        </w:rPr>
      </w:pPr>
      <w:r w:rsidRPr="00541DD6">
        <w:rPr>
          <w:sz w:val="22"/>
          <w:szCs w:val="22"/>
        </w:rPr>
        <w:t xml:space="preserve">1) przyczepa lub pojazd został prawidłowo zamknięty po zaparkowaniu (zamknięty na wszystkie zamki i włączony został sprawnie działający minimum jeden system zabezpieczający pojazd przed kradzieżą z włamaniem i rabunkiem), </w:t>
      </w:r>
    </w:p>
    <w:p w:rsidR="00541DD6" w:rsidRPr="00541DD6" w:rsidRDefault="00541DD6" w:rsidP="00541DD6">
      <w:pPr>
        <w:jc w:val="both"/>
        <w:rPr>
          <w:sz w:val="22"/>
          <w:szCs w:val="22"/>
        </w:rPr>
      </w:pPr>
      <w:r w:rsidRPr="00541DD6">
        <w:rPr>
          <w:sz w:val="22"/>
          <w:szCs w:val="22"/>
        </w:rPr>
        <w:t xml:space="preserve">2) przedmiot został skradziony w wyniku włamania lub rabunku z pojazdu w godzinach 06.00 – 22.00 (ograniczenie czasowe nie ma zastosowania, jeżeli pojazd był zaparkowany na parkingu strzeżonym albo w garażu zamkniętym i zabezpieczonym: drzwi wejściowe do garażu muszą być zamknięte, na co najmniej jeden zamek wielozastawkowy lub elektroniczny system zamykania drzwi garażowych lub zamykany na jeden zamek wielozastawkowy montowany przez producenta tych drzwi. Za zamek wielozastawkowy uważa się zamek, do którego klucz ma w łopatce więcej niż cztery żłobienia prostopadłe do trzonu). </w:t>
      </w:r>
    </w:p>
    <w:p w:rsidR="00541DD6" w:rsidRPr="00541DD6" w:rsidRDefault="00541DD6" w:rsidP="00541DD6">
      <w:pPr>
        <w:jc w:val="both"/>
        <w:rPr>
          <w:sz w:val="22"/>
          <w:szCs w:val="22"/>
        </w:rPr>
      </w:pPr>
      <w:r w:rsidRPr="00541DD6">
        <w:rPr>
          <w:sz w:val="22"/>
          <w:szCs w:val="22"/>
        </w:rPr>
        <w:t xml:space="preserve">3. Ubezpieczenie nie obejmuje szkód: </w:t>
      </w:r>
    </w:p>
    <w:p w:rsidR="00541DD6" w:rsidRPr="00541DD6" w:rsidRDefault="00541DD6" w:rsidP="00541DD6">
      <w:pPr>
        <w:jc w:val="both"/>
        <w:rPr>
          <w:sz w:val="22"/>
          <w:szCs w:val="22"/>
        </w:rPr>
      </w:pPr>
      <w:r w:rsidRPr="00541DD6">
        <w:rPr>
          <w:sz w:val="22"/>
          <w:szCs w:val="22"/>
        </w:rPr>
        <w:t xml:space="preserve">1) powstałych na skutek wypadku środka transportowego należącego do Ubezpieczającego, jeżeli wypadek ten został spowodowany złym stanem technicznym pojazdu, </w:t>
      </w:r>
    </w:p>
    <w:p w:rsidR="00541DD6" w:rsidRPr="00541DD6" w:rsidRDefault="00541DD6" w:rsidP="00541DD6">
      <w:pPr>
        <w:jc w:val="both"/>
        <w:rPr>
          <w:sz w:val="22"/>
          <w:szCs w:val="22"/>
        </w:rPr>
      </w:pPr>
      <w:r w:rsidRPr="00541DD6">
        <w:rPr>
          <w:sz w:val="22"/>
          <w:szCs w:val="22"/>
        </w:rPr>
        <w:t xml:space="preserve">2) objętych polisą Auto Casco i OC. </w:t>
      </w:r>
    </w:p>
    <w:p w:rsidR="00541DD6" w:rsidRDefault="00541DD6" w:rsidP="00541DD6">
      <w:pPr>
        <w:jc w:val="both"/>
        <w:rPr>
          <w:sz w:val="22"/>
          <w:szCs w:val="22"/>
        </w:rPr>
      </w:pPr>
      <w:r w:rsidRPr="00541DD6">
        <w:rPr>
          <w:b/>
          <w:bCs/>
          <w:sz w:val="22"/>
          <w:szCs w:val="22"/>
        </w:rPr>
        <w:t xml:space="preserve">ODPOWIEDŹ: </w:t>
      </w:r>
      <w:r w:rsidRPr="00541DD6">
        <w:rPr>
          <w:sz w:val="22"/>
          <w:szCs w:val="22"/>
        </w:rPr>
        <w:t xml:space="preserve">Zamawiający nie wyraża zgody na wprowadzenie powyższego. </w:t>
      </w:r>
    </w:p>
    <w:p w:rsidR="00541DD6" w:rsidRPr="00541DD6" w:rsidRDefault="00541DD6" w:rsidP="00541DD6">
      <w:pPr>
        <w:jc w:val="both"/>
        <w:rPr>
          <w:sz w:val="22"/>
          <w:szCs w:val="22"/>
        </w:rPr>
      </w:pPr>
    </w:p>
    <w:p w:rsidR="00541DD6" w:rsidRDefault="00541DD6" w:rsidP="00541DD6">
      <w:pPr>
        <w:jc w:val="center"/>
        <w:rPr>
          <w:b/>
          <w:sz w:val="22"/>
          <w:szCs w:val="22"/>
          <w:u w:val="single"/>
        </w:rPr>
      </w:pPr>
      <w:r w:rsidRPr="00541DD6">
        <w:rPr>
          <w:b/>
          <w:sz w:val="22"/>
          <w:szCs w:val="22"/>
          <w:u w:val="single"/>
        </w:rPr>
        <w:t>KLAUZULE ŁĄCZNIE DLA AGH I ACK CYFRONET AGH w Elemencie II</w:t>
      </w:r>
    </w:p>
    <w:p w:rsidR="00541DD6" w:rsidRPr="00541DD6" w:rsidRDefault="00541DD6" w:rsidP="00541DD6">
      <w:pPr>
        <w:jc w:val="center"/>
        <w:rPr>
          <w:b/>
          <w:sz w:val="22"/>
          <w:szCs w:val="22"/>
          <w:u w:val="single"/>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1.</w:t>
      </w:r>
      <w:r>
        <w:rPr>
          <w:rFonts w:ascii="Times New Roman" w:hAnsi="Times New Roman"/>
        </w:rPr>
        <w:t xml:space="preserve"> </w:t>
      </w:r>
      <w:r w:rsidRPr="00541DD6">
        <w:rPr>
          <w:rFonts w:ascii="Times New Roman" w:hAnsi="Times New Roman"/>
        </w:rPr>
        <w:t xml:space="preserve">Mienie/sprzęt wykorzystywane/-y przez pracownika AGH lub ACK CYFRONET AGH poza terenem użytkowanym przez AGH lub ACK CYFRONET w związku z realizacją czynności zawodowych (np. prowadzenie badań, pomiarów, wykładów, praktyk, itp. oraz praca zdalna) - prośba o obniżenie limitu do 500 000 PLN oraz wprowadzenie dodatkowej franszyzy w wysokości 10% wartości szkody nie mniej niż 5 000 PLN - wprowadzenie dodatkowych zapisów: </w:t>
      </w:r>
    </w:p>
    <w:p w:rsidR="00541DD6" w:rsidRPr="00541DD6" w:rsidRDefault="00541DD6" w:rsidP="00541DD6">
      <w:pPr>
        <w:jc w:val="both"/>
        <w:rPr>
          <w:sz w:val="22"/>
          <w:szCs w:val="22"/>
        </w:rPr>
      </w:pPr>
      <w:r w:rsidRPr="00541DD6">
        <w:rPr>
          <w:sz w:val="22"/>
          <w:szCs w:val="22"/>
        </w:rPr>
        <w:t xml:space="preserve">Ubezpieczyciel ponosi odpowiedzialność za szkody powstałe wskutek kradzieży z włamaniem lub rabunku z pojazdu pod warunkiem, że: </w:t>
      </w:r>
    </w:p>
    <w:p w:rsidR="00541DD6" w:rsidRPr="00541DD6" w:rsidRDefault="00541DD6" w:rsidP="00541DD6">
      <w:pPr>
        <w:jc w:val="both"/>
        <w:rPr>
          <w:sz w:val="22"/>
          <w:szCs w:val="22"/>
        </w:rPr>
      </w:pPr>
      <w:r w:rsidRPr="00541DD6">
        <w:rPr>
          <w:sz w:val="22"/>
          <w:szCs w:val="22"/>
        </w:rPr>
        <w:t xml:space="preserve">1) pojazd posiadał twardy dach (jednolitą sztywną konstrukcję), </w:t>
      </w:r>
    </w:p>
    <w:p w:rsidR="00541DD6" w:rsidRPr="00541DD6" w:rsidRDefault="00541DD6" w:rsidP="00541DD6">
      <w:pPr>
        <w:jc w:val="both"/>
        <w:rPr>
          <w:sz w:val="22"/>
          <w:szCs w:val="22"/>
        </w:rPr>
      </w:pPr>
      <w:r w:rsidRPr="00541DD6">
        <w:rPr>
          <w:sz w:val="22"/>
          <w:szCs w:val="22"/>
        </w:rPr>
        <w:t xml:space="preserve">2) został prawidłowo zamknięty po zaparkowaniu (zamknięty na wszystkie zamki i włączony sprawnie działający minimum jeden system zabezpieczający pojazd przed kradzieżą z włamaniem i rabunkiem), 3) kradzież z włamaniem nastąpiła w godzinach 6.00 – 22.00 (ograniczenie czasowe nie ma zastosowania, gdy pojazd był zaparkowany na parkingu strzeżonym albo w garażu zamkniętym i zabezpieczonym: drzwi wejściowe do garażu muszą być zamknięte, na co najmniej jeden zamek wielozastawkowy lub elektroniczny system zamykania drzwi garażowych lub zamykany na jeden zamek wielozastawkowy montowany przez producenta tych drzwi. Za zamek wielozastawkowy uważa się zamek, do którego klucz ma w łopatce więcej niż cztery żłobienia prostopadłe do trzonu), 4) ubezpieczony przedmiot był przechowywany wewnątrz pojazdu w sposób uniemożliwiający zobaczenie go z zewnątrz, np. w bagażniku. </w:t>
      </w:r>
    </w:p>
    <w:p w:rsidR="00541DD6" w:rsidRPr="00541DD6" w:rsidRDefault="00541DD6" w:rsidP="00541DD6">
      <w:pPr>
        <w:jc w:val="both"/>
        <w:rPr>
          <w:sz w:val="22"/>
          <w:szCs w:val="22"/>
        </w:rPr>
      </w:pPr>
      <w:r w:rsidRPr="00541DD6">
        <w:rPr>
          <w:sz w:val="22"/>
          <w:szCs w:val="22"/>
        </w:rPr>
        <w:t xml:space="preserve">Ubezpieczyciel nie ponosi odpowiedzialności za szkody spowodowane wskutek przewożenia ubezpieczonego sprzętu drogą lotniczą.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 xml:space="preserve">Zamawiający informuje, że powyżej cytowany zapis z SWZ, dotyczący ochrony poza terenem AGH dotyczy w swojej intencji ochrony w obiektach, nie należących do AGH, w tym m.in. </w:t>
      </w:r>
      <w:r w:rsidRPr="00541DD6">
        <w:rPr>
          <w:bCs/>
          <w:sz w:val="22"/>
          <w:szCs w:val="22"/>
        </w:rPr>
        <w:br/>
      </w:r>
      <w:r w:rsidRPr="00541DD6">
        <w:rPr>
          <w:bCs/>
          <w:sz w:val="22"/>
          <w:szCs w:val="22"/>
        </w:rPr>
        <w:lastRenderedPageBreak/>
        <w:t xml:space="preserve">w prywatnych domach pracowników, w przedsiębiorstwach gdzie prowadzone są badania, ćwiczenia, itd.  Zamawiający nie zgadza się na wprowadzenie odmiennego limitu oraz franszyzy redukcyjnej niż określone w SWZ. </w:t>
      </w:r>
    </w:p>
    <w:p w:rsidR="00541DD6" w:rsidRDefault="00541DD6" w:rsidP="00541DD6">
      <w:pPr>
        <w:pStyle w:val="Akapitzlist"/>
        <w:spacing w:after="0" w:line="240" w:lineRule="auto"/>
        <w:ind w:left="0"/>
        <w:jc w:val="both"/>
        <w:rPr>
          <w:rFonts w:ascii="Times New Roman" w:hAnsi="Times New Roman"/>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2.</w:t>
      </w:r>
      <w:r>
        <w:rPr>
          <w:rFonts w:ascii="Times New Roman" w:hAnsi="Times New Roman"/>
        </w:rPr>
        <w:t xml:space="preserve"> </w:t>
      </w:r>
      <w:r w:rsidRPr="00541DD6">
        <w:rPr>
          <w:rFonts w:ascii="Times New Roman" w:hAnsi="Times New Roman"/>
        </w:rPr>
        <w:t xml:space="preserve">Klauzula automatycznego pokrycia -prośba o wykreślenie klauzuli, ponieważ sprzęt zostaje zgłoszony do ubezpieczenia w systemie na I ryzyko. </w:t>
      </w:r>
    </w:p>
    <w:p w:rsidR="00541DD6" w:rsidRDefault="00541DD6" w:rsidP="00541DD6">
      <w:pPr>
        <w:jc w:val="both"/>
        <w:rPr>
          <w:bCs/>
          <w:sz w:val="22"/>
          <w:szCs w:val="22"/>
        </w:rPr>
      </w:pPr>
      <w:r w:rsidRPr="00541DD6">
        <w:rPr>
          <w:b/>
          <w:bCs/>
          <w:sz w:val="22"/>
          <w:szCs w:val="22"/>
        </w:rPr>
        <w:t xml:space="preserve">ODPOWIEDŹ: </w:t>
      </w:r>
      <w:r w:rsidRPr="00541DD6">
        <w:rPr>
          <w:bCs/>
          <w:sz w:val="22"/>
          <w:szCs w:val="22"/>
        </w:rPr>
        <w:t xml:space="preserve">Zamawiający informuje, że nie wyraża zgody na wprowadzenie powyższej zmiany, ponieważ w Elemencie II mienie ubezpieczone jest na sumy stałe i zgodnie z Załącznikiem 10A, 10B </w:t>
      </w:r>
      <w:r w:rsidRPr="00541DD6">
        <w:rPr>
          <w:bCs/>
          <w:sz w:val="22"/>
          <w:szCs w:val="22"/>
        </w:rPr>
        <w:br/>
        <w:t xml:space="preserve">i 11. </w:t>
      </w:r>
    </w:p>
    <w:p w:rsidR="00541DD6" w:rsidRPr="00541DD6" w:rsidRDefault="00541DD6" w:rsidP="00541DD6">
      <w:pPr>
        <w:jc w:val="both"/>
        <w:rPr>
          <w:sz w:val="22"/>
          <w:szCs w:val="22"/>
        </w:rPr>
      </w:pPr>
    </w:p>
    <w:p w:rsidR="00541DD6" w:rsidRPr="00541DD6" w:rsidRDefault="00541DD6" w:rsidP="00541DD6">
      <w:pPr>
        <w:jc w:val="both"/>
        <w:rPr>
          <w:sz w:val="22"/>
          <w:szCs w:val="22"/>
        </w:rPr>
      </w:pPr>
      <w:r w:rsidRPr="00541DD6">
        <w:rPr>
          <w:b/>
          <w:sz w:val="22"/>
          <w:szCs w:val="22"/>
        </w:rPr>
        <w:t>3.</w:t>
      </w:r>
      <w:r w:rsidRPr="00541DD6">
        <w:rPr>
          <w:sz w:val="22"/>
          <w:szCs w:val="22"/>
        </w:rPr>
        <w:t xml:space="preserve"> Klauzula dla sprzętu przenośnego – prośba o włączenie do treści klauzuli dodatkowego zapisu Ubezpieczyciel ponosi odpowiedzialność za szkody powstałe wskutek kradzieży z włamaniem lub rabunku z pojazdu pod warunkiem, że: </w:t>
      </w:r>
    </w:p>
    <w:p w:rsidR="00541DD6" w:rsidRPr="00541DD6" w:rsidRDefault="00541DD6" w:rsidP="00541DD6">
      <w:pPr>
        <w:jc w:val="both"/>
        <w:rPr>
          <w:sz w:val="22"/>
          <w:szCs w:val="22"/>
        </w:rPr>
      </w:pPr>
      <w:r w:rsidRPr="00541DD6">
        <w:rPr>
          <w:sz w:val="22"/>
          <w:szCs w:val="22"/>
        </w:rPr>
        <w:t xml:space="preserve">1) pojazd posiadał twardy dach (jednolitą sztywną konstrukcję), </w:t>
      </w:r>
    </w:p>
    <w:p w:rsidR="00541DD6" w:rsidRPr="00541DD6" w:rsidRDefault="00541DD6" w:rsidP="00541DD6">
      <w:pPr>
        <w:jc w:val="both"/>
        <w:rPr>
          <w:sz w:val="22"/>
          <w:szCs w:val="22"/>
        </w:rPr>
      </w:pPr>
      <w:r w:rsidRPr="00541DD6">
        <w:rPr>
          <w:sz w:val="22"/>
          <w:szCs w:val="22"/>
        </w:rPr>
        <w:t xml:space="preserve">2) został prawidłowo zamknięty po zaparkowaniu (zamknięty na wszystkie zamki i włączony sprawnie działający minimum jeden system zabezpieczający pojazd przed kradzieżą z włamaniem i rabunkiem), 3) kradzież z włamaniem nastąpiła w godzinach 6.00 – 22.00 (ograniczenie czasowe nie ma zastosowania, gdy pojazd był zaparkowany na parkingu strzeżonym albo w garażu zamkniętym i zabezpieczonym: drzwi wejściowe do garażu muszą być zamknięte, na co najmniej jeden zamek wielozastawkowy lub elektroniczny system zamykania drzwi garażowych lub zamykany na jeden zamek wielozastawkowy montowany przez producenta tych drzwi. Za zamek wielozastawkowy uważa się zamek, do którego klucz ma w łopatce więcej niż cztery żłobienia prostopadłe do trzonu), </w:t>
      </w:r>
    </w:p>
    <w:p w:rsidR="00541DD6" w:rsidRPr="00541DD6" w:rsidRDefault="00541DD6" w:rsidP="00541DD6">
      <w:pPr>
        <w:jc w:val="both"/>
        <w:rPr>
          <w:sz w:val="22"/>
          <w:szCs w:val="22"/>
        </w:rPr>
      </w:pPr>
      <w:r w:rsidRPr="00541DD6">
        <w:rPr>
          <w:sz w:val="22"/>
          <w:szCs w:val="22"/>
        </w:rPr>
        <w:t xml:space="preserve">4) ubezpieczony przedmiot był przechowywany wewnątrz pojazdu w sposób uniemożliwiający zobaczenie go z zewnątrz, np. w bagażniku. </w:t>
      </w:r>
    </w:p>
    <w:p w:rsidR="00541DD6" w:rsidRPr="00541DD6" w:rsidRDefault="00541DD6" w:rsidP="00541DD6">
      <w:pPr>
        <w:jc w:val="both"/>
        <w:rPr>
          <w:sz w:val="22"/>
          <w:szCs w:val="22"/>
        </w:rPr>
      </w:pPr>
      <w:r w:rsidRPr="00541DD6">
        <w:rPr>
          <w:sz w:val="22"/>
          <w:szCs w:val="22"/>
        </w:rPr>
        <w:t xml:space="preserve">Ubezpieczyciel nie ponosi odpowiedzialności za szkody spowodowane wskutek przewożenia ubezpieczonego sprzętu drogą lotniczą. </w:t>
      </w:r>
    </w:p>
    <w:p w:rsidR="00541DD6" w:rsidRDefault="00541DD6" w:rsidP="00541DD6">
      <w:pPr>
        <w:jc w:val="both"/>
        <w:rPr>
          <w:bCs/>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41DD6" w:rsidRPr="00541DD6" w:rsidRDefault="00541DD6" w:rsidP="00541DD6">
      <w:pPr>
        <w:jc w:val="both"/>
        <w:rPr>
          <w:sz w:val="22"/>
          <w:szCs w:val="22"/>
        </w:rPr>
      </w:pPr>
      <w:r w:rsidRPr="00541DD6">
        <w:rPr>
          <w:bCs/>
          <w:sz w:val="22"/>
          <w:szCs w:val="22"/>
        </w:rPr>
        <w:t xml:space="preserve"> </w:t>
      </w:r>
    </w:p>
    <w:p w:rsidR="00541DD6" w:rsidRPr="00541DD6" w:rsidRDefault="00541DD6" w:rsidP="00541DD6">
      <w:pPr>
        <w:jc w:val="center"/>
        <w:rPr>
          <w:b/>
          <w:sz w:val="22"/>
          <w:szCs w:val="22"/>
          <w:u w:val="single"/>
        </w:rPr>
      </w:pPr>
      <w:r w:rsidRPr="00541DD6">
        <w:rPr>
          <w:b/>
          <w:sz w:val="22"/>
          <w:szCs w:val="22"/>
          <w:u w:val="single"/>
        </w:rPr>
        <w:t xml:space="preserve">KLAUZULE ŁĄCZNE DLA AGH i ACK CYFRONET AGH – ŁĄCZNIE DLA ELEMENTU I </w:t>
      </w:r>
      <w:proofErr w:type="spellStart"/>
      <w:r w:rsidRPr="00541DD6">
        <w:rPr>
          <w:b/>
          <w:sz w:val="22"/>
          <w:szCs w:val="22"/>
          <w:u w:val="single"/>
        </w:rPr>
        <w:t>i</w:t>
      </w:r>
      <w:proofErr w:type="spellEnd"/>
      <w:r w:rsidRPr="00541DD6">
        <w:rPr>
          <w:b/>
          <w:sz w:val="22"/>
          <w:szCs w:val="22"/>
          <w:u w:val="single"/>
        </w:rPr>
        <w:t xml:space="preserve"> II</w:t>
      </w: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1.</w:t>
      </w:r>
      <w:r>
        <w:rPr>
          <w:rFonts w:ascii="Times New Roman" w:hAnsi="Times New Roman"/>
        </w:rPr>
        <w:t xml:space="preserve"> </w:t>
      </w:r>
      <w:r w:rsidRPr="00541DD6">
        <w:rPr>
          <w:rFonts w:ascii="Times New Roman" w:hAnsi="Times New Roman"/>
        </w:rPr>
        <w:t xml:space="preserve">Klauzula akceptacji braku wyłączenia </w:t>
      </w:r>
      <w:proofErr w:type="spellStart"/>
      <w:r w:rsidRPr="00541DD6">
        <w:rPr>
          <w:rFonts w:ascii="Times New Roman" w:hAnsi="Times New Roman"/>
        </w:rPr>
        <w:t>ryzyk</w:t>
      </w:r>
      <w:proofErr w:type="spellEnd"/>
      <w:r w:rsidRPr="00541DD6">
        <w:rPr>
          <w:rFonts w:ascii="Times New Roman" w:hAnsi="Times New Roman"/>
        </w:rPr>
        <w:t xml:space="preserve">, - wnioskujemy o wykreślenie „samozapłonu”. 1. Prosimy o możliwość zmodyfikowania zakresu ubezpieczenia poprzez wprowadzenie do klauzuli </w:t>
      </w:r>
      <w:proofErr w:type="spellStart"/>
      <w:r w:rsidRPr="00541DD6">
        <w:rPr>
          <w:rFonts w:ascii="Times New Roman" w:hAnsi="Times New Roman"/>
        </w:rPr>
        <w:t>leeway</w:t>
      </w:r>
      <w:proofErr w:type="spellEnd"/>
      <w:r w:rsidRPr="00541DD6">
        <w:rPr>
          <w:rFonts w:ascii="Times New Roman" w:hAnsi="Times New Roman"/>
        </w:rPr>
        <w:t xml:space="preserve"> dodatkowe zapisu: „…w przypadku, gdy wartość przedmiotu ubezpieczenia, przy uwzględnieniu rodzaju zadeklarowanej wartości będącej podstawą do ustalenia sumy ubezpieczenia, w dniu szkody nie przekracza 130 % sumy ubezpieczenia tego przedmiotu” </w:t>
      </w:r>
    </w:p>
    <w:p w:rsidR="00541DD6" w:rsidRDefault="00541DD6" w:rsidP="00541DD6">
      <w:pPr>
        <w:jc w:val="both"/>
        <w:rPr>
          <w:bCs/>
          <w:sz w:val="22"/>
          <w:szCs w:val="22"/>
        </w:rPr>
      </w:pPr>
      <w:r w:rsidRPr="00541DD6">
        <w:rPr>
          <w:b/>
          <w:bCs/>
          <w:sz w:val="22"/>
          <w:szCs w:val="22"/>
        </w:rPr>
        <w:t xml:space="preserve">ODPOWIEDŹ: </w:t>
      </w:r>
      <w:r w:rsidRPr="00541DD6">
        <w:rPr>
          <w:bCs/>
          <w:sz w:val="22"/>
          <w:szCs w:val="22"/>
        </w:rPr>
        <w:t xml:space="preserve">Zamawiający informuje, że nie wyraża zgody na wprowadzenie powyższej zmiany. </w:t>
      </w:r>
    </w:p>
    <w:p w:rsidR="00541DD6" w:rsidRPr="00541DD6" w:rsidRDefault="00541DD6" w:rsidP="00541DD6">
      <w:pPr>
        <w:jc w:val="both"/>
        <w:rPr>
          <w:sz w:val="22"/>
          <w:szCs w:val="22"/>
        </w:rPr>
      </w:pPr>
    </w:p>
    <w:p w:rsidR="00541DD6" w:rsidRPr="00541DD6" w:rsidRDefault="00541DD6" w:rsidP="00541DD6">
      <w:pPr>
        <w:pStyle w:val="Akapitzlist"/>
        <w:spacing w:after="0" w:line="240" w:lineRule="auto"/>
        <w:ind w:left="0"/>
        <w:jc w:val="both"/>
        <w:rPr>
          <w:rFonts w:ascii="Times New Roman" w:hAnsi="Times New Roman"/>
        </w:rPr>
      </w:pPr>
      <w:r w:rsidRPr="00541DD6">
        <w:rPr>
          <w:rFonts w:ascii="Times New Roman" w:hAnsi="Times New Roman"/>
          <w:b/>
        </w:rPr>
        <w:t>2.</w:t>
      </w:r>
      <w:r>
        <w:rPr>
          <w:rFonts w:ascii="Times New Roman" w:hAnsi="Times New Roman"/>
        </w:rPr>
        <w:t xml:space="preserve"> </w:t>
      </w:r>
      <w:r w:rsidRPr="00541DD6">
        <w:rPr>
          <w:rFonts w:ascii="Times New Roman" w:hAnsi="Times New Roman"/>
        </w:rPr>
        <w:t xml:space="preserve">Prosimy o możliwość zmodyfikowania zakresu ubezpieczenia poprzez wprowadzenie do klauzuli przemieszczenia zapisu: „..Ochrona ubezpieczeniowa nie obejmuje szkód powstałych podczas transportu (w tym podczas załadunku i rozładunku), prac demontażowych/ budowlano-montażowych (w tym podczas prób i testów). W przypadku szkody, Ubezpieczający lub Ubezpieczony zobowiązany jest udokumentować fakt przeniesienia mienia z określeniem jego sumy ubezpieczenia oraz daty zmiany miejsca ubezpieczenia.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41DD6" w:rsidRPr="00541DD6" w:rsidRDefault="00541DD6" w:rsidP="00541DD6">
      <w:pPr>
        <w:jc w:val="both"/>
        <w:rPr>
          <w:sz w:val="22"/>
          <w:szCs w:val="22"/>
        </w:rPr>
      </w:pPr>
      <w:r w:rsidRPr="00541DD6">
        <w:rPr>
          <w:b/>
          <w:sz w:val="22"/>
          <w:szCs w:val="22"/>
        </w:rPr>
        <w:lastRenderedPageBreak/>
        <w:t>3.</w:t>
      </w:r>
      <w:r w:rsidRPr="00541DD6">
        <w:rPr>
          <w:sz w:val="22"/>
          <w:szCs w:val="22"/>
        </w:rPr>
        <w:t xml:space="preserve"> Prosimy o możliwość zmodyfikowania zakresu ubezpieczenia poprzez wprowadzenie do klauzuli prac remontowych i modernizacyjnych franszyzy redukcyjnej w wysokości: 10% wartości szkody min. 1 000,00 PLN </w:t>
      </w:r>
    </w:p>
    <w:p w:rsidR="00541DD6" w:rsidRPr="00541DD6" w:rsidRDefault="00541DD6" w:rsidP="00541DD6">
      <w:pPr>
        <w:jc w:val="both"/>
        <w:rPr>
          <w:bCs/>
          <w:sz w:val="22"/>
          <w:szCs w:val="22"/>
        </w:rPr>
      </w:pPr>
      <w:r w:rsidRPr="00541DD6">
        <w:rPr>
          <w:b/>
          <w:bCs/>
          <w:sz w:val="22"/>
          <w:szCs w:val="22"/>
        </w:rPr>
        <w:t xml:space="preserve">ODPOWIEDŹ: </w:t>
      </w:r>
      <w:r w:rsidRPr="00541DD6">
        <w:rPr>
          <w:sz w:val="22"/>
          <w:szCs w:val="22"/>
        </w:rPr>
        <w:t xml:space="preserve">Zamawiający wprowadza zmianę w pkt. </w:t>
      </w:r>
      <w:r w:rsidRPr="00541DD6">
        <w:rPr>
          <w:bCs/>
          <w:sz w:val="22"/>
          <w:szCs w:val="22"/>
        </w:rPr>
        <w:t xml:space="preserve">3.2.1.1.Element I – Ubezpieczenie mienia od wszelkich </w:t>
      </w:r>
      <w:proofErr w:type="spellStart"/>
      <w:r w:rsidRPr="00541DD6">
        <w:rPr>
          <w:bCs/>
          <w:sz w:val="22"/>
          <w:szCs w:val="22"/>
        </w:rPr>
        <w:t>ryzyk</w:t>
      </w:r>
      <w:proofErr w:type="spellEnd"/>
      <w:r w:rsidRPr="00541DD6">
        <w:rPr>
          <w:bCs/>
          <w:sz w:val="22"/>
          <w:szCs w:val="22"/>
        </w:rPr>
        <w:t xml:space="preserve"> losowych. Zakres obligatoryjny - Franszyzy: </w:t>
      </w:r>
    </w:p>
    <w:p w:rsidR="00541DD6" w:rsidRPr="00541DD6" w:rsidRDefault="00541DD6" w:rsidP="00541DD6">
      <w:pPr>
        <w:jc w:val="both"/>
        <w:rPr>
          <w:bCs/>
          <w:sz w:val="22"/>
          <w:szCs w:val="22"/>
        </w:rPr>
      </w:pPr>
      <w:r w:rsidRPr="00541DD6">
        <w:rPr>
          <w:bCs/>
          <w:sz w:val="22"/>
          <w:szCs w:val="22"/>
        </w:rPr>
        <w:t>na następujący zapis:</w:t>
      </w:r>
    </w:p>
    <w:p w:rsidR="00541DD6" w:rsidRPr="00541DD6" w:rsidRDefault="00541DD6" w:rsidP="00541DD6">
      <w:pPr>
        <w:jc w:val="both"/>
        <w:rPr>
          <w:bCs/>
          <w:sz w:val="22"/>
          <w:szCs w:val="22"/>
        </w:rPr>
      </w:pPr>
      <w:r w:rsidRPr="00541DD6">
        <w:rPr>
          <w:bCs/>
          <w:sz w:val="22"/>
          <w:szCs w:val="22"/>
        </w:rPr>
        <w:t>Franszyza integralna: 300 zł, z wyłączeniem mienia pracowników i szyb, dla których franszyza integralna zostaje zniesiona</w:t>
      </w:r>
    </w:p>
    <w:p w:rsidR="00541DD6" w:rsidRPr="00541DD6" w:rsidRDefault="00541DD6" w:rsidP="00541DD6">
      <w:pPr>
        <w:jc w:val="both"/>
        <w:rPr>
          <w:sz w:val="22"/>
          <w:szCs w:val="22"/>
        </w:rPr>
      </w:pPr>
      <w:r w:rsidRPr="00541DD6">
        <w:rPr>
          <w:sz w:val="22"/>
          <w:szCs w:val="22"/>
        </w:rPr>
        <w:t>Franszyza redukcyjna:</w:t>
      </w:r>
    </w:p>
    <w:p w:rsidR="00541DD6" w:rsidRPr="00541DD6" w:rsidRDefault="00541DD6" w:rsidP="00541DD6">
      <w:pPr>
        <w:jc w:val="both"/>
        <w:rPr>
          <w:sz w:val="22"/>
          <w:szCs w:val="22"/>
        </w:rPr>
      </w:pPr>
      <w:r w:rsidRPr="00541DD6">
        <w:rPr>
          <w:sz w:val="22"/>
          <w:szCs w:val="22"/>
        </w:rPr>
        <w:t>500 zł na zdarzenie, z wyjątkiem:</w:t>
      </w:r>
    </w:p>
    <w:p w:rsidR="00541DD6" w:rsidRPr="00541DD6" w:rsidRDefault="00541DD6" w:rsidP="00541DD6">
      <w:pPr>
        <w:numPr>
          <w:ilvl w:val="0"/>
          <w:numId w:val="9"/>
        </w:numPr>
        <w:jc w:val="both"/>
        <w:rPr>
          <w:sz w:val="22"/>
          <w:szCs w:val="22"/>
        </w:rPr>
      </w:pPr>
      <w:r w:rsidRPr="00541DD6">
        <w:rPr>
          <w:sz w:val="22"/>
          <w:szCs w:val="22"/>
        </w:rPr>
        <w:t>Szkody wynikające z powodzi: 5% odszkodowania, min. 5.000 zł w zdarzeniu i max 100.000 zł łącznie w okresie ubezpieczenia</w:t>
      </w:r>
    </w:p>
    <w:p w:rsidR="00541DD6" w:rsidRPr="00541DD6" w:rsidRDefault="00541DD6" w:rsidP="00541DD6">
      <w:pPr>
        <w:numPr>
          <w:ilvl w:val="0"/>
          <w:numId w:val="9"/>
        </w:numPr>
        <w:jc w:val="both"/>
        <w:rPr>
          <w:sz w:val="22"/>
          <w:szCs w:val="22"/>
        </w:rPr>
      </w:pPr>
      <w:r w:rsidRPr="00541DD6">
        <w:rPr>
          <w:sz w:val="22"/>
          <w:szCs w:val="22"/>
        </w:rPr>
        <w:t xml:space="preserve">Szkody wynikające z zalania w wyniku ulewnych deszczy: 2.000 zł w zdarzeniu i max 50.000 zł łącznie w okresie ubezpieczenia </w:t>
      </w:r>
    </w:p>
    <w:p w:rsidR="00541DD6" w:rsidRPr="00541DD6" w:rsidRDefault="00541DD6" w:rsidP="00541DD6">
      <w:pPr>
        <w:numPr>
          <w:ilvl w:val="0"/>
          <w:numId w:val="9"/>
        </w:numPr>
        <w:jc w:val="both"/>
        <w:rPr>
          <w:sz w:val="22"/>
          <w:szCs w:val="22"/>
        </w:rPr>
      </w:pPr>
      <w:r w:rsidRPr="00541DD6">
        <w:rPr>
          <w:sz w:val="22"/>
          <w:szCs w:val="22"/>
        </w:rPr>
        <w:t xml:space="preserve">Szkody w obiektach o całkowitej konstrukcji drewnianej, wynikające z ryzyka pożaru, wybuchu, dymu lub sadzy:  5% odszkodowania, min. 5.000 zł w zdarzeniu i max 100.000 zł łącznie w okresie ubezpieczenia </w:t>
      </w:r>
    </w:p>
    <w:p w:rsidR="00541DD6" w:rsidRPr="00541DD6" w:rsidRDefault="00541DD6" w:rsidP="00541DD6">
      <w:pPr>
        <w:numPr>
          <w:ilvl w:val="0"/>
          <w:numId w:val="9"/>
        </w:numPr>
        <w:jc w:val="both"/>
        <w:rPr>
          <w:sz w:val="22"/>
          <w:szCs w:val="22"/>
        </w:rPr>
      </w:pPr>
      <w:r w:rsidRPr="00541DD6">
        <w:rPr>
          <w:sz w:val="22"/>
          <w:szCs w:val="22"/>
        </w:rPr>
        <w:t>Dla ryzyka katastrofy budowlanej: 5% odszkodowania, min 10.000 zł w zdarzeniu i max 100.000 zł łącznie w okresie ubezpieczenia</w:t>
      </w:r>
    </w:p>
    <w:p w:rsidR="00541DD6" w:rsidRPr="00541DD6" w:rsidRDefault="00541DD6" w:rsidP="00541DD6">
      <w:pPr>
        <w:numPr>
          <w:ilvl w:val="0"/>
          <w:numId w:val="9"/>
        </w:numPr>
        <w:jc w:val="both"/>
        <w:rPr>
          <w:sz w:val="22"/>
          <w:szCs w:val="22"/>
        </w:rPr>
      </w:pPr>
      <w:r w:rsidRPr="00541DD6">
        <w:rPr>
          <w:sz w:val="22"/>
          <w:szCs w:val="22"/>
        </w:rPr>
        <w:t>W szkodach z klauzuli prac remontowych i modernizacyjnych: 5% wartości odszkodowania, min. 2.000 zł w zdarzeniu i max 20.000 zł łącznie w okresie ubezpieczenia</w:t>
      </w:r>
    </w:p>
    <w:p w:rsidR="00541DD6" w:rsidRPr="00541DD6" w:rsidRDefault="00541DD6" w:rsidP="00541DD6">
      <w:pPr>
        <w:numPr>
          <w:ilvl w:val="0"/>
          <w:numId w:val="9"/>
        </w:numPr>
        <w:jc w:val="both"/>
        <w:rPr>
          <w:sz w:val="22"/>
          <w:szCs w:val="22"/>
        </w:rPr>
      </w:pPr>
      <w:r w:rsidRPr="00541DD6">
        <w:rPr>
          <w:sz w:val="22"/>
          <w:szCs w:val="22"/>
        </w:rPr>
        <w:t>W szkodach z Klauzuli terroryzmu: 5.000 zł na zdarzenie</w:t>
      </w:r>
    </w:p>
    <w:p w:rsidR="00541DD6" w:rsidRPr="00541DD6" w:rsidRDefault="00541DD6" w:rsidP="00541DD6">
      <w:pPr>
        <w:numPr>
          <w:ilvl w:val="0"/>
          <w:numId w:val="9"/>
        </w:numPr>
        <w:jc w:val="both"/>
        <w:rPr>
          <w:sz w:val="22"/>
          <w:szCs w:val="22"/>
        </w:rPr>
      </w:pPr>
      <w:r w:rsidRPr="00541DD6">
        <w:rPr>
          <w:sz w:val="22"/>
          <w:szCs w:val="22"/>
        </w:rPr>
        <w:t>Kradzież zwykła (prosta): 500 zł i max 3.000 zł w okresie ubezpieczenia</w:t>
      </w:r>
    </w:p>
    <w:p w:rsidR="00541DD6" w:rsidRPr="00541DD6" w:rsidRDefault="00541DD6" w:rsidP="00541DD6">
      <w:pPr>
        <w:numPr>
          <w:ilvl w:val="0"/>
          <w:numId w:val="9"/>
        </w:numPr>
        <w:jc w:val="both"/>
        <w:rPr>
          <w:sz w:val="22"/>
          <w:szCs w:val="22"/>
        </w:rPr>
      </w:pPr>
      <w:r w:rsidRPr="00541DD6">
        <w:rPr>
          <w:sz w:val="22"/>
          <w:szCs w:val="22"/>
        </w:rPr>
        <w:t xml:space="preserve">Szkody na skutek awarii, uszkodzeń wewnętrznych oraz niefachowej obsługi maszyn </w:t>
      </w:r>
      <w:r w:rsidRPr="00541DD6">
        <w:rPr>
          <w:sz w:val="22"/>
          <w:szCs w:val="22"/>
        </w:rPr>
        <w:br/>
        <w:t xml:space="preserve">i urządzeń pojazdu-laboratorium (mobilne laboratorium hydrogeochemiczne): 5% odszkodowania, min. 1.000 zł </w:t>
      </w:r>
    </w:p>
    <w:p w:rsidR="00541DD6" w:rsidRPr="00541DD6" w:rsidRDefault="00541DD6" w:rsidP="00541DD6">
      <w:pPr>
        <w:numPr>
          <w:ilvl w:val="0"/>
          <w:numId w:val="9"/>
        </w:numPr>
        <w:jc w:val="both"/>
        <w:rPr>
          <w:sz w:val="22"/>
          <w:szCs w:val="22"/>
        </w:rPr>
      </w:pPr>
      <w:r w:rsidRPr="00541DD6">
        <w:rPr>
          <w:sz w:val="22"/>
          <w:szCs w:val="22"/>
        </w:rPr>
        <w:t>Mienie wyłączone z eksploatacji: 5% odszkodowania, min. 5.000 zł i max 50.000 zł w okresie ubezpieczenia</w:t>
      </w:r>
    </w:p>
    <w:p w:rsidR="00541DD6" w:rsidRPr="00541DD6" w:rsidRDefault="00541DD6" w:rsidP="00541DD6">
      <w:pPr>
        <w:numPr>
          <w:ilvl w:val="0"/>
          <w:numId w:val="9"/>
        </w:numPr>
        <w:jc w:val="both"/>
        <w:rPr>
          <w:sz w:val="22"/>
          <w:szCs w:val="22"/>
        </w:rPr>
      </w:pPr>
      <w:r w:rsidRPr="00541DD6">
        <w:rPr>
          <w:bCs/>
          <w:sz w:val="22"/>
          <w:szCs w:val="22"/>
        </w:rPr>
        <w:t>300 zł, przy czym 10% wartości szkody i min. 500 zł  dla ryzyka kradzieży z włamaniem, rabunku oraz upuszczenia sprzętu przenośnego, gdy szkoda powstała poza adresem wskazanym w Załączniku nr 8 (wykaz budynków AGH)</w:t>
      </w:r>
    </w:p>
    <w:p w:rsidR="00541DD6" w:rsidRPr="00541DD6" w:rsidRDefault="00541DD6" w:rsidP="00541DD6">
      <w:pPr>
        <w:numPr>
          <w:ilvl w:val="0"/>
          <w:numId w:val="9"/>
        </w:numPr>
        <w:jc w:val="both"/>
        <w:rPr>
          <w:sz w:val="22"/>
          <w:szCs w:val="22"/>
        </w:rPr>
      </w:pPr>
      <w:r w:rsidRPr="00541DD6">
        <w:rPr>
          <w:bCs/>
          <w:sz w:val="22"/>
          <w:szCs w:val="22"/>
        </w:rPr>
        <w:t xml:space="preserve">300 zł dla elektronicznego sprzętu stacjonarnego i przenośnego w lokalizacji wskazanej </w:t>
      </w:r>
      <w:r w:rsidRPr="00541DD6">
        <w:rPr>
          <w:bCs/>
          <w:sz w:val="22"/>
          <w:szCs w:val="22"/>
        </w:rPr>
        <w:br/>
        <w:t>w Załączniku nr 8 (wykaz budynków AGH)</w:t>
      </w:r>
    </w:p>
    <w:p w:rsidR="00541DD6" w:rsidRPr="00541DD6" w:rsidRDefault="00541DD6" w:rsidP="00541DD6">
      <w:pPr>
        <w:ind w:left="720"/>
        <w:jc w:val="both"/>
        <w:rPr>
          <w:sz w:val="22"/>
          <w:szCs w:val="22"/>
        </w:rPr>
      </w:pPr>
    </w:p>
    <w:p w:rsidR="00541DD6" w:rsidRDefault="00541DD6" w:rsidP="00541DD6">
      <w:pPr>
        <w:tabs>
          <w:tab w:val="left" w:pos="360"/>
        </w:tabs>
        <w:jc w:val="center"/>
        <w:rPr>
          <w:b/>
          <w:sz w:val="22"/>
          <w:szCs w:val="22"/>
          <w:u w:val="single"/>
        </w:rPr>
      </w:pPr>
      <w:r w:rsidRPr="00541DD6">
        <w:rPr>
          <w:b/>
          <w:sz w:val="22"/>
          <w:szCs w:val="22"/>
          <w:u w:val="single"/>
        </w:rPr>
        <w:t>Wszystkie franszyzy redukcyjne mają zastosowanie na zdarzenie.</w:t>
      </w:r>
    </w:p>
    <w:p w:rsidR="00541DD6" w:rsidRPr="00541DD6" w:rsidRDefault="00541DD6" w:rsidP="00541DD6">
      <w:pPr>
        <w:tabs>
          <w:tab w:val="left" w:pos="360"/>
        </w:tabs>
        <w:jc w:val="center"/>
        <w:rPr>
          <w:b/>
          <w:sz w:val="22"/>
          <w:szCs w:val="22"/>
          <w:u w:val="single"/>
        </w:rPr>
      </w:pPr>
    </w:p>
    <w:p w:rsidR="00541DD6" w:rsidRPr="00541DD6" w:rsidRDefault="00541DD6" w:rsidP="00541DD6">
      <w:pPr>
        <w:pStyle w:val="Akapitzlist"/>
        <w:spacing w:after="0" w:line="240" w:lineRule="auto"/>
        <w:ind w:left="0"/>
        <w:jc w:val="both"/>
        <w:rPr>
          <w:rFonts w:ascii="Times New Roman" w:hAnsi="Times New Roman"/>
        </w:rPr>
      </w:pPr>
      <w:r w:rsidRPr="005505F1">
        <w:rPr>
          <w:rFonts w:ascii="Times New Roman" w:hAnsi="Times New Roman"/>
          <w:b/>
        </w:rPr>
        <w:t>1.</w:t>
      </w:r>
      <w:r>
        <w:rPr>
          <w:rFonts w:ascii="Times New Roman" w:hAnsi="Times New Roman"/>
        </w:rPr>
        <w:t xml:space="preserve"> </w:t>
      </w:r>
      <w:r w:rsidRPr="00541DD6">
        <w:rPr>
          <w:rFonts w:ascii="Times New Roman" w:hAnsi="Times New Roman"/>
        </w:rPr>
        <w:t xml:space="preserve">Prosimy o możliwość zmodyfikowania zakresu ubezpieczenia poprzez wprowadzenie do klauzuli miejsca ubezpieczenia dodatkowego zapisu: „…pod warunkiem spełnienia wymogów dotyczących zabezpieczeń określonych w odpowiednich OWU i umowie ubezpieczenia oraz zgłoszenia do Ubezpieczyciela nowych lokalizacji w terminie 30 dni od ich uruchomienia…”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2.</w:t>
      </w:r>
      <w:r>
        <w:rPr>
          <w:rFonts w:ascii="Times New Roman" w:hAnsi="Times New Roman"/>
        </w:rPr>
        <w:t xml:space="preserve"> </w:t>
      </w:r>
      <w:r w:rsidR="00541DD6" w:rsidRPr="00541DD6">
        <w:rPr>
          <w:rFonts w:ascii="Times New Roman" w:hAnsi="Times New Roman"/>
        </w:rPr>
        <w:t xml:space="preserve">Prosimy o możliwość zmodyfikowania zakresu ubezpieczenia poprzez wprowadzenie dodatkowego zapisu do klauzuli zastąpienia dla maszyn i urządzeń : „. maksymalnie do sumy ubezpieczenia każdego maszyny lub urządzenia” </w:t>
      </w:r>
    </w:p>
    <w:p w:rsidR="00541DD6" w:rsidRPr="00541DD6" w:rsidRDefault="00541DD6" w:rsidP="00541DD6">
      <w:pPr>
        <w:jc w:val="both"/>
        <w:rPr>
          <w:sz w:val="22"/>
          <w:szCs w:val="22"/>
        </w:rPr>
      </w:pPr>
      <w:r w:rsidRPr="00541DD6">
        <w:rPr>
          <w:b/>
          <w:bCs/>
          <w:sz w:val="22"/>
          <w:szCs w:val="22"/>
        </w:rPr>
        <w:lastRenderedPageBreak/>
        <w:t xml:space="preserve">ODPOWIEDŹ: </w:t>
      </w:r>
      <w:r w:rsidRPr="00541DD6">
        <w:rPr>
          <w:sz w:val="22"/>
          <w:szCs w:val="22"/>
        </w:rPr>
        <w:t>Zamawiający potwierdza, że modyfikuje SWZ w zakresie Klauzuli zastąpienia dla maszyn i urządzeń na następującą treść:</w:t>
      </w:r>
    </w:p>
    <w:p w:rsidR="00541DD6" w:rsidRPr="00541DD6" w:rsidRDefault="00541DD6" w:rsidP="00541DD6">
      <w:pPr>
        <w:pStyle w:val="Nagwek"/>
        <w:tabs>
          <w:tab w:val="left" w:pos="708"/>
        </w:tabs>
        <w:jc w:val="both"/>
        <w:rPr>
          <w:sz w:val="22"/>
          <w:szCs w:val="22"/>
        </w:rPr>
      </w:pPr>
      <w:r w:rsidRPr="00541DD6">
        <w:rPr>
          <w:bCs/>
          <w:sz w:val="22"/>
          <w:szCs w:val="22"/>
        </w:rPr>
        <w:t>12). Klauzula zastąpienia dla maszyn i urządzeń</w:t>
      </w:r>
      <w:r w:rsidRPr="00541DD6">
        <w:rPr>
          <w:b/>
          <w:sz w:val="22"/>
          <w:szCs w:val="22"/>
        </w:rPr>
        <w:t xml:space="preserve"> </w:t>
      </w:r>
      <w:r w:rsidRPr="00541DD6">
        <w:rPr>
          <w:sz w:val="22"/>
          <w:szCs w:val="22"/>
        </w:rPr>
        <w:t>w brzmieniu:</w:t>
      </w:r>
    </w:p>
    <w:p w:rsidR="00541DD6" w:rsidRPr="00541DD6" w:rsidRDefault="00541DD6" w:rsidP="00541DD6">
      <w:pPr>
        <w:jc w:val="both"/>
        <w:rPr>
          <w:bCs/>
          <w:sz w:val="22"/>
          <w:szCs w:val="22"/>
        </w:rPr>
      </w:pPr>
      <w:r w:rsidRPr="00541DD6">
        <w:rPr>
          <w:sz w:val="22"/>
          <w:szCs w:val="22"/>
        </w:rPr>
        <w:t>Ustala się, że w przypadku szkody całkowitej Ubezpieczony może zastąpić zniszczone mienie bez obowiązku zachowania typu, modelu, parametrów technicznych jeżeli, zachowanie dotychczasowych rozwiązań jest technologicznie i ekonomicznie nieuzasadnione. Górną granicą odpowiedzialności Wykonawcy będzie suma ubezpieczenia danego przedmiotu</w:t>
      </w:r>
      <w:r w:rsidRPr="00541DD6">
        <w:rPr>
          <w:bCs/>
          <w:sz w:val="22"/>
          <w:szCs w:val="22"/>
        </w:rPr>
        <w:t>.</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3.</w:t>
      </w:r>
      <w:r>
        <w:rPr>
          <w:rFonts w:ascii="Times New Roman" w:hAnsi="Times New Roman"/>
        </w:rPr>
        <w:t xml:space="preserve"> </w:t>
      </w:r>
      <w:r w:rsidR="00541DD6" w:rsidRPr="00541DD6">
        <w:rPr>
          <w:rFonts w:ascii="Times New Roman" w:hAnsi="Times New Roman"/>
        </w:rPr>
        <w:t xml:space="preserve">Prosimy o możliwość zmodyfikowania zakresu ubezpieczenia poprzez zmianę w klauzuli zgłaszania szkód terminu zgłaszania szkód z 14 dni na 7 dni.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4.</w:t>
      </w:r>
      <w:r>
        <w:rPr>
          <w:rFonts w:ascii="Times New Roman" w:hAnsi="Times New Roman"/>
        </w:rPr>
        <w:t xml:space="preserve"> </w:t>
      </w:r>
      <w:r w:rsidR="00541DD6" w:rsidRPr="00541DD6">
        <w:rPr>
          <w:rFonts w:ascii="Times New Roman" w:hAnsi="Times New Roman"/>
        </w:rPr>
        <w:t xml:space="preserve">Prosimy o możliwość zmodyfikowania zakresu ubezpieczenia poprzez wprowadzenie w klauzuli likwidacji szkód dodatkowego zapisu: ”..po zgłoszeniu szkody Ubezpieczający zobowiązany jest do sporządzenia pisemnego protokołu, który powinien zawierać: a) datę sporządzenia protokołu b) dane i podpis osoby sporządzającej protokół c) datę wystąpienia szkody d) przyczynę powstania szkody (najbardziej prawdopodobny powód jej wystąpienia) e) wykaz uszkodzonego mienia f) krótki opis zdarzenia ze szczególnym uwzględnieniem okoliczności powstania szkody g) szacunkową wartość szkody h) dokumentację fotograficzną. Po dokonaniu naprawy/odtworzeniu mienia do stanu sprzed szkody Ubezpieczony lub Ubezpieczający dostarczy do Ubezpieczyciela oprócz ww. protokołu, dokumenty niezbędne do podjęcia decyzji o wypłacie odszkodowania, tj.: faktury za odtworzenie stanu mienia sprzed szkody (faktury naprawy lub zakupu), kosztorys naprawy, inne dokumenty, jakich Ubezpieczyciel odpowiednio do stanu rzeczy może zażądać.”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5.</w:t>
      </w:r>
      <w:r>
        <w:rPr>
          <w:rFonts w:ascii="Times New Roman" w:hAnsi="Times New Roman"/>
        </w:rPr>
        <w:t xml:space="preserve"> </w:t>
      </w:r>
      <w:r w:rsidR="00541DD6" w:rsidRPr="00541DD6">
        <w:rPr>
          <w:rFonts w:ascii="Times New Roman" w:hAnsi="Times New Roman"/>
        </w:rPr>
        <w:t xml:space="preserve">Prosimy o możliwość zmodyfikowania zakresu ubezpieczenia poprzez wprowadzenie w klauzuli wyłączenia ryzyka z eksploatacji dodatkowej treści: ”…w przypadku wyłączenia z eksploatacji budynków, urządzeń i instalacji konieczne jest zgłoszenie tego faktu do Ubezpieczyciela w ciągu 5 dni roboczych z podaniem informacji o: - czy obiekty nie są : w stanie </w:t>
      </w:r>
      <w:proofErr w:type="spellStart"/>
      <w:r w:rsidR="00541DD6" w:rsidRPr="00541DD6">
        <w:rPr>
          <w:rFonts w:ascii="Times New Roman" w:hAnsi="Times New Roman"/>
        </w:rPr>
        <w:t>przedawaryjnym</w:t>
      </w:r>
      <w:proofErr w:type="spellEnd"/>
      <w:r w:rsidR="00541DD6" w:rsidRPr="00541DD6">
        <w:rPr>
          <w:rFonts w:ascii="Times New Roman" w:hAnsi="Times New Roman"/>
        </w:rPr>
        <w:t xml:space="preserve">, zagrożone katastrofa budowlaną ? - czy obiekty nie są przeznaczone do rozbiórki ? - czy teren jest ogrodzony i oświetlony w porze nocnej i po zmierzchu ? - czy w nieużytkowanych budynkach zostały odłączone media ? Jeśli nie, to czy istniejące w budynkach instalacje są sprawne i poddawane okresowym przeglądom, zgodnie z obowiązującymi przepisami? Maksymalny okres wyłączenia z eksploatacji to 60 dni, Dodatkowo w budynku wyłączonym z eksploatacji powinny zostać odłączone media, teren powinien zostać zabezpieczony: ogrodzony i oświetlony w porze nocnej i po zmierzchu lub w inny zaproponowany sposób zabezpieczenia mienia przez Zamawiającego.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6.</w:t>
      </w:r>
      <w:r>
        <w:rPr>
          <w:rFonts w:ascii="Times New Roman" w:hAnsi="Times New Roman"/>
        </w:rPr>
        <w:t xml:space="preserve"> </w:t>
      </w:r>
      <w:r w:rsidR="00541DD6" w:rsidRPr="00541DD6">
        <w:rPr>
          <w:rFonts w:ascii="Times New Roman" w:hAnsi="Times New Roman"/>
        </w:rPr>
        <w:t xml:space="preserve">Klauzula aktualizacji sumy ubezpieczenia – proszę o wykreślenie klauzuli, w przypadku braku zgody wprowadzenie limity w wysokości: 1 000 000 PLN </w:t>
      </w:r>
    </w:p>
    <w:p w:rsidR="00541DD6" w:rsidRPr="00541DD6" w:rsidRDefault="00541DD6" w:rsidP="00541DD6">
      <w:pPr>
        <w:jc w:val="both"/>
        <w:rPr>
          <w:bCs/>
          <w:sz w:val="22"/>
          <w:szCs w:val="22"/>
        </w:rPr>
      </w:pPr>
      <w:r w:rsidRPr="00541DD6">
        <w:rPr>
          <w:b/>
          <w:bCs/>
          <w:sz w:val="22"/>
          <w:szCs w:val="22"/>
        </w:rPr>
        <w:t xml:space="preserve">ODPOWIEDŹ: </w:t>
      </w:r>
      <w:r w:rsidRPr="00541DD6">
        <w:rPr>
          <w:bCs/>
          <w:sz w:val="22"/>
          <w:szCs w:val="22"/>
        </w:rPr>
        <w:t>Zamawiający informuje, że nie wyraża zgody na wprowadzenie powyższej zmiany. Treść klauzuli została zmodyfikowana na następującą:</w:t>
      </w:r>
    </w:p>
    <w:p w:rsidR="00541DD6" w:rsidRPr="00541DD6" w:rsidRDefault="00541DD6" w:rsidP="00541DD6">
      <w:pPr>
        <w:pStyle w:val="Teksttreci2"/>
        <w:widowControl/>
        <w:shd w:val="clear" w:color="auto" w:fill="auto"/>
        <w:suppressAutoHyphens w:val="0"/>
        <w:spacing w:line="240" w:lineRule="auto"/>
        <w:ind w:firstLine="0"/>
        <w:jc w:val="both"/>
        <w:rPr>
          <w:rStyle w:val="Teksttreci2ArialUnicodeMS"/>
          <w:rFonts w:ascii="Times New Roman" w:hAnsi="Times New Roman" w:cs="Times New Roman"/>
          <w:sz w:val="22"/>
          <w:szCs w:val="22"/>
        </w:rPr>
      </w:pPr>
      <w:r w:rsidRPr="00541DD6">
        <w:rPr>
          <w:rFonts w:ascii="Times New Roman" w:hAnsi="Times New Roman" w:cs="Times New Roman"/>
          <w:sz w:val="22"/>
          <w:szCs w:val="22"/>
        </w:rPr>
        <w:t>26). Klauzula</w:t>
      </w:r>
      <w:r w:rsidRPr="00541DD6">
        <w:rPr>
          <w:rStyle w:val="Teksttreci2ArialUnicodeMS"/>
          <w:rFonts w:ascii="Times New Roman" w:hAnsi="Times New Roman" w:cs="Times New Roman"/>
          <w:sz w:val="22"/>
          <w:szCs w:val="22"/>
        </w:rPr>
        <w:t xml:space="preserve"> aktualizacji sumy ubezpieczenia</w:t>
      </w:r>
      <w:r w:rsidRPr="00541DD6">
        <w:rPr>
          <w:rStyle w:val="Teksttreci2ArialUnicodeMS"/>
          <w:rFonts w:ascii="Times New Roman" w:hAnsi="Times New Roman" w:cs="Times New Roman"/>
          <w:bCs/>
          <w:sz w:val="22"/>
          <w:szCs w:val="22"/>
        </w:rPr>
        <w:t>, w brzmieniu:</w:t>
      </w:r>
    </w:p>
    <w:p w:rsidR="00541DD6" w:rsidRPr="00541DD6" w:rsidRDefault="00541DD6" w:rsidP="00541DD6">
      <w:pPr>
        <w:jc w:val="both"/>
        <w:rPr>
          <w:rStyle w:val="Teksttreci2ArialUnicodeMS"/>
          <w:rFonts w:ascii="Times New Roman" w:hAnsi="Times New Roman" w:cs="Times New Roman"/>
          <w:sz w:val="22"/>
          <w:szCs w:val="22"/>
        </w:rPr>
      </w:pPr>
      <w:r w:rsidRPr="00541DD6">
        <w:rPr>
          <w:rStyle w:val="Teksttreci2ArialUnicodeMS"/>
          <w:rFonts w:ascii="Times New Roman" w:hAnsi="Times New Roman" w:cs="Times New Roman"/>
          <w:sz w:val="22"/>
          <w:szCs w:val="22"/>
        </w:rPr>
        <w:t xml:space="preserve">Z zachowaniem pozostałych, nie zmienionych niniejszą klauzulą, postanowień umowy ubezpieczenia oraz innych postanowień lub załączników do umowy ubezpieczenia Strony uzgodniły, że jeżeli Ubezpieczający/Ubezpieczony zgłasza do umowy ubezpieczenia mienie wg stanu z daty innej niż data </w:t>
      </w:r>
      <w:r w:rsidRPr="00541DD6">
        <w:rPr>
          <w:rStyle w:val="Teksttreci2ArialUnicodeMS"/>
          <w:rFonts w:ascii="Times New Roman" w:hAnsi="Times New Roman" w:cs="Times New Roman"/>
          <w:sz w:val="22"/>
          <w:szCs w:val="22"/>
        </w:rPr>
        <w:lastRenderedPageBreak/>
        <w:t>rozpoczęcia ochrony ubezpieczeniowej, Ubezpieczyciel obejmuje ochroną ubezpieczeniową wartość tego mienia wg stanu z dnia rozpoczęcia ochrony.  Klauzula niniejsza nie wyczerpuje limitu przewidzianego dla Klauzuli automatycznego pokrycia. Limit wzrostu wartości w ramach niniejszej Klauzuli to 10.000.000 zł w 12-miesiecznym okresie ubezpieczenia.</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7.</w:t>
      </w:r>
      <w:r>
        <w:rPr>
          <w:rFonts w:ascii="Times New Roman" w:hAnsi="Times New Roman"/>
        </w:rPr>
        <w:t xml:space="preserve"> </w:t>
      </w:r>
      <w:r w:rsidR="00541DD6" w:rsidRPr="00541DD6">
        <w:rPr>
          <w:rFonts w:ascii="Times New Roman" w:hAnsi="Times New Roman"/>
        </w:rPr>
        <w:t xml:space="preserve">Klauzula składowania, w brzmieniu: proszę o wprowadzenie limitu w wysokości: 200 000 PLN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8.</w:t>
      </w:r>
      <w:r>
        <w:rPr>
          <w:rFonts w:ascii="Times New Roman" w:hAnsi="Times New Roman"/>
        </w:rPr>
        <w:t xml:space="preserve"> </w:t>
      </w:r>
      <w:r w:rsidR="00541DD6" w:rsidRPr="00541DD6">
        <w:rPr>
          <w:rFonts w:ascii="Times New Roman" w:hAnsi="Times New Roman"/>
        </w:rPr>
        <w:t xml:space="preserve">Klauzula odstąpienia od odtwarzania mienia, w brzmieniu: proszę o wykreślenie tej klauzuli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nie wyraża zgody na wprowadzenie powyższej zmiany.</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9.</w:t>
      </w:r>
      <w:r>
        <w:rPr>
          <w:rFonts w:ascii="Times New Roman" w:hAnsi="Times New Roman"/>
        </w:rPr>
        <w:t xml:space="preserve"> </w:t>
      </w:r>
      <w:r w:rsidR="00541DD6" w:rsidRPr="00541DD6">
        <w:rPr>
          <w:rFonts w:ascii="Times New Roman" w:hAnsi="Times New Roman"/>
        </w:rPr>
        <w:t xml:space="preserve">Bardzo proszę o informacje o przyczynach szkód w poszczególnych ryzykach, na jakim etapie jest likwidacja szkód jeszcze nie zakończonych. - wykaz szkód z informacją: data powstania szkody oraz data wypłaty odszkodowania, przyczyna szkody - załącznik nr 6 – informacja o szkodach czy jest to informacja o szkodach z roku polisowego czy roku kalendarzowego </w:t>
      </w:r>
    </w:p>
    <w:p w:rsidR="00541DD6" w:rsidRPr="00541DD6" w:rsidRDefault="00541DD6" w:rsidP="00541DD6">
      <w:pPr>
        <w:jc w:val="both"/>
        <w:rPr>
          <w:sz w:val="22"/>
          <w:szCs w:val="22"/>
        </w:rPr>
      </w:pPr>
      <w:r w:rsidRPr="00541DD6">
        <w:rPr>
          <w:b/>
          <w:bCs/>
          <w:sz w:val="22"/>
          <w:szCs w:val="22"/>
        </w:rPr>
        <w:t xml:space="preserve">ODPOWIEDŹ: </w:t>
      </w:r>
      <w:r w:rsidRPr="00541DD6">
        <w:rPr>
          <w:bCs/>
          <w:sz w:val="22"/>
          <w:szCs w:val="22"/>
        </w:rPr>
        <w:t>Zamawiający informuje, że pełne informacje o szkodowości z zakresu Zadania 1 zostały opublikowane na stronie Zamawiającego w dniu 29.10 br. Status szkód: na 13.10 br.</w:t>
      </w:r>
    </w:p>
    <w:p w:rsidR="005505F1" w:rsidRDefault="005505F1" w:rsidP="005505F1">
      <w:pPr>
        <w:pStyle w:val="Akapitzlist"/>
        <w:spacing w:after="0" w:line="240" w:lineRule="auto"/>
        <w:ind w:left="0"/>
        <w:jc w:val="both"/>
        <w:rPr>
          <w:rFonts w:ascii="Times New Roman" w:hAnsi="Times New Roman"/>
        </w:rPr>
      </w:pPr>
    </w:p>
    <w:p w:rsidR="00541DD6" w:rsidRPr="00541DD6" w:rsidRDefault="005505F1" w:rsidP="005505F1">
      <w:pPr>
        <w:pStyle w:val="Akapitzlist"/>
        <w:spacing w:after="0" w:line="240" w:lineRule="auto"/>
        <w:ind w:left="0"/>
        <w:jc w:val="both"/>
        <w:rPr>
          <w:rFonts w:ascii="Times New Roman" w:hAnsi="Times New Roman"/>
        </w:rPr>
      </w:pPr>
      <w:r w:rsidRPr="005505F1">
        <w:rPr>
          <w:rFonts w:ascii="Times New Roman" w:hAnsi="Times New Roman"/>
          <w:b/>
        </w:rPr>
        <w:t>10.</w:t>
      </w:r>
      <w:r>
        <w:rPr>
          <w:rFonts w:ascii="Times New Roman" w:hAnsi="Times New Roman"/>
        </w:rPr>
        <w:t xml:space="preserve"> </w:t>
      </w:r>
      <w:r w:rsidR="00541DD6" w:rsidRPr="00541DD6">
        <w:rPr>
          <w:rFonts w:ascii="Times New Roman" w:hAnsi="Times New Roman"/>
        </w:rPr>
        <w:t xml:space="preserve">Załącznik nr 5 - Informacja o lokalach i powierzchniach wynajętych innym podmiotom – proszę o informacje jakie rodzaju działalność prowadzona jest w wynajmowanych lokalach, czy nie jest to np. magazyn gumowych opon. </w:t>
      </w:r>
    </w:p>
    <w:p w:rsidR="00541DD6" w:rsidRDefault="00541DD6" w:rsidP="00541DD6">
      <w:pPr>
        <w:jc w:val="both"/>
        <w:rPr>
          <w:bCs/>
          <w:sz w:val="22"/>
          <w:szCs w:val="22"/>
        </w:rPr>
      </w:pPr>
      <w:r w:rsidRPr="00541DD6">
        <w:rPr>
          <w:b/>
          <w:bCs/>
          <w:sz w:val="22"/>
          <w:szCs w:val="22"/>
        </w:rPr>
        <w:t xml:space="preserve">ODPOWIEDŹ: </w:t>
      </w:r>
      <w:r w:rsidRPr="00541DD6">
        <w:rPr>
          <w:bCs/>
          <w:sz w:val="22"/>
          <w:szCs w:val="22"/>
        </w:rPr>
        <w:t xml:space="preserve">Zamawiający publikuje wykaz wynajmowanych powierzchni i lokali jako Załącznik nr 12 do SWZ. </w:t>
      </w:r>
    </w:p>
    <w:p w:rsidR="005505F1" w:rsidRPr="00541DD6" w:rsidRDefault="005505F1" w:rsidP="00541DD6">
      <w:pPr>
        <w:jc w:val="both"/>
        <w:rPr>
          <w:sz w:val="22"/>
          <w:szCs w:val="22"/>
        </w:rPr>
      </w:pPr>
    </w:p>
    <w:p w:rsidR="00541DD6" w:rsidRPr="00541DD6" w:rsidRDefault="00541DD6" w:rsidP="00541DD6">
      <w:pPr>
        <w:jc w:val="both"/>
        <w:rPr>
          <w:sz w:val="22"/>
          <w:szCs w:val="22"/>
        </w:rPr>
      </w:pPr>
      <w:r w:rsidRPr="005505F1">
        <w:rPr>
          <w:b/>
          <w:sz w:val="22"/>
          <w:szCs w:val="22"/>
        </w:rPr>
        <w:t>1</w:t>
      </w:r>
      <w:r w:rsidR="005505F1" w:rsidRPr="005505F1">
        <w:rPr>
          <w:b/>
          <w:sz w:val="22"/>
          <w:szCs w:val="22"/>
        </w:rPr>
        <w:t>1.</w:t>
      </w:r>
      <w:r w:rsidR="005505F1">
        <w:rPr>
          <w:sz w:val="22"/>
          <w:szCs w:val="22"/>
        </w:rPr>
        <w:t xml:space="preserve"> </w:t>
      </w:r>
      <w:r w:rsidRPr="00541DD6">
        <w:rPr>
          <w:sz w:val="22"/>
          <w:szCs w:val="22"/>
        </w:rPr>
        <w:t xml:space="preserve">Proszę o informacje o możliwości przeprowadzenia lustracji w obiekcie o największej sumie ubezpieczenia. </w:t>
      </w:r>
    </w:p>
    <w:p w:rsidR="00541DD6" w:rsidRDefault="00541DD6" w:rsidP="00541DD6">
      <w:pPr>
        <w:jc w:val="both"/>
        <w:rPr>
          <w:bCs/>
          <w:sz w:val="22"/>
          <w:szCs w:val="22"/>
        </w:rPr>
      </w:pPr>
      <w:r w:rsidRPr="00541DD6">
        <w:rPr>
          <w:b/>
          <w:bCs/>
          <w:sz w:val="22"/>
          <w:szCs w:val="22"/>
        </w:rPr>
        <w:t xml:space="preserve">ODPOWIEDŹ: </w:t>
      </w:r>
      <w:r w:rsidRPr="00541DD6">
        <w:rPr>
          <w:bCs/>
          <w:sz w:val="22"/>
          <w:szCs w:val="22"/>
        </w:rPr>
        <w:t xml:space="preserve">Zamawiający informuje, że inspekcja odbywała się 21.10 br. w lokalizacjach Kraków, ul. Nawojki 11 i Nawojki 11A. </w:t>
      </w:r>
    </w:p>
    <w:p w:rsidR="005505F1" w:rsidRDefault="005505F1" w:rsidP="00541DD6">
      <w:pPr>
        <w:jc w:val="both"/>
        <w:rPr>
          <w:sz w:val="22"/>
          <w:szCs w:val="22"/>
        </w:rPr>
      </w:pPr>
    </w:p>
    <w:p w:rsidR="005505F1" w:rsidRPr="005505F1" w:rsidRDefault="005505F1" w:rsidP="00541DD6">
      <w:pPr>
        <w:jc w:val="both"/>
        <w:rPr>
          <w:b/>
          <w:sz w:val="22"/>
          <w:szCs w:val="22"/>
          <w:u w:val="single"/>
        </w:rPr>
      </w:pPr>
      <w:r w:rsidRPr="005505F1">
        <w:rPr>
          <w:b/>
          <w:sz w:val="22"/>
          <w:szCs w:val="22"/>
          <w:u w:val="single"/>
        </w:rPr>
        <w:t>Powyższe odpowiedzi stanowią integralną część SWZ.</w:t>
      </w:r>
    </w:p>
    <w:p w:rsidR="00541DD6" w:rsidRPr="00541DD6" w:rsidRDefault="00541DD6" w:rsidP="00541DD6">
      <w:pPr>
        <w:jc w:val="both"/>
        <w:rPr>
          <w:b/>
          <w:sz w:val="22"/>
          <w:szCs w:val="22"/>
        </w:rPr>
      </w:pPr>
    </w:p>
    <w:sectPr w:rsidR="00541DD6" w:rsidRPr="00541DD6" w:rsidSect="001277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A6" w:rsidRDefault="008C74A6">
      <w:r>
        <w:separator/>
      </w:r>
    </w:p>
  </w:endnote>
  <w:endnote w:type="continuationSeparator" w:id="0">
    <w:p w:rsidR="008C74A6" w:rsidRDefault="008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0C72E4">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A6" w:rsidRDefault="008C74A6">
      <w:r>
        <w:separator/>
      </w:r>
    </w:p>
  </w:footnote>
  <w:footnote w:type="continuationSeparator" w:id="0">
    <w:p w:rsidR="008C74A6" w:rsidRDefault="008C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0A" w:rsidRDefault="00F140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0A" w:rsidRDefault="000C72E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145.5pt;visibility:visible;mso-wrap-style:squar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0A" w:rsidRDefault="00F140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32F"/>
    <w:multiLevelType w:val="hybridMultilevel"/>
    <w:tmpl w:val="ECD06B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CAE0537"/>
    <w:multiLevelType w:val="hybridMultilevel"/>
    <w:tmpl w:val="33FE28E0"/>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FBA5DAF"/>
    <w:multiLevelType w:val="hybridMultilevel"/>
    <w:tmpl w:val="9D1A59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3E1B5067"/>
    <w:multiLevelType w:val="hybridMultilevel"/>
    <w:tmpl w:val="6E2E5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D3B0502"/>
    <w:multiLevelType w:val="multilevel"/>
    <w:tmpl w:val="7A56BACC"/>
    <w:lvl w:ilvl="0">
      <w:start w:val="1"/>
      <w:numFmt w:val="decimal"/>
      <w:lvlText w:val="%1."/>
      <w:lvlJc w:val="left"/>
      <w:pPr>
        <w:ind w:left="388" w:hanging="388"/>
      </w:pPr>
      <w:rPr>
        <w:color w:val="auto"/>
      </w:rPr>
    </w:lvl>
    <w:lvl w:ilvl="1">
      <w:start w:val="1"/>
      <w:numFmt w:val="decimal"/>
      <w:lvlText w:val="%1.%2."/>
      <w:lvlJc w:val="left"/>
      <w:pPr>
        <w:ind w:left="388" w:hanging="388"/>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5526559C"/>
    <w:multiLevelType w:val="hybridMultilevel"/>
    <w:tmpl w:val="58E6E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A4B2A99"/>
    <w:multiLevelType w:val="hybridMultilevel"/>
    <w:tmpl w:val="2B14F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6FA862BD"/>
    <w:multiLevelType w:val="hybridMultilevel"/>
    <w:tmpl w:val="7E089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3"/>
  </w:num>
  <w:num w:numId="3">
    <w:abstractNumId w:val="6"/>
  </w:num>
  <w:num w:numId="4">
    <w:abstractNumId w:val="12"/>
  </w:num>
  <w:num w:numId="5">
    <w:abstractNumId w:val="2"/>
  </w:num>
  <w:num w:numId="6">
    <w:abstractNumId w:val="4"/>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74A6"/>
    <w:rsid w:val="00031374"/>
    <w:rsid w:val="000A1097"/>
    <w:rsid w:val="000C72E4"/>
    <w:rsid w:val="000E2A8F"/>
    <w:rsid w:val="0012774F"/>
    <w:rsid w:val="00144B7A"/>
    <w:rsid w:val="00180C6E"/>
    <w:rsid w:val="0029606A"/>
    <w:rsid w:val="004848F3"/>
    <w:rsid w:val="004A75F2"/>
    <w:rsid w:val="005144A9"/>
    <w:rsid w:val="00515DC8"/>
    <w:rsid w:val="00520165"/>
    <w:rsid w:val="00541DD6"/>
    <w:rsid w:val="005505F1"/>
    <w:rsid w:val="005B1B08"/>
    <w:rsid w:val="00632C3C"/>
    <w:rsid w:val="00662BDB"/>
    <w:rsid w:val="006A5DF1"/>
    <w:rsid w:val="006B7198"/>
    <w:rsid w:val="006D4AB3"/>
    <w:rsid w:val="006F3B81"/>
    <w:rsid w:val="007D7198"/>
    <w:rsid w:val="00870F9F"/>
    <w:rsid w:val="008804B6"/>
    <w:rsid w:val="00897AB0"/>
    <w:rsid w:val="008A3553"/>
    <w:rsid w:val="008C74A6"/>
    <w:rsid w:val="00947A50"/>
    <w:rsid w:val="00A905AC"/>
    <w:rsid w:val="00BA6584"/>
    <w:rsid w:val="00BE7BFD"/>
    <w:rsid w:val="00C370F2"/>
    <w:rsid w:val="00C44EEC"/>
    <w:rsid w:val="00D22FFA"/>
    <w:rsid w:val="00D8461B"/>
    <w:rsid w:val="00D9049C"/>
    <w:rsid w:val="00D915F2"/>
    <w:rsid w:val="00DF32E8"/>
    <w:rsid w:val="00E21B49"/>
    <w:rsid w:val="00E2789F"/>
    <w:rsid w:val="00E72428"/>
    <w:rsid w:val="00EA14B3"/>
    <w:rsid w:val="00EA416E"/>
    <w:rsid w:val="00F1400A"/>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EE582B"/>
  <w15:chartTrackingRefBased/>
  <w15:docId w15:val="{832930D7-729E-4A82-AF06-B69BF0E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uiPriority w:val="99"/>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styleId="NormalnyWeb">
    <w:name w:val="Normal (Web)"/>
    <w:basedOn w:val="Normalny"/>
    <w:uiPriority w:val="99"/>
    <w:unhideWhenUsed/>
    <w:rsid w:val="00541DD6"/>
    <w:pPr>
      <w:spacing w:before="100" w:beforeAutospacing="1" w:after="100" w:afterAutospacing="1"/>
    </w:pPr>
    <w:rPr>
      <w:rFonts w:ascii="Calibri" w:eastAsia="Calibri" w:hAnsi="Calibri" w:cs="Calibri"/>
      <w:sz w:val="22"/>
      <w:szCs w:val="22"/>
    </w:rPr>
  </w:style>
  <w:style w:type="character" w:customStyle="1" w:styleId="NagwekZnak">
    <w:name w:val="Nagłówek Znak"/>
    <w:link w:val="Nagwek"/>
    <w:uiPriority w:val="99"/>
    <w:rsid w:val="00541DD6"/>
  </w:style>
  <w:style w:type="character" w:customStyle="1" w:styleId="Tekstpodstawowywcity3Znak">
    <w:name w:val="Tekst podstawowy wcięty 3 Znak"/>
    <w:link w:val="Tekstpodstawowywcity3"/>
    <w:uiPriority w:val="99"/>
    <w:rsid w:val="00541DD6"/>
    <w:rPr>
      <w:sz w:val="26"/>
    </w:rPr>
  </w:style>
  <w:style w:type="paragraph" w:styleId="Akapitzlist">
    <w:name w:val="List Paragraph"/>
    <w:basedOn w:val="Normalny"/>
    <w:uiPriority w:val="34"/>
    <w:qFormat/>
    <w:rsid w:val="00541DD6"/>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uiPriority w:val="99"/>
    <w:semiHidden/>
    <w:rsid w:val="00541DD6"/>
    <w:pPr>
      <w:widowControl w:val="0"/>
      <w:jc w:val="both"/>
    </w:pPr>
    <w:rPr>
      <w:rFonts w:ascii="Arial" w:hAnsi="Arial"/>
      <w:sz w:val="22"/>
    </w:rPr>
  </w:style>
  <w:style w:type="paragraph" w:customStyle="1" w:styleId="v1msonormal">
    <w:name w:val="v1msonormal"/>
    <w:basedOn w:val="Normalny"/>
    <w:uiPriority w:val="99"/>
    <w:semiHidden/>
    <w:rsid w:val="00541DD6"/>
    <w:pPr>
      <w:spacing w:before="100" w:beforeAutospacing="1" w:after="100" w:afterAutospacing="1"/>
    </w:pPr>
    <w:rPr>
      <w:sz w:val="24"/>
      <w:szCs w:val="24"/>
    </w:rPr>
  </w:style>
  <w:style w:type="paragraph" w:customStyle="1" w:styleId="Teksttreci2">
    <w:name w:val="Tekst treści (2)"/>
    <w:basedOn w:val="Normalny"/>
    <w:uiPriority w:val="99"/>
    <w:semiHidden/>
    <w:rsid w:val="00541DD6"/>
    <w:pPr>
      <w:widowControl w:val="0"/>
      <w:shd w:val="clear" w:color="auto" w:fill="FFFFFF"/>
      <w:suppressAutoHyphens/>
      <w:spacing w:line="205" w:lineRule="exact"/>
      <w:ind w:hanging="340"/>
    </w:pPr>
    <w:rPr>
      <w:rFonts w:ascii="Calibri" w:eastAsia="Calibri" w:hAnsi="Calibri" w:cs="Calibri"/>
      <w:sz w:val="17"/>
      <w:szCs w:val="17"/>
      <w:lang w:eastAsia="ar-SA"/>
    </w:rPr>
  </w:style>
  <w:style w:type="character" w:customStyle="1" w:styleId="Teksttreci2ArialUnicodeMS">
    <w:name w:val="Tekst treści (2) + Arial Unicode MS"/>
    <w:aliases w:val="8 pt"/>
    <w:rsid w:val="00541DD6"/>
    <w:rPr>
      <w:rFonts w:ascii="Arial Unicode MS" w:eastAsia="Arial Unicode MS" w:hAnsi="Arial Unicode MS" w:cs="Arial Unicode MS"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20793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3A0C-8A00-4D6F-8815-A54880B9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18</Pages>
  <Words>7306</Words>
  <Characters>48141</Characters>
  <Application>Microsoft Office Word</Application>
  <DocSecurity>0</DocSecurity>
  <Lines>401</Lines>
  <Paragraphs>110</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55337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Michał Długoń</dc:creator>
  <cp:keywords/>
  <cp:lastModifiedBy>Michał Długoń</cp:lastModifiedBy>
  <cp:revision>2</cp:revision>
  <cp:lastPrinted>2021-11-10T11:07:00Z</cp:lastPrinted>
  <dcterms:created xsi:type="dcterms:W3CDTF">2021-11-10T11:07:00Z</dcterms:created>
  <dcterms:modified xsi:type="dcterms:W3CDTF">2021-11-10T11:07:00Z</dcterms:modified>
</cp:coreProperties>
</file>