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D" w:rsidRDefault="005531AD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C0698A" wp14:editId="6F9D9D3C">
            <wp:extent cx="6917654" cy="654050"/>
            <wp:effectExtent l="0" t="0" r="0" b="0"/>
            <wp:docPr id="3" name="Obraz 3" descr="logotypyPL (Cop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PL (Copy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72" cy="6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83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76C" w:rsidRPr="00CF076C">
        <w:rPr>
          <w:rFonts w:ascii="Arial" w:eastAsia="Times New Roman" w:hAnsi="Arial" w:cs="Arial"/>
          <w:lang w:eastAsia="pl-PL"/>
        </w:rPr>
        <w:t>Załącznik nr 2</w:t>
      </w:r>
      <w:r w:rsidR="005531AD">
        <w:rPr>
          <w:rFonts w:ascii="Arial" w:eastAsia="Times New Roman" w:hAnsi="Arial" w:cs="Arial"/>
          <w:lang w:eastAsia="pl-PL"/>
        </w:rPr>
        <w:t>a</w:t>
      </w:r>
      <w:r w:rsidR="00CF076C" w:rsidRPr="00CF076C">
        <w:rPr>
          <w:rFonts w:ascii="Arial" w:eastAsia="Times New Roman" w:hAnsi="Arial" w:cs="Arial"/>
          <w:lang w:eastAsia="pl-PL"/>
        </w:rPr>
        <w:t xml:space="preserve"> do S</w:t>
      </w:r>
      <w:r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</w:t>
      </w:r>
      <w:r w:rsidR="00DE4C5E">
        <w:rPr>
          <w:rFonts w:ascii="Arial" w:eastAsia="Times New Roman" w:hAnsi="Arial" w:cs="Arial"/>
          <w:b/>
          <w:sz w:val="24"/>
          <w:lang w:eastAsia="pl-PL"/>
        </w:rPr>
        <w:t>A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 xml:space="preserve">Składając ofertę w postępowaniu o udzielenie zamówienia publicznego </w:t>
      </w:r>
      <w:r w:rsidR="00E939A3">
        <w:rPr>
          <w:rFonts w:ascii="Arial" w:eastAsia="Times New Roman" w:hAnsi="Arial" w:cs="Arial"/>
          <w:lang w:eastAsia="pl-PL"/>
        </w:rPr>
        <w:t>nr ZP/</w:t>
      </w:r>
      <w:r w:rsidR="005531AD">
        <w:rPr>
          <w:rFonts w:ascii="Arial" w:eastAsia="Times New Roman" w:hAnsi="Arial" w:cs="Arial"/>
          <w:lang w:eastAsia="pl-PL"/>
        </w:rPr>
        <w:t>0777</w:t>
      </w:r>
      <w:r w:rsidR="00E939A3">
        <w:rPr>
          <w:rFonts w:ascii="Arial" w:eastAsia="Times New Roman" w:hAnsi="Arial" w:cs="Arial"/>
          <w:lang w:eastAsia="pl-PL"/>
        </w:rPr>
        <w:t>/D/2</w:t>
      </w:r>
      <w:r w:rsidR="005531AD">
        <w:rPr>
          <w:rFonts w:ascii="Arial" w:eastAsia="Times New Roman" w:hAnsi="Arial" w:cs="Arial"/>
          <w:lang w:eastAsia="pl-PL"/>
        </w:rPr>
        <w:t>1</w:t>
      </w:r>
      <w:r w:rsidR="00DE4C5E">
        <w:rPr>
          <w:rFonts w:ascii="Arial" w:eastAsia="Times New Roman" w:hAnsi="Arial" w:cs="Arial"/>
          <w:lang w:eastAsia="pl-PL"/>
        </w:rPr>
        <w:t>/</w:t>
      </w:r>
      <w:r w:rsidR="0002001B">
        <w:rPr>
          <w:rFonts w:ascii="Arial" w:eastAsia="Times New Roman" w:hAnsi="Arial" w:cs="Arial"/>
          <w:lang w:eastAsia="pl-PL"/>
        </w:rPr>
        <w:t>2</w:t>
      </w:r>
      <w:r w:rsidRPr="00CF076C">
        <w:rPr>
          <w:rFonts w:ascii="Arial" w:eastAsia="Times New Roman" w:hAnsi="Arial" w:cs="Arial"/>
          <w:b/>
          <w:lang w:eastAsia="pl-PL"/>
        </w:rPr>
        <w:t xml:space="preserve"> </w:t>
      </w:r>
      <w:r w:rsidRPr="00CF076C">
        <w:rPr>
          <w:rFonts w:ascii="Arial" w:eastAsia="Times New Roman" w:hAnsi="Arial" w:cs="Arial"/>
          <w:lang w:eastAsia="pl-PL"/>
        </w:rPr>
        <w:t xml:space="preserve">oferujemy realizację zamówienia zgodnie z poniższymi cenami i opisem przedmiotu zamówienia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822"/>
        <w:gridCol w:w="4564"/>
        <w:gridCol w:w="1957"/>
        <w:gridCol w:w="1275"/>
        <w:gridCol w:w="1560"/>
        <w:gridCol w:w="1134"/>
        <w:gridCol w:w="1417"/>
      </w:tblGrid>
      <w:tr w:rsidR="006D78A1" w:rsidRPr="00CF076C" w:rsidTr="0002001B">
        <w:trPr>
          <w:trHeight w:val="1161"/>
        </w:trPr>
        <w:tc>
          <w:tcPr>
            <w:tcW w:w="738" w:type="dxa"/>
            <w:vAlign w:val="center"/>
          </w:tcPr>
          <w:p w:rsidR="006D78A1" w:rsidRPr="00CF076C" w:rsidRDefault="006D78A1" w:rsidP="006D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bookmarkStart w:id="0" w:name="_GoBack" w:colFirst="6" w:colLast="8"/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6D78A1" w:rsidRPr="00CF076C" w:rsidRDefault="006D78A1" w:rsidP="006D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822" w:type="dxa"/>
            <w:vAlign w:val="center"/>
          </w:tcPr>
          <w:p w:rsidR="006D78A1" w:rsidRPr="00CF076C" w:rsidRDefault="006D78A1" w:rsidP="006D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4564" w:type="dxa"/>
            <w:vAlign w:val="center"/>
          </w:tcPr>
          <w:p w:rsidR="006D78A1" w:rsidRPr="00CF076C" w:rsidRDefault="006D78A1" w:rsidP="006D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Opis przedmiotu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A1" w:rsidRDefault="006D78A1" w:rsidP="006D78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Oferowany asortyment (typ, model, nazwa producenta)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A1" w:rsidRDefault="006D78A1" w:rsidP="006D78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 zł.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1B" w:rsidRDefault="006D78A1" w:rsidP="006D78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</w:t>
            </w:r>
          </w:p>
          <w:p w:rsidR="006D78A1" w:rsidRDefault="006D78A1" w:rsidP="006D78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zł.</w:t>
            </w:r>
          </w:p>
          <w:p w:rsidR="006D78A1" w:rsidRDefault="006D78A1" w:rsidP="006D78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0200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kolumna 3x6)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A1" w:rsidRDefault="006D78A1" w:rsidP="006D78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A1" w:rsidRDefault="006D78A1" w:rsidP="006D78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 (wartość netto + podatek VAT)</w:t>
            </w:r>
          </w:p>
          <w:p w:rsidR="006D78A1" w:rsidRPr="0002001B" w:rsidRDefault="006D78A1" w:rsidP="006D78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200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(kolumny</w:t>
            </w:r>
            <w:r w:rsidRPr="000200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7 + 8)</w:t>
            </w:r>
          </w:p>
        </w:tc>
      </w:tr>
      <w:bookmarkEnd w:id="0"/>
      <w:tr w:rsidR="00D55F77" w:rsidRPr="00CF076C" w:rsidTr="0002001B">
        <w:tc>
          <w:tcPr>
            <w:tcW w:w="738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822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4564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957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1560" w:type="dxa"/>
            <w:vAlign w:val="center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1134" w:type="dxa"/>
          </w:tcPr>
          <w:p w:rsidR="00D55F77" w:rsidRPr="00CF076C" w:rsidRDefault="00D55F7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  <w:tc>
          <w:tcPr>
            <w:tcW w:w="1417" w:type="dxa"/>
          </w:tcPr>
          <w:p w:rsidR="00D55F77" w:rsidRPr="00CF076C" w:rsidRDefault="00D55F77" w:rsidP="00D5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elektroda do pomiaru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typu IJ-44A do uniwersalnego zastosowania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0 ÷ 14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 punkt zerowy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elektordy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7,0 ± 0,4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typ elektrody: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łącznikpośredni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Ag/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AgCl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KCl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nasycony; elektrolit: 3 molowy zagęszczony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KCl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membrana: szklana,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stozkowa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zakres temperatury: 0 ÷ 60oC; średnica korpusu: 12,0 mm; długość elektrody bez oprawki: 120 mm ± 5 mm; minimalna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głębokośc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zanurzenia: 20 mm; maksymalna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głębokośc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zanurzenia: 100 mm;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materuał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korpusu i </w:t>
            </w: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tulejki: polipropylen; długość kabla: ok. 1m; złącze: BNC-50 lub równoważna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pułapki kriogeniczne o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objetości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µl kompatybilne z preparatywnym kolektorem frakcji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6D78A1" w:rsidP="006D78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pułapka kriogeniczna</w:t>
            </w:r>
            <w:r w:rsidR="00DE4C5E"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obj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 w:rsidR="00DE4C5E"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tości 1 µl, wykonana ze szkła o średnicy OD = 3mm kompatybilne z preparatywnym kolektorem frakcji firmy GERSTEL lub równoważne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stożki teflonowe do pułapek preparatywnego kolektora frakcji o średnicy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zewnetrznej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= 3,0 mm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stożek (uszczelka) wykonana z teflonu kompatybilna z pułapkami kriogenicznymi preparatywnego kolektora frakcji firmy GERSTEL o średnicy zewnętrznej - 3,0 mm (rozmiar standardowy) lub równoważna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GRAPHPACK-3D/2 do preparatywnego kolektora frakcji kompatybilny z preparatywnym kolektorem frakcji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D55F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tożek (uszczelka) wykonana z grafitu o kształcie 3D/2 do uszczelniania kapilar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kwarcowch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kompatybilna z kolektorem frakcji firmy GERSTEL lub równoważna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strzykawka FN 23-26s/42/HP do automatycznego podajnika próbek o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objetości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µl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strzykawka FN 23-26s/42/HP do automatycznego podajnika próbek o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objetości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µl lub równoważna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certyfikowana zakręcana fiolka do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autosamplera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12x32 mm,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plaskie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dno, 9-425 z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gwinetm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przezroczysta z miejscem do pisania, wyprodukowane w </w:t>
            </w: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certyfikowanym środowisku ISO 900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100 szt.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fiolka 12x32 mm z szerokim otworem i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plaskim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dnem wykonana z  przezroczystego szkła z polem do opisu, fiolki muszą być kompatybilne z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autosamplerem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firmy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Agilent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Varian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Bruker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D55F77" w:rsidRPr="007842F5" w:rsidTr="0002001B">
        <w:trPr>
          <w:trHeight w:val="101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nakrętki 100/PK kompatybilne z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filkami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ml przezroczystymi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55F77" w:rsidRDefault="00D55F77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55F77" w:rsidRDefault="00DE4C5E" w:rsidP="00553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nakretka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wykonana z polipropylenu kompatybilna z fiolkami 12x32 mm z szerokim otworem wraz z membraną wykonaną z </w:t>
            </w:r>
            <w:proofErr w:type="spellStart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>bialego</w:t>
            </w:r>
            <w:proofErr w:type="spellEnd"/>
            <w:r w:rsidRPr="00DE4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silikonu i PTFE lub równoważna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F77" w:rsidRPr="00156C83" w:rsidRDefault="00D55F77" w:rsidP="0055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02001B">
        <w:trPr>
          <w:trHeight w:val="559"/>
        </w:trPr>
        <w:tc>
          <w:tcPr>
            <w:tcW w:w="13326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7842F5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CB56BB" w:rsidRPr="007842F5" w:rsidSect="00CB56BB">
      <w:headerReference w:type="default" r:id="rId10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5531AD">
      <w:rPr>
        <w:rFonts w:ascii="Arial" w:hAnsi="Arial" w:cs="Arial"/>
        <w:i/>
        <w:sz w:val="20"/>
      </w:rPr>
      <w:t>0777</w:t>
    </w:r>
    <w:r w:rsidRPr="00CF076C">
      <w:rPr>
        <w:rFonts w:ascii="Arial" w:hAnsi="Arial" w:cs="Arial"/>
        <w:i/>
        <w:sz w:val="20"/>
      </w:rPr>
      <w:t>/D/2</w:t>
    </w:r>
    <w:r w:rsidR="005531AD">
      <w:rPr>
        <w:rFonts w:ascii="Arial" w:hAnsi="Arial" w:cs="Arial"/>
        <w:i/>
        <w:sz w:val="20"/>
      </w:rPr>
      <w:t>1</w:t>
    </w:r>
    <w:r w:rsidR="0002001B">
      <w:rPr>
        <w:rFonts w:ascii="Arial" w:hAnsi="Arial" w:cs="Arial"/>
        <w:i/>
        <w:sz w:val="20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44502BB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803589"/>
    <w:multiLevelType w:val="hybridMultilevel"/>
    <w:tmpl w:val="1854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252D"/>
    <w:multiLevelType w:val="hybridMultilevel"/>
    <w:tmpl w:val="1354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2001B"/>
    <w:rsid w:val="00045DEF"/>
    <w:rsid w:val="0012449A"/>
    <w:rsid w:val="00156C83"/>
    <w:rsid w:val="00221D81"/>
    <w:rsid w:val="0028561D"/>
    <w:rsid w:val="002A69E6"/>
    <w:rsid w:val="002D7632"/>
    <w:rsid w:val="002F6142"/>
    <w:rsid w:val="003959D4"/>
    <w:rsid w:val="004B4FA9"/>
    <w:rsid w:val="004C507D"/>
    <w:rsid w:val="005531AD"/>
    <w:rsid w:val="006D78A1"/>
    <w:rsid w:val="007842F5"/>
    <w:rsid w:val="007F11DD"/>
    <w:rsid w:val="00925CE3"/>
    <w:rsid w:val="00A206AF"/>
    <w:rsid w:val="00A72D5A"/>
    <w:rsid w:val="00B93FDD"/>
    <w:rsid w:val="00BA7743"/>
    <w:rsid w:val="00BE6F02"/>
    <w:rsid w:val="00CB56BB"/>
    <w:rsid w:val="00CE3C4D"/>
    <w:rsid w:val="00CF076C"/>
    <w:rsid w:val="00D55F77"/>
    <w:rsid w:val="00DE4C5E"/>
    <w:rsid w:val="00E23539"/>
    <w:rsid w:val="00E23D82"/>
    <w:rsid w:val="00E939A3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C83E4D5"/>
  <w15:docId w15:val="{F634490D-F2CF-4DED-8195-910B02B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45DEF"/>
    <w:pPr>
      <w:numPr>
        <w:numId w:val="3"/>
      </w:numPr>
      <w:spacing w:before="20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045DEF"/>
    <w:pPr>
      <w:numPr>
        <w:ilvl w:val="1"/>
        <w:numId w:val="3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Cs/>
      <w:iCs/>
      <w:lang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045DEF"/>
    <w:pPr>
      <w:keepNext/>
      <w:numPr>
        <w:ilvl w:val="3"/>
        <w:numId w:val="3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5DE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5DE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45DE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45DE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45DE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podstawowywcity3">
    <w:name w:val="Body Text Indent 3"/>
    <w:basedOn w:val="Normalny"/>
    <w:link w:val="Tekstpodstawowywcity3Znak"/>
    <w:rsid w:val="00B93F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3F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3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DEF"/>
    <w:rPr>
      <w:rFonts w:ascii="Arial" w:eastAsia="Times New Roman" w:hAnsi="Arial" w:cs="Arial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045DEF"/>
    <w:rPr>
      <w:rFonts w:ascii="Arial" w:eastAsia="Times New Roman" w:hAnsi="Arial" w:cs="Arial"/>
      <w:bCs/>
      <w:iCs/>
      <w:lang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45DE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45DE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45DE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45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45DE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45DEF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71FEA.CD19AF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0568-7799-454C-81AF-998BCF34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Iwona Zerbin</cp:lastModifiedBy>
  <cp:revision>5</cp:revision>
  <cp:lastPrinted>2021-10-27T12:16:00Z</cp:lastPrinted>
  <dcterms:created xsi:type="dcterms:W3CDTF">2021-03-16T12:42:00Z</dcterms:created>
  <dcterms:modified xsi:type="dcterms:W3CDTF">2021-10-27T12:16:00Z</dcterms:modified>
</cp:coreProperties>
</file>