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31E" w:rsidRDefault="007E531E" w:rsidP="006A5DF1">
      <w:pPr>
        <w:spacing w:after="240"/>
        <w:jc w:val="right"/>
        <w:rPr>
          <w:sz w:val="22"/>
          <w:szCs w:val="22"/>
        </w:rPr>
      </w:pPr>
    </w:p>
    <w:p w:rsidR="006A5DF1" w:rsidRDefault="00DB09C7" w:rsidP="006A5DF1">
      <w:pPr>
        <w:spacing w:after="240"/>
        <w:jc w:val="right"/>
        <w:rPr>
          <w:sz w:val="22"/>
          <w:szCs w:val="22"/>
        </w:rPr>
      </w:pPr>
      <w:r w:rsidRPr="00DB09C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B09C7">
        <w:rPr>
          <w:sz w:val="22"/>
          <w:szCs w:val="22"/>
        </w:rPr>
        <w:t>2021-10-19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DB09C7" w:rsidRPr="00DB09C7" w:rsidRDefault="00DB09C7" w:rsidP="006A5DF1">
      <w:pPr>
        <w:rPr>
          <w:b/>
          <w:bCs/>
          <w:sz w:val="22"/>
          <w:szCs w:val="22"/>
        </w:rPr>
      </w:pPr>
      <w:r w:rsidRPr="00DB09C7">
        <w:rPr>
          <w:b/>
          <w:bCs/>
          <w:sz w:val="22"/>
          <w:szCs w:val="22"/>
        </w:rPr>
        <w:t>Politechnika Krakowska im. Tadeusza Kościuszki</w:t>
      </w:r>
    </w:p>
    <w:p w:rsidR="006A5DF1" w:rsidRPr="00D91931" w:rsidRDefault="00DB09C7" w:rsidP="006A5DF1">
      <w:pPr>
        <w:rPr>
          <w:b/>
          <w:bCs/>
          <w:sz w:val="22"/>
          <w:szCs w:val="22"/>
        </w:rPr>
      </w:pPr>
      <w:r w:rsidRPr="00DB09C7">
        <w:rPr>
          <w:b/>
          <w:bCs/>
          <w:sz w:val="22"/>
          <w:szCs w:val="22"/>
        </w:rPr>
        <w:t>Dział Zamówień Publicznych</w:t>
      </w:r>
    </w:p>
    <w:p w:rsidR="006A5DF1" w:rsidRPr="00BD5546" w:rsidRDefault="00DB09C7" w:rsidP="006A5DF1">
      <w:pPr>
        <w:rPr>
          <w:sz w:val="22"/>
          <w:szCs w:val="22"/>
        </w:rPr>
      </w:pPr>
      <w:r w:rsidRPr="00DB09C7">
        <w:rPr>
          <w:sz w:val="22"/>
          <w:szCs w:val="22"/>
        </w:rPr>
        <w:t>ul. Warszawska 24</w:t>
      </w:r>
      <w:r w:rsidR="006A5DF1" w:rsidRPr="00BD5546">
        <w:rPr>
          <w:sz w:val="22"/>
          <w:szCs w:val="22"/>
        </w:rPr>
        <w:t xml:space="preserve"> </w:t>
      </w:r>
      <w:r w:rsidRPr="00DB09C7">
        <w:rPr>
          <w:sz w:val="22"/>
          <w:szCs w:val="22"/>
        </w:rPr>
        <w:t>W-9/110,</w:t>
      </w:r>
    </w:p>
    <w:p w:rsidR="006A5DF1" w:rsidRPr="00BD5546" w:rsidRDefault="00DB09C7" w:rsidP="006A5DF1">
      <w:pPr>
        <w:rPr>
          <w:sz w:val="22"/>
          <w:szCs w:val="22"/>
        </w:rPr>
      </w:pPr>
      <w:r w:rsidRPr="00DB09C7">
        <w:rPr>
          <w:sz w:val="22"/>
          <w:szCs w:val="22"/>
        </w:rPr>
        <w:t>31-155</w:t>
      </w:r>
      <w:r w:rsidR="006A5DF1" w:rsidRPr="00BD5546">
        <w:rPr>
          <w:sz w:val="22"/>
          <w:szCs w:val="22"/>
        </w:rPr>
        <w:t xml:space="preserve"> </w:t>
      </w:r>
      <w:r w:rsidRPr="00DB09C7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7E531E" w:rsidP="006A5DF1">
      <w:pPr>
        <w:pStyle w:val="Nagwek"/>
        <w:tabs>
          <w:tab w:val="clear" w:pos="4536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L.Dz.</w:t>
      </w:r>
      <w:proofErr w:type="spellEnd"/>
      <w:r>
        <w:rPr>
          <w:sz w:val="22"/>
          <w:szCs w:val="22"/>
        </w:rPr>
        <w:t xml:space="preserve"> KA-2/545/2021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E531E">
        <w:rPr>
          <w:rFonts w:ascii="Times New Roman" w:hAnsi="Times New Roman"/>
          <w:szCs w:val="28"/>
        </w:rPr>
        <w:t xml:space="preserve"> - 1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B09C7" w:rsidRPr="00DB09C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B09C7" w:rsidRPr="00DB09C7">
        <w:rPr>
          <w:b/>
          <w:bCs/>
          <w:sz w:val="22"/>
          <w:szCs w:val="22"/>
        </w:rPr>
        <w:t>Dostawa i montaż zestawu wentylatorów lotniczych w ramach projektu pn. Budowa Laboratorium Aerodynamiki Środowiskowej Politechniki Krakowskiej.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B09C7" w:rsidRPr="00DB09C7">
        <w:rPr>
          <w:b/>
          <w:sz w:val="22"/>
          <w:szCs w:val="22"/>
        </w:rPr>
        <w:t>KA-2/081/2021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DB09C7" w:rsidRPr="00DB09C7">
        <w:rPr>
          <w:sz w:val="22"/>
          <w:szCs w:val="22"/>
        </w:rPr>
        <w:t>(</w:t>
      </w:r>
      <w:proofErr w:type="spellStart"/>
      <w:r w:rsidR="00DB09C7" w:rsidRPr="00DB09C7">
        <w:rPr>
          <w:sz w:val="22"/>
          <w:szCs w:val="22"/>
        </w:rPr>
        <w:t>t.j</w:t>
      </w:r>
      <w:proofErr w:type="spellEnd"/>
      <w:r w:rsidR="00DB09C7" w:rsidRPr="00DB09C7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 xml:space="preserve">pecyfikacji Warunków Zamówienia 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B09C7" w:rsidRPr="006A5DF1" w:rsidTr="00195AA9">
        <w:tc>
          <w:tcPr>
            <w:tcW w:w="9356" w:type="dxa"/>
            <w:shd w:val="clear" w:color="auto" w:fill="auto"/>
          </w:tcPr>
          <w:p w:rsidR="00DB09C7" w:rsidRPr="006A5DF1" w:rsidRDefault="00DB09C7" w:rsidP="00195AA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Pytani</w:t>
            </w:r>
            <w:r w:rsidR="00851DD0">
              <w:rPr>
                <w:b/>
                <w:bCs/>
                <w:sz w:val="22"/>
                <w:szCs w:val="22"/>
              </w:rPr>
              <w:t>a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DB09C7" w:rsidRPr="00DB09C7" w:rsidRDefault="00DB09C7" w:rsidP="00195A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09C7">
              <w:rPr>
                <w:sz w:val="22"/>
                <w:szCs w:val="22"/>
              </w:rPr>
              <w:t xml:space="preserve">1. Czy dopuszcza się stosowanie na łopatki wirników wentylatorów w TA 1 materiałów innych niż aluminium? </w:t>
            </w:r>
          </w:p>
          <w:p w:rsidR="00DB09C7" w:rsidRPr="00DB09C7" w:rsidRDefault="00DB09C7" w:rsidP="00195A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09C7">
              <w:rPr>
                <w:sz w:val="22"/>
                <w:szCs w:val="22"/>
              </w:rPr>
              <w:t xml:space="preserve">2. Proszę o podanie przewidzianego miejsca na montaż falowników do obsługi wentylatorów w tunelach TA 1 i TA 2. Kwestia oszacowania długości kabli podłączeniowych. </w:t>
            </w:r>
          </w:p>
          <w:p w:rsidR="00DB09C7" w:rsidRPr="00DB09C7" w:rsidRDefault="00DB09C7" w:rsidP="00195A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09C7">
              <w:rPr>
                <w:sz w:val="22"/>
                <w:szCs w:val="22"/>
              </w:rPr>
              <w:t xml:space="preserve">3. Proszę o podanie przewidywanego miejsca położenia rozdzielnic zasilających dla wentylatorów w tunelach TA 1 i TA 2. Kwestia oszacowania długości kabli podłączeniowych. </w:t>
            </w:r>
          </w:p>
          <w:p w:rsidR="00DB09C7" w:rsidRPr="00DB09C7" w:rsidRDefault="00DB09C7" w:rsidP="00195A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09C7">
              <w:rPr>
                <w:sz w:val="22"/>
                <w:szCs w:val="22"/>
              </w:rPr>
              <w:t>4. W jaki sposób przewidywany jest dostęp do wnęki dla konstrukcji wsporczej dla zespołów wentylatorów w tunelach TA 1 i TA 2 po ich zamontowaniu. Kwestia prowadzenia kabli zasilających i dostępu do silników elektrycznych, montażu podpór, montażu elementów wibroizolacyjnych.</w:t>
            </w:r>
          </w:p>
          <w:p w:rsidR="00DB09C7" w:rsidRPr="00DB09C7" w:rsidRDefault="00DB09C7" w:rsidP="00195A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09C7">
              <w:rPr>
                <w:sz w:val="22"/>
                <w:szCs w:val="22"/>
              </w:rPr>
              <w:t xml:space="preserve">5. Czy Zamawiający dopuszcza wykonywanie otworów w ścianach nie będących ścianami nośnymi? </w:t>
            </w:r>
          </w:p>
          <w:p w:rsidR="00DB09C7" w:rsidRPr="006A5DF1" w:rsidRDefault="00DB09C7" w:rsidP="00195A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09C7">
              <w:rPr>
                <w:sz w:val="22"/>
                <w:szCs w:val="22"/>
              </w:rPr>
              <w:t>6. Kiedy planowane jest uruchomienie windy towarowej w budynku?</w:t>
            </w:r>
          </w:p>
          <w:p w:rsidR="00851DD0" w:rsidRDefault="00851DD0" w:rsidP="00195AA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851DD0" w:rsidRDefault="00851DD0" w:rsidP="00195AA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851DD0" w:rsidRDefault="00851DD0" w:rsidP="00195AA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DB09C7" w:rsidRPr="006A5DF1" w:rsidRDefault="00DB09C7" w:rsidP="00195AA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:rsidR="00DB09C7" w:rsidRPr="00DB09C7" w:rsidRDefault="00DB09C7" w:rsidP="00195AA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DB09C7" w:rsidRPr="00DB09C7" w:rsidRDefault="00DB09C7" w:rsidP="00195AA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B09C7">
              <w:rPr>
                <w:sz w:val="22"/>
                <w:szCs w:val="22"/>
              </w:rPr>
              <w:t>AD1. Tak.</w:t>
            </w:r>
          </w:p>
          <w:p w:rsidR="00DB09C7" w:rsidRPr="00DB09C7" w:rsidRDefault="00DB09C7" w:rsidP="00195AA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B09C7">
              <w:rPr>
                <w:sz w:val="22"/>
                <w:szCs w:val="22"/>
              </w:rPr>
              <w:t xml:space="preserve">AD2. Pomieszczenie: 0.06 - Przestrzeń magazynowa </w:t>
            </w:r>
          </w:p>
          <w:p w:rsidR="00DB09C7" w:rsidRPr="00DB09C7" w:rsidRDefault="00DB09C7" w:rsidP="00195AA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B09C7">
              <w:rPr>
                <w:sz w:val="22"/>
                <w:szCs w:val="22"/>
              </w:rPr>
              <w:t>AD3. Pomieszczenie: 0.06 Przestrzeń magazynowa, 1.12 komunikacja (pulpit kontrolny) oraz -1.09 komunikacja (pulpit kontrolny)</w:t>
            </w:r>
          </w:p>
          <w:p w:rsidR="00DB09C7" w:rsidRPr="00DB09C7" w:rsidRDefault="00DB09C7" w:rsidP="00195AA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B09C7">
              <w:rPr>
                <w:sz w:val="22"/>
                <w:szCs w:val="22"/>
              </w:rPr>
              <w:t>AD4. Poprzez klapę serwisową w obudowie wentylatorów</w:t>
            </w:r>
          </w:p>
          <w:p w:rsidR="00DB09C7" w:rsidRPr="00DB09C7" w:rsidRDefault="00DB09C7" w:rsidP="00195AA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B09C7">
              <w:rPr>
                <w:sz w:val="22"/>
                <w:szCs w:val="22"/>
              </w:rPr>
              <w:t>AD5. Tak, po uzgodnieniu z projektantem obiektu</w:t>
            </w:r>
          </w:p>
          <w:p w:rsidR="00DB09C7" w:rsidRPr="006A5DF1" w:rsidRDefault="00DB09C7" w:rsidP="00195AA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B09C7">
              <w:rPr>
                <w:sz w:val="22"/>
                <w:szCs w:val="22"/>
              </w:rPr>
              <w:t>AD6. Styczeń 2022.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7E531E" w:rsidRDefault="007E531E" w:rsidP="00520165">
      <w:pPr>
        <w:jc w:val="both"/>
        <w:rPr>
          <w:sz w:val="22"/>
          <w:szCs w:val="22"/>
        </w:rPr>
      </w:pPr>
    </w:p>
    <w:p w:rsidR="007E531E" w:rsidRPr="006A5DF1" w:rsidRDefault="007E531E" w:rsidP="007E531E">
      <w:pPr>
        <w:ind w:left="5664" w:firstLine="708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ZAMAWIAJĄCY</w:t>
      </w:r>
    </w:p>
    <w:sectPr w:rsidR="007E531E" w:rsidRPr="006A5DF1" w:rsidSect="007E531E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2D02" w:rsidRDefault="006C2D02">
      <w:r>
        <w:separator/>
      </w:r>
    </w:p>
  </w:endnote>
  <w:endnote w:type="continuationSeparator" w:id="0">
    <w:p w:rsidR="006C2D02" w:rsidRDefault="006C2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E531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7E531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 w:rsidRPr="007E531E">
      <w:rPr>
        <w:rFonts w:ascii="Arial" w:hAnsi="Arial" w:cs="Arial"/>
        <w:sz w:val="18"/>
        <w:szCs w:val="18"/>
      </w:rPr>
      <w:t>Projekt pn. Budowa Laboratorium Aerodynamiki Środowiskowej Politechniki Krakowskiej, realizowany z Europejskiego Funduszu Rozwoju Regionalnego w ramach Regionalnego Programu Operacyjnego Województwa Małopolskiego na lata 2014-2020, Oś priorytetowa 1 Gospodarka wiedzy, Działanie 1.1 Infrastruktura badawcza sektora nauki,  umowa RPMP.01.01.00-12-0141/18-00  z dnia 05.07.2019 r.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2D02" w:rsidRDefault="006C2D02">
      <w:r>
        <w:separator/>
      </w:r>
    </w:p>
  </w:footnote>
  <w:footnote w:type="continuationSeparator" w:id="0">
    <w:p w:rsidR="006C2D02" w:rsidRDefault="006C2D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531E" w:rsidRPr="007E531E" w:rsidRDefault="007E531E" w:rsidP="007E531E">
    <w:pPr>
      <w:pStyle w:val="Nagwek"/>
    </w:pPr>
    <w:r w:rsidRPr="007E531E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60" type="#_x0000_t75" style="width:453.75pt;height:39.75pt;visibility:visible">
          <v:imagedata r:id="rId1" o:title="EFRR_kolor-72dpi"/>
        </v:shape>
      </w:pict>
    </w:r>
  </w:p>
  <w:p w:rsidR="00DB09C7" w:rsidRDefault="00DB09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2D02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2D02"/>
    <w:rsid w:val="006D4AB3"/>
    <w:rsid w:val="006F3B81"/>
    <w:rsid w:val="007D7198"/>
    <w:rsid w:val="007E531E"/>
    <w:rsid w:val="00851DD0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B09C7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AFB938"/>
  <w15:chartTrackingRefBased/>
  <w15:docId w15:val="{619B8427-581C-40E5-B2FA-FF8E9D11F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263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4</cp:revision>
  <cp:lastPrinted>2021-10-19T10:31:00Z</cp:lastPrinted>
  <dcterms:created xsi:type="dcterms:W3CDTF">2021-10-19T10:25:00Z</dcterms:created>
  <dcterms:modified xsi:type="dcterms:W3CDTF">2021-10-19T10:31:00Z</dcterms:modified>
</cp:coreProperties>
</file>