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14235" w:rsidP="00D665F5">
      <w:pPr>
        <w:spacing w:after="240"/>
        <w:jc w:val="right"/>
        <w:rPr>
          <w:sz w:val="22"/>
          <w:szCs w:val="22"/>
        </w:rPr>
      </w:pPr>
      <w:r w:rsidRPr="0031423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14235">
        <w:rPr>
          <w:sz w:val="22"/>
          <w:szCs w:val="22"/>
        </w:rPr>
        <w:t>2021-09-28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14235" w:rsidRPr="00314235" w:rsidRDefault="00314235" w:rsidP="00577BC6">
      <w:pPr>
        <w:spacing w:after="40"/>
        <w:rPr>
          <w:b/>
          <w:bCs/>
          <w:sz w:val="22"/>
          <w:szCs w:val="22"/>
        </w:rPr>
      </w:pPr>
      <w:r w:rsidRPr="00314235">
        <w:rPr>
          <w:b/>
          <w:bCs/>
          <w:sz w:val="22"/>
          <w:szCs w:val="22"/>
        </w:rPr>
        <w:t>Akademia Górniczo - Hutnicza</w:t>
      </w:r>
    </w:p>
    <w:p w:rsidR="00314235" w:rsidRPr="00314235" w:rsidRDefault="00314235" w:rsidP="00577BC6">
      <w:pPr>
        <w:spacing w:after="40"/>
        <w:rPr>
          <w:b/>
          <w:bCs/>
          <w:sz w:val="22"/>
          <w:szCs w:val="22"/>
        </w:rPr>
      </w:pPr>
      <w:r w:rsidRPr="00314235">
        <w:rPr>
          <w:b/>
          <w:bCs/>
          <w:sz w:val="22"/>
          <w:szCs w:val="22"/>
        </w:rPr>
        <w:t>im. Stanisława Staszica w Krakowie</w:t>
      </w:r>
    </w:p>
    <w:p w:rsidR="00D665F5" w:rsidRPr="00D91931" w:rsidRDefault="00314235" w:rsidP="00577BC6">
      <w:pPr>
        <w:spacing w:after="40"/>
        <w:rPr>
          <w:b/>
          <w:bCs/>
          <w:sz w:val="22"/>
          <w:szCs w:val="22"/>
        </w:rPr>
      </w:pPr>
      <w:r w:rsidRPr="00314235">
        <w:rPr>
          <w:b/>
          <w:bCs/>
          <w:sz w:val="22"/>
          <w:szCs w:val="22"/>
        </w:rPr>
        <w:t>Dział Zamówień Publicznych</w:t>
      </w:r>
    </w:p>
    <w:p w:rsidR="00D665F5" w:rsidRPr="00BD5546" w:rsidRDefault="00314235" w:rsidP="00D665F5">
      <w:pPr>
        <w:rPr>
          <w:sz w:val="22"/>
          <w:szCs w:val="22"/>
        </w:rPr>
      </w:pPr>
      <w:r w:rsidRPr="0031423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14235">
        <w:rPr>
          <w:sz w:val="22"/>
          <w:szCs w:val="22"/>
        </w:rPr>
        <w:t>30</w:t>
      </w:r>
    </w:p>
    <w:p w:rsidR="00D665F5" w:rsidRPr="00BD5546" w:rsidRDefault="00314235" w:rsidP="00D665F5">
      <w:pPr>
        <w:rPr>
          <w:sz w:val="22"/>
          <w:szCs w:val="22"/>
        </w:rPr>
      </w:pPr>
      <w:r w:rsidRPr="0031423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14235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14235" w:rsidRPr="00314235">
        <w:rPr>
          <w:b/>
          <w:sz w:val="22"/>
          <w:szCs w:val="22"/>
        </w:rPr>
        <w:t>KC-zp.272-493/21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14235" w:rsidRPr="00314235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31423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14235">
        <w:rPr>
          <w:b/>
          <w:sz w:val="22"/>
          <w:szCs w:val="22"/>
        </w:rPr>
        <w:t>Remont instalacji elektrycznych w lokalach mieszkalnych stanowiących własność AGH przy ul. Czarnowiejskiej 103 oraz Skarbińskiego 2 w Krakowie - KC-zp.272-493/21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14235" w:rsidRPr="00314235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14235" w:rsidRPr="00314235">
        <w:rPr>
          <w:sz w:val="22"/>
          <w:szCs w:val="22"/>
        </w:rPr>
        <w:t>28/09/2021</w:t>
      </w:r>
      <w:r w:rsidR="00FF4AB1" w:rsidRPr="00577BC6">
        <w:rPr>
          <w:sz w:val="22"/>
          <w:szCs w:val="22"/>
        </w:rPr>
        <w:t xml:space="preserve"> o godz. </w:t>
      </w:r>
      <w:r w:rsidR="00314235" w:rsidRPr="0031423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14235" w:rsidRPr="00493F8C" w:rsidTr="00894824">
        <w:tc>
          <w:tcPr>
            <w:tcW w:w="993" w:type="dxa"/>
            <w:shd w:val="clear" w:color="auto" w:fill="auto"/>
            <w:vAlign w:val="center"/>
          </w:tcPr>
          <w:p w:rsidR="00314235" w:rsidRPr="00490DC0" w:rsidRDefault="00314235" w:rsidP="00894824">
            <w:pPr>
              <w:spacing w:before="120" w:after="120"/>
              <w:jc w:val="center"/>
            </w:pPr>
            <w:r w:rsidRPr="00314235">
              <w:t>1</w:t>
            </w:r>
          </w:p>
        </w:tc>
        <w:tc>
          <w:tcPr>
            <w:tcW w:w="5244" w:type="dxa"/>
            <w:shd w:val="clear" w:color="auto" w:fill="auto"/>
          </w:tcPr>
          <w:p w:rsidR="00314235" w:rsidRPr="00490DC0" w:rsidRDefault="00314235" w:rsidP="00894824">
            <w:pPr>
              <w:spacing w:before="40"/>
            </w:pPr>
            <w:r w:rsidRPr="00314235">
              <w:t>BDTS</w:t>
            </w:r>
            <w:r w:rsidR="00D120A0">
              <w:t xml:space="preserve"> Sp. z o.o.</w:t>
            </w:r>
          </w:p>
          <w:p w:rsidR="00314235" w:rsidRPr="00490DC0" w:rsidRDefault="00314235" w:rsidP="00894824">
            <w:r w:rsidRPr="00314235">
              <w:t>Łężce</w:t>
            </w:r>
            <w:r w:rsidRPr="00490DC0">
              <w:t xml:space="preserve"> </w:t>
            </w:r>
            <w:r w:rsidRPr="00314235">
              <w:t>6A</w:t>
            </w:r>
            <w:r w:rsidRPr="00490DC0">
              <w:t xml:space="preserve"> </w:t>
            </w:r>
          </w:p>
          <w:p w:rsidR="00314235" w:rsidRPr="00490DC0" w:rsidRDefault="00314235" w:rsidP="00894824">
            <w:pPr>
              <w:spacing w:after="40"/>
              <w:jc w:val="both"/>
            </w:pPr>
            <w:r w:rsidRPr="00314235">
              <w:t>30-614</w:t>
            </w:r>
            <w:r w:rsidRPr="00490DC0">
              <w:t xml:space="preserve"> </w:t>
            </w:r>
            <w:r w:rsidRPr="0031423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4235" w:rsidRPr="00490DC0" w:rsidRDefault="00314235" w:rsidP="00894824">
            <w:pPr>
              <w:spacing w:before="120" w:after="120"/>
              <w:jc w:val="both"/>
            </w:pPr>
            <w:r w:rsidRPr="00314235">
              <w:t>253 670.72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08E2" w:rsidRDefault="00DB08E2">
      <w:r>
        <w:separator/>
      </w:r>
    </w:p>
  </w:endnote>
  <w:endnote w:type="continuationSeparator" w:id="0">
    <w:p w:rsidR="00DB08E2" w:rsidRDefault="00DB0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08E2" w:rsidRDefault="00DB08E2">
      <w:r>
        <w:separator/>
      </w:r>
    </w:p>
  </w:footnote>
  <w:footnote w:type="continuationSeparator" w:id="0">
    <w:p w:rsidR="00DB08E2" w:rsidRDefault="00DB0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4235" w:rsidRDefault="003142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4235" w:rsidRDefault="003142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4235" w:rsidRDefault="003142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08E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14235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120A0"/>
    <w:rsid w:val="00D665F5"/>
    <w:rsid w:val="00D7128F"/>
    <w:rsid w:val="00DB08E2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07308D8"/>
  <w15:chartTrackingRefBased/>
  <w15:docId w15:val="{9BCF5D33-BBF8-4EF3-9F61-8795A85AF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2021-09-28T08:03:00Z</dcterms:created>
  <dcterms:modified xsi:type="dcterms:W3CDTF">2021-09-28T08:03:00Z</dcterms:modified>
</cp:coreProperties>
</file>