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27BB7934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03013">
        <w:rPr>
          <w:rFonts w:cs="Calibri"/>
          <w:b/>
        </w:rPr>
        <w:t>82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404569">
        <w:rPr>
          <w:rFonts w:asciiTheme="minorHAnsi" w:hAnsiTheme="minorHAnsi" w:cs="Arial"/>
          <w:b/>
          <w:i/>
          <w:lang w:eastAsia="zh-CN"/>
        </w:rPr>
        <w:t>Szkolenie specjalistyczne – Systemy komórkowe 5G</w:t>
      </w:r>
      <w:r w:rsidR="007F1153">
        <w:rPr>
          <w:rFonts w:asciiTheme="minorHAnsi" w:hAnsiTheme="minorHAnsi" w:cs="Arial"/>
          <w:b/>
          <w:i/>
          <w:lang w:eastAsia="zh-CN"/>
        </w:rPr>
        <w:t xml:space="preserve"> </w:t>
      </w:r>
      <w:r w:rsidR="004142CC">
        <w:rPr>
          <w:rFonts w:asciiTheme="minorHAnsi" w:hAnsiTheme="minorHAnsi" w:cs="Arial"/>
          <w:b/>
          <w:i/>
          <w:lang w:eastAsia="zh-CN"/>
        </w:rPr>
        <w:t xml:space="preserve">- </w:t>
      </w:r>
      <w:r w:rsidR="00903013">
        <w:rPr>
          <w:rFonts w:asciiTheme="minorHAnsi" w:hAnsiTheme="minorHAnsi" w:cs="Arial"/>
          <w:b/>
          <w:i/>
          <w:lang w:eastAsia="zh-CN"/>
        </w:rPr>
        <w:t>3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05131F6D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542D2E">
        <w:rPr>
          <w:rFonts w:asciiTheme="minorHAnsi" w:hAnsiTheme="minorHAnsi" w:cs="Arial"/>
          <w:lang w:eastAsia="zh-CN"/>
        </w:rPr>
        <w:t>dwóch osób</w:t>
      </w:r>
      <w:r w:rsidR="00AE46C9" w:rsidRPr="00AE46C9">
        <w:rPr>
          <w:rFonts w:asciiTheme="minorHAnsi" w:hAnsiTheme="minorHAnsi" w:cs="Arial"/>
          <w:lang w:eastAsia="zh-CN"/>
        </w:rPr>
        <w:t xml:space="preserve"> z technologii 5G w trybie e-learningowym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59A5BA65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online.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40DD3B55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Szkolenie odbędzie się w trybie e-learningowym i będzie się odbywać </w:t>
      </w:r>
      <w:r w:rsidRPr="00AE5B12">
        <w:rPr>
          <w:b/>
        </w:rPr>
        <w:t>przez co najmniej cztery kolejne dni</w:t>
      </w:r>
      <w:r w:rsidRPr="00AE5B12">
        <w:t xml:space="preserve">. </w:t>
      </w:r>
    </w:p>
    <w:p w14:paraId="3DC56269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możliwość dyskusji i konsultacji z prowadzącym w trybie on-line przez cały czas trwania szkolenia.</w:t>
      </w:r>
    </w:p>
    <w:p w14:paraId="771EC9DB" w14:textId="45ED2F58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przeprowadzi test wiedzy uczestnik</w:t>
      </w:r>
      <w:r w:rsidR="00542D2E">
        <w:t>ów</w:t>
      </w:r>
      <w:bookmarkStart w:id="1" w:name="_GoBack"/>
      <w:bookmarkEnd w:id="1"/>
      <w:r w:rsidRPr="00AE5B12">
        <w:t xml:space="preserve"> po szkoleniu i w przypadku pozytywnego wyniku testu wystawi certyfikat ukończenia szkolenia.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64B3CD3" w:rsidR="00CD3A56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D572A-766E-45E3-8F30-AFB325EF0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1213</Words>
  <Characters>8271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2021-09-20T09:35:00Z</dcterms:created>
  <dcterms:modified xsi:type="dcterms:W3CDTF">2021-09-20T09:35:00Z</dcterms:modified>
</cp:coreProperties>
</file>