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E42B2" w14:textId="77777777" w:rsidR="006A5DF1" w:rsidRDefault="001F349D" w:rsidP="006A5DF1">
      <w:pPr>
        <w:spacing w:after="240"/>
        <w:jc w:val="right"/>
        <w:rPr>
          <w:sz w:val="22"/>
          <w:szCs w:val="22"/>
        </w:rPr>
      </w:pPr>
      <w:r w:rsidRPr="001F349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F349D">
        <w:rPr>
          <w:sz w:val="22"/>
          <w:szCs w:val="22"/>
        </w:rPr>
        <w:t>2021-09-17</w:t>
      </w:r>
    </w:p>
    <w:p w14:paraId="3A315FC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3337F0E" w14:textId="77777777" w:rsidR="001F349D" w:rsidRPr="001F349D" w:rsidRDefault="001F349D" w:rsidP="006A5DF1">
      <w:pPr>
        <w:rPr>
          <w:b/>
          <w:bCs/>
          <w:sz w:val="22"/>
          <w:szCs w:val="22"/>
        </w:rPr>
      </w:pPr>
      <w:r w:rsidRPr="001F349D">
        <w:rPr>
          <w:b/>
          <w:bCs/>
          <w:sz w:val="22"/>
          <w:szCs w:val="22"/>
        </w:rPr>
        <w:t>Akademia Górniczo - Hutnicza</w:t>
      </w:r>
    </w:p>
    <w:p w14:paraId="399DECF1" w14:textId="77777777" w:rsidR="001F349D" w:rsidRPr="001F349D" w:rsidRDefault="001F349D" w:rsidP="006A5DF1">
      <w:pPr>
        <w:rPr>
          <w:b/>
          <w:bCs/>
          <w:sz w:val="22"/>
          <w:szCs w:val="22"/>
        </w:rPr>
      </w:pPr>
      <w:r w:rsidRPr="001F349D">
        <w:rPr>
          <w:b/>
          <w:bCs/>
          <w:sz w:val="22"/>
          <w:szCs w:val="22"/>
        </w:rPr>
        <w:t>im. Stanisława Staszica w Krakowie</w:t>
      </w:r>
    </w:p>
    <w:p w14:paraId="7A979D82" w14:textId="77777777" w:rsidR="006A5DF1" w:rsidRPr="00D91931" w:rsidRDefault="001F349D" w:rsidP="006A5DF1">
      <w:pPr>
        <w:rPr>
          <w:b/>
          <w:bCs/>
          <w:sz w:val="22"/>
          <w:szCs w:val="22"/>
        </w:rPr>
      </w:pPr>
      <w:r w:rsidRPr="001F349D">
        <w:rPr>
          <w:b/>
          <w:bCs/>
          <w:sz w:val="22"/>
          <w:szCs w:val="22"/>
        </w:rPr>
        <w:t>Dział Zamówień Publicznych</w:t>
      </w:r>
    </w:p>
    <w:p w14:paraId="25827AC4" w14:textId="77777777" w:rsidR="006A5DF1" w:rsidRPr="00BD5546" w:rsidRDefault="001F349D" w:rsidP="006A5DF1">
      <w:pPr>
        <w:rPr>
          <w:sz w:val="22"/>
          <w:szCs w:val="22"/>
        </w:rPr>
      </w:pPr>
      <w:r w:rsidRPr="001F349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F349D">
        <w:rPr>
          <w:sz w:val="22"/>
          <w:szCs w:val="22"/>
        </w:rPr>
        <w:t>30</w:t>
      </w:r>
    </w:p>
    <w:p w14:paraId="0776C850" w14:textId="08A294CC" w:rsidR="006A5DF1" w:rsidRPr="00D91931" w:rsidRDefault="001F349D" w:rsidP="00A1396F">
      <w:pPr>
        <w:rPr>
          <w:sz w:val="22"/>
          <w:szCs w:val="22"/>
        </w:rPr>
      </w:pPr>
      <w:r w:rsidRPr="001F349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F349D">
        <w:rPr>
          <w:sz w:val="22"/>
          <w:szCs w:val="22"/>
        </w:rPr>
        <w:t>Kraków</w:t>
      </w:r>
    </w:p>
    <w:p w14:paraId="72EF4EA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A908E0" w14:textId="1F3F6F4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A1396F">
        <w:rPr>
          <w:bCs/>
          <w:sz w:val="22"/>
          <w:szCs w:val="22"/>
        </w:rPr>
        <w:t xml:space="preserve"> KC-zp.272-475/21</w:t>
      </w:r>
      <w:r w:rsidRPr="00D91931">
        <w:rPr>
          <w:sz w:val="22"/>
          <w:szCs w:val="22"/>
        </w:rPr>
        <w:tab/>
        <w:t xml:space="preserve"> </w:t>
      </w:r>
    </w:p>
    <w:p w14:paraId="2CC659C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702B4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A38E4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3A0658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D85C628" w14:textId="65E6425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16E56">
        <w:rPr>
          <w:rFonts w:ascii="Times New Roman" w:hAnsi="Times New Roman"/>
          <w:szCs w:val="28"/>
        </w:rPr>
        <w:t>_6</w:t>
      </w:r>
    </w:p>
    <w:p w14:paraId="600FB4E9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F349D" w:rsidRPr="001F349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F349D" w:rsidRPr="001F349D">
        <w:rPr>
          <w:b/>
          <w:bCs/>
          <w:sz w:val="22"/>
          <w:szCs w:val="22"/>
        </w:rPr>
        <w:t>Budowa budynku Studenckiego Centrum Konstrukcyjnego AGH w Krakowie - KC-zp.272-475/21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F349D" w:rsidRPr="001F349D">
        <w:rPr>
          <w:b/>
          <w:sz w:val="22"/>
          <w:szCs w:val="22"/>
        </w:rPr>
        <w:t>KC-zp.272-475/21</w:t>
      </w:r>
      <w:r w:rsidRPr="006A5DF1">
        <w:rPr>
          <w:b/>
          <w:sz w:val="22"/>
          <w:szCs w:val="22"/>
        </w:rPr>
        <w:t>.</w:t>
      </w:r>
    </w:p>
    <w:p w14:paraId="7D4E5435" w14:textId="50F73DE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F349D" w:rsidRPr="001F349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540F8F14" w14:textId="70CD6CD4" w:rsidR="00516E56" w:rsidRDefault="00516E56" w:rsidP="00516E56">
      <w:pPr>
        <w:pStyle w:val="NormalnyWeb"/>
        <w:numPr>
          <w:ilvl w:val="0"/>
          <w:numId w:val="8"/>
        </w:numPr>
        <w:spacing w:line="276" w:lineRule="auto"/>
        <w:ind w:left="284"/>
        <w:rPr>
          <w:bCs/>
          <w:sz w:val="22"/>
          <w:szCs w:val="22"/>
          <w:lang w:eastAsia="en-US"/>
        </w:rPr>
      </w:pPr>
      <w:r w:rsidRPr="00516E56">
        <w:rPr>
          <w:bCs/>
          <w:sz w:val="22"/>
          <w:szCs w:val="22"/>
          <w:lang w:eastAsia="en-US"/>
        </w:rPr>
        <w:t>Czy drzwi przesuwne wg poniższego rysunku mają być chowane w ścianie GK przy zastosowaniu systemowej kasety? – prosimy o wyjaśnienie.</w:t>
      </w:r>
    </w:p>
    <w:p w14:paraId="13D4FF59" w14:textId="77777777" w:rsidR="00516E56" w:rsidRPr="00516E56" w:rsidRDefault="00516E56" w:rsidP="00516E56">
      <w:pPr>
        <w:pStyle w:val="NormalnyWeb"/>
        <w:spacing w:line="276" w:lineRule="auto"/>
        <w:rPr>
          <w:bCs/>
          <w:sz w:val="22"/>
          <w:szCs w:val="22"/>
          <w:lang w:eastAsia="en-US"/>
        </w:rPr>
      </w:pPr>
    </w:p>
    <w:p w14:paraId="73F0DEE9" w14:textId="7392E698" w:rsidR="00516E56" w:rsidRDefault="00516E56" w:rsidP="00516E56">
      <w:pPr>
        <w:pStyle w:val="NormalnyWeb"/>
        <w:spacing w:before="0" w:beforeAutospacing="0" w:after="0" w:afterAutospacing="0" w:line="276" w:lineRule="auto"/>
        <w:ind w:left="284"/>
        <w:rPr>
          <w:rFonts w:ascii="Verdana" w:hAnsi="Verdana" w:cs="Arial"/>
          <w:bCs/>
          <w:sz w:val="20"/>
          <w:szCs w:val="20"/>
          <w:lang w:eastAsia="en-US"/>
        </w:rPr>
      </w:pPr>
      <w:r w:rsidRPr="00E003F5">
        <w:rPr>
          <w:rFonts w:ascii="Verdana" w:hAnsi="Verdana" w:cs="Arial"/>
          <w:bCs/>
          <w:sz w:val="20"/>
          <w:szCs w:val="20"/>
          <w:lang w:eastAsia="en-US"/>
        </w:rPr>
        <w:pict w14:anchorId="631654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.75pt;height:178.5pt">
            <v:imagedata r:id="rId7" o:title=""/>
          </v:shape>
        </w:pict>
      </w:r>
    </w:p>
    <w:p w14:paraId="7AA47904" w14:textId="77777777" w:rsidR="00516E56" w:rsidRPr="0031248F" w:rsidRDefault="00516E56" w:rsidP="00516E56">
      <w:pPr>
        <w:pStyle w:val="NormalnyWeb"/>
        <w:spacing w:before="0" w:beforeAutospacing="0" w:after="0" w:afterAutospacing="0" w:line="276" w:lineRule="auto"/>
        <w:ind w:left="284"/>
        <w:rPr>
          <w:rFonts w:ascii="Verdana" w:hAnsi="Verdana" w:cs="Arial"/>
          <w:bCs/>
          <w:sz w:val="20"/>
          <w:szCs w:val="20"/>
          <w:lang w:eastAsia="en-US"/>
        </w:rPr>
      </w:pPr>
    </w:p>
    <w:p w14:paraId="23E70C58" w14:textId="77777777" w:rsidR="00516E56" w:rsidRDefault="00516E56" w:rsidP="00516E56">
      <w:pPr>
        <w:pStyle w:val="NormalnyWeb"/>
        <w:spacing w:before="0" w:beforeAutospacing="0" w:after="0" w:afterAutospacing="0" w:line="276" w:lineRule="auto"/>
        <w:ind w:left="284"/>
        <w:jc w:val="both"/>
        <w:rPr>
          <w:sz w:val="22"/>
          <w:szCs w:val="22"/>
        </w:rPr>
      </w:pPr>
    </w:p>
    <w:p w14:paraId="736CD2F7" w14:textId="522300EB" w:rsidR="00516E56" w:rsidRPr="00516E56" w:rsidRDefault="00516E56" w:rsidP="00516E56">
      <w:pPr>
        <w:pStyle w:val="NormalnyWeb"/>
        <w:spacing w:before="0" w:beforeAutospacing="0" w:after="0" w:afterAutospacing="0" w:line="276" w:lineRule="auto"/>
        <w:ind w:left="284"/>
        <w:jc w:val="both"/>
        <w:rPr>
          <w:sz w:val="22"/>
          <w:szCs w:val="22"/>
        </w:rPr>
      </w:pPr>
      <w:r w:rsidRPr="00516E56">
        <w:rPr>
          <w:sz w:val="22"/>
          <w:szCs w:val="22"/>
        </w:rPr>
        <w:t xml:space="preserve">Odp.: Zamawiający informuje, że drzwi przedstawione na rysunku mają być chowane w ścianie GK przy zastosowaniu systemowej kasety. Zgodnie z opisem zamieszczonym na rysunku nr 1.4 SCK/PW/A </w:t>
      </w:r>
      <w:r w:rsidRPr="00516E56">
        <w:rPr>
          <w:i/>
          <w:sz w:val="22"/>
          <w:szCs w:val="22"/>
        </w:rPr>
        <w:t>”Wykonanie ścian g-k w miejscu montażu drzwi przesuwnych ukrytych w kasecie skoordynować z wytycznymi wybranego systemu drzwi”.</w:t>
      </w:r>
    </w:p>
    <w:p w14:paraId="30E6411F" w14:textId="77777777" w:rsidR="00516E56" w:rsidRPr="007372C7" w:rsidRDefault="00516E56" w:rsidP="00516E56">
      <w:pPr>
        <w:pStyle w:val="NormalnyWeb"/>
        <w:spacing w:before="0" w:beforeAutospacing="0" w:after="0" w:afterAutospacing="0" w:line="276" w:lineRule="auto"/>
        <w:ind w:left="284"/>
        <w:jc w:val="both"/>
        <w:rPr>
          <w:rFonts w:ascii="Verdana" w:hAnsi="Verdana" w:cs="Arial"/>
          <w:b/>
          <w:bCs/>
          <w:sz w:val="20"/>
          <w:szCs w:val="20"/>
        </w:rPr>
      </w:pPr>
    </w:p>
    <w:p w14:paraId="56E86813" w14:textId="380F0EC1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67C0B" w14:textId="77777777" w:rsidR="00424E2C" w:rsidRDefault="00424E2C">
      <w:r>
        <w:separator/>
      </w:r>
    </w:p>
  </w:endnote>
  <w:endnote w:type="continuationSeparator" w:id="0">
    <w:p w14:paraId="4DC5C2CD" w14:textId="77777777" w:rsidR="00424E2C" w:rsidRDefault="00424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EEC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9454C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4A26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83F25AE">
        <v:line id="_x0000_s2049" style="position:absolute;left:0;text-align:left;z-index:251657728" from="-3.85pt,8.75pt" to="455.15pt,8.75pt"/>
      </w:pict>
    </w:r>
  </w:p>
  <w:p w14:paraId="5D56A3C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09E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4D81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6A12B4" w14:textId="77777777" w:rsidR="006D4AB3" w:rsidRDefault="006D4AB3">
    <w:pPr>
      <w:pStyle w:val="Stopka"/>
      <w:tabs>
        <w:tab w:val="clear" w:pos="4536"/>
        <w:tab w:val="left" w:pos="6237"/>
      </w:tabs>
    </w:pPr>
  </w:p>
  <w:p w14:paraId="365C45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7B3B4" w14:textId="77777777" w:rsidR="00424E2C" w:rsidRDefault="00424E2C">
      <w:r>
        <w:separator/>
      </w:r>
    </w:p>
  </w:footnote>
  <w:footnote w:type="continuationSeparator" w:id="0">
    <w:p w14:paraId="5B6FAD86" w14:textId="77777777" w:rsidR="00424E2C" w:rsidRDefault="00424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4160B" w14:textId="77777777" w:rsidR="001F349D" w:rsidRDefault="001F3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9199C" w14:textId="77777777" w:rsidR="001F349D" w:rsidRDefault="001F3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5DAD" w14:textId="77777777" w:rsidR="001F349D" w:rsidRDefault="001F34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F0B0D2B"/>
    <w:multiLevelType w:val="hybridMultilevel"/>
    <w:tmpl w:val="73447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4E2C"/>
    <w:rsid w:val="00031374"/>
    <w:rsid w:val="000A1097"/>
    <w:rsid w:val="000E2A8F"/>
    <w:rsid w:val="0012774F"/>
    <w:rsid w:val="00144B7A"/>
    <w:rsid w:val="00180C6E"/>
    <w:rsid w:val="001F349D"/>
    <w:rsid w:val="0029606A"/>
    <w:rsid w:val="00424E2C"/>
    <w:rsid w:val="004848F3"/>
    <w:rsid w:val="004A75F2"/>
    <w:rsid w:val="005144A9"/>
    <w:rsid w:val="00516E56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1396F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350232"/>
  <w15:chartTrackingRefBased/>
  <w15:docId w15:val="{AB28DF67-0722-45E2-BEFD-305F8A113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16E5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157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2021-09-17T08:27:00Z</dcterms:created>
  <dcterms:modified xsi:type="dcterms:W3CDTF">2021-09-17T08:31:00Z</dcterms:modified>
</cp:coreProperties>
</file>