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6C143" w14:textId="77777777" w:rsidR="006A5DF1" w:rsidRDefault="00A87CE9" w:rsidP="006A5DF1">
      <w:pPr>
        <w:spacing w:after="240"/>
        <w:jc w:val="right"/>
        <w:rPr>
          <w:sz w:val="22"/>
          <w:szCs w:val="22"/>
        </w:rPr>
      </w:pPr>
      <w:r w:rsidRPr="00A87CE9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A87CE9">
        <w:rPr>
          <w:sz w:val="22"/>
          <w:szCs w:val="22"/>
        </w:rPr>
        <w:t>2021-09-15</w:t>
      </w:r>
    </w:p>
    <w:p w14:paraId="06C11D35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98A2304" w14:textId="77777777" w:rsidR="00A87CE9" w:rsidRPr="00A87CE9" w:rsidRDefault="00A87CE9" w:rsidP="006A5DF1">
      <w:pPr>
        <w:rPr>
          <w:b/>
          <w:bCs/>
          <w:sz w:val="22"/>
          <w:szCs w:val="22"/>
        </w:rPr>
      </w:pPr>
      <w:r w:rsidRPr="00A87CE9">
        <w:rPr>
          <w:b/>
          <w:bCs/>
          <w:sz w:val="22"/>
          <w:szCs w:val="22"/>
        </w:rPr>
        <w:t>Szpital Wojewódzki w Poznaniu</w:t>
      </w:r>
    </w:p>
    <w:p w14:paraId="036E231A" w14:textId="77777777" w:rsidR="006A5DF1" w:rsidRPr="00D91931" w:rsidRDefault="00A87CE9" w:rsidP="006A5DF1">
      <w:pPr>
        <w:rPr>
          <w:b/>
          <w:bCs/>
          <w:sz w:val="22"/>
          <w:szCs w:val="22"/>
        </w:rPr>
      </w:pPr>
      <w:r w:rsidRPr="00A87CE9">
        <w:rPr>
          <w:b/>
          <w:bCs/>
          <w:sz w:val="22"/>
          <w:szCs w:val="22"/>
        </w:rPr>
        <w:t>Dział Zamówień Publicznych</w:t>
      </w:r>
    </w:p>
    <w:p w14:paraId="33455D56" w14:textId="40A94A0C" w:rsidR="006A5DF1" w:rsidRPr="00BD5546" w:rsidRDefault="00E36FAA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87CE9" w:rsidRPr="00A87CE9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A87CE9" w:rsidRPr="00A87CE9">
        <w:rPr>
          <w:sz w:val="22"/>
          <w:szCs w:val="22"/>
        </w:rPr>
        <w:t>7/19</w:t>
      </w:r>
    </w:p>
    <w:p w14:paraId="071A6B43" w14:textId="77777777" w:rsidR="006A5DF1" w:rsidRPr="00BD5546" w:rsidRDefault="00A87CE9" w:rsidP="006A5DF1">
      <w:pPr>
        <w:rPr>
          <w:sz w:val="22"/>
          <w:szCs w:val="22"/>
        </w:rPr>
      </w:pPr>
      <w:r w:rsidRPr="00A87CE9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A87CE9">
        <w:rPr>
          <w:sz w:val="22"/>
          <w:szCs w:val="22"/>
        </w:rPr>
        <w:t>Poznań</w:t>
      </w:r>
    </w:p>
    <w:p w14:paraId="23A5F1F1" w14:textId="398A9636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303F790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11D5A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D3E740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FF552B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173C04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A33BC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3A1E88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0DB2394D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87CE9" w:rsidRPr="00A87CE9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87CE9" w:rsidRPr="00A87CE9">
        <w:rPr>
          <w:b/>
          <w:bCs/>
          <w:sz w:val="22"/>
          <w:szCs w:val="22"/>
        </w:rPr>
        <w:t>Wykonanie węzłów higieniczno - sanitarnych przystosowanych dla osób niepełnosprawnych w ramach zadania dostosowanie pomieszczeń Szpitala Wojewódzkiego w Poznaniu do wymogów określonych w decyzjach pokontrolnych PIP i SANEPID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87CE9" w:rsidRPr="00A87CE9">
        <w:rPr>
          <w:b/>
          <w:sz w:val="22"/>
          <w:szCs w:val="22"/>
        </w:rPr>
        <w:t>SZW/DZP/53/2021</w:t>
      </w:r>
      <w:r w:rsidRPr="006A5DF1">
        <w:rPr>
          <w:b/>
          <w:sz w:val="22"/>
          <w:szCs w:val="22"/>
        </w:rPr>
        <w:t>.</w:t>
      </w:r>
    </w:p>
    <w:p w14:paraId="094CF60C" w14:textId="77777777" w:rsidR="00A87CE9" w:rsidRPr="00A87CE9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87CE9" w:rsidRPr="00A87CE9">
        <w:rPr>
          <w:b/>
          <w:sz w:val="22"/>
          <w:szCs w:val="22"/>
        </w:rPr>
        <w:t>Szpital Wojewódzki w Poznaniu</w:t>
      </w:r>
    </w:p>
    <w:p w14:paraId="6887F13D" w14:textId="14B1717B" w:rsidR="0012774F" w:rsidRPr="006A5DF1" w:rsidRDefault="00A87CE9" w:rsidP="00D8461B">
      <w:pPr>
        <w:spacing w:after="240" w:line="276" w:lineRule="auto"/>
        <w:jc w:val="both"/>
        <w:rPr>
          <w:sz w:val="22"/>
          <w:szCs w:val="22"/>
        </w:rPr>
      </w:pPr>
      <w:r w:rsidRPr="00A87CE9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A87CE9">
        <w:rPr>
          <w:sz w:val="22"/>
          <w:szCs w:val="22"/>
        </w:rPr>
        <w:t>(t.j.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</w:t>
      </w:r>
      <w:r w:rsidR="00E36FAA">
        <w:rPr>
          <w:sz w:val="22"/>
          <w:szCs w:val="22"/>
        </w:rPr>
        <w:br/>
      </w:r>
      <w:r w:rsidR="00BE7BFD" w:rsidRPr="006A5DF1">
        <w:rPr>
          <w:sz w:val="22"/>
          <w:szCs w:val="22"/>
        </w:rPr>
        <w:t>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87CE9" w:rsidRPr="006A5DF1" w14:paraId="7FB2AD3E" w14:textId="77777777" w:rsidTr="00DC6288">
        <w:tc>
          <w:tcPr>
            <w:tcW w:w="9356" w:type="dxa"/>
            <w:shd w:val="clear" w:color="auto" w:fill="auto"/>
          </w:tcPr>
          <w:p w14:paraId="423EAAEB" w14:textId="77777777" w:rsidR="00A87CE9" w:rsidRPr="006A5DF1" w:rsidRDefault="00A87CE9" w:rsidP="00DC628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A87CE9">
              <w:rPr>
                <w:b/>
                <w:bCs/>
                <w:sz w:val="22"/>
                <w:szCs w:val="22"/>
              </w:rPr>
              <w:t>1</w:t>
            </w:r>
          </w:p>
          <w:p w14:paraId="0BFB690F" w14:textId="34A86A19" w:rsidR="00A87CE9" w:rsidRPr="006A5DF1" w:rsidRDefault="00A87CE9" w:rsidP="00DC628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7CE9">
              <w:rPr>
                <w:sz w:val="22"/>
                <w:szCs w:val="22"/>
              </w:rPr>
              <w:t xml:space="preserve">W związku z ogłoszonym przez państwa ww. przetargiem pragniemy zasygnalizować, że termin wykonania zamówienia określony przez państwa w SWZ jest niemożliwy do zrealizowania. Zgodnie </w:t>
            </w:r>
            <w:r w:rsidR="00E36FAA">
              <w:rPr>
                <w:sz w:val="22"/>
                <w:szCs w:val="22"/>
              </w:rPr>
              <w:br/>
            </w:r>
            <w:r w:rsidRPr="00A87CE9">
              <w:rPr>
                <w:sz w:val="22"/>
                <w:szCs w:val="22"/>
              </w:rPr>
              <w:t xml:space="preserve">z SWZ termin realizacji jest punktowany i zamówienie należy wykonać maksymalnie w ciągu </w:t>
            </w:r>
            <w:r w:rsidR="00E36FAA">
              <w:rPr>
                <w:sz w:val="22"/>
                <w:szCs w:val="22"/>
              </w:rPr>
              <w:br/>
            </w:r>
            <w:r w:rsidRPr="00A87CE9">
              <w:rPr>
                <w:sz w:val="22"/>
                <w:szCs w:val="22"/>
              </w:rPr>
              <w:t xml:space="preserve">10 tygodni. Niestety ze względu na obecną trudną sytuację dot. dostępności materiałów budowlanych </w:t>
            </w:r>
            <w:r w:rsidR="00462B63">
              <w:rPr>
                <w:sz w:val="22"/>
                <w:szCs w:val="22"/>
              </w:rPr>
              <w:br/>
            </w:r>
            <w:r w:rsidRPr="00A87CE9">
              <w:rPr>
                <w:sz w:val="22"/>
                <w:szCs w:val="22"/>
              </w:rPr>
              <w:t>na rynku ten termin jest zdecydowanie za krótki. W zakresie przetargu jest m. in. wymiana drzwi. Czas oczekiwania na drzwi to obecnie ok. 16 tygodni od momentu zamówienia, w związku z tym termin realizacji zadania jest niemożliwy do zachowania. Oprócz powyższego problemu z dostępnością materiałów pragniemy zauważyć, że prace</w:t>
            </w:r>
            <w:r w:rsidR="00E36FAA">
              <w:rPr>
                <w:sz w:val="22"/>
                <w:szCs w:val="22"/>
              </w:rPr>
              <w:t xml:space="preserve"> </w:t>
            </w:r>
            <w:r w:rsidRPr="00A87CE9">
              <w:rPr>
                <w:sz w:val="22"/>
                <w:szCs w:val="22"/>
              </w:rPr>
              <w:t xml:space="preserve">budowlane będą prowadzone na czynnych oddziałach. </w:t>
            </w:r>
            <w:r w:rsidR="00E36FAA">
              <w:rPr>
                <w:sz w:val="22"/>
                <w:szCs w:val="22"/>
              </w:rPr>
              <w:br/>
            </w:r>
            <w:r w:rsidRPr="00A87CE9">
              <w:rPr>
                <w:sz w:val="22"/>
                <w:szCs w:val="22"/>
              </w:rPr>
              <w:t>Z doświadczenia wiemy, że wszelkie ustalenia dot. terminu prowadzenia prac (w tym prac głośnych), tak, aby nie zakłócały pracy oddziału, mogą się przeciągać w czasie i zachowanie terminu nie będzie możliwe do dotrzymania. Mając powyższe na uwadze, sugerujemy pochylenie się nad powyższymi kwestiami i</w:t>
            </w:r>
            <w:r w:rsidR="00E36FAA">
              <w:rPr>
                <w:sz w:val="22"/>
                <w:szCs w:val="22"/>
              </w:rPr>
              <w:t xml:space="preserve"> </w:t>
            </w:r>
            <w:r w:rsidRPr="00A87CE9">
              <w:rPr>
                <w:sz w:val="22"/>
                <w:szCs w:val="22"/>
              </w:rPr>
              <w:t>rozważenie wydłużenia terminu realizacji.</w:t>
            </w:r>
          </w:p>
          <w:p w14:paraId="46FA0CC3" w14:textId="08FFBF8F" w:rsidR="00A87CE9" w:rsidRPr="00E36FAA" w:rsidRDefault="00A87CE9" w:rsidP="00E36FAA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36FAA">
              <w:rPr>
                <w:b/>
                <w:bCs/>
                <w:sz w:val="22"/>
                <w:szCs w:val="22"/>
              </w:rPr>
              <w:t xml:space="preserve"> </w:t>
            </w:r>
            <w:r w:rsidR="00E36FAA">
              <w:rPr>
                <w:sz w:val="22"/>
                <w:szCs w:val="22"/>
              </w:rPr>
              <w:t>Zamawiający nie przewiduje wydłużenia terminu realizacji. Zgodnie z SWZ.</w:t>
            </w:r>
          </w:p>
          <w:p w14:paraId="01C8640B" w14:textId="17FEDE31" w:rsidR="00A87CE9" w:rsidRPr="00A87CE9" w:rsidRDefault="00A87CE9" w:rsidP="00DC628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A7DABBE" w14:textId="77777777" w:rsidR="00462B63" w:rsidRDefault="00462B63" w:rsidP="00462B63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2232777C" w14:textId="77777777" w:rsidR="00462B63" w:rsidRDefault="00462B63" w:rsidP="00462B6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51E9343" w14:textId="77777777" w:rsidR="00462B63" w:rsidRDefault="00462B63" w:rsidP="00462B6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2A4EF36" w14:textId="48D95016" w:rsidR="006D4AB3" w:rsidRPr="006A5DF1" w:rsidRDefault="00462B63" w:rsidP="00462B6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F8119" w14:textId="77777777" w:rsidR="0038133D" w:rsidRDefault="0038133D">
      <w:r>
        <w:separator/>
      </w:r>
    </w:p>
  </w:endnote>
  <w:endnote w:type="continuationSeparator" w:id="0">
    <w:p w14:paraId="6C0BE96C" w14:textId="77777777" w:rsidR="0038133D" w:rsidRDefault="00381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25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88DFD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CE007" w14:textId="238E2F4A" w:rsidR="006D4AB3" w:rsidRDefault="0017737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C8F4AD0" wp14:editId="6CE4E0BA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217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26EB4FA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2847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007E2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8F39B1E" w14:textId="77777777" w:rsidR="006D4AB3" w:rsidRDefault="006D4AB3">
    <w:pPr>
      <w:pStyle w:val="Stopka"/>
      <w:tabs>
        <w:tab w:val="clear" w:pos="4536"/>
        <w:tab w:val="left" w:pos="6237"/>
      </w:tabs>
    </w:pPr>
  </w:p>
  <w:p w14:paraId="6492B3B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1F7EC" w14:textId="77777777" w:rsidR="0038133D" w:rsidRDefault="0038133D">
      <w:r>
        <w:separator/>
      </w:r>
    </w:p>
  </w:footnote>
  <w:footnote w:type="continuationSeparator" w:id="0">
    <w:p w14:paraId="38527878" w14:textId="77777777" w:rsidR="0038133D" w:rsidRDefault="003813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4CA84" w14:textId="77777777" w:rsidR="00A87CE9" w:rsidRDefault="00A87C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70CEA" w14:textId="77777777" w:rsidR="00A87CE9" w:rsidRDefault="00A87C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E7442" w14:textId="77777777" w:rsidR="00A87CE9" w:rsidRDefault="00A87C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513"/>
    <w:rsid w:val="00031374"/>
    <w:rsid w:val="000A1097"/>
    <w:rsid w:val="000E2A8F"/>
    <w:rsid w:val="0012774F"/>
    <w:rsid w:val="00144B7A"/>
    <w:rsid w:val="00177374"/>
    <w:rsid w:val="00180C6E"/>
    <w:rsid w:val="0029606A"/>
    <w:rsid w:val="0038133D"/>
    <w:rsid w:val="00391513"/>
    <w:rsid w:val="00462B6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87CE9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36FAA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9F645E6"/>
  <w15:chartTrackingRefBased/>
  <w15:docId w15:val="{79BB7F78-33F2-4697-8E91-FF9F2FC6D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297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2021-09-15T05:39:00Z</cp:lastPrinted>
  <dcterms:created xsi:type="dcterms:W3CDTF">2021-09-15T05:41:00Z</dcterms:created>
  <dcterms:modified xsi:type="dcterms:W3CDTF">2021-09-15T05:41:00Z</dcterms:modified>
</cp:coreProperties>
</file>