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056" w:rsidRPr="00E874DC" w:rsidRDefault="00837056" w:rsidP="00837056">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rsidR="00837056" w:rsidRDefault="00837056" w:rsidP="00837056">
      <w:pPr>
        <w:spacing w:before="48" w:line="240" w:lineRule="atLeast"/>
        <w:jc w:val="right"/>
        <w:rPr>
          <w:b/>
          <w:sz w:val="24"/>
          <w:szCs w:val="24"/>
          <w:lang w:val="pl-PL"/>
        </w:rPr>
      </w:pPr>
    </w:p>
    <w:p w:rsidR="00837056" w:rsidRDefault="00837056" w:rsidP="00837056">
      <w:pPr>
        <w:spacing w:before="48" w:line="240" w:lineRule="atLeast"/>
        <w:jc w:val="center"/>
        <w:rPr>
          <w:b/>
          <w:sz w:val="24"/>
          <w:szCs w:val="24"/>
          <w:lang w:val="pl-PL"/>
        </w:rPr>
      </w:pPr>
      <w:r>
        <w:rPr>
          <w:b/>
          <w:sz w:val="24"/>
          <w:szCs w:val="24"/>
          <w:lang w:val="pl-PL"/>
        </w:rPr>
        <w:t>WZÓR UMOWY</w:t>
      </w:r>
    </w:p>
    <w:p w:rsidR="00837056" w:rsidRDefault="00837056" w:rsidP="00837056">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837056" w:rsidRDefault="00837056" w:rsidP="00837056">
      <w:pPr>
        <w:spacing w:before="48" w:line="240" w:lineRule="atLeast"/>
        <w:jc w:val="center"/>
        <w:rPr>
          <w:b/>
          <w:sz w:val="28"/>
          <w:lang w:val="pl-PL"/>
        </w:rPr>
      </w:pPr>
    </w:p>
    <w:p w:rsidR="00837056" w:rsidRPr="00AA2A22" w:rsidRDefault="00837056" w:rsidP="00837056">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wyniku przeprowadzonego postępowania o zamówienie publiczne w </w:t>
      </w:r>
      <w:r w:rsidRPr="00AA2A22">
        <w:rPr>
          <w:rFonts w:ascii="Times New Roman" w:hAnsi="Times New Roman"/>
        </w:rPr>
        <w:t>trybie przetargu nieograniczonego</w:t>
      </w:r>
      <w:r>
        <w:rPr>
          <w:rFonts w:ascii="Times New Roman" w:hAnsi="Times New Roman"/>
        </w:rPr>
        <w:t>, nr sprawy: KC-zp.272-486/21</w:t>
      </w:r>
      <w:r w:rsidRPr="00AA2A22">
        <w:rPr>
          <w:rFonts w:ascii="Times New Roman" w:hAnsi="Times New Roman"/>
        </w:rPr>
        <w:t xml:space="preserve"> </w:t>
      </w:r>
    </w:p>
    <w:p w:rsidR="00837056" w:rsidRDefault="00837056" w:rsidP="00837056">
      <w:pPr>
        <w:pStyle w:val="Tekstpodstawowy"/>
        <w:ind w:right="-47"/>
        <w:jc w:val="both"/>
        <w:rPr>
          <w:rFonts w:ascii="Times New Roman" w:hAnsi="Times New Roman"/>
        </w:rPr>
      </w:pPr>
      <w:r w:rsidRPr="00AA2A22">
        <w:rPr>
          <w:rFonts w:ascii="Times New Roman" w:hAnsi="Times New Roman"/>
        </w:rPr>
        <w:t>pomiędzy</w:t>
      </w:r>
    </w:p>
    <w:p w:rsidR="00837056" w:rsidRDefault="00837056" w:rsidP="00837056">
      <w:pPr>
        <w:pStyle w:val="Tekstpodstawowy"/>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rsidR="00837056" w:rsidRDefault="00837056" w:rsidP="00837056">
      <w:pPr>
        <w:pStyle w:val="Tekstpodstawowy"/>
        <w:ind w:right="-47"/>
        <w:jc w:val="both"/>
        <w:rPr>
          <w:rFonts w:ascii="Times New Roman" w:hAnsi="Times New Roman"/>
        </w:rPr>
      </w:pPr>
      <w:r>
        <w:rPr>
          <w:rFonts w:ascii="Times New Roman" w:hAnsi="Times New Roman"/>
        </w:rPr>
        <w:t>reprezentowana przez:</w:t>
      </w:r>
    </w:p>
    <w:p w:rsidR="00837056" w:rsidRDefault="00837056" w:rsidP="00837056">
      <w:pPr>
        <w:pStyle w:val="Tekstpodstawowy"/>
        <w:ind w:right="-47"/>
        <w:jc w:val="both"/>
        <w:rPr>
          <w:rFonts w:ascii="Times New Roman" w:hAnsi="Times New Roman"/>
        </w:rPr>
      </w:pPr>
      <w:r>
        <w:rPr>
          <w:rFonts w:ascii="Times New Roman" w:hAnsi="Times New Roman"/>
        </w:rPr>
        <w:t xml:space="preserve">1.Dziekana Wydziału /Kierownika Jednostki/............................................................................. </w:t>
      </w:r>
    </w:p>
    <w:p w:rsidR="00837056" w:rsidRDefault="00837056" w:rsidP="00837056">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837056" w:rsidRDefault="00837056" w:rsidP="00837056">
      <w:pPr>
        <w:pStyle w:val="Tekstpodstawowy"/>
        <w:ind w:right="-47"/>
        <w:jc w:val="both"/>
        <w:rPr>
          <w:rFonts w:ascii="Times New Roman" w:hAnsi="Times New Roman"/>
        </w:rPr>
      </w:pPr>
      <w:r>
        <w:rPr>
          <w:rFonts w:ascii="Times New Roman" w:hAnsi="Times New Roman"/>
        </w:rPr>
        <w:t>zwaną dalej KUPUJĄCYM</w:t>
      </w:r>
    </w:p>
    <w:p w:rsidR="00837056" w:rsidRDefault="00837056" w:rsidP="00837056">
      <w:pPr>
        <w:pStyle w:val="Tekstpodstawowy"/>
        <w:ind w:right="-47"/>
        <w:jc w:val="both"/>
        <w:rPr>
          <w:rFonts w:ascii="Times New Roman" w:hAnsi="Times New Roman"/>
        </w:rPr>
      </w:pPr>
      <w:r>
        <w:rPr>
          <w:rFonts w:ascii="Times New Roman" w:hAnsi="Times New Roman"/>
        </w:rPr>
        <w:t xml:space="preserve">a </w:t>
      </w:r>
    </w:p>
    <w:p w:rsidR="00837056" w:rsidRDefault="00837056" w:rsidP="00837056">
      <w:pPr>
        <w:pStyle w:val="Tekstpodstawowy"/>
        <w:ind w:right="-47"/>
        <w:jc w:val="both"/>
        <w:rPr>
          <w:rFonts w:ascii="Times New Roman" w:hAnsi="Times New Roman"/>
        </w:rPr>
      </w:pPr>
      <w:r>
        <w:rPr>
          <w:rFonts w:ascii="Times New Roman" w:hAnsi="Times New Roman"/>
        </w:rPr>
        <w:t>......................................................................................................................................................</w:t>
      </w:r>
    </w:p>
    <w:p w:rsidR="00837056" w:rsidRDefault="00837056" w:rsidP="00837056">
      <w:pPr>
        <w:pStyle w:val="Tekstpodstawowy"/>
        <w:ind w:right="-47"/>
        <w:jc w:val="both"/>
        <w:rPr>
          <w:rFonts w:ascii="Times New Roman" w:hAnsi="Times New Roman"/>
        </w:rPr>
      </w:pPr>
      <w:r>
        <w:rPr>
          <w:rFonts w:ascii="Times New Roman" w:hAnsi="Times New Roman"/>
        </w:rPr>
        <w:t>......................................................................................................................................................</w:t>
      </w:r>
    </w:p>
    <w:p w:rsidR="00837056" w:rsidRDefault="00837056" w:rsidP="00837056">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837056" w:rsidRDefault="00837056" w:rsidP="00837056">
      <w:pPr>
        <w:pStyle w:val="Tekstpodstawowy"/>
        <w:ind w:right="-47"/>
        <w:jc w:val="both"/>
        <w:rPr>
          <w:rFonts w:ascii="Times New Roman" w:hAnsi="Times New Roman"/>
        </w:rPr>
      </w:pPr>
      <w:r>
        <w:rPr>
          <w:rFonts w:ascii="Times New Roman" w:hAnsi="Times New Roman"/>
        </w:rPr>
        <w:t>reprezentowanym przez:</w:t>
      </w:r>
    </w:p>
    <w:p w:rsidR="00837056" w:rsidRDefault="00837056" w:rsidP="00837056">
      <w:pPr>
        <w:pStyle w:val="Tekstpodstawowy"/>
        <w:ind w:right="-47"/>
        <w:jc w:val="both"/>
        <w:rPr>
          <w:rFonts w:ascii="Times New Roman" w:hAnsi="Times New Roman"/>
        </w:rPr>
      </w:pPr>
      <w:r>
        <w:rPr>
          <w:rFonts w:ascii="Times New Roman" w:hAnsi="Times New Roman"/>
        </w:rPr>
        <w:t>1...................................................................................................................................................</w:t>
      </w:r>
    </w:p>
    <w:p w:rsidR="00837056" w:rsidRDefault="00837056" w:rsidP="00837056">
      <w:pPr>
        <w:pStyle w:val="Tekstpodstawowy"/>
        <w:ind w:right="-47"/>
        <w:jc w:val="both"/>
        <w:rPr>
          <w:rFonts w:ascii="Times New Roman" w:hAnsi="Times New Roman"/>
        </w:rPr>
      </w:pPr>
      <w:r>
        <w:rPr>
          <w:rFonts w:ascii="Times New Roman" w:hAnsi="Times New Roman"/>
        </w:rPr>
        <w:t xml:space="preserve">2................................................................................................................................................... </w:t>
      </w:r>
    </w:p>
    <w:p w:rsidR="00837056" w:rsidRDefault="00837056" w:rsidP="00837056">
      <w:pPr>
        <w:pStyle w:val="Tekstpodstawowy"/>
        <w:ind w:right="-47"/>
        <w:jc w:val="both"/>
        <w:rPr>
          <w:rFonts w:ascii="Times New Roman" w:hAnsi="Times New Roman"/>
        </w:rPr>
      </w:pPr>
      <w:r>
        <w:rPr>
          <w:rFonts w:ascii="Times New Roman" w:hAnsi="Times New Roman"/>
        </w:rPr>
        <w:t>zwanym dalej SPRZEDAWCĄ</w:t>
      </w:r>
    </w:p>
    <w:p w:rsidR="00837056" w:rsidRDefault="00837056" w:rsidP="00837056">
      <w:pPr>
        <w:pStyle w:val="Tekstpodstawowy"/>
        <w:ind w:right="-47"/>
        <w:jc w:val="center"/>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1</w:t>
      </w:r>
    </w:p>
    <w:p w:rsidR="00837056" w:rsidRDefault="00837056" w:rsidP="00837056">
      <w:pPr>
        <w:pStyle w:val="Tekstpodstawowy"/>
        <w:numPr>
          <w:ilvl w:val="0"/>
          <w:numId w:val="6"/>
        </w:numPr>
        <w:tabs>
          <w:tab w:val="clear" w:pos="780"/>
          <w:tab w:val="num" w:pos="284"/>
        </w:tabs>
        <w:ind w:left="284" w:right="-47" w:hanging="284"/>
        <w:jc w:val="both"/>
        <w:rPr>
          <w:rFonts w:ascii="Times New Roman" w:hAnsi="Times New Roman"/>
          <w:bCs/>
        </w:rPr>
      </w:pPr>
      <w:r>
        <w:rPr>
          <w:rFonts w:ascii="Times New Roman" w:hAnsi="Times New Roman"/>
        </w:rPr>
        <w:t xml:space="preserve">Przedmiotem niniejszej umowy jest sprzedaż i </w:t>
      </w:r>
      <w:r>
        <w:rPr>
          <w:rFonts w:ascii="Times New Roman" w:hAnsi="Times New Roman"/>
          <w:b/>
        </w:rPr>
        <w:t>d</w:t>
      </w:r>
      <w:r w:rsidRPr="00E93CD7">
        <w:rPr>
          <w:rFonts w:ascii="Times New Roman" w:hAnsi="Times New Roman"/>
          <w:b/>
        </w:rPr>
        <w:t xml:space="preserve">ostawa </w:t>
      </w:r>
      <w:r>
        <w:rPr>
          <w:rFonts w:ascii="Times New Roman" w:hAnsi="Times New Roman"/>
          <w:b/>
        </w:rPr>
        <w:t xml:space="preserve">2 szt. stacjonarnych </w:t>
      </w:r>
      <w:r w:rsidRPr="00E93CD7">
        <w:rPr>
          <w:rFonts w:ascii="Times New Roman" w:hAnsi="Times New Roman"/>
          <w:b/>
        </w:rPr>
        <w:t>zestaw</w:t>
      </w:r>
      <w:r>
        <w:rPr>
          <w:rFonts w:ascii="Times New Roman" w:hAnsi="Times New Roman"/>
          <w:b/>
        </w:rPr>
        <w:t>ów</w:t>
      </w:r>
      <w:r w:rsidRPr="00E93CD7">
        <w:rPr>
          <w:rFonts w:ascii="Times New Roman" w:hAnsi="Times New Roman"/>
          <w:b/>
        </w:rPr>
        <w:t xml:space="preserve"> komputerow</w:t>
      </w:r>
      <w:r>
        <w:rPr>
          <w:rFonts w:ascii="Times New Roman" w:hAnsi="Times New Roman"/>
          <w:b/>
        </w:rPr>
        <w:t>ych</w:t>
      </w:r>
      <w:r w:rsidRPr="00E93CD7">
        <w:rPr>
          <w:rFonts w:ascii="Times New Roman" w:hAnsi="Times New Roman"/>
          <w:b/>
        </w:rPr>
        <w:t xml:space="preserve"> dla </w:t>
      </w:r>
      <w:proofErr w:type="spellStart"/>
      <w:r w:rsidRPr="00E93CD7">
        <w:rPr>
          <w:rFonts w:ascii="Times New Roman" w:hAnsi="Times New Roman"/>
          <w:b/>
        </w:rPr>
        <w:t>W</w:t>
      </w:r>
      <w:r>
        <w:rPr>
          <w:rFonts w:ascii="Times New Roman" w:hAnsi="Times New Roman"/>
          <w:b/>
        </w:rPr>
        <w:t>EAIiIB</w:t>
      </w:r>
      <w:proofErr w:type="spellEnd"/>
      <w:r>
        <w:rPr>
          <w:rFonts w:ascii="Times New Roman" w:hAnsi="Times New Roman"/>
          <w:b/>
        </w:rPr>
        <w:t>.</w:t>
      </w:r>
    </w:p>
    <w:p w:rsidR="00837056" w:rsidRPr="0043435F" w:rsidRDefault="00837056" w:rsidP="00837056">
      <w:pPr>
        <w:pStyle w:val="Tekstpodstawowy"/>
        <w:numPr>
          <w:ilvl w:val="0"/>
          <w:numId w:val="6"/>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Szczegółowa specyfikacja sprzętu jest określona w Załączniku nr 1, który stanowi integralną część niniejszej umowy.</w:t>
      </w:r>
    </w:p>
    <w:p w:rsidR="00837056" w:rsidRPr="0043435F" w:rsidRDefault="00837056" w:rsidP="00837056">
      <w:pPr>
        <w:pStyle w:val="Tekstpodstawowy"/>
        <w:numPr>
          <w:ilvl w:val="0"/>
          <w:numId w:val="6"/>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rsidR="00837056" w:rsidRDefault="00837056" w:rsidP="00837056">
      <w:pPr>
        <w:pStyle w:val="Tekstpodstawowy"/>
        <w:ind w:right="-47"/>
        <w:jc w:val="both"/>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2</w:t>
      </w:r>
    </w:p>
    <w:p w:rsidR="00837056" w:rsidRPr="0043435F" w:rsidRDefault="00837056" w:rsidP="00837056">
      <w:pPr>
        <w:pStyle w:val="Tekstpodstawowy"/>
        <w:numPr>
          <w:ilvl w:val="0"/>
          <w:numId w:val="11"/>
        </w:numPr>
        <w:tabs>
          <w:tab w:val="clear" w:pos="720"/>
          <w:tab w:val="num" w:pos="0"/>
        </w:tabs>
        <w:spacing w:line="240" w:lineRule="auto"/>
        <w:ind w:left="360" w:right="-47"/>
        <w:jc w:val="both"/>
        <w:rPr>
          <w:rFonts w:ascii="Times New Roman" w:hAnsi="Times New Roman"/>
          <w:i/>
          <w:szCs w:val="24"/>
        </w:rPr>
      </w:pPr>
      <w:r w:rsidRPr="0043435F">
        <w:rPr>
          <w:rFonts w:ascii="Times New Roman" w:hAnsi="Times New Roman"/>
          <w:szCs w:val="24"/>
        </w:rPr>
        <w:t xml:space="preserve">Sprzedawca zobowiązuje się dostarczyć sprzęt, o którym mowa w § 1 w terminie do ……. dni od daty otrzymania zamówienia potwierdzonego przez </w:t>
      </w:r>
      <w:proofErr w:type="spellStart"/>
      <w:r w:rsidRPr="0043435F">
        <w:rPr>
          <w:rFonts w:ascii="Times New Roman" w:hAnsi="Times New Roman"/>
          <w:szCs w:val="24"/>
        </w:rPr>
        <w:t>M</w:t>
      </w:r>
      <w:r>
        <w:rPr>
          <w:rFonts w:ascii="Times New Roman" w:hAnsi="Times New Roman"/>
          <w:szCs w:val="24"/>
        </w:rPr>
        <w:t>EiN</w:t>
      </w:r>
      <w:proofErr w:type="spellEnd"/>
      <w:r w:rsidRPr="0043435F">
        <w:rPr>
          <w:rFonts w:ascii="Times New Roman" w:hAnsi="Times New Roman"/>
          <w:szCs w:val="24"/>
        </w:rPr>
        <w:t xml:space="preserve"> do siedziby Kupującego.</w:t>
      </w:r>
    </w:p>
    <w:p w:rsidR="00837056" w:rsidRPr="0043435F" w:rsidRDefault="00837056" w:rsidP="00837056">
      <w:pPr>
        <w:pStyle w:val="Tekstpodstawowy"/>
        <w:numPr>
          <w:ilvl w:val="0"/>
          <w:numId w:val="11"/>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Wydanie przedmiotu umowy Kupującemu winno nastąpić w miejscu wskazanym w pkt. 1  w godzinach uzgodnionych z Kupującym.</w:t>
      </w:r>
    </w:p>
    <w:p w:rsidR="00837056" w:rsidRPr="0043435F" w:rsidRDefault="00837056" w:rsidP="00837056">
      <w:pPr>
        <w:pStyle w:val="Tekstpodstawowy"/>
        <w:numPr>
          <w:ilvl w:val="0"/>
          <w:numId w:val="11"/>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Termin dostarczenia sprzętu uznaje się za dotrzymany, jeżeli przed jego upływem  Sprzedawca dostarczy towar na miejsce przeznaczenia w stanie zupełnym.</w:t>
      </w:r>
    </w:p>
    <w:p w:rsidR="00837056" w:rsidRDefault="00837056" w:rsidP="00837056">
      <w:pPr>
        <w:pStyle w:val="Tekstpodstawowy"/>
        <w:ind w:right="-47"/>
        <w:jc w:val="both"/>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3</w:t>
      </w:r>
    </w:p>
    <w:p w:rsidR="00837056" w:rsidRPr="0043435F" w:rsidRDefault="00837056" w:rsidP="00837056">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Strony ustalają cenę netto za przedmiot umowy szczegółowo określony w § 1 na  kwotę...........................</w:t>
      </w:r>
      <w:r w:rsidRPr="0043435F">
        <w:rPr>
          <w:rFonts w:ascii="Times New Roman" w:hAnsi="Times New Roman"/>
          <w:i/>
          <w:szCs w:val="24"/>
        </w:rPr>
        <w:t>(słownie....................................................................................)</w:t>
      </w:r>
    </w:p>
    <w:p w:rsidR="00837056" w:rsidRPr="0043435F" w:rsidRDefault="00837056" w:rsidP="00837056">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Do powyższej kwoty Sprzedawca doliczy podatek VAT w wysokości ................................</w:t>
      </w:r>
      <w:r w:rsidRPr="0043435F">
        <w:rPr>
          <w:rFonts w:ascii="Times New Roman" w:hAnsi="Times New Roman"/>
          <w:i/>
          <w:szCs w:val="24"/>
        </w:rPr>
        <w:t>(słownie: ...................................................................................)</w:t>
      </w:r>
    </w:p>
    <w:p w:rsidR="00837056" w:rsidRPr="0043435F" w:rsidRDefault="00837056" w:rsidP="00837056">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lastRenderedPageBreak/>
        <w:t>Cena brutto za przedmiot umowy szczegółowo określony w § 1 wynosi……………………(</w:t>
      </w:r>
      <w:r w:rsidRPr="0043435F">
        <w:rPr>
          <w:rFonts w:ascii="Times New Roman" w:hAnsi="Times New Roman"/>
          <w:i/>
          <w:szCs w:val="24"/>
        </w:rPr>
        <w:t>słownie:…………………………………………………………, 00/100.)</w:t>
      </w:r>
    </w:p>
    <w:p w:rsidR="00837056" w:rsidRPr="0043435F" w:rsidRDefault="00837056" w:rsidP="00837056">
      <w:pPr>
        <w:numPr>
          <w:ilvl w:val="0"/>
          <w:numId w:val="15"/>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t xml:space="preserve">i usług (Dz.U. z dnia 5 kwietnia 2004 r.) będzie ubiegał się o zgodę na zastosowanie stawki podatku VAT w wysokości 0% </w:t>
      </w:r>
      <w:r w:rsidRPr="0043435F">
        <w:rPr>
          <w:rFonts w:eastAsia="Calibri"/>
          <w:b/>
          <w:sz w:val="24"/>
          <w:szCs w:val="24"/>
          <w:lang w:val="pl-PL" w:eastAsia="en-US"/>
        </w:rPr>
        <w:t xml:space="preserve">na </w:t>
      </w:r>
      <w:r>
        <w:rPr>
          <w:rFonts w:eastAsia="Calibri"/>
          <w:b/>
          <w:sz w:val="24"/>
          <w:szCs w:val="24"/>
          <w:lang w:val="pl-PL" w:eastAsia="en-US"/>
        </w:rPr>
        <w:t xml:space="preserve">stacjonarne </w:t>
      </w:r>
      <w:r w:rsidRPr="0043435F">
        <w:rPr>
          <w:rFonts w:eastAsia="Calibri"/>
          <w:b/>
          <w:sz w:val="24"/>
          <w:szCs w:val="24"/>
          <w:lang w:val="pl-PL" w:eastAsia="en-US"/>
        </w:rPr>
        <w:t>zestaw</w:t>
      </w:r>
      <w:r>
        <w:rPr>
          <w:rFonts w:eastAsia="Calibri"/>
          <w:b/>
          <w:sz w:val="24"/>
          <w:szCs w:val="24"/>
          <w:lang w:val="pl-PL" w:eastAsia="en-US"/>
        </w:rPr>
        <w:t>y</w:t>
      </w:r>
      <w:r w:rsidRPr="0043435F">
        <w:rPr>
          <w:rFonts w:eastAsia="Calibri"/>
          <w:b/>
          <w:sz w:val="24"/>
          <w:szCs w:val="24"/>
          <w:lang w:val="pl-PL" w:eastAsia="en-US"/>
        </w:rPr>
        <w:t xml:space="preserve"> komputerow</w:t>
      </w:r>
      <w:r>
        <w:rPr>
          <w:rFonts w:eastAsia="Calibri"/>
          <w:b/>
          <w:sz w:val="24"/>
          <w:szCs w:val="24"/>
          <w:lang w:val="pl-PL" w:eastAsia="en-US"/>
        </w:rPr>
        <w:t xml:space="preserve">e </w:t>
      </w:r>
      <w:r w:rsidRPr="0043435F">
        <w:rPr>
          <w:rFonts w:eastAsia="Calibri"/>
          <w:b/>
          <w:sz w:val="24"/>
          <w:szCs w:val="24"/>
          <w:lang w:val="pl-PL" w:eastAsia="en-US"/>
        </w:rPr>
        <w:t xml:space="preserve"> </w:t>
      </w:r>
      <w:r>
        <w:rPr>
          <w:rFonts w:eastAsia="Calibri"/>
          <w:sz w:val="24"/>
          <w:szCs w:val="24"/>
          <w:lang w:val="pl-PL" w:eastAsia="en-US"/>
        </w:rPr>
        <w:t>wchodzące</w:t>
      </w:r>
      <w:r w:rsidRPr="0043435F">
        <w:rPr>
          <w:rFonts w:eastAsia="Calibri"/>
          <w:sz w:val="24"/>
          <w:szCs w:val="24"/>
          <w:lang w:val="pl-PL" w:eastAsia="en-US"/>
        </w:rPr>
        <w:t xml:space="preserve"> w zakres niniejszej umowy. Po przedstawieniu przez Kupującego zamówienia potwierdzonego przez organ nadzorujący Kupującego Sprzedawca uwzględni w wystawionej fakturze 0% stawkę podatku VAT.</w:t>
      </w:r>
    </w:p>
    <w:p w:rsidR="00837056" w:rsidRPr="0043435F" w:rsidRDefault="00837056" w:rsidP="00837056">
      <w:pPr>
        <w:numPr>
          <w:ilvl w:val="0"/>
          <w:numId w:val="15"/>
        </w:numPr>
        <w:tabs>
          <w:tab w:val="clear" w:pos="720"/>
        </w:tabs>
        <w:ind w:right="-45"/>
        <w:jc w:val="both"/>
        <w:rPr>
          <w:rFonts w:eastAsia="Calibri"/>
          <w:sz w:val="24"/>
          <w:szCs w:val="24"/>
          <w:lang w:val="pl-PL" w:eastAsia="en-US"/>
        </w:rPr>
      </w:pPr>
      <w:r w:rsidRPr="0043435F">
        <w:rPr>
          <w:rFonts w:eastAsia="Calibri"/>
          <w:sz w:val="24"/>
          <w:szCs w:val="24"/>
          <w:lang w:val="pl-PL" w:eastAsia="en-US"/>
        </w:rPr>
        <w:t>Po uzyskaniu zgody określonej w pkt. 4 i zastosowaniu 0% stawki podatku VAT cena brutto wynosić będzie ……………………………………………………………………….</w:t>
      </w:r>
    </w:p>
    <w:p w:rsidR="00837056" w:rsidRPr="0043435F" w:rsidRDefault="00837056" w:rsidP="00837056">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837056" w:rsidRDefault="00837056" w:rsidP="00837056">
      <w:pPr>
        <w:pStyle w:val="Tekstpodstawowy"/>
        <w:ind w:right="-47"/>
        <w:jc w:val="both"/>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4</w:t>
      </w:r>
    </w:p>
    <w:p w:rsidR="00837056" w:rsidRDefault="00837056" w:rsidP="00837056">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rsidR="00837056" w:rsidRDefault="00837056" w:rsidP="00837056">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rsidR="00837056" w:rsidRDefault="00837056" w:rsidP="00837056">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rsidR="00837056" w:rsidRPr="00593CEB" w:rsidRDefault="00837056" w:rsidP="00837056">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rsidR="00837056" w:rsidRDefault="00837056" w:rsidP="00837056">
      <w:pPr>
        <w:pStyle w:val="Tekstpodstawowy"/>
        <w:ind w:right="-47"/>
        <w:jc w:val="center"/>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5</w:t>
      </w:r>
    </w:p>
    <w:p w:rsidR="00837056" w:rsidRPr="00C53B52" w:rsidRDefault="00837056" w:rsidP="00837056">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Strony ustanawiają odpowiedzialność za niewykonanie lub nienależyte wykonanie umowy  w formie kar umownych.</w:t>
      </w:r>
    </w:p>
    <w:p w:rsidR="00837056" w:rsidRPr="00C53B52" w:rsidRDefault="00837056" w:rsidP="00837056">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Sprzedawca zapłaci Kupującemu kary umowne:</w:t>
      </w:r>
    </w:p>
    <w:p w:rsidR="00837056" w:rsidRPr="00C53B52" w:rsidRDefault="00837056" w:rsidP="00837056">
      <w:pPr>
        <w:pStyle w:val="Tekstpodstawowy"/>
        <w:numPr>
          <w:ilvl w:val="1"/>
          <w:numId w:val="1"/>
        </w:numPr>
        <w:tabs>
          <w:tab w:val="clear" w:pos="1440"/>
        </w:tabs>
        <w:ind w:left="720" w:right="-47"/>
        <w:jc w:val="both"/>
        <w:rPr>
          <w:rFonts w:ascii="Times New Roman" w:hAnsi="Times New Roman"/>
        </w:rPr>
      </w:pPr>
      <w:r w:rsidRPr="00C53B52">
        <w:rPr>
          <w:rFonts w:ascii="Times New Roman" w:hAnsi="Times New Roman"/>
        </w:rPr>
        <w:t>za zwłokę w wykonaniu przedmiotu umowy w wysokości 0,2 % ceny netto określonej w §  3 pkt. 1  za każdy dzień zwłoki;</w:t>
      </w:r>
    </w:p>
    <w:p w:rsidR="00837056" w:rsidRPr="00C53B52" w:rsidRDefault="00837056" w:rsidP="00837056">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za zwłokę w usunięciu wad stwierdzonych przy odbiorze lub w okresie rękojmi, gwarancji w wysokości 0,2</w:t>
      </w:r>
      <w:r w:rsidRPr="00C53B52">
        <w:rPr>
          <w:rFonts w:ascii="Times New Roman" w:hAnsi="Times New Roman"/>
          <w:i/>
        </w:rPr>
        <w:t xml:space="preserve"> % </w:t>
      </w:r>
      <w:r w:rsidRPr="00C53B52">
        <w:rPr>
          <w:rFonts w:ascii="Times New Roman" w:hAnsi="Times New Roman"/>
        </w:rPr>
        <w:t>ceny netto określonej w § 3 pkt.1 za każdy dzień zwłoki liczony od dnia  wyznaczonego na usunięcie wad;</w:t>
      </w:r>
    </w:p>
    <w:p w:rsidR="00837056" w:rsidRPr="00C53B52" w:rsidRDefault="00837056" w:rsidP="00837056">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837056" w:rsidRPr="00C53B52" w:rsidRDefault="00837056" w:rsidP="00837056">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837056" w:rsidRPr="00C53B52" w:rsidRDefault="00837056" w:rsidP="00837056">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Kupujący zapłaci Sprzedawcy karę umową:</w:t>
      </w:r>
    </w:p>
    <w:p w:rsidR="00837056" w:rsidRPr="00C53B52" w:rsidRDefault="00837056" w:rsidP="00837056">
      <w:pPr>
        <w:pStyle w:val="Tekstpodstawowy"/>
        <w:numPr>
          <w:ilvl w:val="0"/>
          <w:numId w:val="26"/>
        </w:numPr>
        <w:ind w:left="709"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837056" w:rsidRPr="00C53B52" w:rsidRDefault="00837056" w:rsidP="00837056">
      <w:pPr>
        <w:pStyle w:val="Tekstpodstawowy"/>
        <w:numPr>
          <w:ilvl w:val="0"/>
          <w:numId w:val="26"/>
        </w:numPr>
        <w:ind w:left="709" w:right="-47"/>
        <w:jc w:val="both"/>
        <w:rPr>
          <w:rFonts w:ascii="Times New Roman" w:hAnsi="Times New Roman"/>
        </w:rPr>
      </w:pPr>
      <w:r w:rsidRPr="00C53B52">
        <w:rPr>
          <w:rFonts w:ascii="Times New Roman" w:hAnsi="Times New Roman"/>
        </w:rPr>
        <w:lastRenderedPageBreak/>
        <w:t>z tytułu odstąpienia od umowy w części przez którąkolwiek ze stron z przyczyn występujących po stronie Kupującego, w wysokości 10% wartości netto części przedmiotu umowy, której dotyczy odstąpienie</w:t>
      </w:r>
    </w:p>
    <w:p w:rsidR="00837056" w:rsidRPr="00041CB5" w:rsidRDefault="00837056" w:rsidP="00837056">
      <w:pPr>
        <w:pStyle w:val="Tekstpodstawowy"/>
        <w:numPr>
          <w:ilvl w:val="0"/>
          <w:numId w:val="18"/>
        </w:numPr>
        <w:tabs>
          <w:tab w:val="clear" w:pos="720"/>
          <w:tab w:val="num" w:pos="360"/>
        </w:tabs>
        <w:ind w:right="-47"/>
        <w:jc w:val="both"/>
        <w:rPr>
          <w:rFonts w:ascii="Times New Roman" w:hAnsi="Times New Roman"/>
        </w:rPr>
      </w:pPr>
      <w:r w:rsidRPr="00041CB5">
        <w:rPr>
          <w:rFonts w:ascii="Times New Roman" w:hAnsi="Times New Roman"/>
          <w:color w:val="000000"/>
          <w:szCs w:val="24"/>
        </w:rPr>
        <w:t>Łączna wysokość kar umownych nie przekroczy 20% całkowitego wynagrodzenia brutto określonego w §</w:t>
      </w:r>
      <w:r>
        <w:rPr>
          <w:rFonts w:ascii="Times New Roman" w:hAnsi="Times New Roman"/>
          <w:color w:val="000000"/>
          <w:szCs w:val="24"/>
        </w:rPr>
        <w:t xml:space="preserve"> 3</w:t>
      </w:r>
      <w:r w:rsidRPr="00041CB5">
        <w:rPr>
          <w:rFonts w:ascii="Times New Roman" w:hAnsi="Times New Roman"/>
          <w:color w:val="000000"/>
          <w:szCs w:val="24"/>
        </w:rPr>
        <w:t xml:space="preserve"> ust. 5</w:t>
      </w:r>
    </w:p>
    <w:p w:rsidR="00837056" w:rsidRDefault="00837056" w:rsidP="00837056">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837056" w:rsidRDefault="00837056" w:rsidP="00837056">
      <w:pPr>
        <w:pStyle w:val="Tekstpodstawowy"/>
        <w:ind w:right="-47"/>
        <w:jc w:val="center"/>
        <w:rPr>
          <w:rFonts w:ascii="Times New Roman" w:hAnsi="Times New Roman"/>
          <w:b/>
        </w:rPr>
      </w:pPr>
    </w:p>
    <w:p w:rsidR="00837056" w:rsidRDefault="00837056" w:rsidP="00837056">
      <w:pPr>
        <w:pStyle w:val="Tekstpodstawowy"/>
        <w:ind w:right="-47"/>
        <w:jc w:val="center"/>
        <w:rPr>
          <w:rFonts w:ascii="Times New Roman" w:hAnsi="Times New Roman"/>
          <w:b/>
        </w:rPr>
      </w:pPr>
      <w:r w:rsidRPr="00877B92">
        <w:rPr>
          <w:rFonts w:ascii="Times New Roman" w:hAnsi="Times New Roman"/>
          <w:b/>
        </w:rPr>
        <w:t>§ 6</w:t>
      </w:r>
    </w:p>
    <w:p w:rsidR="00837056" w:rsidRDefault="00837056" w:rsidP="00837056">
      <w:pPr>
        <w:numPr>
          <w:ilvl w:val="0"/>
          <w:numId w:val="28"/>
        </w:numPr>
        <w:ind w:left="357" w:right="-45" w:hanging="35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rsidR="00837056" w:rsidRDefault="00837056" w:rsidP="00837056">
      <w:pPr>
        <w:numPr>
          <w:ilvl w:val="0"/>
          <w:numId w:val="28"/>
        </w:numPr>
        <w:spacing w:after="200"/>
        <w:ind w:left="357" w:right="-45" w:hanging="35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rsidR="00837056" w:rsidRDefault="00837056" w:rsidP="00837056">
      <w:pPr>
        <w:numPr>
          <w:ilvl w:val="0"/>
          <w:numId w:val="28"/>
        </w:numPr>
        <w:spacing w:after="200"/>
        <w:ind w:left="357" w:right="-45" w:hanging="35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rsidR="00837056" w:rsidRDefault="00837056" w:rsidP="00837056">
      <w:pPr>
        <w:numPr>
          <w:ilvl w:val="0"/>
          <w:numId w:val="28"/>
        </w:numPr>
        <w:spacing w:after="200"/>
        <w:ind w:left="357" w:right="-45" w:hanging="35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837056" w:rsidRDefault="00837056" w:rsidP="00837056">
      <w:pPr>
        <w:numPr>
          <w:ilvl w:val="0"/>
          <w:numId w:val="28"/>
        </w:numPr>
        <w:spacing w:after="200"/>
        <w:ind w:left="357" w:right="-45" w:hanging="35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7</w:t>
      </w:r>
    </w:p>
    <w:p w:rsidR="00837056" w:rsidRPr="003F1749" w:rsidRDefault="00837056" w:rsidP="00837056">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rsidR="00837056" w:rsidRDefault="00837056" w:rsidP="00837056">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rsidR="00837056" w:rsidRDefault="00837056" w:rsidP="00837056">
      <w:pPr>
        <w:pStyle w:val="Tekstpodstawowy"/>
        <w:ind w:right="-47"/>
        <w:jc w:val="center"/>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8</w:t>
      </w:r>
    </w:p>
    <w:p w:rsidR="00837056" w:rsidRPr="0043435F" w:rsidRDefault="00837056" w:rsidP="00837056">
      <w:pPr>
        <w:numPr>
          <w:ilvl w:val="0"/>
          <w:numId w:val="20"/>
        </w:numPr>
        <w:ind w:left="284"/>
        <w:jc w:val="both"/>
        <w:rPr>
          <w:bCs/>
          <w:sz w:val="24"/>
          <w:szCs w:val="24"/>
          <w:lang w:val="pl-PL" w:eastAsia="en-US"/>
        </w:rPr>
      </w:pPr>
      <w:r w:rsidRPr="0043435F">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837056" w:rsidRPr="0043435F" w:rsidRDefault="00837056" w:rsidP="00837056">
      <w:pPr>
        <w:numPr>
          <w:ilvl w:val="0"/>
          <w:numId w:val="20"/>
        </w:numPr>
        <w:ind w:left="284"/>
        <w:jc w:val="both"/>
        <w:rPr>
          <w:bCs/>
          <w:sz w:val="24"/>
          <w:szCs w:val="24"/>
          <w:lang w:val="pl-PL" w:eastAsia="en-US"/>
        </w:rPr>
      </w:pPr>
      <w:r w:rsidRPr="0043435F">
        <w:rPr>
          <w:sz w:val="24"/>
          <w:szCs w:val="24"/>
          <w:lang w:val="pl-PL"/>
        </w:rPr>
        <w:t>Sprzedawca udziela Kupującemu gwarancji, że dostarczony przedmiot zamówienia jest fabrycznie nowy i wolny od wad fizycznych i wad prawnych.</w:t>
      </w:r>
    </w:p>
    <w:p w:rsidR="00837056" w:rsidRPr="0043435F" w:rsidRDefault="00837056" w:rsidP="00837056">
      <w:pPr>
        <w:numPr>
          <w:ilvl w:val="0"/>
          <w:numId w:val="20"/>
        </w:numPr>
        <w:ind w:left="284"/>
        <w:jc w:val="both"/>
        <w:rPr>
          <w:bCs/>
          <w:sz w:val="24"/>
          <w:szCs w:val="24"/>
          <w:lang w:val="pl-PL" w:eastAsia="en-US"/>
        </w:rPr>
      </w:pPr>
      <w:r w:rsidRPr="0043435F">
        <w:rPr>
          <w:bCs/>
          <w:sz w:val="24"/>
          <w:szCs w:val="24"/>
          <w:lang w:val="pl-PL" w:eastAsia="en-US"/>
        </w:rPr>
        <w:t xml:space="preserve">Sprzedawca zapewni wykonanie napraw w okresie gwarancyjnym w siedzibie użytkownika bądź przewóz do serwisu na własny koszt.  </w:t>
      </w:r>
    </w:p>
    <w:p w:rsidR="00837056" w:rsidRPr="0043435F" w:rsidRDefault="00837056" w:rsidP="00837056">
      <w:pPr>
        <w:numPr>
          <w:ilvl w:val="0"/>
          <w:numId w:val="20"/>
        </w:numPr>
        <w:ind w:left="284"/>
        <w:jc w:val="both"/>
        <w:rPr>
          <w:bCs/>
          <w:sz w:val="24"/>
          <w:szCs w:val="24"/>
          <w:lang w:val="pl-PL" w:eastAsia="en-US"/>
        </w:rPr>
      </w:pPr>
      <w:r w:rsidRPr="0043435F">
        <w:rPr>
          <w:bCs/>
          <w:sz w:val="24"/>
          <w:szCs w:val="24"/>
          <w:lang w:val="pl-PL" w:eastAsia="en-US"/>
        </w:rPr>
        <w:t>Koszty transportu, serwisowania, przeglądów okresowych, koszty materiałów wymienianych oraz koszty wymiany tych materiałów ponosi Sprzedawca.</w:t>
      </w:r>
    </w:p>
    <w:p w:rsidR="00837056" w:rsidRPr="0043435F" w:rsidRDefault="00837056" w:rsidP="00837056">
      <w:pPr>
        <w:numPr>
          <w:ilvl w:val="0"/>
          <w:numId w:val="20"/>
        </w:numPr>
        <w:ind w:left="284"/>
        <w:jc w:val="both"/>
        <w:rPr>
          <w:bCs/>
          <w:sz w:val="24"/>
          <w:szCs w:val="24"/>
          <w:lang w:val="pl-PL" w:eastAsia="en-US"/>
        </w:rPr>
      </w:pPr>
      <w:r w:rsidRPr="0043435F">
        <w:rPr>
          <w:bCs/>
          <w:sz w:val="24"/>
          <w:szCs w:val="24"/>
          <w:lang w:val="pl-PL" w:eastAsia="en-US"/>
        </w:rPr>
        <w:lastRenderedPageBreak/>
        <w:t xml:space="preserve">Czas reakcji na zgłoszenie usterki nie może być dłuższy niż </w:t>
      </w:r>
      <w:r>
        <w:rPr>
          <w:bCs/>
          <w:sz w:val="24"/>
          <w:szCs w:val="24"/>
          <w:lang w:val="pl-PL" w:eastAsia="en-US"/>
        </w:rPr>
        <w:t>1 dzień</w:t>
      </w:r>
      <w:r w:rsidRPr="0043435F">
        <w:rPr>
          <w:bCs/>
          <w:sz w:val="24"/>
          <w:szCs w:val="24"/>
          <w:lang w:val="pl-PL" w:eastAsia="en-US"/>
        </w:rPr>
        <w:t xml:space="preserve"> roboczy od momentu zgłoszenia. Za godziny robocze uważa się godziny w dni robocze od poniedziałku do piątku, w godzinach 7:30-15:30, za wyjątkiem dni ustawowo wolnych od pracy. </w:t>
      </w:r>
    </w:p>
    <w:p w:rsidR="00837056" w:rsidRPr="0043435F" w:rsidRDefault="00837056" w:rsidP="00837056">
      <w:pPr>
        <w:numPr>
          <w:ilvl w:val="0"/>
          <w:numId w:val="20"/>
        </w:numPr>
        <w:ind w:left="284"/>
        <w:jc w:val="both"/>
        <w:rPr>
          <w:bCs/>
          <w:sz w:val="24"/>
          <w:szCs w:val="24"/>
          <w:lang w:val="pl-PL" w:eastAsia="en-US"/>
        </w:rPr>
      </w:pPr>
      <w:r w:rsidRPr="0043435F">
        <w:rPr>
          <w:bCs/>
          <w:sz w:val="24"/>
          <w:szCs w:val="24"/>
          <w:lang w:val="pl-PL" w:eastAsia="en-US"/>
        </w:rPr>
        <w:t xml:space="preserve">Czas naprawy  nie dłuższy niż </w:t>
      </w:r>
      <w:r>
        <w:rPr>
          <w:bCs/>
          <w:sz w:val="24"/>
          <w:szCs w:val="24"/>
          <w:lang w:val="pl-PL" w:eastAsia="en-US"/>
        </w:rPr>
        <w:t xml:space="preserve">14 </w:t>
      </w:r>
      <w:r w:rsidRPr="0043435F">
        <w:rPr>
          <w:bCs/>
          <w:sz w:val="24"/>
          <w:szCs w:val="24"/>
          <w:lang w:val="pl-PL" w:eastAsia="en-US"/>
        </w:rPr>
        <w:t>dni roboczych od momentu zgłoszenia.</w:t>
      </w:r>
      <w:r w:rsidRPr="0043435F">
        <w:rPr>
          <w:sz w:val="24"/>
          <w:szCs w:val="24"/>
          <w:lang w:val="pl-PL"/>
        </w:rPr>
        <w:t xml:space="preserve"> </w:t>
      </w:r>
      <w:r w:rsidRPr="0043435F">
        <w:rPr>
          <w:bCs/>
          <w:sz w:val="24"/>
          <w:szCs w:val="24"/>
          <w:lang w:val="pl-PL" w:eastAsia="en-US"/>
        </w:rPr>
        <w:t xml:space="preserve">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 </w:t>
      </w:r>
    </w:p>
    <w:p w:rsidR="00837056" w:rsidRDefault="00837056" w:rsidP="00837056">
      <w:pPr>
        <w:numPr>
          <w:ilvl w:val="0"/>
          <w:numId w:val="20"/>
        </w:numPr>
        <w:ind w:left="284"/>
        <w:jc w:val="both"/>
        <w:rPr>
          <w:bCs/>
          <w:sz w:val="24"/>
          <w:szCs w:val="24"/>
          <w:lang w:val="pl-PL" w:eastAsia="en-US"/>
        </w:rPr>
      </w:pPr>
      <w:r w:rsidRPr="0043435F">
        <w:rPr>
          <w:bCs/>
          <w:sz w:val="24"/>
          <w:szCs w:val="24"/>
          <w:lang w:val="pl-PL" w:eastAsia="en-US"/>
        </w:rPr>
        <w:t>W przypadku awarii dysku twardego lub innego nośnika danych, będzie on wymieniony przez wykonawcę na nowy, wolny od wad. Uszkodzony nośnik danych nie podlega zwrotowi Wykonawcy.</w:t>
      </w:r>
    </w:p>
    <w:p w:rsidR="00837056" w:rsidRPr="00144BE6" w:rsidRDefault="00837056" w:rsidP="00837056">
      <w:pPr>
        <w:numPr>
          <w:ilvl w:val="0"/>
          <w:numId w:val="20"/>
        </w:numPr>
        <w:ind w:left="284"/>
        <w:jc w:val="both"/>
        <w:rPr>
          <w:bCs/>
          <w:sz w:val="24"/>
          <w:szCs w:val="24"/>
          <w:lang w:val="pl-PL" w:eastAsia="en-US"/>
        </w:rPr>
      </w:pPr>
      <w:r>
        <w:rPr>
          <w:bCs/>
          <w:sz w:val="24"/>
          <w:szCs w:val="24"/>
          <w:lang w:val="pl-PL" w:eastAsia="en-US"/>
        </w:rPr>
        <w:t xml:space="preserve">W przypadku awarii monitora, </w:t>
      </w:r>
      <w:r w:rsidRPr="00144BE6">
        <w:rPr>
          <w:bCs/>
          <w:sz w:val="24"/>
          <w:szCs w:val="24"/>
          <w:lang w:val="pl-PL" w:eastAsia="en-US"/>
        </w:rPr>
        <w:t>jeśli w okresie gwarancji pojawi się min. 1 jasny piksel</w:t>
      </w:r>
      <w:r>
        <w:rPr>
          <w:bCs/>
          <w:sz w:val="24"/>
          <w:szCs w:val="24"/>
          <w:lang w:val="pl-PL" w:eastAsia="en-US"/>
        </w:rPr>
        <w:t>, będzie on wymieniony na nowy.</w:t>
      </w:r>
    </w:p>
    <w:p w:rsidR="00837056" w:rsidRPr="0043435F" w:rsidRDefault="00837056" w:rsidP="00837056">
      <w:pPr>
        <w:numPr>
          <w:ilvl w:val="0"/>
          <w:numId w:val="20"/>
        </w:numPr>
        <w:ind w:left="284"/>
        <w:jc w:val="both"/>
        <w:rPr>
          <w:bCs/>
          <w:sz w:val="24"/>
          <w:szCs w:val="24"/>
          <w:lang w:val="pl-PL" w:eastAsia="en-US"/>
        </w:rPr>
      </w:pPr>
      <w:r w:rsidRPr="0043435F">
        <w:rPr>
          <w:bCs/>
          <w:sz w:val="24"/>
          <w:szCs w:val="24"/>
          <w:lang w:val="pl-PL" w:eastAsia="en-US"/>
        </w:rPr>
        <w:t>Wszelkie zgłoszenia usterek (wad) będą przekazywane Sprzedawcy faksem na nr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lub e-mailem na adres: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za zwrotnym potwierdzeniem odbioru zgłoszenia na nr faksu Kupującego </w:t>
      </w:r>
      <w:r>
        <w:rPr>
          <w:bCs/>
          <w:sz w:val="24"/>
          <w:szCs w:val="24"/>
          <w:lang w:val="pl-PL" w:eastAsia="en-US"/>
        </w:rPr>
        <w:t>…………………………..</w:t>
      </w:r>
      <w:r w:rsidRPr="0043435F">
        <w:rPr>
          <w:bCs/>
          <w:sz w:val="24"/>
          <w:szCs w:val="24"/>
          <w:lang w:val="pl-PL" w:eastAsia="en-US"/>
        </w:rPr>
        <w:t>………………..  e-mail na adres: ……………………………</w:t>
      </w:r>
      <w:r>
        <w:rPr>
          <w:bCs/>
          <w:sz w:val="24"/>
          <w:szCs w:val="24"/>
          <w:lang w:val="pl-PL" w:eastAsia="en-US"/>
        </w:rPr>
        <w:t>…………</w:t>
      </w:r>
      <w:r w:rsidRPr="0043435F">
        <w:rPr>
          <w:bCs/>
          <w:sz w:val="24"/>
          <w:szCs w:val="24"/>
          <w:lang w:val="pl-PL" w:eastAsia="en-US"/>
        </w:rPr>
        <w:t xml:space="preserve"> .</w:t>
      </w:r>
    </w:p>
    <w:p w:rsidR="00837056" w:rsidRPr="0043435F" w:rsidRDefault="00837056" w:rsidP="00837056">
      <w:pPr>
        <w:numPr>
          <w:ilvl w:val="0"/>
          <w:numId w:val="20"/>
        </w:numPr>
        <w:ind w:left="284"/>
        <w:jc w:val="both"/>
        <w:rPr>
          <w:bCs/>
          <w:sz w:val="24"/>
          <w:szCs w:val="24"/>
          <w:lang w:val="pl-PL" w:eastAsia="en-US"/>
        </w:rPr>
      </w:pPr>
      <w:r w:rsidRPr="0043435F">
        <w:rPr>
          <w:bCs/>
          <w:sz w:val="24"/>
          <w:szCs w:val="24"/>
          <w:lang w:val="pl-PL" w:eastAsia="en-US"/>
        </w:rPr>
        <w:t>W przypadku zmiany numeru telefonu lub e-maila, Sprzedawca ma obowiązek powiadomić Kupującego z 5-dniowym wyprzedzeniem pod rygorem uznania zgłoszenia o awarii za dokonane prawidłowo.</w:t>
      </w:r>
    </w:p>
    <w:p w:rsidR="00837056" w:rsidRPr="0043435F" w:rsidRDefault="00837056" w:rsidP="00837056">
      <w:pPr>
        <w:numPr>
          <w:ilvl w:val="0"/>
          <w:numId w:val="20"/>
        </w:numPr>
        <w:ind w:left="284"/>
        <w:jc w:val="both"/>
        <w:rPr>
          <w:bCs/>
          <w:sz w:val="24"/>
          <w:szCs w:val="24"/>
          <w:lang w:val="pl-PL" w:eastAsia="en-US"/>
        </w:rPr>
      </w:pPr>
      <w:r w:rsidRPr="0043435F">
        <w:rPr>
          <w:bCs/>
          <w:sz w:val="24"/>
          <w:szCs w:val="24"/>
          <w:lang w:val="pl-PL" w:eastAsia="en-US"/>
        </w:rPr>
        <w:t>Okres gwarancji na sprzęt zostanie automatycznie wydłużony o czas, który minie od momentu zgłoszenia usterki do uruchomienia sprzętu po wykonaniu naprawy.</w:t>
      </w:r>
    </w:p>
    <w:p w:rsidR="00837056" w:rsidRPr="0043435F" w:rsidRDefault="00837056" w:rsidP="00837056">
      <w:pPr>
        <w:numPr>
          <w:ilvl w:val="0"/>
          <w:numId w:val="20"/>
        </w:numPr>
        <w:ind w:left="284" w:right="-47"/>
        <w:jc w:val="both"/>
        <w:rPr>
          <w:sz w:val="24"/>
          <w:szCs w:val="24"/>
          <w:lang w:val="pl-PL"/>
        </w:rPr>
      </w:pPr>
      <w:r w:rsidRPr="0043435F">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837056" w:rsidRPr="0043435F" w:rsidRDefault="00837056" w:rsidP="00837056">
      <w:pPr>
        <w:numPr>
          <w:ilvl w:val="0"/>
          <w:numId w:val="20"/>
        </w:numPr>
        <w:ind w:left="284" w:right="-47"/>
        <w:jc w:val="both"/>
        <w:rPr>
          <w:sz w:val="24"/>
          <w:szCs w:val="24"/>
          <w:lang w:val="pl-PL"/>
        </w:rPr>
      </w:pPr>
      <w:r w:rsidRPr="0043435F">
        <w:rPr>
          <w:bCs/>
          <w:sz w:val="24"/>
          <w:szCs w:val="24"/>
          <w:lang w:val="pl-PL" w:eastAsia="en-US"/>
        </w:rPr>
        <w:t>Sprzedawca zobowiązuje się do wymiany wadliwego urządzenia (zespołu) na wolny od wad po bezskutecznych dwóch naprawach gwarancyjnych.</w:t>
      </w:r>
    </w:p>
    <w:p w:rsidR="00837056" w:rsidRPr="0043435F" w:rsidRDefault="00837056" w:rsidP="00837056">
      <w:pPr>
        <w:numPr>
          <w:ilvl w:val="0"/>
          <w:numId w:val="20"/>
        </w:numPr>
        <w:ind w:left="284" w:right="-47"/>
        <w:jc w:val="both"/>
        <w:rPr>
          <w:sz w:val="24"/>
          <w:szCs w:val="24"/>
          <w:lang w:val="pl-PL"/>
        </w:rPr>
      </w:pPr>
      <w:r w:rsidRPr="0043435F">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837056" w:rsidRDefault="00837056" w:rsidP="00837056">
      <w:pPr>
        <w:pStyle w:val="Tekstpodstawowy"/>
        <w:ind w:left="284" w:right="-47"/>
        <w:jc w:val="both"/>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9</w:t>
      </w:r>
    </w:p>
    <w:p w:rsidR="00837056" w:rsidRDefault="00837056" w:rsidP="00837056">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10</w:t>
      </w:r>
    </w:p>
    <w:p w:rsidR="00837056" w:rsidRPr="009E7877" w:rsidRDefault="00837056" w:rsidP="00837056">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rsidR="00837056" w:rsidRPr="001E60D1" w:rsidRDefault="00837056" w:rsidP="00837056">
      <w:pPr>
        <w:numPr>
          <w:ilvl w:val="0"/>
          <w:numId w:val="2"/>
        </w:numPr>
        <w:tabs>
          <w:tab w:val="clear" w:pos="720"/>
          <w:tab w:val="left" w:pos="360"/>
        </w:tabs>
        <w:suppressAutoHyphens/>
        <w:ind w:left="360"/>
        <w:jc w:val="both"/>
        <w:rPr>
          <w:color w:val="000000"/>
          <w:kern w:val="2"/>
          <w:sz w:val="24"/>
          <w:szCs w:val="24"/>
          <w:lang w:val="pl-PL"/>
        </w:rPr>
      </w:pPr>
      <w:r w:rsidRPr="001E60D1">
        <w:rPr>
          <w:color w:val="000000"/>
          <w:kern w:val="2"/>
          <w:sz w:val="24"/>
          <w:szCs w:val="24"/>
          <w:lang w:val="pl-PL"/>
        </w:rPr>
        <w:t xml:space="preserve">Zmiany umowy, o których mowa w ust. 1 muszą być dokonywane z zachowaniem przepisu art. 454 oraz art. 455 ustawy Prawo zamówień publicznych.  </w:t>
      </w:r>
    </w:p>
    <w:p w:rsidR="00837056" w:rsidRDefault="00837056" w:rsidP="00837056">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lastRenderedPageBreak/>
        <w:t xml:space="preserve">Dopuszcza się możliwość zmiany ustaleń niniejszej umowy w stosunku do treści oferty Wykonawcy w następującym zakresie: </w:t>
      </w:r>
    </w:p>
    <w:p w:rsidR="00837056" w:rsidRPr="00267340" w:rsidRDefault="00837056" w:rsidP="00837056">
      <w:pPr>
        <w:numPr>
          <w:ilvl w:val="0"/>
          <w:numId w:val="5"/>
        </w:numPr>
        <w:rPr>
          <w:b/>
          <w:color w:val="000000"/>
          <w:kern w:val="2"/>
          <w:sz w:val="24"/>
          <w:szCs w:val="24"/>
          <w:lang w:val="pl-PL"/>
        </w:rPr>
      </w:pPr>
      <w:bookmarkStart w:id="0" w:name="_GoBack"/>
      <w:bookmarkEnd w:id="0"/>
      <w:r w:rsidRPr="00267340">
        <w:rPr>
          <w:b/>
          <w:color w:val="000000"/>
          <w:kern w:val="2"/>
          <w:sz w:val="24"/>
          <w:szCs w:val="24"/>
          <w:lang w:val="pl-PL"/>
        </w:rPr>
        <w:t>wysokości wynagrodzenia w przypadku:</w:t>
      </w:r>
    </w:p>
    <w:p w:rsidR="00837056" w:rsidRDefault="00837056" w:rsidP="00837056">
      <w:pPr>
        <w:numPr>
          <w:ilvl w:val="1"/>
          <w:numId w:val="5"/>
        </w:numPr>
        <w:tabs>
          <w:tab w:val="clear" w:pos="1080"/>
          <w:tab w:val="left" w:pos="360"/>
          <w:tab w:val="num" w:pos="709"/>
        </w:tabs>
        <w:suppressAutoHyphens/>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837056" w:rsidRPr="009E7877" w:rsidRDefault="00837056" w:rsidP="00837056">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rsidR="00837056" w:rsidRPr="009E7877" w:rsidRDefault="00837056" w:rsidP="00837056">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rsidR="00837056" w:rsidRDefault="00837056" w:rsidP="00837056">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rsidR="00837056" w:rsidRPr="009E7877" w:rsidRDefault="00837056" w:rsidP="00837056">
      <w:pPr>
        <w:numPr>
          <w:ilvl w:val="0"/>
          <w:numId w:val="2"/>
        </w:numPr>
        <w:tabs>
          <w:tab w:val="clear" w:pos="720"/>
          <w:tab w:val="num" w:pos="360"/>
        </w:tabs>
        <w:suppressAutoHyphens/>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837056" w:rsidRDefault="00837056" w:rsidP="00837056">
      <w:pPr>
        <w:pStyle w:val="Tekstpodstawowy"/>
        <w:ind w:right="-47"/>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1</w:t>
      </w:r>
    </w:p>
    <w:p w:rsidR="00837056" w:rsidRDefault="00837056" w:rsidP="00837056">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837056" w:rsidRDefault="00837056" w:rsidP="00837056">
      <w:pPr>
        <w:pStyle w:val="Tekstpodstawowy"/>
        <w:ind w:right="-47"/>
        <w:jc w:val="center"/>
        <w:rPr>
          <w:rFonts w:ascii="Times New Roman" w:hAnsi="Times New Roman"/>
        </w:rPr>
      </w:pPr>
    </w:p>
    <w:p w:rsidR="00837056" w:rsidRDefault="00837056" w:rsidP="00837056">
      <w:pPr>
        <w:pStyle w:val="Tekstpodstawowy"/>
        <w:ind w:right="-47"/>
        <w:jc w:val="center"/>
        <w:rPr>
          <w:rFonts w:ascii="Times New Roman" w:hAnsi="Times New Roman"/>
        </w:rPr>
      </w:pPr>
    </w:p>
    <w:p w:rsidR="00837056" w:rsidRPr="00877B92" w:rsidRDefault="00837056" w:rsidP="00837056">
      <w:pPr>
        <w:pStyle w:val="Tekstpodstawowy"/>
        <w:ind w:right="-47"/>
        <w:jc w:val="center"/>
        <w:rPr>
          <w:b/>
        </w:rPr>
      </w:pPr>
      <w:r w:rsidRPr="00877B92">
        <w:rPr>
          <w:rFonts w:ascii="Times New Roman" w:hAnsi="Times New Roman"/>
          <w:b/>
        </w:rPr>
        <w:t>§1</w:t>
      </w:r>
      <w:r>
        <w:rPr>
          <w:rFonts w:ascii="Times New Roman" w:hAnsi="Times New Roman"/>
          <w:b/>
        </w:rPr>
        <w:t>2</w:t>
      </w:r>
    </w:p>
    <w:p w:rsidR="00837056" w:rsidRDefault="00837056" w:rsidP="00837056">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37056" w:rsidRDefault="00837056" w:rsidP="00837056">
      <w:pPr>
        <w:pStyle w:val="NormalnyWeb"/>
        <w:jc w:val="both"/>
      </w:pPr>
      <w:r>
        <w:t xml:space="preserve">2. W razie wątpliwości, czy określona informacja stanowi tajemnicę Wykonawca zobowiązany jest zwrócić się w formie pisemnej do Zamawiającego o wyjaśnienie takiej wątpliwości. </w:t>
      </w:r>
    </w:p>
    <w:p w:rsidR="00837056" w:rsidRDefault="00837056" w:rsidP="00837056">
      <w:pPr>
        <w:pStyle w:val="NormalnyWeb"/>
        <w:jc w:val="both"/>
      </w:pPr>
      <w:r>
        <w:t xml:space="preserve">3. Wykonawca zobowiązuje się do wykorzystania uzyskanych, powyższych informacji jedynie w celu wykonania przedmiotu umowy. </w:t>
      </w:r>
    </w:p>
    <w:p w:rsidR="00837056" w:rsidRDefault="00837056" w:rsidP="00837056">
      <w:pPr>
        <w:pStyle w:val="NormalnyWeb"/>
        <w:jc w:val="both"/>
      </w:pPr>
      <w:r>
        <w:t xml:space="preserve">4. Wykonawca zobowiązuje się ujawnić powyższe informacje tylko tym pracownikom Wykonawcy, wobec których ujawnienie takie będzie uzasadnione zakresem, w którym wykonują przedmiot umowy. </w:t>
      </w:r>
    </w:p>
    <w:p w:rsidR="00837056" w:rsidRDefault="00837056" w:rsidP="00837056">
      <w:pPr>
        <w:pStyle w:val="NormalnyWeb"/>
        <w:jc w:val="both"/>
      </w:pPr>
      <w:r>
        <w:t>5. Powyższe przepisy nie będą miały zastosowania wobec informacji powszechnie znanych lub opublikowanych oraz w przypadku żądania ich ujawnienia przez uprawniony organ.</w:t>
      </w:r>
    </w:p>
    <w:p w:rsidR="00837056" w:rsidRDefault="00837056" w:rsidP="00837056">
      <w:pPr>
        <w:pStyle w:val="Tekstpodstawowy"/>
        <w:ind w:right="-47"/>
        <w:jc w:val="both"/>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3</w:t>
      </w:r>
    </w:p>
    <w:p w:rsidR="00837056" w:rsidRDefault="00837056" w:rsidP="00837056">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837056" w:rsidRDefault="00837056" w:rsidP="00837056">
      <w:pPr>
        <w:pStyle w:val="Tekstpodstawowy"/>
        <w:ind w:right="-47"/>
        <w:jc w:val="both"/>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4</w:t>
      </w:r>
    </w:p>
    <w:p w:rsidR="00837056" w:rsidRDefault="00837056" w:rsidP="00837056">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837056" w:rsidRDefault="00837056" w:rsidP="00837056">
      <w:pPr>
        <w:pStyle w:val="Tekstpodstawowy"/>
        <w:ind w:right="-47"/>
        <w:jc w:val="both"/>
        <w:rPr>
          <w:rFonts w:ascii="Times New Roman" w:hAnsi="Times New Roman"/>
        </w:rPr>
      </w:pPr>
    </w:p>
    <w:p w:rsidR="00837056" w:rsidRPr="00877B92" w:rsidRDefault="00837056" w:rsidP="00837056">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5</w:t>
      </w:r>
    </w:p>
    <w:p w:rsidR="00837056" w:rsidRPr="004F0507" w:rsidRDefault="00837056" w:rsidP="00837056">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837056" w:rsidRDefault="00837056" w:rsidP="00837056">
      <w:pPr>
        <w:pStyle w:val="Tekstpodstawowy2"/>
        <w:spacing w:line="240" w:lineRule="auto"/>
        <w:ind w:right="-47"/>
      </w:pPr>
    </w:p>
    <w:p w:rsidR="00837056" w:rsidRPr="004F0507" w:rsidRDefault="00837056" w:rsidP="00837056">
      <w:pPr>
        <w:pStyle w:val="Tekstpodstawowy2"/>
        <w:spacing w:line="240" w:lineRule="auto"/>
        <w:ind w:right="-47"/>
        <w:rPr>
          <w:b/>
          <w:sz w:val="24"/>
        </w:rPr>
      </w:pPr>
      <w:r>
        <w:rPr>
          <w:b/>
          <w:sz w:val="24"/>
        </w:rPr>
        <w:t xml:space="preserve">      </w:t>
      </w:r>
      <w:r w:rsidRPr="004F0507">
        <w:rPr>
          <w:b/>
          <w:sz w:val="24"/>
        </w:rPr>
        <w:t>Za Sprzedawcę                                                                                   Za Kupującego</w:t>
      </w:r>
    </w:p>
    <w:p w:rsidR="00837056" w:rsidRPr="000936CA" w:rsidRDefault="00837056" w:rsidP="00837056">
      <w:pPr>
        <w:rPr>
          <w:lang w:val="pl-PL"/>
        </w:rPr>
      </w:pPr>
    </w:p>
    <w:p w:rsidR="00837056" w:rsidRDefault="00837056" w:rsidP="00837056">
      <w:pPr>
        <w:pStyle w:val="Zwykytekst"/>
        <w:rPr>
          <w:lang w:val="pl-PL"/>
        </w:rPr>
      </w:pPr>
    </w:p>
    <w:p w:rsidR="00837056" w:rsidRDefault="00837056" w:rsidP="00837056">
      <w:pPr>
        <w:pStyle w:val="Zwykytekst"/>
        <w:rPr>
          <w:lang w:val="pl-PL"/>
        </w:rPr>
      </w:pPr>
    </w:p>
    <w:p w:rsidR="00837056" w:rsidRDefault="00837056" w:rsidP="00837056">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837056" w:rsidRPr="00496551" w:rsidRDefault="00837056" w:rsidP="00837056">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837056" w:rsidRPr="00496551" w:rsidRDefault="00837056" w:rsidP="00837056">
      <w:pPr>
        <w:pStyle w:val="Zwykytekst"/>
        <w:rPr>
          <w:rFonts w:ascii="Times New Roman" w:hAnsi="Times New Roman" w:cs="Times New Roman"/>
          <w:sz w:val="16"/>
          <w:szCs w:val="16"/>
          <w:lang w:val="pl-PL"/>
        </w:rPr>
      </w:pPr>
    </w:p>
    <w:p w:rsidR="00837056" w:rsidRPr="00496551" w:rsidRDefault="00837056" w:rsidP="00837056">
      <w:pPr>
        <w:pStyle w:val="Zwykytekst"/>
        <w:rPr>
          <w:sz w:val="16"/>
          <w:szCs w:val="16"/>
          <w:lang w:val="pl-PL"/>
        </w:rPr>
      </w:pPr>
    </w:p>
    <w:p w:rsidR="00837056" w:rsidRPr="00877B92" w:rsidRDefault="00837056" w:rsidP="00837056">
      <w:pPr>
        <w:rPr>
          <w:lang w:val="pl-PL"/>
        </w:rPr>
      </w:pPr>
    </w:p>
    <w:p w:rsidR="00837056" w:rsidRPr="009F4C3D" w:rsidRDefault="00837056" w:rsidP="00837056">
      <w:pPr>
        <w:rPr>
          <w:lang w:val="pl-PL"/>
        </w:rPr>
      </w:pPr>
    </w:p>
    <w:p w:rsidR="00837056" w:rsidRPr="00577100" w:rsidRDefault="00837056" w:rsidP="00837056">
      <w:pPr>
        <w:rPr>
          <w:lang w:val="pl-PL"/>
        </w:rPr>
      </w:pPr>
    </w:p>
    <w:p w:rsidR="00837056" w:rsidRPr="00037806" w:rsidRDefault="00837056" w:rsidP="00837056">
      <w:pPr>
        <w:rPr>
          <w:lang w:val="pl-PL"/>
        </w:rPr>
      </w:pPr>
    </w:p>
    <w:p w:rsidR="00837056" w:rsidRPr="00037806" w:rsidRDefault="00837056" w:rsidP="00837056">
      <w:pPr>
        <w:rPr>
          <w:lang w:val="pl-PL"/>
        </w:rPr>
      </w:pPr>
    </w:p>
    <w:p w:rsidR="00837056" w:rsidRPr="008A5575" w:rsidRDefault="00837056" w:rsidP="00837056">
      <w:pPr>
        <w:rPr>
          <w:lang w:val="pl-PL"/>
        </w:rPr>
      </w:pPr>
    </w:p>
    <w:p w:rsidR="00837056" w:rsidRPr="00DA604F" w:rsidRDefault="00837056" w:rsidP="00837056">
      <w:pPr>
        <w:rPr>
          <w:lang w:val="pl-PL"/>
        </w:rPr>
      </w:pPr>
    </w:p>
    <w:p w:rsidR="00496551" w:rsidRPr="006C4255" w:rsidRDefault="00496551" w:rsidP="006C4255"/>
    <w:sectPr w:rsidR="00496551" w:rsidRPr="006C4255">
      <w:headerReference w:type="default" r:id="rId7"/>
      <w:footerReference w:type="default" r:id="rId8"/>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F9" w:rsidRDefault="00F81BF9">
      <w:r>
        <w:separator/>
      </w:r>
    </w:p>
  </w:endnote>
  <w:endnote w:type="continuationSeparator" w:id="0">
    <w:p w:rsidR="00F81BF9" w:rsidRDefault="00F8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56" w:rsidRDefault="00837056">
    <w:pPr>
      <w:pStyle w:val="Stopka"/>
      <w:jc w:val="right"/>
    </w:pPr>
    <w:r>
      <w:fldChar w:fldCharType="begin"/>
    </w:r>
    <w:r>
      <w:instrText>PAGE   \* MERGEFORMAT</w:instrText>
    </w:r>
    <w:r>
      <w:fldChar w:fldCharType="separate"/>
    </w:r>
    <w:r>
      <w:rPr>
        <w:lang w:val="pl-PL"/>
      </w:rPr>
      <w:t>2</w:t>
    </w:r>
    <w:r>
      <w:fldChar w:fldCharType="end"/>
    </w:r>
  </w:p>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F9" w:rsidRDefault="00F81BF9">
      <w:r>
        <w:separator/>
      </w:r>
    </w:p>
  </w:footnote>
  <w:footnote w:type="continuationSeparator" w:id="0">
    <w:p w:rsidR="00F81BF9" w:rsidRDefault="00F8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BF9"/>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C6167"/>
    <w:rsid w:val="003F1749"/>
    <w:rsid w:val="00496551"/>
    <w:rsid w:val="004C4EC3"/>
    <w:rsid w:val="00512FD2"/>
    <w:rsid w:val="00523F87"/>
    <w:rsid w:val="00593CEB"/>
    <w:rsid w:val="005C6D38"/>
    <w:rsid w:val="005D2104"/>
    <w:rsid w:val="00614C95"/>
    <w:rsid w:val="00660027"/>
    <w:rsid w:val="0069339E"/>
    <w:rsid w:val="006C4255"/>
    <w:rsid w:val="006F51B5"/>
    <w:rsid w:val="006F7905"/>
    <w:rsid w:val="00714F51"/>
    <w:rsid w:val="00731F6E"/>
    <w:rsid w:val="007A2EF1"/>
    <w:rsid w:val="007B00D4"/>
    <w:rsid w:val="007D703B"/>
    <w:rsid w:val="00800261"/>
    <w:rsid w:val="00837056"/>
    <w:rsid w:val="00841B63"/>
    <w:rsid w:val="0086736E"/>
    <w:rsid w:val="008D3AF3"/>
    <w:rsid w:val="008E0730"/>
    <w:rsid w:val="0092337E"/>
    <w:rsid w:val="0092730E"/>
    <w:rsid w:val="009561DA"/>
    <w:rsid w:val="0097682E"/>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327BF"/>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81BF9"/>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0F5CF0-535B-4136-9F0B-C0E530C7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7056"/>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837056"/>
    <w:rPr>
      <w:rFonts w:ascii="Courier New" w:hAnsi="Courier New" w:cs="Courier New"/>
      <w:lang w:val="en-US"/>
    </w:rPr>
  </w:style>
  <w:style w:type="character" w:customStyle="1" w:styleId="Tekstpodstawowy2Znak">
    <w:name w:val="Tekst podstawowy 2 Znak"/>
    <w:link w:val="Tekstpodstawowy2"/>
    <w:rsid w:val="00837056"/>
  </w:style>
  <w:style w:type="character" w:customStyle="1" w:styleId="StopkaZnak">
    <w:name w:val="Stopka Znak"/>
    <w:link w:val="Stopka"/>
    <w:uiPriority w:val="99"/>
    <w:rsid w:val="008370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1.WOJ\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6</Pages>
  <Words>1824</Words>
  <Characters>12626</Characters>
  <Application>Microsoft Office Word</Application>
  <DocSecurity>0</DocSecurity>
  <Lines>105</Lines>
  <Paragraphs>28</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Ewa Wojciechowska</dc:creator>
  <cp:keywords/>
  <cp:lastModifiedBy>Ewa Wojciechowska</cp:lastModifiedBy>
  <cp:revision>4</cp:revision>
  <cp:lastPrinted>1899-12-31T23:00:00Z</cp:lastPrinted>
  <dcterms:created xsi:type="dcterms:W3CDTF">2021-09-03T10:11:00Z</dcterms:created>
  <dcterms:modified xsi:type="dcterms:W3CDTF">2021-09-03T10:32:00Z</dcterms:modified>
</cp:coreProperties>
</file>