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2A8" w:rsidRDefault="008372A8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0702B3" w:rsidRPr="008372A8" w:rsidRDefault="000702B3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……………………………….</w:t>
      </w:r>
    </w:p>
    <w:p w:rsidR="000702B3" w:rsidRPr="008372A8" w:rsidRDefault="000702B3" w:rsidP="000702B3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(Nazwa i adres Wykonawcy)</w:t>
      </w: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</w:pP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8372A8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0702B3" w:rsidRPr="008372A8" w:rsidRDefault="000702B3" w:rsidP="008372A8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8372A8" w:rsidRPr="008372A8">
        <w:rPr>
          <w:rFonts w:ascii="Arial" w:hAnsi="Arial" w:cs="Arial"/>
          <w:b/>
          <w:sz w:val="24"/>
          <w:szCs w:val="24"/>
        </w:rPr>
        <w:t xml:space="preserve">usługa sprzątania i utrzymania czystości </w:t>
      </w:r>
      <w:bookmarkStart w:id="0" w:name="_GoBack"/>
      <w:bookmarkEnd w:id="0"/>
      <w:r w:rsidR="008372A8" w:rsidRPr="008372A8">
        <w:rPr>
          <w:rFonts w:ascii="Arial" w:hAnsi="Arial" w:cs="Arial"/>
          <w:b/>
          <w:sz w:val="24"/>
          <w:szCs w:val="24"/>
        </w:rPr>
        <w:t xml:space="preserve">w budynkach Collegium </w:t>
      </w:r>
      <w:proofErr w:type="spellStart"/>
      <w:r w:rsidR="008372A8" w:rsidRPr="008372A8">
        <w:rPr>
          <w:rFonts w:ascii="Arial" w:hAnsi="Arial" w:cs="Arial"/>
          <w:b/>
          <w:sz w:val="24"/>
          <w:szCs w:val="24"/>
        </w:rPr>
        <w:t>Maius</w:t>
      </w:r>
      <w:proofErr w:type="spellEnd"/>
      <w:r w:rsidR="008372A8" w:rsidRPr="008372A8">
        <w:rPr>
          <w:rFonts w:ascii="Arial" w:hAnsi="Arial" w:cs="Arial"/>
          <w:b/>
          <w:sz w:val="24"/>
          <w:szCs w:val="24"/>
        </w:rPr>
        <w:t xml:space="preserve"> oraz Biblioteki Filologii Polskiej i Klasycznej przy ul. Fredry 10 w Poznaniu</w:t>
      </w:r>
      <w:r w:rsidR="008372A8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</w:t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0702B3" w:rsidRPr="008372A8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3 ustawy,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6 ustawy,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109 ust. 1 pkt 2 lit. c ustawy,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8372A8">
        <w:rPr>
          <w:rFonts w:ascii="Arial" w:hAnsi="Arial" w:cs="Arial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8372A8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sz w:val="24"/>
          <w:szCs w:val="24"/>
          <w:lang w:eastAsia="ar-SA"/>
        </w:rPr>
        <w:t>art. 109 ust. 1 pkt 5–10 ustawy</w:t>
      </w:r>
      <w:r w:rsidR="008372A8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0702B3" w:rsidRPr="008372A8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br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</w:p>
    <w:p w:rsidR="000702B3" w:rsidRPr="008372A8" w:rsidRDefault="000702B3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sectPr w:rsidR="000702B3" w:rsidRPr="008372A8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BB1686">
      <w:rPr>
        <w:rFonts w:ascii="Arial" w:hAnsi="Arial" w:cs="Arial"/>
      </w:rPr>
      <w:t>10</w:t>
    </w:r>
    <w:r w:rsidR="008372A8">
      <w:rPr>
        <w:rFonts w:ascii="Arial" w:hAnsi="Arial" w:cs="Arial"/>
      </w:rPr>
      <w:t>96</w:t>
    </w:r>
    <w:r>
      <w:rPr>
        <w:rFonts w:ascii="Arial" w:hAnsi="Arial" w:cs="Arial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8372A8"/>
    <w:rsid w:val="00892FEA"/>
    <w:rsid w:val="00BB1686"/>
    <w:rsid w:val="00E25FBB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</cp:revision>
  <cp:lastPrinted>2021-08-02T08:12:00Z</cp:lastPrinted>
  <dcterms:created xsi:type="dcterms:W3CDTF">2021-08-25T06:01:00Z</dcterms:created>
  <dcterms:modified xsi:type="dcterms:W3CDTF">2021-08-25T06:01:00Z</dcterms:modified>
</cp:coreProperties>
</file>