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D4BEBE" w14:textId="4D4AED4A" w:rsidR="001C74C1" w:rsidRDefault="00885C55">
      <w:pPr>
        <w:spacing w:after="240"/>
        <w:jc w:val="right"/>
        <w:rPr>
          <w:sz w:val="22"/>
          <w:szCs w:val="22"/>
        </w:rPr>
      </w:pPr>
      <w:bookmarkStart w:id="0" w:name="_Hlk53520193"/>
      <w:r>
        <w:rPr>
          <w:sz w:val="22"/>
          <w:szCs w:val="22"/>
        </w:rPr>
        <w:t xml:space="preserve">Kraków dnia: </w:t>
      </w:r>
      <w:r w:rsidR="0092074E">
        <w:rPr>
          <w:sz w:val="22"/>
          <w:szCs w:val="22"/>
        </w:rPr>
        <w:t>30.07.2021 r.</w:t>
      </w:r>
    </w:p>
    <w:p w14:paraId="1CA63739" w14:textId="77777777" w:rsidR="001C74C1" w:rsidRDefault="001C74C1">
      <w:pPr>
        <w:spacing w:after="240"/>
        <w:rPr>
          <w:sz w:val="22"/>
          <w:szCs w:val="22"/>
        </w:rPr>
      </w:pPr>
    </w:p>
    <w:p w14:paraId="2FA14207" w14:textId="77777777" w:rsidR="001C74C1" w:rsidRDefault="00885C55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Szpital Miejski Specjalistyczny</w:t>
      </w:r>
    </w:p>
    <w:p w14:paraId="586EC27C" w14:textId="77777777" w:rsidR="001C74C1" w:rsidRDefault="00885C55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Gabriela Narutowicza w Krakowie</w:t>
      </w:r>
    </w:p>
    <w:p w14:paraId="2C27F4E0" w14:textId="77777777" w:rsidR="001C74C1" w:rsidRDefault="00885C55">
      <w:pPr>
        <w:rPr>
          <w:sz w:val="22"/>
          <w:szCs w:val="22"/>
        </w:rPr>
      </w:pPr>
      <w:r>
        <w:rPr>
          <w:sz w:val="22"/>
          <w:szCs w:val="22"/>
        </w:rPr>
        <w:t>ul. Prądnicka 35-37</w:t>
      </w:r>
    </w:p>
    <w:p w14:paraId="13EA0973" w14:textId="77777777" w:rsidR="001C74C1" w:rsidRDefault="00885C55">
      <w:pPr>
        <w:rPr>
          <w:sz w:val="22"/>
          <w:szCs w:val="22"/>
        </w:rPr>
      </w:pPr>
      <w:r>
        <w:rPr>
          <w:sz w:val="22"/>
          <w:szCs w:val="22"/>
        </w:rPr>
        <w:t>31-202 Kraków</w:t>
      </w:r>
    </w:p>
    <w:p w14:paraId="14792C9D" w14:textId="77777777" w:rsidR="001C74C1" w:rsidRDefault="00885C55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7B1407B" w14:textId="77777777" w:rsidR="001C74C1" w:rsidRDefault="00885C55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unieważnieniu Pakietów nr 4 i 7</w:t>
      </w:r>
    </w:p>
    <w:tbl>
      <w:tblPr>
        <w:tblW w:w="9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3"/>
        <w:gridCol w:w="8691"/>
      </w:tblGrid>
      <w:tr w:rsidR="001C74C1" w14:paraId="37D84F21" w14:textId="77777777">
        <w:trPr>
          <w:trHeight w:val="638"/>
        </w:trPr>
        <w:tc>
          <w:tcPr>
            <w:tcW w:w="10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36010" w14:textId="77777777" w:rsidR="001C74C1" w:rsidRDefault="00885C5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Dotyczy:</w:t>
            </w:r>
          </w:p>
        </w:tc>
        <w:tc>
          <w:tcPr>
            <w:tcW w:w="86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91430" w14:textId="5FBAA476" w:rsidR="001C74C1" w:rsidRDefault="00885C55">
            <w:pPr>
              <w:spacing w:after="60" w:line="276" w:lineRule="auto"/>
              <w:jc w:val="both"/>
            </w:pPr>
            <w:r>
              <w:rPr>
                <w:sz w:val="22"/>
                <w:szCs w:val="22"/>
              </w:rPr>
              <w:t>postępowania o udzielenie zamówienia publicznego, prowadzonego w trybie przetarg</w:t>
            </w:r>
            <w:r w:rsidR="005A323B">
              <w:rPr>
                <w:sz w:val="22"/>
                <w:szCs w:val="22"/>
              </w:rPr>
              <w:t>u</w:t>
            </w:r>
            <w:r>
              <w:rPr>
                <w:sz w:val="22"/>
                <w:szCs w:val="22"/>
              </w:rPr>
              <w:t xml:space="preserve"> nieograniczo</w:t>
            </w:r>
            <w:r w:rsidR="005A323B">
              <w:rPr>
                <w:sz w:val="22"/>
                <w:szCs w:val="22"/>
              </w:rPr>
              <w:t>nego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na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”</w:t>
            </w:r>
            <w:r>
              <w:rPr>
                <w:b/>
                <w:bCs/>
                <w:sz w:val="22"/>
                <w:szCs w:val="22"/>
              </w:rPr>
              <w:t>Zakup i dostawa produktów farmaceutycznych II</w:t>
            </w:r>
            <w:r>
              <w:rPr>
                <w:bCs/>
                <w:sz w:val="22"/>
                <w:szCs w:val="22"/>
              </w:rPr>
              <w:t>”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– znak sprawy</w:t>
            </w:r>
            <w:r>
              <w:rPr>
                <w:b/>
                <w:sz w:val="22"/>
                <w:szCs w:val="22"/>
              </w:rPr>
              <w:t xml:space="preserve"> ZP/26/2021</w:t>
            </w:r>
            <w:r>
              <w:rPr>
                <w:bCs/>
                <w:sz w:val="22"/>
                <w:szCs w:val="22"/>
              </w:rPr>
              <w:t>.</w:t>
            </w:r>
          </w:p>
        </w:tc>
      </w:tr>
    </w:tbl>
    <w:p w14:paraId="006068BA" w14:textId="77777777" w:rsidR="001C74C1" w:rsidRDefault="00885C55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działając na podstawie art. 255 ust. 1 pkt.1 ustawy z dnia 11 września 2019r. Prawo zamówień publicznych (Dz.U. poz. 2019 ze zm.), zwanej dalej „ustawą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”, informuje, że w toczącym się postępowaniu o udzielenie zamówienia publicznego unieważnia Pakiety wymienione poniżej: </w:t>
      </w:r>
      <w:bookmarkEnd w:id="0"/>
    </w:p>
    <w:p w14:paraId="10429F96" w14:textId="0A7F534D" w:rsidR="001C74C1" w:rsidRDefault="001C74C1"/>
    <w:tbl>
      <w:tblPr>
        <w:tblW w:w="928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42"/>
        <w:gridCol w:w="8043"/>
      </w:tblGrid>
      <w:tr w:rsidR="001C74C1" w:rsidRPr="008A4A86" w14:paraId="73F0083B" w14:textId="77777777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0F84A" w14:textId="77777777" w:rsidR="001C74C1" w:rsidRPr="008A4A86" w:rsidRDefault="00885C55">
            <w:pPr>
              <w:suppressAutoHyphens w:val="0"/>
              <w:jc w:val="both"/>
              <w:textAlignment w:val="auto"/>
              <w:rPr>
                <w:b/>
                <w:sz w:val="22"/>
                <w:szCs w:val="22"/>
              </w:rPr>
            </w:pPr>
            <w:r w:rsidRPr="008A4A86">
              <w:rPr>
                <w:b/>
                <w:sz w:val="22"/>
                <w:szCs w:val="22"/>
              </w:rPr>
              <w:t>Nr zadania</w:t>
            </w:r>
          </w:p>
        </w:tc>
        <w:tc>
          <w:tcPr>
            <w:tcW w:w="8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22720" w14:textId="77777777" w:rsidR="001C74C1" w:rsidRPr="008A4A86" w:rsidRDefault="00885C55">
            <w:pPr>
              <w:suppressAutoHyphens w:val="0"/>
              <w:jc w:val="both"/>
              <w:textAlignment w:val="auto"/>
              <w:rPr>
                <w:b/>
                <w:sz w:val="22"/>
                <w:szCs w:val="22"/>
              </w:rPr>
            </w:pPr>
            <w:r w:rsidRPr="008A4A86">
              <w:rPr>
                <w:b/>
                <w:sz w:val="22"/>
                <w:szCs w:val="22"/>
              </w:rPr>
              <w:t>Temat</w:t>
            </w:r>
          </w:p>
          <w:p w14:paraId="4753C66C" w14:textId="77777777" w:rsidR="001C74C1" w:rsidRPr="008A4A86" w:rsidRDefault="00885C55">
            <w:pPr>
              <w:suppressAutoHyphens w:val="0"/>
              <w:jc w:val="both"/>
              <w:textAlignment w:val="auto"/>
              <w:rPr>
                <w:b/>
                <w:sz w:val="22"/>
                <w:szCs w:val="22"/>
              </w:rPr>
            </w:pPr>
            <w:r w:rsidRPr="008A4A86">
              <w:rPr>
                <w:b/>
                <w:sz w:val="22"/>
                <w:szCs w:val="22"/>
              </w:rPr>
              <w:t>Powód unieważnienia</w:t>
            </w:r>
          </w:p>
        </w:tc>
      </w:tr>
      <w:tr w:rsidR="001C74C1" w:rsidRPr="008A4A86" w14:paraId="63ACBB99" w14:textId="77777777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78A7F5" w14:textId="77777777" w:rsidR="001C74C1" w:rsidRPr="008A4A86" w:rsidRDefault="00885C55">
            <w:pPr>
              <w:suppressAutoHyphens w:val="0"/>
              <w:spacing w:line="360" w:lineRule="auto"/>
              <w:textAlignment w:val="auto"/>
              <w:rPr>
                <w:sz w:val="22"/>
                <w:szCs w:val="22"/>
              </w:rPr>
            </w:pPr>
            <w:r w:rsidRPr="008A4A86">
              <w:rPr>
                <w:sz w:val="22"/>
                <w:szCs w:val="22"/>
              </w:rPr>
              <w:t>4</w:t>
            </w:r>
          </w:p>
        </w:tc>
        <w:tc>
          <w:tcPr>
            <w:tcW w:w="8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D04AD4" w14:textId="77777777" w:rsidR="001C74C1" w:rsidRPr="008A4A86" w:rsidRDefault="00885C55">
            <w:pPr>
              <w:suppressAutoHyphens w:val="0"/>
              <w:spacing w:line="360" w:lineRule="auto"/>
              <w:textAlignment w:val="auto"/>
              <w:rPr>
                <w:b/>
                <w:sz w:val="22"/>
                <w:szCs w:val="22"/>
              </w:rPr>
            </w:pPr>
            <w:r w:rsidRPr="008A4A86">
              <w:rPr>
                <w:b/>
                <w:sz w:val="22"/>
                <w:szCs w:val="22"/>
              </w:rPr>
              <w:t xml:space="preserve">Pakiet 10  - </w:t>
            </w:r>
            <w:proofErr w:type="spellStart"/>
            <w:r w:rsidRPr="008A4A86">
              <w:rPr>
                <w:b/>
                <w:sz w:val="22"/>
                <w:szCs w:val="22"/>
              </w:rPr>
              <w:t>Ranitidine</w:t>
            </w:r>
            <w:proofErr w:type="spellEnd"/>
          </w:p>
          <w:p w14:paraId="0ED38547" w14:textId="77777777" w:rsidR="001C74C1" w:rsidRPr="008A4A86" w:rsidRDefault="00885C55">
            <w:pPr>
              <w:suppressAutoHyphens w:val="0"/>
              <w:spacing w:line="360" w:lineRule="auto"/>
              <w:textAlignment w:val="auto"/>
              <w:rPr>
                <w:sz w:val="22"/>
                <w:szCs w:val="22"/>
              </w:rPr>
            </w:pPr>
            <w:r w:rsidRPr="008A4A86">
              <w:rPr>
                <w:sz w:val="22"/>
                <w:szCs w:val="22"/>
              </w:rPr>
              <w:t xml:space="preserve">Art. 255 ust.1 pkt.1 ustawy </w:t>
            </w:r>
            <w:proofErr w:type="spellStart"/>
            <w:r w:rsidRPr="008A4A86">
              <w:rPr>
                <w:sz w:val="22"/>
                <w:szCs w:val="22"/>
              </w:rPr>
              <w:t>Pzp</w:t>
            </w:r>
            <w:proofErr w:type="spellEnd"/>
            <w:r w:rsidRPr="008A4A86">
              <w:rPr>
                <w:sz w:val="22"/>
                <w:szCs w:val="22"/>
              </w:rPr>
              <w:t>- nie złożono żadnej oferty niepodlegającej odrzuceniu</w:t>
            </w:r>
          </w:p>
        </w:tc>
      </w:tr>
      <w:tr w:rsidR="001C74C1" w:rsidRPr="008A4A86" w14:paraId="49395F1A" w14:textId="77777777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5CF5F" w14:textId="77777777" w:rsidR="001C74C1" w:rsidRPr="008A4A86" w:rsidRDefault="00885C55">
            <w:pPr>
              <w:suppressAutoHyphens w:val="0"/>
              <w:spacing w:line="360" w:lineRule="auto"/>
              <w:textAlignment w:val="auto"/>
              <w:rPr>
                <w:sz w:val="22"/>
                <w:szCs w:val="22"/>
              </w:rPr>
            </w:pPr>
            <w:r w:rsidRPr="008A4A86">
              <w:rPr>
                <w:sz w:val="22"/>
                <w:szCs w:val="22"/>
              </w:rPr>
              <w:t>7</w:t>
            </w:r>
          </w:p>
        </w:tc>
        <w:tc>
          <w:tcPr>
            <w:tcW w:w="8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1153D8" w14:textId="259927A5" w:rsidR="001C74C1" w:rsidRPr="008A4A86" w:rsidRDefault="00885C55">
            <w:pPr>
              <w:suppressAutoHyphens w:val="0"/>
              <w:spacing w:line="360" w:lineRule="auto"/>
              <w:textAlignment w:val="auto"/>
              <w:rPr>
                <w:b/>
                <w:sz w:val="22"/>
                <w:szCs w:val="22"/>
              </w:rPr>
            </w:pPr>
            <w:r w:rsidRPr="008A4A86">
              <w:rPr>
                <w:b/>
                <w:sz w:val="22"/>
                <w:szCs w:val="22"/>
              </w:rPr>
              <w:t xml:space="preserve">Pakiet 11- </w:t>
            </w:r>
            <w:r w:rsidR="008A4A86">
              <w:rPr>
                <w:b/>
                <w:sz w:val="22"/>
                <w:szCs w:val="22"/>
              </w:rPr>
              <w:t>L</w:t>
            </w:r>
            <w:r w:rsidRPr="008A4A86">
              <w:rPr>
                <w:b/>
                <w:sz w:val="22"/>
                <w:szCs w:val="22"/>
              </w:rPr>
              <w:t>eki onkologiczne I</w:t>
            </w:r>
          </w:p>
          <w:p w14:paraId="6BCA4156" w14:textId="77777777" w:rsidR="001C74C1" w:rsidRPr="008A4A86" w:rsidRDefault="00885C55">
            <w:pPr>
              <w:suppressAutoHyphens w:val="0"/>
              <w:spacing w:line="360" w:lineRule="auto"/>
              <w:textAlignment w:val="auto"/>
              <w:rPr>
                <w:sz w:val="22"/>
                <w:szCs w:val="22"/>
              </w:rPr>
            </w:pPr>
            <w:r w:rsidRPr="008A4A86">
              <w:rPr>
                <w:sz w:val="22"/>
                <w:szCs w:val="22"/>
              </w:rPr>
              <w:t xml:space="preserve">Art. 255 ust.1 pkt.1 ustawy </w:t>
            </w:r>
            <w:proofErr w:type="spellStart"/>
            <w:r w:rsidRPr="008A4A86">
              <w:rPr>
                <w:sz w:val="22"/>
                <w:szCs w:val="22"/>
              </w:rPr>
              <w:t>Pzp</w:t>
            </w:r>
            <w:proofErr w:type="spellEnd"/>
            <w:r w:rsidRPr="008A4A86">
              <w:rPr>
                <w:sz w:val="22"/>
                <w:szCs w:val="22"/>
              </w:rPr>
              <w:t>- nie złożono żadnej oferty niepodlegającej odrzuceniu</w:t>
            </w:r>
          </w:p>
        </w:tc>
      </w:tr>
    </w:tbl>
    <w:p w14:paraId="390240C9" w14:textId="77777777" w:rsidR="001C74C1" w:rsidRDefault="001C74C1"/>
    <w:sectPr w:rsidR="001C74C1">
      <w:footerReference w:type="default" r:id="rId6"/>
      <w:pgSz w:w="11906" w:h="16838"/>
      <w:pgMar w:top="1079" w:right="1274" w:bottom="1417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1B476" w14:textId="77777777" w:rsidR="000F12D8" w:rsidRDefault="00885C55">
      <w:r>
        <w:separator/>
      </w:r>
    </w:p>
  </w:endnote>
  <w:endnote w:type="continuationSeparator" w:id="0">
    <w:p w14:paraId="354D1A3B" w14:textId="77777777" w:rsidR="000F12D8" w:rsidRDefault="00885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F3F0F" w14:textId="77777777" w:rsidR="00C61779" w:rsidRDefault="0092074E">
    <w:pPr>
      <w:pStyle w:val="Stopka"/>
      <w:tabs>
        <w:tab w:val="clear" w:pos="4536"/>
        <w:tab w:val="left" w:pos="6237"/>
      </w:tabs>
      <w:rPr>
        <w:sz w:val="18"/>
        <w:szCs w:val="18"/>
      </w:rPr>
    </w:pPr>
  </w:p>
  <w:p w14:paraId="50B317F0" w14:textId="77777777" w:rsidR="00C61779" w:rsidRDefault="0092074E">
    <w:pPr>
      <w:pStyle w:val="Stopka"/>
      <w:tabs>
        <w:tab w:val="clear" w:pos="4536"/>
      </w:tabs>
      <w:jc w:val="center"/>
      <w:rPr>
        <w:sz w:val="18"/>
        <w:szCs w:val="18"/>
      </w:rPr>
    </w:pPr>
  </w:p>
  <w:p w14:paraId="01AA24D6" w14:textId="77777777" w:rsidR="00C61779" w:rsidRDefault="00885C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C3EC8" w14:textId="77777777" w:rsidR="000F12D8" w:rsidRDefault="00885C55">
      <w:r>
        <w:rPr>
          <w:color w:val="000000"/>
        </w:rPr>
        <w:separator/>
      </w:r>
    </w:p>
  </w:footnote>
  <w:footnote w:type="continuationSeparator" w:id="0">
    <w:p w14:paraId="03364AFA" w14:textId="77777777" w:rsidR="000F12D8" w:rsidRDefault="00885C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4C1"/>
    <w:rsid w:val="000F12D8"/>
    <w:rsid w:val="001C74C1"/>
    <w:rsid w:val="00226388"/>
    <w:rsid w:val="005A323B"/>
    <w:rsid w:val="00885C55"/>
    <w:rsid w:val="008A4A86"/>
    <w:rsid w:val="00920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5D9F2"/>
  <w15:docId w15:val="{17E202B5-4B60-4AC6-AD08-2F1051C61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</w:rPr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jc w:val="center"/>
      <w:outlineLvl w:val="0"/>
    </w:pPr>
    <w:rPr>
      <w:b/>
      <w:kern w:val="3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792</Characters>
  <Application>Microsoft Office Word</Application>
  <DocSecurity>0</DocSecurity>
  <Lines>6</Lines>
  <Paragraphs>1</Paragraphs>
  <ScaleCrop>false</ScaleCrop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dc:description/>
  <cp:lastModifiedBy>Natalia Miłoś</cp:lastModifiedBy>
  <cp:revision>6</cp:revision>
  <cp:lastPrinted>2021-07-28T08:17:00Z</cp:lastPrinted>
  <dcterms:created xsi:type="dcterms:W3CDTF">2021-07-28T08:12:00Z</dcterms:created>
  <dcterms:modified xsi:type="dcterms:W3CDTF">2021-07-30T12:34:00Z</dcterms:modified>
</cp:coreProperties>
</file>