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00AF3" w14:textId="77777777" w:rsidR="00824C75" w:rsidRP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2C8A0CD7" w14:textId="280650C2" w:rsidR="00E97896" w:rsidRPr="00E97896" w:rsidRDefault="00E97896" w:rsidP="00D35F12">
      <w:pPr>
        <w:spacing w:after="60" w:line="240" w:lineRule="auto"/>
        <w:jc w:val="center"/>
        <w:rPr>
          <w:rFonts w:ascii="Garamond" w:hAnsi="Garamond" w:cs="Arial"/>
          <w:b/>
          <w:color w:val="FF0000"/>
        </w:rPr>
      </w:pPr>
      <w:r>
        <w:rPr>
          <w:rFonts w:ascii="Garamond" w:hAnsi="Garamond" w:cs="Arial"/>
          <w:b/>
          <w:color w:val="FF0000"/>
        </w:rPr>
        <w:t>MODYFIKACJA z dnia 29.07.2021 r.</w:t>
      </w:r>
    </w:p>
    <w:p w14:paraId="02C009CE" w14:textId="77777777" w:rsidR="00E97896" w:rsidRDefault="00E97896" w:rsidP="00D35F12">
      <w:pPr>
        <w:spacing w:after="60" w:line="240" w:lineRule="auto"/>
        <w:jc w:val="center"/>
        <w:rPr>
          <w:rFonts w:ascii="Garamond" w:hAnsi="Garamond" w:cs="Arial"/>
          <w:b/>
          <w:color w:val="000000" w:themeColor="text1"/>
        </w:rPr>
      </w:pPr>
    </w:p>
    <w:p w14:paraId="5FE0DF26" w14:textId="471B70B7"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14:paraId="50DD983C" w14:textId="77777777" w:rsidR="00824C75" w:rsidRPr="00666A69" w:rsidRDefault="00824C75" w:rsidP="00D35F12">
      <w:pPr>
        <w:spacing w:after="60" w:line="240" w:lineRule="auto"/>
        <w:jc w:val="center"/>
        <w:rPr>
          <w:rFonts w:ascii="Garamond" w:hAnsi="Garamond" w:cs="Arial"/>
          <w:b/>
          <w:color w:val="000000" w:themeColor="text1"/>
        </w:rPr>
      </w:pPr>
    </w:p>
    <w:p w14:paraId="6026110F" w14:textId="77777777"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14:paraId="2F694F6E"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761906C6"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3925D5A3" w14:textId="77777777"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7B81A3DB" w14:textId="77777777"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3777FA00"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10BEAC24"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7DDEA842"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p>
    <w:p w14:paraId="61E9DB3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638CCFAF" w14:textId="77777777"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085793" w14:textId="77777777" w:rsidR="007A20D9" w:rsidRPr="00666A69" w:rsidRDefault="007A20D9" w:rsidP="00D35F12">
      <w:pPr>
        <w:spacing w:after="60" w:line="240" w:lineRule="auto"/>
        <w:jc w:val="both"/>
        <w:rPr>
          <w:rFonts w:ascii="Garamond" w:hAnsi="Garamond" w:cs="Arial"/>
          <w:bCs/>
          <w:color w:val="000000" w:themeColor="text1"/>
        </w:rPr>
      </w:pPr>
    </w:p>
    <w:p w14:paraId="57146490" w14:textId="77777777"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4462D110" w14:textId="77777777" w:rsidR="00EF715E" w:rsidRPr="00666A69" w:rsidRDefault="00EF715E" w:rsidP="00EF715E">
      <w:pPr>
        <w:spacing w:after="60" w:line="240" w:lineRule="auto"/>
        <w:jc w:val="both"/>
        <w:rPr>
          <w:rFonts w:ascii="Garamond" w:hAnsi="Garamond" w:cs="Arial"/>
          <w:bCs/>
          <w:color w:val="000000" w:themeColor="text1"/>
        </w:rPr>
      </w:pPr>
    </w:p>
    <w:p w14:paraId="1DFB2A1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478B18B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3E40D6B6" w14:textId="4C813FD9"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 xml:space="preserve">urządzeń medycznych – </w:t>
      </w:r>
      <w:r w:rsidR="00D5768D">
        <w:rPr>
          <w:rFonts w:ascii="Garamond" w:eastAsia="Times New Roman" w:hAnsi="Garamond" w:cs="Arial"/>
          <w:b/>
          <w:bCs/>
          <w:lang w:eastAsia="pl-PL"/>
        </w:rPr>
        <w:t>Komory, Monitory rzutu serca, Wagi</w:t>
      </w:r>
      <w:r w:rsidR="00995AEC">
        <w:rPr>
          <w:rFonts w:ascii="Garamond" w:eastAsia="Times New Roman" w:hAnsi="Garamond" w:cs="Arial"/>
          <w:b/>
          <w:bCs/>
          <w:lang w:eastAsia="pl-PL"/>
        </w:rPr>
        <w:t xml:space="preserve">, Zadanie nr </w:t>
      </w:r>
      <w:r w:rsidR="00995AEC" w:rsidRPr="00995AEC">
        <w:rPr>
          <w:rFonts w:ascii="Garamond" w:eastAsia="Times New Roman" w:hAnsi="Garamond" w:cs="Arial"/>
          <w:b/>
          <w:bCs/>
          <w:highlight w:val="yellow"/>
          <w:lang w:eastAsia="pl-PL"/>
        </w:rPr>
        <w:t>….</w:t>
      </w:r>
      <w:r w:rsidR="00995AEC">
        <w:rPr>
          <w:rFonts w:ascii="Garamond" w:eastAsia="Times New Roman" w:hAnsi="Garamond" w:cs="Arial"/>
          <w:b/>
          <w:bCs/>
          <w:lang w:eastAsia="pl-PL"/>
        </w:rPr>
        <w:t xml:space="preserve">: </w:t>
      </w:r>
      <w:r w:rsidR="00995AEC" w:rsidRPr="00995AEC">
        <w:rPr>
          <w:rFonts w:ascii="Garamond" w:eastAsia="Times New Roman" w:hAnsi="Garamond" w:cs="Arial"/>
          <w:b/>
          <w:bCs/>
          <w:highlight w:val="yellow"/>
          <w:lang w:eastAsia="pl-PL"/>
        </w:rPr>
        <w:t>…………………….</w:t>
      </w:r>
      <w:r w:rsidR="00824C75">
        <w:rPr>
          <w:rFonts w:ascii="Garamond" w:eastAsia="Times New Roman" w:hAnsi="Garamond" w:cs="Arial"/>
          <w:b/>
          <w:bCs/>
          <w:lang w:eastAsia="pl-PL"/>
        </w:rPr>
        <w:t xml:space="preserve"> </w:t>
      </w:r>
      <w:r w:rsidR="00350545" w:rsidRPr="00666A69">
        <w:rPr>
          <w:rFonts w:ascii="Garamond" w:eastAsia="Times New Roman" w:hAnsi="Garamond" w:cs="Arial"/>
          <w:lang w:eastAsia="pl-PL"/>
        </w:rPr>
        <w:t>szczegółowo</w:t>
      </w:r>
      <w:r w:rsidR="00D5768D">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w:t>
      </w:r>
      <w:r w:rsidR="00D5768D">
        <w:rPr>
          <w:rFonts w:ascii="Garamond" w:eastAsia="Times New Roman" w:hAnsi="Garamond" w:cs="Arial"/>
          <w:lang w:eastAsia="pl-PL"/>
        </w:rPr>
        <w:br/>
      </w:r>
      <w:r w:rsidRPr="00666A69">
        <w:rPr>
          <w:rFonts w:ascii="Garamond" w:eastAsia="Times New Roman" w:hAnsi="Garamond" w:cs="Arial"/>
          <w:lang w:eastAsia="pl-PL"/>
        </w:rPr>
        <w:t>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w:t>
      </w:r>
      <w:r w:rsidR="00D5768D">
        <w:rPr>
          <w:rFonts w:ascii="Garamond" w:eastAsia="Times New Roman" w:hAnsi="Garamond" w:cs="Arial"/>
          <w:lang w:eastAsia="pl-PL"/>
        </w:rPr>
        <w:t>44</w:t>
      </w:r>
      <w:r w:rsidR="00824C75">
        <w:rPr>
          <w:rFonts w:ascii="Garamond" w:eastAsia="Times New Roman" w:hAnsi="Garamond" w:cs="Arial"/>
          <w:lang w:eastAsia="pl-PL"/>
        </w:rPr>
        <w:t>/2021</w:t>
      </w:r>
      <w:r w:rsidR="00472DD7" w:rsidRPr="00666A69">
        <w:rPr>
          <w:rFonts w:ascii="Garamond" w:eastAsia="Times New Roman" w:hAnsi="Garamond" w:cs="Arial"/>
          <w:lang w:eastAsia="pl-PL"/>
        </w:rPr>
        <w:t xml:space="preserve"> (dalej jako: „SWZ”)</w:t>
      </w:r>
    </w:p>
    <w:p w14:paraId="5879EBF7"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585E597E"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69C0CCB" w14:textId="77777777"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BA38F4E"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6CBD68B8"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39673C54"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8822221"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3642DFF"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545599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008ADA6A"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14:paraId="69E9BEF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4750EFB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070A0652" w14:textId="77777777"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14:paraId="26A13768"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14:paraId="11D74C6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14:paraId="0B9BBB8E"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7076F4C6"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1E9946F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794549DF"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722FFAC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35B48D6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6AA215B7" w14:textId="77777777" w:rsidR="007A20D9" w:rsidRPr="00666A69" w:rsidRDefault="007A20D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w:t>
      </w:r>
      <w:r w:rsidR="00666A69" w:rsidRPr="00666A69">
        <w:rPr>
          <w:rFonts w:ascii="Garamond" w:eastAsia="MS Mincho" w:hAnsi="Garamond" w:cs="Arial"/>
          <w:lang w:eastAsia="ar-SA"/>
        </w:rPr>
        <w:t xml:space="preserve">zgodnie z właściwościami danego Sprzętu, obwiązującymi instrukcjami, standardami, normami </w:t>
      </w:r>
      <w:r w:rsidR="00666A69">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w:t>
      </w:r>
      <w:r w:rsidR="00472DD7" w:rsidRPr="00666A69">
        <w:rPr>
          <w:rFonts w:ascii="Garamond" w:eastAsia="MS Mincho" w:hAnsi="Garamond" w:cs="Arial"/>
          <w:lang w:eastAsia="ar-SA"/>
        </w:rPr>
        <w:t>przez Zamawiającego w SWZ</w:t>
      </w:r>
      <w:r w:rsidRPr="00666A69">
        <w:rPr>
          <w:rFonts w:ascii="Garamond" w:eastAsia="MS Mincho" w:hAnsi="Garamond" w:cs="Arial"/>
          <w:lang w:eastAsia="ar-SA"/>
        </w:rPr>
        <w:t xml:space="preserve"> lub przez producenta sprzętu</w:t>
      </w:r>
      <w:r w:rsidR="00472DD7" w:rsidRPr="00666A69">
        <w:rPr>
          <w:rFonts w:ascii="Garamond" w:eastAsia="MS Mincho" w:hAnsi="Garamond" w:cs="Arial"/>
          <w:lang w:eastAsia="ar-SA"/>
        </w:rPr>
        <w:t xml:space="preserve"> lub w terminach wskazanych przez </w:t>
      </w:r>
      <w:r w:rsidR="00A10FD2" w:rsidRPr="00666A69">
        <w:rPr>
          <w:rFonts w:ascii="Garamond" w:eastAsia="MS Mincho" w:hAnsi="Garamond" w:cs="Arial"/>
          <w:lang w:eastAsia="ar-SA"/>
        </w:rPr>
        <w:t>Zamawiającego</w:t>
      </w:r>
      <w:r w:rsidRPr="00666A69">
        <w:rPr>
          <w:rFonts w:ascii="Garamond" w:eastAsia="MS Mincho" w:hAnsi="Garamond" w:cs="Arial"/>
          <w:lang w:eastAsia="ar-SA"/>
        </w:rPr>
        <w:t>.</w:t>
      </w:r>
      <w:r w:rsidR="00472DD7" w:rsidRPr="00666A69">
        <w:rPr>
          <w:rFonts w:ascii="Garamond" w:eastAsia="MS Mincho" w:hAnsi="Garamond" w:cs="Arial"/>
          <w:lang w:eastAsia="ar-SA"/>
        </w:rPr>
        <w:t xml:space="preserve"> Przy czym celem uniknięcie wątpliwości Strony </w:t>
      </w:r>
      <w:r w:rsidR="00A10FD2" w:rsidRPr="00666A69">
        <w:rPr>
          <w:rFonts w:ascii="Garamond" w:eastAsia="MS Mincho" w:hAnsi="Garamond" w:cs="Arial"/>
          <w:lang w:eastAsia="ar-SA"/>
        </w:rPr>
        <w:t xml:space="preserve">przyjmują, </w:t>
      </w:r>
      <w:r w:rsidR="00824C75">
        <w:rPr>
          <w:rFonts w:ascii="Garamond" w:eastAsia="MS Mincho" w:hAnsi="Garamond" w:cs="Arial"/>
          <w:lang w:eastAsia="ar-SA"/>
        </w:rPr>
        <w:br/>
      </w:r>
      <w:r w:rsidR="00A10FD2" w:rsidRPr="00666A69">
        <w:rPr>
          <w:rFonts w:ascii="Garamond" w:eastAsia="MS Mincho" w:hAnsi="Garamond" w:cs="Arial"/>
          <w:lang w:eastAsia="ar-SA"/>
        </w:rPr>
        <w:t>iż przeglądy okresowe muszą zapewnić nieprzerwaną możliwość korzystania ze Sprzętu (ciągłość przeglądów)</w:t>
      </w:r>
      <w:r w:rsidR="00666A69" w:rsidRPr="00666A69">
        <w:rPr>
          <w:rFonts w:ascii="Garamond" w:eastAsia="MS Mincho" w:hAnsi="Garamond" w:cs="Arial"/>
          <w:lang w:eastAsia="ar-SA"/>
        </w:rPr>
        <w:t>.</w:t>
      </w:r>
    </w:p>
    <w:p w14:paraId="6727F12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025A9586"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6826E5EE"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374FDAC4"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0D8872FD"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6B008F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6A548FE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4922204F" w14:textId="0E41F369" w:rsidR="007A20D9" w:rsidRPr="00995AEC"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w:t>
      </w:r>
      <w:r w:rsidRPr="00666A69">
        <w:rPr>
          <w:rFonts w:ascii="Garamond" w:eastAsia="Times New Roman" w:hAnsi="Garamond" w:cs="Arial"/>
          <w:color w:val="000000" w:themeColor="text1"/>
          <w:lang w:eastAsia="pl-PL"/>
        </w:rPr>
        <w:lastRenderedPageBreak/>
        <w:t xml:space="preserve">Zmawiającemu do akceptacji pisemną kalkulację kosztów naprawy na adres e-mail: </w:t>
      </w:r>
      <w:hyperlink r:id="rId7" w:history="1">
        <w:r w:rsidR="00995AEC" w:rsidRPr="00995AEC">
          <w:rPr>
            <w:rStyle w:val="Hipercze"/>
            <w:rFonts w:ascii="Garamond" w:hAnsi="Garamond"/>
          </w:rPr>
          <w:t>medycy@lutycka.pl</w:t>
        </w:r>
      </w:hyperlink>
      <w:r w:rsidR="00995AEC" w:rsidRPr="00995AEC">
        <w:rPr>
          <w:rFonts w:ascii="Garamond" w:hAnsi="Garamond"/>
        </w:rPr>
        <w:t xml:space="preserve"> </w:t>
      </w:r>
      <w:r w:rsidRPr="00995AEC">
        <w:rPr>
          <w:rFonts w:ascii="Garamond" w:eastAsia="Times New Roman" w:hAnsi="Garamond" w:cs="Arial"/>
          <w:color w:val="000000" w:themeColor="text1"/>
          <w:lang w:eastAsia="pl-PL"/>
        </w:rPr>
        <w:t xml:space="preserve"> </w:t>
      </w:r>
    </w:p>
    <w:p w14:paraId="3D3E4CCB" w14:textId="77777777"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3B9F7AAA" w14:textId="4A68E4D7" w:rsidR="00E97896" w:rsidRPr="00E97896" w:rsidRDefault="00E97896" w:rsidP="00E97896">
      <w:pPr>
        <w:pStyle w:val="Akapitzlist"/>
        <w:numPr>
          <w:ilvl w:val="0"/>
          <w:numId w:val="16"/>
        </w:numPr>
        <w:spacing w:after="60"/>
        <w:jc w:val="both"/>
        <w:rPr>
          <w:rFonts w:ascii="Garamond" w:eastAsia="Calibri" w:hAnsi="Garamond" w:cs="Arial"/>
          <w:color w:val="FF0000"/>
        </w:rPr>
      </w:pPr>
      <w:r w:rsidRPr="00E97896">
        <w:rPr>
          <w:rFonts w:ascii="Garamond" w:eastAsia="Calibri" w:hAnsi="Garamond" w:cs="Arial"/>
          <w:color w:val="FF0000"/>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FF0000"/>
        </w:rPr>
        <w:br/>
      </w:r>
      <w:r w:rsidRPr="00E97896">
        <w:rPr>
          <w:rFonts w:ascii="Garamond" w:eastAsia="Calibri" w:hAnsi="Garamond" w:cs="Arial"/>
          <w:color w:val="FF0000"/>
        </w:rPr>
        <w:t xml:space="preserve">przez wytwórcę do wymiany podczas przeglądu, Wykonawca zobowiązuje się przedstawić Zamawiającemu ofertę z uwzględnieniem wysokości cen zamiennych nie wyższych niż ceny oferowane przez </w:t>
      </w:r>
      <w:bookmarkStart w:id="0" w:name="_Hlk78357585"/>
      <w:r w:rsidRPr="00E97896">
        <w:rPr>
          <w:rFonts w:ascii="Garamond" w:eastAsia="Calibri" w:hAnsi="Garamond" w:cs="Arial"/>
          <w:color w:val="FF0000"/>
        </w:rPr>
        <w:t xml:space="preserve">producenta lub podmiotu oferującego obrót oryginalnymi lub dopuszczonymi przez producenta zamiennikami, które nie powodują utraty statusu wyrobu medycznego oznaczonego znakiem CE. </w:t>
      </w:r>
      <w:bookmarkEnd w:id="0"/>
      <w:r w:rsidRPr="00E97896">
        <w:rPr>
          <w:rFonts w:ascii="Garamond" w:eastAsia="Calibri" w:hAnsi="Garamond" w:cs="Arial"/>
          <w:color w:val="FF0000"/>
        </w:rPr>
        <w:t xml:space="preserve">W przypadku gdy Wykonawca jest  producentem lub podmiotem oferującym obrót oryginalnymi lub dopuszczonymi przez producenta zamiennikami, które nie powodują utraty statusu wyrobu medycznego oznaczonego znakiem CE, zastosuje w ofercie swoje ceny katalogowe </w:t>
      </w:r>
      <w:r>
        <w:rPr>
          <w:rFonts w:ascii="Garamond" w:eastAsia="Calibri" w:hAnsi="Garamond" w:cs="Arial"/>
          <w:color w:val="FF0000"/>
        </w:rPr>
        <w:br/>
      </w:r>
      <w:r w:rsidRPr="00E97896">
        <w:rPr>
          <w:rFonts w:ascii="Garamond" w:eastAsia="Calibri" w:hAnsi="Garamond" w:cs="Arial"/>
          <w:color w:val="FF0000"/>
        </w:rPr>
        <w:t>z uwzględnieniem 10% rabatu. Zmawiający zastrzega sobie prawo w każdym czasie weryfikację oferty Wykonawcy poprzez skierowania zapytania do innego punktu serwisowego (</w:t>
      </w:r>
      <w:r w:rsidRPr="00E97896">
        <w:rPr>
          <w:rFonts w:ascii="Garamond" w:eastAsia="Calibri" w:hAnsi="Garamond" w:cs="Arial"/>
          <w:i/>
          <w:iCs/>
          <w:color w:val="FF0000"/>
        </w:rPr>
        <w:t>z uwzględnieniem obowiązku zastosowania oryginalnych części zamiennych lub dopuszczonymi przez producenta zamiennikami, które nie powodują utraty statusu wyrobu medycznego oznaczonego znakiem CE</w:t>
      </w:r>
      <w:r w:rsidRPr="00E97896">
        <w:rPr>
          <w:rFonts w:ascii="Garamond" w:eastAsia="Calibri" w:hAnsi="Garamond" w:cs="Arial"/>
          <w:color w:val="FF0000"/>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14:paraId="2C6CFCB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C26F428" w14:textId="2FDCB341"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2136F">
        <w:rPr>
          <w:rFonts w:ascii="Garamond" w:eastAsia="MS Mincho" w:hAnsi="Garamond" w:cs="Arial"/>
          <w:b/>
          <w:bCs/>
          <w:color w:val="FF0000"/>
          <w:lang w:eastAsia="ar-SA"/>
        </w:rPr>
        <w:t>do 3 dni</w:t>
      </w:r>
      <w:r w:rsidR="0062136F" w:rsidRPr="0062136F">
        <w:rPr>
          <w:rFonts w:ascii="Garamond" w:eastAsia="MS Mincho" w:hAnsi="Garamond" w:cs="Arial"/>
          <w:b/>
          <w:bCs/>
          <w:color w:val="FF0000"/>
          <w:lang w:eastAsia="ar-SA"/>
        </w:rPr>
        <w:t xml:space="preserve"> roboczych – a w przypadku konieczności sprowadzenia części zamiennych – 5 dni roboczych</w:t>
      </w:r>
      <w:r w:rsidRPr="00666A69">
        <w:rPr>
          <w:rFonts w:ascii="Garamond" w:eastAsia="Calibri" w:hAnsi="Garamond" w:cs="Arial"/>
          <w:color w:val="000000" w:themeColor="text1"/>
          <w:lang w:eastAsia="ar-SA"/>
        </w:rPr>
        <w:t xml:space="preserve"> od daty zaakceptowania oferty naprawy przez Zamawiającego. </w:t>
      </w:r>
    </w:p>
    <w:p w14:paraId="2D7184E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7704CB83"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0E005DE0"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F1E0276"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7D514985" w14:textId="086EA271"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e-mail </w:t>
      </w:r>
      <w:hyperlink r:id="rId8" w:history="1">
        <w:r w:rsidR="00995AEC" w:rsidRPr="008752C6">
          <w:rPr>
            <w:rStyle w:val="Hipercze"/>
            <w:rFonts w:ascii="Garamond" w:eastAsia="MS Mincho" w:hAnsi="Garamond" w:cs="Arial"/>
            <w:lang w:eastAsia="pl-PL"/>
          </w:rPr>
          <w:t>medycy@lutycka.pl</w:t>
        </w:r>
      </w:hyperlink>
      <w:r w:rsidR="00995AEC">
        <w:rPr>
          <w:rFonts w:ascii="Garamond" w:eastAsia="MS Mincho" w:hAnsi="Garamond" w:cs="Arial"/>
          <w:color w:val="000000" w:themeColor="text1"/>
          <w:lang w:eastAsia="pl-PL"/>
        </w:rPr>
        <w:t xml:space="preserve"> </w:t>
      </w:r>
      <w:r w:rsidRPr="00666A69">
        <w:rPr>
          <w:rFonts w:ascii="Garamond" w:eastAsia="MS Mincho" w:hAnsi="Garamond" w:cs="Arial"/>
          <w:color w:val="000000" w:themeColor="text1"/>
          <w:lang w:eastAsia="pl-PL"/>
        </w:rPr>
        <w:t xml:space="preserve"> </w:t>
      </w:r>
      <w:r w:rsidR="00995AEC">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o terminie przyjazdu serwisu.</w:t>
      </w:r>
    </w:p>
    <w:p w14:paraId="327E7FA9"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39F4321D"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8335375" w14:textId="77777777"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lastRenderedPageBreak/>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14:paraId="14158FF1" w14:textId="77777777"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1A3FBB4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14:paraId="0556D97F" w14:textId="77777777" w:rsidR="00995AEC" w:rsidRDefault="00995AEC" w:rsidP="00D35F12">
      <w:pPr>
        <w:spacing w:after="60" w:line="240" w:lineRule="auto"/>
        <w:jc w:val="center"/>
        <w:rPr>
          <w:rFonts w:ascii="Garamond" w:eastAsia="Times New Roman" w:hAnsi="Garamond" w:cs="Arial"/>
          <w:b/>
          <w:color w:val="000000" w:themeColor="text1"/>
          <w:lang w:eastAsia="ar-SA"/>
        </w:rPr>
      </w:pPr>
    </w:p>
    <w:p w14:paraId="19FFC159" w14:textId="175A7C14"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03A93C2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0E75E004" w14:textId="7777777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5B1FBB3D"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367A0ADC"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02FF62F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A84EE7C"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78BDC078"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228DBFF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30B4B9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5360A5C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3DC53BD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5295211C" w14:textId="4838E3A3"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bookmarkStart w:id="1" w:name="_Hlk76555722"/>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bookmarkEnd w:id="1"/>
      <w:r w:rsidR="00D5768D">
        <w:rPr>
          <w:rFonts w:ascii="Garamond" w:eastAsia="Times New Roman" w:hAnsi="Garamond" w:cs="Arial"/>
          <w:color w:val="000000" w:themeColor="text1"/>
          <w:lang w:eastAsia="ar-SA"/>
        </w:rPr>
        <w:t xml:space="preserve">, </w:t>
      </w:r>
      <w:r w:rsidR="00D5768D" w:rsidRPr="00666A69">
        <w:rPr>
          <w:rFonts w:ascii="Garamond" w:eastAsia="Times New Roman" w:hAnsi="Garamond" w:cs="Arial"/>
          <w:color w:val="000000" w:themeColor="text1"/>
          <w:highlight w:val="yellow"/>
          <w:lang w:eastAsia="ar-SA"/>
        </w:rPr>
        <w:t>________</w:t>
      </w:r>
      <w:r w:rsidR="00D5768D" w:rsidRPr="00666A69">
        <w:rPr>
          <w:rFonts w:ascii="Garamond" w:eastAsia="Times New Roman" w:hAnsi="Garamond" w:cs="Arial"/>
          <w:color w:val="000000" w:themeColor="text1"/>
          <w:lang w:eastAsia="ar-SA"/>
        </w:rPr>
        <w:t xml:space="preserve"> zł </w:t>
      </w:r>
      <w:r w:rsidR="00D5768D">
        <w:rPr>
          <w:rFonts w:ascii="Garamond" w:eastAsia="Times New Roman" w:hAnsi="Garamond" w:cs="Arial"/>
          <w:b/>
          <w:bCs/>
          <w:color w:val="000000" w:themeColor="text1"/>
          <w:lang w:eastAsia="ar-SA"/>
        </w:rPr>
        <w:t>brutto</w:t>
      </w:r>
      <w:r w:rsidR="00D5768D" w:rsidRPr="00666A69">
        <w:rPr>
          <w:rFonts w:ascii="Garamond" w:eastAsia="Times New Roman" w:hAnsi="Garamond" w:cs="Arial"/>
          <w:color w:val="000000" w:themeColor="text1"/>
          <w:lang w:eastAsia="ar-SA"/>
        </w:rPr>
        <w:t xml:space="preserve"> (słownie: </w:t>
      </w:r>
      <w:r w:rsidR="00D5768D" w:rsidRPr="00666A69">
        <w:rPr>
          <w:rFonts w:ascii="Garamond" w:eastAsia="Times New Roman" w:hAnsi="Garamond" w:cs="Arial"/>
          <w:color w:val="000000" w:themeColor="text1"/>
          <w:highlight w:val="yellow"/>
          <w:lang w:eastAsia="ar-SA"/>
        </w:rPr>
        <w:t>________</w:t>
      </w:r>
      <w:r w:rsidR="00D5768D">
        <w:rPr>
          <w:rFonts w:ascii="Garamond" w:eastAsia="Times New Roman" w:hAnsi="Garamond" w:cs="Arial"/>
          <w:color w:val="000000" w:themeColor="text1"/>
          <w:lang w:eastAsia="ar-SA"/>
        </w:rPr>
        <w:t xml:space="preserve"> </w:t>
      </w:r>
      <w:r w:rsidR="00D5768D"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14:paraId="3E241AFE" w14:textId="77777777"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14:paraId="0A2C6ABA" w14:textId="77777777"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14:paraId="65071CFD"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5CEFF152" w14:textId="77777777"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3" w:name="_Hlk49941281"/>
      <w:bookmarkEnd w:id="2"/>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3"/>
    <w:p w14:paraId="7C09C7B4" w14:textId="77777777"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4"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14:paraId="1E3F3A55" w14:textId="77777777" w:rsidR="007A20D9" w:rsidRPr="00666A69" w:rsidRDefault="007A20D9" w:rsidP="00D35F12">
      <w:pPr>
        <w:spacing w:after="60" w:line="240" w:lineRule="auto"/>
        <w:ind w:left="851" w:right="-48"/>
        <w:jc w:val="both"/>
        <w:rPr>
          <w:rFonts w:ascii="Garamond" w:eastAsia="Times New Roman" w:hAnsi="Garamond" w:cs="Arial"/>
          <w:lang w:eastAsia="ar-SA"/>
        </w:rPr>
      </w:pPr>
      <w:bookmarkStart w:id="5"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bookmarkEnd w:id="5"/>
    <w:p w14:paraId="7AAD7EC1" w14:textId="77777777"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6CE4B4F0" w14:textId="77777777"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1CFE3AB9" w14:textId="77777777"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601F9576"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36B5A9E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7244F609"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Faktury VAT wystawione będą raz w miesiącu na ostatni dzień roboczy, nie później niż 7 dni po jego zakończeniu i zawierać będą wykaz zrealizowanych usług za miesiąc, w którym były one realizowane. </w:t>
      </w:r>
    </w:p>
    <w:p w14:paraId="5A9FAAA8" w14:textId="7FC022DF"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w:t>
      </w:r>
      <w:r w:rsidR="0058470B">
        <w:rPr>
          <w:rFonts w:ascii="Garamond" w:hAnsi="Garamond" w:cs="Arial"/>
          <w:color w:val="000000" w:themeColor="text1"/>
        </w:rPr>
        <w:t xml:space="preserve"> formie elektronicznej na adres e-mail </w:t>
      </w:r>
      <w:hyperlink r:id="rId9" w:history="1">
        <w:r w:rsidR="0058470B" w:rsidRPr="0079649D">
          <w:rPr>
            <w:rStyle w:val="Hipercze"/>
            <w:rFonts w:ascii="Garamond" w:hAnsi="Garamond" w:cs="Arial"/>
          </w:rPr>
          <w:t>kancelaria@lutycka.pl</w:t>
        </w:r>
      </w:hyperlink>
      <w:r w:rsidR="0058470B">
        <w:rPr>
          <w:rFonts w:ascii="Garamond" w:hAnsi="Garamond" w:cs="Arial"/>
          <w:color w:val="000000" w:themeColor="text1"/>
        </w:rPr>
        <w:t xml:space="preserve"> dw. </w:t>
      </w:r>
      <w:hyperlink r:id="rId10" w:history="1">
        <w:r w:rsidR="0058470B" w:rsidRPr="0079649D">
          <w:rPr>
            <w:rStyle w:val="Hipercze"/>
            <w:rFonts w:ascii="Garamond" w:hAnsi="Garamond" w:cs="Arial"/>
          </w:rPr>
          <w:t>medycy@lutycka.pl</w:t>
        </w:r>
      </w:hyperlink>
      <w:r w:rsidRPr="00666A69">
        <w:rPr>
          <w:rFonts w:ascii="Garamond" w:hAnsi="Garamond" w:cs="Arial"/>
          <w:color w:val="000000" w:themeColor="text1"/>
        </w:rPr>
        <w:t>, 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3A62E4B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EEE3492" w14:textId="77777777"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1363C64B"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75BAEB7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1EE7DAE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FC5528A" w14:textId="77777777"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0FFC5FB0"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5FEF977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0592705F"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5DEDB291"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33573A" w:rsidRPr="00666A69">
        <w:rPr>
          <w:rFonts w:ascii="Garamond" w:eastAsia="Times New Roman" w:hAnsi="Garamond" w:cs="Arial"/>
          <w:color w:val="000000" w:themeColor="text1"/>
          <w:lang w:eastAsia="ar-SA"/>
        </w:rPr>
        <w:t>24</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14:paraId="02E85E83"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277E8868"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3C43B5D5"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0CA371C4"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75502752"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1F015AB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1201135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4E4FBEA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[Zmiana postanowień Umowy, odstąpienie, rozwiązanie Umowy]</w:t>
      </w:r>
    </w:p>
    <w:p w14:paraId="6452FD63" w14:textId="77777777"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5ECFB98C"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620E0FFE"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50885ED6"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1AAB103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2F9A9521"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5857E9D4"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3FB257DC"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37E177B4" w14:textId="77777777"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5FB9F3A1" w14:textId="77777777"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14:paraId="7BC44D03" w14:textId="77777777"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34CB7103"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14:paraId="7BBB62EB"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w:t>
      </w:r>
      <w:proofErr w:type="spellStart"/>
      <w:r w:rsidRPr="00666A69">
        <w:rPr>
          <w:rFonts w:ascii="Garamond" w:eastAsia="Times New Roman" w:hAnsi="Garamond" w:cs="Arial"/>
          <w:color w:val="000000" w:themeColor="text1"/>
        </w:rPr>
        <w:t>cy</w:t>
      </w:r>
      <w:proofErr w:type="spellEnd"/>
      <w:r w:rsidRPr="00666A69">
        <w:rPr>
          <w:rFonts w:ascii="Garamond" w:eastAsia="Times New Roman" w:hAnsi="Garamond" w:cs="Arial"/>
          <w:color w:val="000000" w:themeColor="text1"/>
        </w:rPr>
        <w:t xml:space="preserve"> od daty, określonej w § 5.</w:t>
      </w:r>
    </w:p>
    <w:p w14:paraId="5ECEC19D"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3CE681C5"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720D4552"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02294411"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0424FB99"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19D4D1A3"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147B156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50F0C7AD"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40292355"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w:t>
      </w:r>
      <w:r w:rsidRPr="00666A69">
        <w:rPr>
          <w:rFonts w:ascii="Garamond" w:eastAsia="Times New Roman" w:hAnsi="Garamond" w:cs="Arial"/>
          <w:color w:val="000000" w:themeColor="text1"/>
          <w:lang w:eastAsia="ar-SA"/>
        </w:rPr>
        <w:lastRenderedPageBreak/>
        <w:t xml:space="preserve">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053D5032"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1C3A3940"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00B310BD"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7095D6E2"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3F618D18"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C6EB3CD"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5DF49065"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0A545321"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6005C3B2"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5831720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BF08C19"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563B8A3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531AEC1"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E09EEFE"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E2247A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424F45F"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18BF944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08A8A212"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485E2F1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6041085A"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39EA48BA" w14:textId="77777777"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14:paraId="6BF4CDDA" w14:textId="77777777"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298A0C92"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lastRenderedPageBreak/>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14:paraId="301117EE"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1ACFC59A"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2FDC6B01" w14:textId="77777777"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3601D8D6"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7FE84A8D"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na podstawie umów o pracę za ostatni okres rozliczeniowy;</w:t>
      </w:r>
    </w:p>
    <w:p w14:paraId="0D810800"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2A1C9662"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25C1F1CA"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1C65911A"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14:paraId="7F7C4731"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5DC41E35"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14:paraId="47C7B763"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53D32C87"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67600F88"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6B40C219"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2E63364A"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F267C7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7280C06E"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506343CE"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lastRenderedPageBreak/>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0B2D1BD1"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5C90DC91"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14:paraId="3C6A96F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602F72D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1754FFB7"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32E2DB02"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43F8B92A"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37E44724"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4B8A037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08B4192B"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003642CB"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3CAD13C1"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56DB9AD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41CF4BFF"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8A34A15"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B5DD64E"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9F33D8A"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238C8A63"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61A5B4BB" w14:textId="6FE28286"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sidR="00995AEC">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p>
    <w:p w14:paraId="2D134FB0" w14:textId="77777777"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14:paraId="58E4E00A"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F73B5F3"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75180EB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6F9110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14:paraId="0C0EA99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298C9EE2"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12B8113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A78CE3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78BAAAF"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41FD6D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6481B2B8" w14:textId="77777777"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70259" w14:textId="77777777" w:rsidR="00824C75" w:rsidRDefault="00824C75">
      <w:pPr>
        <w:spacing w:after="0" w:line="240" w:lineRule="auto"/>
      </w:pPr>
      <w:r>
        <w:separator/>
      </w:r>
    </w:p>
  </w:endnote>
  <w:endnote w:type="continuationSeparator" w:id="0">
    <w:p w14:paraId="7DC26469" w14:textId="77777777" w:rsidR="00824C75" w:rsidRDefault="0082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AA213"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546F1"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4A1C8"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23B05" w14:textId="77777777" w:rsidR="00824C75" w:rsidRDefault="00824C75">
      <w:pPr>
        <w:spacing w:after="0" w:line="240" w:lineRule="auto"/>
      </w:pPr>
      <w:r>
        <w:separator/>
      </w:r>
    </w:p>
  </w:footnote>
  <w:footnote w:type="continuationSeparator" w:id="0">
    <w:p w14:paraId="6D5F2C3F" w14:textId="77777777" w:rsidR="00824C75" w:rsidRDefault="00824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EB9E4" w14:textId="4F287A66" w:rsidR="00824C75" w:rsidRDefault="0062136F">
    <w:pPr>
      <w:pStyle w:val="Nagwek"/>
    </w:pPr>
    <w:r>
      <w:rPr>
        <w:noProof/>
      </w:rPr>
      <w:pict w14:anchorId="3B0BCF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7" o:spid="_x0000_s4101" type="#_x0000_t136" style="position:absolute;margin-left:0;margin-top:0;width:526.55pt;height:112.8pt;rotation:315;z-index:-251655168;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71C64" w14:textId="20D3910A" w:rsidR="00824C75" w:rsidRPr="004D5266" w:rsidRDefault="0062136F" w:rsidP="00824C75">
    <w:pPr>
      <w:pStyle w:val="Nagwek"/>
      <w:jc w:val="right"/>
      <w:rPr>
        <w:b/>
        <w:sz w:val="18"/>
        <w:szCs w:val="18"/>
      </w:rPr>
    </w:pPr>
    <w:r>
      <w:rPr>
        <w:noProof/>
      </w:rPr>
      <w:pict w14:anchorId="7D14C4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8" o:spid="_x0000_s4102" type="#_x0000_t136" style="position:absolute;left:0;text-align:left;margin-left:0;margin-top:0;width:526.55pt;height:112.8pt;rotation:315;z-index:-251653120;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r w:rsidR="00824C75">
      <w:tab/>
    </w:r>
    <w:r w:rsidR="00824C75">
      <w:tab/>
    </w:r>
    <w:r w:rsidR="00824C75">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CDF46" w14:textId="7E92F61F" w:rsidR="00824C75" w:rsidRDefault="0062136F">
    <w:pPr>
      <w:pStyle w:val="Nagwek"/>
    </w:pPr>
    <w:r>
      <w:rPr>
        <w:noProof/>
      </w:rPr>
      <w:pict w14:anchorId="76538E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8544296" o:spid="_x0000_s4100" type="#_x0000_t136" style="position:absolute;margin-left:0;margin-top:0;width:526.55pt;height:112.8pt;rotation:315;z-index:-251657216;mso-position-horizontal:center;mso-position-horizontal-relative:margin;mso-position-vertical:center;mso-position-vertical-relative:margin" o:allowincell="f" fillcolor="silver" stroked="f">
          <v:fill opacity=".5"/>
          <v:textpath style="font-family:&quot;Calibri&quot;;font-size:1pt" string="PROJEKT UMOW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20D9"/>
    <w:rsid w:val="0000498E"/>
    <w:rsid w:val="00082542"/>
    <w:rsid w:val="000E6CB7"/>
    <w:rsid w:val="0014147B"/>
    <w:rsid w:val="0015472D"/>
    <w:rsid w:val="001E1C90"/>
    <w:rsid w:val="00204F4A"/>
    <w:rsid w:val="002A775B"/>
    <w:rsid w:val="0033573A"/>
    <w:rsid w:val="00340FF1"/>
    <w:rsid w:val="00346B78"/>
    <w:rsid w:val="00350545"/>
    <w:rsid w:val="003801B2"/>
    <w:rsid w:val="003D15FB"/>
    <w:rsid w:val="003D1F21"/>
    <w:rsid w:val="00432977"/>
    <w:rsid w:val="00460F3C"/>
    <w:rsid w:val="00472DD7"/>
    <w:rsid w:val="00474188"/>
    <w:rsid w:val="004B00C3"/>
    <w:rsid w:val="004B5F4C"/>
    <w:rsid w:val="004D4B0C"/>
    <w:rsid w:val="00522618"/>
    <w:rsid w:val="0058470B"/>
    <w:rsid w:val="0062136F"/>
    <w:rsid w:val="006344C5"/>
    <w:rsid w:val="00666A69"/>
    <w:rsid w:val="006F2597"/>
    <w:rsid w:val="00743293"/>
    <w:rsid w:val="00762D47"/>
    <w:rsid w:val="00766910"/>
    <w:rsid w:val="007A20D9"/>
    <w:rsid w:val="007C5ACB"/>
    <w:rsid w:val="007D30E3"/>
    <w:rsid w:val="00824C75"/>
    <w:rsid w:val="00826EF2"/>
    <w:rsid w:val="009048E9"/>
    <w:rsid w:val="00952FC7"/>
    <w:rsid w:val="00995AEC"/>
    <w:rsid w:val="009F7A3D"/>
    <w:rsid w:val="00A10FD2"/>
    <w:rsid w:val="00AE7978"/>
    <w:rsid w:val="00B12760"/>
    <w:rsid w:val="00B47899"/>
    <w:rsid w:val="00BA2BA6"/>
    <w:rsid w:val="00BD56A9"/>
    <w:rsid w:val="00D35F12"/>
    <w:rsid w:val="00D5768D"/>
    <w:rsid w:val="00D57DA5"/>
    <w:rsid w:val="00D654A7"/>
    <w:rsid w:val="00DA09F4"/>
    <w:rsid w:val="00DD2A83"/>
    <w:rsid w:val="00E22B11"/>
    <w:rsid w:val="00E2725E"/>
    <w:rsid w:val="00E75E19"/>
    <w:rsid w:val="00E97896"/>
    <w:rsid w:val="00EA7966"/>
    <w:rsid w:val="00EF715E"/>
    <w:rsid w:val="00F21999"/>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14:docId w14:val="319200CD"/>
  <w15:docId w15:val="{62B70AE6-54BC-464B-A298-295EE51A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995AEC"/>
    <w:rPr>
      <w:color w:val="0563C1" w:themeColor="hyperlink"/>
      <w:u w:val="single"/>
    </w:rPr>
  </w:style>
  <w:style w:type="character" w:styleId="Nierozpoznanawzmianka">
    <w:name w:val="Unresolved Mention"/>
    <w:basedOn w:val="Domylnaczcionkaakapitu"/>
    <w:uiPriority w:val="99"/>
    <w:semiHidden/>
    <w:unhideWhenUsed/>
    <w:rsid w:val="00995A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ycy@lutycka.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ycy@lutycka.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edycy@lutycka.pl" TargetMode="External"/><Relationship Id="rId4" Type="http://schemas.openxmlformats.org/officeDocument/2006/relationships/webSettings" Target="webSettings.xml"/><Relationship Id="rId9" Type="http://schemas.openxmlformats.org/officeDocument/2006/relationships/hyperlink" Target="mailto:kancelaria@lutycka.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10</Pages>
  <Words>4403</Words>
  <Characters>26421</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16</cp:revision>
  <dcterms:created xsi:type="dcterms:W3CDTF">2021-04-20T11:06:00Z</dcterms:created>
  <dcterms:modified xsi:type="dcterms:W3CDTF">2021-07-29T06:46:00Z</dcterms:modified>
</cp:coreProperties>
</file>