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75B39" w:rsidRPr="00875B3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75B39" w:rsidRPr="00875B39">
        <w:rPr>
          <w:rFonts w:ascii="Times New Roman" w:hAnsi="Times New Roman"/>
          <w:b/>
        </w:rPr>
        <w:t>ZP/RB-04/21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75B39" w:rsidRPr="00875B3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75B39" w:rsidRPr="00875B3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75B39" w:rsidRPr="00875B3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75B39" w:rsidRPr="00875B3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75B39" w:rsidRPr="00875B3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75B39" w:rsidRPr="00110593" w:rsidTr="00BC64E3">
        <w:tc>
          <w:tcPr>
            <w:tcW w:w="9212" w:type="dxa"/>
            <w:shd w:val="clear" w:color="auto" w:fill="D9D9D9"/>
          </w:tcPr>
          <w:p w:rsidR="00875B39" w:rsidRPr="00110593" w:rsidRDefault="00875B39" w:rsidP="00BC64E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875B39" w:rsidRPr="00110593" w:rsidRDefault="00875B39" w:rsidP="00BC64E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875B39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875B39" w:rsidRPr="00110593" w:rsidRDefault="00875B39" w:rsidP="00BC64E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75B39" w:rsidRPr="00110593" w:rsidRDefault="00875B39" w:rsidP="00BC64E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875B39" w:rsidRPr="00875B39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F00F9A" w:rsidP="005434B3">
      <w:pPr>
        <w:spacing w:after="24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Roboty budowlane zw.</w:t>
      </w:r>
      <w:r w:rsidR="00875B39" w:rsidRPr="00875B39">
        <w:rPr>
          <w:rFonts w:ascii="Times New Roman" w:hAnsi="Times New Roman"/>
          <w:b/>
        </w:rPr>
        <w:t xml:space="preserve"> z: Dostosowaniem wejścia do budynku siedziby Pełnomocnika Rektora ds. </w:t>
      </w:r>
      <w:proofErr w:type="spellStart"/>
      <w:r w:rsidR="00875B39" w:rsidRPr="00875B39">
        <w:rPr>
          <w:rFonts w:ascii="Times New Roman" w:hAnsi="Times New Roman"/>
          <w:b/>
        </w:rPr>
        <w:t>OzN</w:t>
      </w:r>
      <w:proofErr w:type="spellEnd"/>
      <w:r w:rsidR="00875B39" w:rsidRPr="00875B39">
        <w:rPr>
          <w:rFonts w:ascii="Times New Roman" w:hAnsi="Times New Roman"/>
          <w:b/>
        </w:rPr>
        <w:t xml:space="preserve"> i BON do potrzeb osób niepełn</w:t>
      </w:r>
      <w:r>
        <w:rPr>
          <w:rFonts w:ascii="Times New Roman" w:hAnsi="Times New Roman"/>
          <w:b/>
        </w:rPr>
        <w:t xml:space="preserve">osprawnych w ramach projektu </w:t>
      </w:r>
      <w:bookmarkStart w:id="0" w:name="_GoBack"/>
      <w:bookmarkEnd w:id="0"/>
      <w:r w:rsidR="00875B39" w:rsidRPr="00875B39">
        <w:rPr>
          <w:rFonts w:ascii="Times New Roman" w:hAnsi="Times New Roman"/>
          <w:b/>
        </w:rPr>
        <w:t>Politechnika Częstochowska uczelnią dostępną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8AF" w:rsidRDefault="003E18AF" w:rsidP="0038231F">
      <w:pPr>
        <w:spacing w:after="0" w:line="240" w:lineRule="auto"/>
      </w:pPr>
      <w:r>
        <w:separator/>
      </w:r>
    </w:p>
  </w:endnote>
  <w:endnote w:type="continuationSeparator" w:id="0">
    <w:p w:rsidR="003E18AF" w:rsidRDefault="003E18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00F9A" w:rsidP="00846949">
    <w:pPr>
      <w:pStyle w:val="Stopka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6" type="#_x0000_t75" alt="power_ncbr_rp_ueefs_02_02_18 (002)" style="width:453.6pt;height:25.2pt;visibility:visible;mso-wrap-style:square">
          <v:imagedata r:id="rId1" o:title="power_ncbr_rp_ueefs_02_02_18 (002)"/>
        </v:shape>
      </w:pict>
    </w:r>
    <w:r w:rsidR="00846949">
      <w:tab/>
    </w:r>
    <w:r w:rsidR="00846949"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8AF" w:rsidRDefault="003E18AF" w:rsidP="0038231F">
      <w:pPr>
        <w:spacing w:after="0" w:line="240" w:lineRule="auto"/>
      </w:pPr>
      <w:r>
        <w:separator/>
      </w:r>
    </w:p>
  </w:footnote>
  <w:footnote w:type="continuationSeparator" w:id="0">
    <w:p w:rsidR="003E18AF" w:rsidRDefault="003E18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B39" w:rsidRDefault="00F00F9A">
    <w:pPr>
      <w:pStyle w:val="Nagwek"/>
    </w:pPr>
    <w:r>
      <w:pict w14:anchorId="2C69C6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9.4pt;height:73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8A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E18AF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3D6F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949"/>
    <w:rsid w:val="008757E1"/>
    <w:rsid w:val="00875B39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0F9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4A99F392"/>
  <w15:docId w15:val="{1912A8D5-53FB-4569-8B9F-4215D81B8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9AEC1-840E-4FC0-96E0-FB7A8FB22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2021-07-15T07:30:00Z</dcterms:created>
  <dcterms:modified xsi:type="dcterms:W3CDTF">2021-07-15T07:30:00Z</dcterms:modified>
</cp:coreProperties>
</file>