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E874A6">
        <w:rPr>
          <w:rFonts w:ascii="Times New Roman" w:hAnsi="Times New Roman"/>
          <w:b/>
        </w:rPr>
        <w:t>36</w:t>
      </w:r>
      <w:bookmarkStart w:id="0" w:name="_GoBack"/>
      <w:bookmarkEnd w:id="0"/>
      <w:r w:rsidR="004A17DD" w:rsidRPr="004A17DD">
        <w:rPr>
          <w:rFonts w:ascii="Times New Roman" w:hAnsi="Times New Roman"/>
          <w:b/>
        </w:rPr>
        <w:t>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72594F" w:rsidP="00E70553">
      <w:pPr>
        <w:spacing w:after="240" w:line="276" w:lineRule="auto"/>
        <w:jc w:val="both"/>
        <w:rPr>
          <w:rFonts w:ascii="Times New Roman" w:hAnsi="Times New Roman"/>
        </w:rPr>
      </w:pPr>
      <w:r w:rsidRPr="0072594F">
        <w:rPr>
          <w:rFonts w:ascii="Times New Roman" w:hAnsi="Times New Roman"/>
          <w:b/>
        </w:rPr>
        <w:t>Dostosowanie pomieszczeń dla potrzeb Poradni Urologicznej i Poradni Ginekologiczno-Położniczej w Szpitalu Miejskim Specjalistycznym im. Gabriela Narutowicza w Krakowie do wymogów prawa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technicznej określony w pkt </w:t>
            </w:r>
            <w:r w:rsidRPr="00A3104C">
              <w:rPr>
                <w:rFonts w:ascii="Times New Roman" w:hAnsi="Times New Roman"/>
                <w:b/>
                <w:bCs/>
              </w:rPr>
              <w:t>6</w:t>
            </w:r>
            <w:r w:rsidR="00E70553" w:rsidRPr="00A3104C">
              <w:rPr>
                <w:rFonts w:ascii="Times New Roman" w:hAnsi="Times New Roman"/>
                <w:b/>
                <w:bCs/>
              </w:rPr>
              <w:t>.</w:t>
            </w:r>
            <w:r w:rsidRPr="00A3104C">
              <w:rPr>
                <w:rFonts w:ascii="Times New Roman" w:hAnsi="Times New Roman"/>
                <w:b/>
                <w:bCs/>
              </w:rPr>
              <w:t>4.1</w:t>
            </w:r>
            <w:r w:rsidRPr="00E70553">
              <w:rPr>
                <w:rFonts w:ascii="Times New Roman" w:hAnsi="Times New Roman"/>
                <w:color w:val="FF0000"/>
              </w:rPr>
              <w:t xml:space="preserve"> </w:t>
            </w:r>
            <w:r w:rsidRPr="003B1FE9">
              <w:rPr>
                <w:rFonts w:ascii="Times New Roman" w:hAnsi="Times New Roman"/>
              </w:rPr>
              <w:t>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</w:t>
            </w:r>
            <w:r>
              <w:rPr>
                <w:rFonts w:ascii="Times New Roman" w:hAnsi="Times New Roman"/>
              </w:rPr>
              <w:t>zawodowej</w:t>
            </w:r>
            <w:r w:rsidRPr="003B1FE9">
              <w:rPr>
                <w:rFonts w:ascii="Times New Roman" w:hAnsi="Times New Roman"/>
              </w:rPr>
              <w:t xml:space="preserve"> określony w pkt </w:t>
            </w:r>
            <w:r w:rsidRPr="00A3104C">
              <w:rPr>
                <w:rFonts w:ascii="Times New Roman" w:hAnsi="Times New Roman"/>
              </w:rPr>
              <w:t>6.4.2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94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04C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C9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553"/>
    <w:rsid w:val="00E73190"/>
    <w:rsid w:val="00E73CEB"/>
    <w:rsid w:val="00E874A6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5610C8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C3A1C-D0DF-446A-ABC8-DBE4A35A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7</cp:revision>
  <cp:lastPrinted>2021-04-06T11:20:00Z</cp:lastPrinted>
  <dcterms:created xsi:type="dcterms:W3CDTF">2021-04-06T11:20:00Z</dcterms:created>
  <dcterms:modified xsi:type="dcterms:W3CDTF">2021-07-09T12:06:00Z</dcterms:modified>
</cp:coreProperties>
</file>