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00AF3" w14:textId="77777777"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5FE0DF26"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50DD983C" w14:textId="77777777" w:rsidR="00824C75" w:rsidRPr="00666A69" w:rsidRDefault="00824C75" w:rsidP="00D35F12">
      <w:pPr>
        <w:spacing w:after="60" w:line="240" w:lineRule="auto"/>
        <w:jc w:val="center"/>
        <w:rPr>
          <w:rFonts w:ascii="Garamond" w:hAnsi="Garamond" w:cs="Arial"/>
          <w:b/>
          <w:color w:val="000000" w:themeColor="text1"/>
        </w:rPr>
      </w:pPr>
    </w:p>
    <w:p w14:paraId="6026110F"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2F694F6E"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761906C6"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925D5A3"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7B81A3DB"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3777FA00"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10BEAC24"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DDEA842"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61E9DB3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638CCFAF"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085793" w14:textId="77777777" w:rsidR="007A20D9" w:rsidRPr="00666A69" w:rsidRDefault="007A20D9" w:rsidP="00D35F12">
      <w:pPr>
        <w:spacing w:after="60" w:line="240" w:lineRule="auto"/>
        <w:jc w:val="both"/>
        <w:rPr>
          <w:rFonts w:ascii="Garamond" w:hAnsi="Garamond" w:cs="Arial"/>
          <w:bCs/>
          <w:color w:val="000000" w:themeColor="text1"/>
        </w:rPr>
      </w:pPr>
    </w:p>
    <w:p w14:paraId="57146490"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4462D110" w14:textId="77777777" w:rsidR="00EF715E" w:rsidRPr="00666A69" w:rsidRDefault="00EF715E" w:rsidP="00EF715E">
      <w:pPr>
        <w:spacing w:after="60" w:line="240" w:lineRule="auto"/>
        <w:jc w:val="both"/>
        <w:rPr>
          <w:rFonts w:ascii="Garamond" w:hAnsi="Garamond" w:cs="Arial"/>
          <w:bCs/>
          <w:color w:val="000000" w:themeColor="text1"/>
        </w:rPr>
      </w:pPr>
    </w:p>
    <w:p w14:paraId="1DFB2A1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478B18B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3E40D6B6" w14:textId="00F7E1B2"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EE01E3">
        <w:rPr>
          <w:rFonts w:ascii="Garamond" w:eastAsia="Times New Roman" w:hAnsi="Garamond" w:cs="Arial"/>
          <w:b/>
          <w:bCs/>
          <w:lang w:eastAsia="pl-PL"/>
        </w:rPr>
        <w:t>Wiertarki chirurgiczne</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szczegółowo</w:t>
      </w:r>
      <w:r w:rsidR="00D5768D">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5421C0">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w:t>
      </w:r>
      <w:r w:rsidR="00D5768D">
        <w:rPr>
          <w:rFonts w:ascii="Garamond" w:eastAsia="Times New Roman" w:hAnsi="Garamond" w:cs="Arial"/>
          <w:lang w:eastAsia="pl-PL"/>
        </w:rPr>
        <w:br/>
      </w:r>
      <w:r w:rsidRPr="00666A69">
        <w:rPr>
          <w:rFonts w:ascii="Garamond" w:eastAsia="Times New Roman" w:hAnsi="Garamond" w:cs="Arial"/>
          <w:lang w:eastAsia="pl-PL"/>
        </w:rPr>
        <w:t>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5768D">
        <w:rPr>
          <w:rFonts w:ascii="Garamond" w:eastAsia="Times New Roman" w:hAnsi="Garamond" w:cs="Arial"/>
          <w:lang w:eastAsia="pl-PL"/>
        </w:rPr>
        <w:t>4</w:t>
      </w:r>
      <w:r w:rsidR="00EE01E3">
        <w:rPr>
          <w:rFonts w:ascii="Garamond" w:eastAsia="Times New Roman" w:hAnsi="Garamond" w:cs="Arial"/>
          <w:lang w:eastAsia="pl-PL"/>
        </w:rPr>
        <w:t>6</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5879EBF7"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585E597E"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69C0CCB"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BA38F4E"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6CBD68B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39673C54"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8822221"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3642DFF"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545599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008ADA6A"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69E9BEF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4750EFB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070A0652"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26A1376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11D74C6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0B9BBB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7076F4C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E9946F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794549DF"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722FFAC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5B48D6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6AA215B7" w14:textId="77777777"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14:paraId="6727F12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025A9586"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6826E5EE"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374FDAC4"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0D8872FD"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6B008F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6A548FE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4922204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14:paraId="3D3E4CCB"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1A14D646"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2C6CFCB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C26F42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2D7184E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7704CB8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0E005DE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F1E027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D514985"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327E7FA9"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39F4321D"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833537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14158FF1"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1A3FBB4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19FFC15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03A93C2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0E75E004"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5B1FBB3D"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6B5EFF6E"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367A0ADC"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14:paraId="02FF62F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A84EE7C"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78BDC078"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28DBFF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30B4B9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5360A5C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3DC53BD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5295211C" w14:textId="4838E3A3"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bookmarkStart w:id="0" w:name="_Hlk76555722"/>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bookmarkEnd w:id="0"/>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highlight w:val="yellow"/>
          <w:lang w:eastAsia="ar-SA"/>
        </w:rPr>
        <w:t>________</w:t>
      </w:r>
      <w:r w:rsidR="00D5768D" w:rsidRPr="00666A69">
        <w:rPr>
          <w:rFonts w:ascii="Garamond" w:eastAsia="Times New Roman" w:hAnsi="Garamond" w:cs="Arial"/>
          <w:color w:val="000000" w:themeColor="text1"/>
          <w:lang w:eastAsia="ar-SA"/>
        </w:rPr>
        <w:t xml:space="preserve"> zł </w:t>
      </w:r>
      <w:r w:rsidR="00D5768D">
        <w:rPr>
          <w:rFonts w:ascii="Garamond" w:eastAsia="Times New Roman" w:hAnsi="Garamond" w:cs="Arial"/>
          <w:b/>
          <w:bCs/>
          <w:color w:val="000000" w:themeColor="text1"/>
          <w:lang w:eastAsia="ar-SA"/>
        </w:rPr>
        <w:t>brutto</w:t>
      </w:r>
      <w:r w:rsidR="00D5768D" w:rsidRPr="00666A69">
        <w:rPr>
          <w:rFonts w:ascii="Garamond" w:eastAsia="Times New Roman" w:hAnsi="Garamond" w:cs="Arial"/>
          <w:color w:val="000000" w:themeColor="text1"/>
          <w:lang w:eastAsia="ar-SA"/>
        </w:rPr>
        <w:t xml:space="preserve"> (słownie: </w:t>
      </w:r>
      <w:r w:rsidR="00D5768D" w:rsidRPr="00666A69">
        <w:rPr>
          <w:rFonts w:ascii="Garamond" w:eastAsia="Times New Roman" w:hAnsi="Garamond" w:cs="Arial"/>
          <w:color w:val="000000" w:themeColor="text1"/>
          <w:highlight w:val="yellow"/>
          <w:lang w:eastAsia="ar-SA"/>
        </w:rPr>
        <w:t>________</w:t>
      </w:r>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3E241AFE"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0A2C6ABA"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65071CF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5CEFF152"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2" w:name="_Hlk49941281"/>
      <w:bookmarkEnd w:id="1"/>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2"/>
    <w:p w14:paraId="7C09C7B4"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3"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E3F3A55"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4"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bookmarkEnd w:id="4"/>
    <w:p w14:paraId="7AAD7EC1"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6CE4B4F0"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1CFE3AB9"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601F957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36B5A9E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7244F60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5A9FAAA8" w14:textId="76068BEC" w:rsidR="007A20D9" w:rsidRPr="00666A69" w:rsidRDefault="00E93EFC" w:rsidP="00D35F12">
      <w:pPr>
        <w:numPr>
          <w:ilvl w:val="0"/>
          <w:numId w:val="2"/>
        </w:numPr>
        <w:spacing w:after="60" w:line="240" w:lineRule="auto"/>
        <w:jc w:val="both"/>
        <w:rPr>
          <w:rFonts w:ascii="Garamond" w:hAnsi="Garamond" w:cs="Arial"/>
          <w:color w:val="000000" w:themeColor="text1"/>
        </w:rPr>
      </w:pPr>
      <w:r>
        <w:rPr>
          <w:rFonts w:ascii="Garamond" w:hAnsi="Garamond" w:cs="Arial"/>
          <w:color w:val="000000" w:themeColor="text1"/>
        </w:rPr>
        <w:t xml:space="preserve">Wykonawca przekaże Zamawiającemu fakturę VAT w formie elektronicznej na adres e-mail </w:t>
      </w:r>
      <w:hyperlink r:id="rId8" w:history="1">
        <w:r>
          <w:rPr>
            <w:rStyle w:val="Hipercze"/>
            <w:rFonts w:ascii="Garamond" w:hAnsi="Garamond" w:cs="Arial"/>
          </w:rPr>
          <w:t>kancelaria@lutycka.pl</w:t>
        </w:r>
      </w:hyperlink>
      <w:r>
        <w:rPr>
          <w:rFonts w:ascii="Garamond" w:hAnsi="Garamond" w:cs="Arial"/>
          <w:color w:val="000000" w:themeColor="text1"/>
        </w:rPr>
        <w:t xml:space="preserve"> dw. </w:t>
      </w:r>
      <w:hyperlink r:id="rId9" w:history="1">
        <w:r>
          <w:rPr>
            <w:rStyle w:val="Hipercze"/>
            <w:rFonts w:ascii="Garamond" w:hAnsi="Garamond" w:cs="Arial"/>
          </w:rPr>
          <w:t>medycy@lutycka.pl</w:t>
        </w:r>
      </w:hyperlink>
      <w:r>
        <w:rPr>
          <w:rFonts w:ascii="Garamond" w:hAnsi="Garamond" w:cs="Arial"/>
          <w:color w:val="000000" w:themeColor="text1"/>
        </w:rPr>
        <w:t xml:space="preserve">, która będzie zawierała wszelkie dane wymagane obowiązującymi przepisami prawa oraz wyszczególnienie poszczególnych pozycji </w:t>
      </w:r>
      <w:r w:rsidR="007A20D9" w:rsidRPr="00666A69">
        <w:rPr>
          <w:rFonts w:ascii="Garamond" w:hAnsi="Garamond" w:cs="Arial"/>
          <w:color w:val="000000" w:themeColor="text1"/>
        </w:rPr>
        <w:t>(</w:t>
      </w:r>
      <w:r w:rsidR="007A20D9" w:rsidRPr="00666A69">
        <w:rPr>
          <w:rFonts w:ascii="Garamond" w:hAnsi="Garamond" w:cs="Arial"/>
          <w:i/>
          <w:iCs/>
          <w:color w:val="000000" w:themeColor="text1"/>
        </w:rPr>
        <w:t>w tym części zamienne</w:t>
      </w:r>
      <w:r w:rsidR="007A20D9" w:rsidRPr="00666A69">
        <w:rPr>
          <w:rFonts w:ascii="Garamond" w:hAnsi="Garamond" w:cs="Arial"/>
          <w:color w:val="000000" w:themeColor="text1"/>
        </w:rPr>
        <w:t xml:space="preserve">) ich ilości oraz cen jednostkowych, a także numer Umowy. Do faktury VAT Wykonawca dołączy </w:t>
      </w:r>
      <w:r w:rsidR="007A20D9" w:rsidRPr="00666A69">
        <w:rPr>
          <w:rFonts w:ascii="Garamond" w:eastAsia="Times New Roman" w:hAnsi="Garamond" w:cs="Arial"/>
          <w:color w:val="000000" w:themeColor="text1"/>
          <w:lang w:eastAsia="ar-SA"/>
        </w:rPr>
        <w:t>skan podpisanych Raportów Serwisowych.</w:t>
      </w:r>
      <w:r w:rsidR="007A20D9"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007A20D9"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7A20D9" w:rsidRPr="00666A69">
        <w:rPr>
          <w:rFonts w:ascii="Garamond" w:hAnsi="Garamond" w:cs="Book Antiqua"/>
        </w:rPr>
        <w:t>na dzień wystawienia Faktury VAT.</w:t>
      </w:r>
    </w:p>
    <w:p w14:paraId="3A62E4B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EEE349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Za termin zapłaty Strony uznają dzień obciążenia rachunku bankowego Zamawiającego.</w:t>
      </w:r>
    </w:p>
    <w:p w14:paraId="1363C64B"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75BAEB7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1EE7DAE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FC5528A"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0FFC5FB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5FEF977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0592705F"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5DEDB291"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02E85E83"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277E8868"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C43B5D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0CA371C4"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75502752"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1F015AB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1201135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4E4FBEA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6452FD63"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ECFB98C"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620E0FF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0885ED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1AAB103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2F9A952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5857E9D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14:paraId="3FB257D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37E177B4"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5FB9F3A1"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7BC44D03"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34CB7103"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7BBB62EB"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5ECEC19D"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CE681C5"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720D455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02294411"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424FB99"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19D4D1A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47B156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50F0C7AD"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40292355"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053D5032"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1C3A3940"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0B310BD"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7095D6E2"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F618D18"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C6EB3CD"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5DF490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0A545321"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6005C3B2"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5831720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BF08C19"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563B8A3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531AEC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E09EEF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E2247A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424F45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8BF944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08A8A212"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485E2F1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6041085A"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39EA48BA"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6BF4CDD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98A0C92"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01117E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1ACFC59A"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FDC6B01"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3601D8D6"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7FE84A8D"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na podstawie umów o pracę za ostatni okres rozliczeniowy;</w:t>
      </w:r>
    </w:p>
    <w:p w14:paraId="0D810800"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2A1C9662"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5C1F1C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C65911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7F7C4731"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DC41E35"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47C7B763"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53D32C87"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67600F88"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6B40C21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2E63364A"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F267C7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7280C06E"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506343CE"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0B2D1BD1"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5C90DC9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C6A96F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602F72D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1754FFB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32E2DB02"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sprawach nieuregulowanych Umową mają zastosowanie właściwe przepisy PZP oraz kodeksu </w:t>
      </w:r>
      <w:r w:rsidRPr="00666A69">
        <w:rPr>
          <w:rFonts w:ascii="Garamond" w:eastAsia="SimSun" w:hAnsi="Garamond" w:cs="Calibri Light"/>
          <w:kern w:val="2"/>
          <w:lang w:eastAsia="hi-IN" w:bidi="hi-IN"/>
        </w:rPr>
        <w:lastRenderedPageBreak/>
        <w:t>cywilnego.</w:t>
      </w:r>
    </w:p>
    <w:p w14:paraId="43F8B92A"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37E44724"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4B8A037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08B4192B"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03642CB"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3CAD13C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56DB9AD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41CF4B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8A34A15"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B5DD64E"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9F33D8A"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238C8A63"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61A5B4BB" w14:textId="77777777"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14:paraId="2D134FB0"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8E4E00A"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F73B5F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5180EB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6F9110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0C0EA99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98C9EE2"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2B811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A78CE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78BAAA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41FD6D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6481B2B8"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70259" w14:textId="77777777" w:rsidR="00824C75" w:rsidRDefault="00824C75">
      <w:pPr>
        <w:spacing w:after="0" w:line="240" w:lineRule="auto"/>
      </w:pPr>
      <w:r>
        <w:separator/>
      </w:r>
    </w:p>
  </w:endnote>
  <w:endnote w:type="continuationSeparator" w:id="0">
    <w:p w14:paraId="7DC26469"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AA213"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546F1"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4A1C8"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B23B05" w14:textId="77777777" w:rsidR="00824C75" w:rsidRDefault="00824C75">
      <w:pPr>
        <w:spacing w:after="0" w:line="240" w:lineRule="auto"/>
      </w:pPr>
      <w:r>
        <w:separator/>
      </w:r>
    </w:p>
  </w:footnote>
  <w:footnote w:type="continuationSeparator" w:id="0">
    <w:p w14:paraId="6D5F2C3F"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EB9E4" w14:textId="4F287A66" w:rsidR="00824C75" w:rsidRDefault="00E93EFC">
    <w:pPr>
      <w:pStyle w:val="Nagwek"/>
    </w:pPr>
    <w:r>
      <w:rPr>
        <w:noProof/>
      </w:rPr>
      <w:pict w14:anchorId="3B0BCF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7" o:spid="_x0000_s4101" type="#_x0000_t136" style="position:absolute;margin-left:0;margin-top:0;width:526.55pt;height:112.8pt;rotation:315;z-index:-251655168;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71C64" w14:textId="20D3910A" w:rsidR="00824C75" w:rsidRPr="004D5266" w:rsidRDefault="00E93EFC" w:rsidP="00824C75">
    <w:pPr>
      <w:pStyle w:val="Nagwek"/>
      <w:jc w:val="right"/>
      <w:rPr>
        <w:b/>
        <w:sz w:val="18"/>
        <w:szCs w:val="18"/>
      </w:rPr>
    </w:pPr>
    <w:r>
      <w:rPr>
        <w:noProof/>
      </w:rPr>
      <w:pict w14:anchorId="7D14C4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8" o:spid="_x0000_s4102" type="#_x0000_t136" style="position:absolute;left:0;text-align:left;margin-left:0;margin-top:0;width:526.55pt;height:112.8pt;rotation:315;z-index:-251653120;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CDF46" w14:textId="7E92F61F" w:rsidR="00824C75" w:rsidRDefault="00E93EFC">
    <w:pPr>
      <w:pStyle w:val="Nagwek"/>
    </w:pPr>
    <w:r>
      <w:rPr>
        <w:noProof/>
      </w:rPr>
      <w:pict w14:anchorId="76538E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6" o:spid="_x0000_s4100" type="#_x0000_t136" style="position:absolute;margin-left:0;margin-top:0;width:526.55pt;height:112.8pt;rotation:315;z-index:-251657216;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00C3"/>
    <w:rsid w:val="004B5F4C"/>
    <w:rsid w:val="004D4B0C"/>
    <w:rsid w:val="00522618"/>
    <w:rsid w:val="005421C0"/>
    <w:rsid w:val="006344C5"/>
    <w:rsid w:val="00666A69"/>
    <w:rsid w:val="006F2597"/>
    <w:rsid w:val="00743293"/>
    <w:rsid w:val="00762D47"/>
    <w:rsid w:val="00766910"/>
    <w:rsid w:val="007A20D9"/>
    <w:rsid w:val="007C5ACB"/>
    <w:rsid w:val="007D30E3"/>
    <w:rsid w:val="00824C75"/>
    <w:rsid w:val="00826EF2"/>
    <w:rsid w:val="009048E9"/>
    <w:rsid w:val="00952FC7"/>
    <w:rsid w:val="009F7A3D"/>
    <w:rsid w:val="00A10FD2"/>
    <w:rsid w:val="00AE7978"/>
    <w:rsid w:val="00B12760"/>
    <w:rsid w:val="00BA2BA6"/>
    <w:rsid w:val="00BD56A9"/>
    <w:rsid w:val="00D35F12"/>
    <w:rsid w:val="00D5768D"/>
    <w:rsid w:val="00D57DA5"/>
    <w:rsid w:val="00D654A7"/>
    <w:rsid w:val="00DA09F4"/>
    <w:rsid w:val="00DD2A83"/>
    <w:rsid w:val="00E22B11"/>
    <w:rsid w:val="00E2725E"/>
    <w:rsid w:val="00E75E19"/>
    <w:rsid w:val="00E93EFC"/>
    <w:rsid w:val="00EE01E3"/>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319200CD"/>
  <w15:docId w15:val="{62B70AE6-54BC-464B-A298-295EE51A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semiHidden/>
    <w:unhideWhenUsed/>
    <w:rsid w:val="00E93E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4310</Words>
  <Characters>25862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12</cp:revision>
  <dcterms:created xsi:type="dcterms:W3CDTF">2021-04-20T11:06:00Z</dcterms:created>
  <dcterms:modified xsi:type="dcterms:W3CDTF">2021-07-14T08:44:00Z</dcterms:modified>
</cp:coreProperties>
</file>