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  <w:r w:rsidRPr="00595C1A">
        <w:rPr>
          <w:rFonts w:eastAsia="Times New Roman" w:cs="Calibri"/>
          <w:b/>
          <w:color w:val="FF0000"/>
          <w:lang w:eastAsia="pl-PL"/>
        </w:rPr>
        <w:t>(po zmianie SWZ_1)</w:t>
      </w: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A20333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1620E0">
        <w:rPr>
          <w:rFonts w:eastAsia="Times New Roman" w:cs="Calibri"/>
          <w:b/>
          <w:lang w:eastAsia="pl-PL"/>
        </w:rPr>
        <w:t>85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1620E0" w:rsidRPr="001620E0">
        <w:rPr>
          <w:rFonts w:eastAsia="Times New Roman" w:cs="Calibri"/>
          <w:b/>
          <w:lang w:eastAsia="pl-PL"/>
        </w:rPr>
        <w:t>Dostawa urządzeń elektronicznych w ramach projektu RID/2021/GA/2 - Oscyloskop cyfrowy</w:t>
      </w:r>
      <w:r w:rsidR="00AB4652">
        <w:rPr>
          <w:rFonts w:eastAsia="Times New Roman" w:cs="Calibri"/>
          <w:b/>
          <w:lang w:eastAsia="pl-PL"/>
        </w:rPr>
        <w:t xml:space="preserve">, </w:t>
      </w: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2F022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color w:val="FF0000"/>
          <w:lang w:eastAsia="pl-PL"/>
        </w:rPr>
      </w:pPr>
      <w:r w:rsidRPr="002F022C">
        <w:rPr>
          <w:rFonts w:eastAsia="Times New Roman" w:cs="Calibri"/>
          <w:color w:val="FF0000"/>
          <w:lang w:eastAsia="pl-PL"/>
        </w:rPr>
        <w:t xml:space="preserve">czas usuwania usterki </w:t>
      </w:r>
      <w:r w:rsidR="002F022C" w:rsidRPr="002F022C">
        <w:rPr>
          <w:rFonts w:eastAsia="Times New Roman" w:cs="Calibri"/>
          <w:color w:val="FF0000"/>
          <w:lang w:eastAsia="pl-PL"/>
        </w:rPr>
        <w:t xml:space="preserve">nie może być dłuższy niż </w:t>
      </w:r>
      <w:r w:rsidR="002F022C" w:rsidRPr="002F022C">
        <w:rPr>
          <w:rFonts w:eastAsia="Times New Roman" w:cs="Calibri"/>
          <w:b/>
          <w:color w:val="FF0000"/>
          <w:lang w:eastAsia="pl-PL"/>
        </w:rPr>
        <w:t>30 dni kalendarzowych</w:t>
      </w:r>
      <w:r w:rsidR="00A608CA">
        <w:rPr>
          <w:rFonts w:eastAsia="Times New Roman" w:cs="Calibri"/>
          <w:b/>
          <w:color w:val="FF0000"/>
          <w:lang w:eastAsia="pl-PL"/>
        </w:rPr>
        <w:t>,</w:t>
      </w:r>
    </w:p>
    <w:p w:rsidR="00423065" w:rsidRPr="00595C1A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color w:val="FF0000"/>
          <w:lang w:eastAsia="pl-PL"/>
        </w:rPr>
      </w:pPr>
      <w:r w:rsidRPr="00595C1A">
        <w:rPr>
          <w:color w:val="FF0000"/>
          <w:lang w:eastAsia="pl-PL"/>
        </w:rPr>
        <w:t>c</w:t>
      </w:r>
      <w:r w:rsidR="00A20333" w:rsidRPr="00595C1A">
        <w:rPr>
          <w:color w:val="FF0000"/>
          <w:lang w:eastAsia="pl-PL"/>
        </w:rPr>
        <w:t>zas trwania naprawy nie może być dłuższy niż</w:t>
      </w:r>
      <w:r w:rsidR="00595C1A" w:rsidRPr="00595C1A">
        <w:rPr>
          <w:color w:val="FF0000"/>
          <w:lang w:eastAsia="pl-PL"/>
        </w:rPr>
        <w:t xml:space="preserve"> </w:t>
      </w:r>
      <w:r w:rsidR="00595C1A" w:rsidRPr="00595C1A">
        <w:rPr>
          <w:b/>
          <w:color w:val="FF0000"/>
          <w:lang w:eastAsia="pl-PL"/>
        </w:rPr>
        <w:t>30</w:t>
      </w:r>
      <w:r w:rsidR="00A20333" w:rsidRPr="00595C1A">
        <w:rPr>
          <w:b/>
          <w:color w:val="FF0000"/>
          <w:lang w:eastAsia="pl-PL"/>
        </w:rPr>
        <w:t xml:space="preserve"> dni </w:t>
      </w:r>
      <w:r w:rsidR="00DA168F" w:rsidRPr="00595C1A">
        <w:rPr>
          <w:b/>
          <w:color w:val="FF0000"/>
          <w:lang w:eastAsia="pl-PL"/>
        </w:rPr>
        <w:t>kalendarzowych</w:t>
      </w:r>
      <w:r w:rsidR="00A20333" w:rsidRPr="00595C1A">
        <w:rPr>
          <w:color w:val="FF0000"/>
          <w:lang w:eastAsia="pl-PL"/>
        </w:rPr>
        <w:t>, licząc od momentu zgłoszenia awarii, jeśli naprawa możliwa jest w serwisie</w:t>
      </w:r>
      <w:r w:rsidRPr="00595C1A">
        <w:rPr>
          <w:color w:val="FF0000"/>
          <w:lang w:eastAsia="pl-PL"/>
        </w:rPr>
        <w:t>;</w:t>
      </w:r>
    </w:p>
    <w:p w:rsidR="00A20333" w:rsidRPr="00DD1278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D1278">
        <w:rPr>
          <w:rFonts w:eastAsia="Times New Roman" w:cs="Calibri"/>
          <w:lang w:eastAsia="pl-PL"/>
        </w:rPr>
        <w:t>j</w:t>
      </w:r>
      <w:r w:rsidR="00A20333" w:rsidRPr="00DD1278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DD1278">
        <w:rPr>
          <w:rFonts w:eastAsia="Times New Roman" w:cs="Calibri"/>
          <w:b/>
          <w:lang w:eastAsia="pl-PL"/>
        </w:rPr>
        <w:t>7</w:t>
      </w:r>
      <w:r w:rsidR="00A20333" w:rsidRPr="00DD1278">
        <w:rPr>
          <w:rFonts w:eastAsia="Times New Roman" w:cs="Calibri"/>
          <w:b/>
          <w:lang w:eastAsia="pl-PL"/>
        </w:rPr>
        <w:t xml:space="preserve"> dni</w:t>
      </w:r>
      <w:r w:rsidR="00F27E43" w:rsidRPr="00DD1278">
        <w:rPr>
          <w:rFonts w:eastAsia="Times New Roman" w:cs="Calibri"/>
          <w:b/>
          <w:lang w:eastAsia="pl-PL"/>
        </w:rPr>
        <w:t xml:space="preserve"> </w:t>
      </w:r>
      <w:r w:rsidR="00A20333" w:rsidRPr="00DD1278">
        <w:rPr>
          <w:rFonts w:eastAsia="Times New Roman" w:cs="Calibri"/>
          <w:b/>
          <w:lang w:eastAsia="pl-PL"/>
        </w:rPr>
        <w:t xml:space="preserve">roboczych </w:t>
      </w:r>
      <w:r w:rsidR="00A20333" w:rsidRPr="00DD1278">
        <w:rPr>
          <w:rFonts w:eastAsia="Times New Roman" w:cs="Calibri"/>
          <w:lang w:eastAsia="pl-PL"/>
        </w:rPr>
        <w:t>niezależnie od przy</w:t>
      </w:r>
      <w:bookmarkStart w:id="0" w:name="_GoBack"/>
      <w:bookmarkEnd w:id="0"/>
      <w:r w:rsidR="00A20333" w:rsidRPr="00DD1278">
        <w:rPr>
          <w:rFonts w:eastAsia="Times New Roman" w:cs="Calibri"/>
          <w:lang w:eastAsia="pl-PL"/>
        </w:rPr>
        <w:t>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3F4" w:rsidRDefault="00C463F4" w:rsidP="002526DB">
      <w:pPr>
        <w:spacing w:after="0" w:line="240" w:lineRule="auto"/>
      </w:pPr>
      <w:r>
        <w:separator/>
      </w:r>
    </w:p>
  </w:endnote>
  <w:end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DD1278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3F4" w:rsidRDefault="00C463F4" w:rsidP="002526DB">
      <w:pPr>
        <w:spacing w:after="0" w:line="240" w:lineRule="auto"/>
      </w:pPr>
      <w:r>
        <w:separator/>
      </w:r>
    </w:p>
  </w:footnote>
  <w:footnote w:type="continuationSeparator" w:id="0">
    <w:p w:rsidR="00C463F4" w:rsidRDefault="00C463F4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463F4"/>
    <w:rsid w:val="00C50A6A"/>
    <w:rsid w:val="00C5740B"/>
    <w:rsid w:val="00C618C3"/>
    <w:rsid w:val="00C74ED6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B9052-3C3B-4EBE-B2ED-C2F09F483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1550</Words>
  <Characters>9306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/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2021-07-26T12:49:00Z</cp:lastPrinted>
  <dcterms:created xsi:type="dcterms:W3CDTF">2021-07-26T12:49:00Z</dcterms:created>
  <dcterms:modified xsi:type="dcterms:W3CDTF">2021-07-26T12:49:00Z</dcterms:modified>
</cp:coreProperties>
</file>