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6A8E" w14:textId="7D38819C" w:rsidR="00747A99" w:rsidRPr="00CB74EE" w:rsidRDefault="00FB50E5" w:rsidP="00747A99">
      <w:pPr>
        <w:jc w:val="both"/>
        <w:rPr>
          <w:rFonts w:ascii="Arial" w:hAnsi="Arial" w:cs="Arial"/>
          <w:b/>
          <w:bCs/>
          <w:iCs/>
          <w:u w:val="single"/>
        </w:rPr>
      </w:pPr>
      <w:r w:rsidRPr="00CB74EE">
        <w:rPr>
          <w:b/>
          <w:u w:val="single"/>
        </w:rPr>
        <w:t>Część 1</w:t>
      </w:r>
      <w:r w:rsidR="00747A99" w:rsidRPr="00CB74EE">
        <w:rPr>
          <w:rFonts w:ascii="Arial" w:hAnsi="Arial" w:cs="Arial"/>
          <w:b/>
          <w:bCs/>
          <w:iCs/>
          <w:u w:val="single"/>
        </w:rPr>
        <w:t xml:space="preserve"> : dostawa serwera plików dla Wydziału Biologii UAM w Poznaniu</w:t>
      </w:r>
    </w:p>
    <w:p w14:paraId="230991CC" w14:textId="77777777" w:rsidR="006E7DE7" w:rsidRPr="00FB50E5" w:rsidRDefault="006E7DE7" w:rsidP="00FB50E5">
      <w:pPr>
        <w:jc w:val="both"/>
        <w:rPr>
          <w:b/>
          <w:u w:val="single"/>
        </w:rPr>
      </w:pPr>
      <w:r w:rsidRPr="00FB50E5">
        <w:rPr>
          <w:b/>
          <w:u w:val="single"/>
        </w:rPr>
        <w:t>Serwer plików – 1 szt.</w:t>
      </w:r>
    </w:p>
    <w:p w14:paraId="412AF236" w14:textId="77777777" w:rsidR="006E7DE7" w:rsidRDefault="006E7DE7" w:rsidP="00FB50E5">
      <w:pPr>
        <w:jc w:val="both"/>
      </w:pPr>
      <w:r>
        <w:t xml:space="preserve">Obudowa – do instalacji w standardowej szafie RACK 19” rozwiązanie może zajmować maksymalnie </w:t>
      </w:r>
    </w:p>
    <w:p w14:paraId="279AD6D0" w14:textId="77777777" w:rsidR="006E7DE7" w:rsidRDefault="006E7DE7" w:rsidP="00FB50E5">
      <w:pPr>
        <w:jc w:val="both"/>
      </w:pPr>
      <w:r>
        <w:t xml:space="preserve">                      2U i pozwalać na instalacje 24 dysk</w:t>
      </w:r>
      <w:bookmarkStart w:id="0" w:name="_GoBack"/>
      <w:bookmarkEnd w:id="0"/>
      <w:r>
        <w:t>ów 2.5”</w:t>
      </w:r>
    </w:p>
    <w:p w14:paraId="7A2FB131" w14:textId="77777777" w:rsidR="006E7DE7" w:rsidRDefault="006E7DE7" w:rsidP="00FB50E5">
      <w:pPr>
        <w:jc w:val="both"/>
      </w:pPr>
      <w:r>
        <w:t xml:space="preserve">Kontrolery – Dwa kontrolery RAID pracujące w układzie </w:t>
      </w:r>
      <w:proofErr w:type="spellStart"/>
      <w:r>
        <w:t>active-active</w:t>
      </w:r>
      <w:proofErr w:type="spellEnd"/>
      <w:r>
        <w:t xml:space="preserve"> posiadające łącznie minimum</w:t>
      </w:r>
    </w:p>
    <w:p w14:paraId="12AD9785" w14:textId="77777777" w:rsidR="006E7DE7" w:rsidRDefault="006E7DE7" w:rsidP="00FB50E5">
      <w:pPr>
        <w:jc w:val="both"/>
      </w:pPr>
      <w:r>
        <w:tab/>
        <w:t xml:space="preserve">        Osiem portów FC 16Gb/s. Należy dostarczyć również min 8 wkładek FC 16Gb/s</w:t>
      </w:r>
    </w:p>
    <w:p w14:paraId="289A8064" w14:textId="77777777" w:rsidR="006E7DE7" w:rsidRDefault="006E7DE7" w:rsidP="00FB50E5">
      <w:pPr>
        <w:jc w:val="both"/>
      </w:pPr>
      <w:r>
        <w:t xml:space="preserve">Cache – 8 GB na kontroler, pamięć cache zapisu mirrorowana między kontrolerami, </w:t>
      </w:r>
    </w:p>
    <w:p w14:paraId="4A3C4336" w14:textId="77777777" w:rsidR="006E7DE7" w:rsidRDefault="006E7DE7" w:rsidP="00FB50E5">
      <w:pPr>
        <w:jc w:val="both"/>
      </w:pPr>
      <w:r>
        <w:t xml:space="preserve">                       podtrzymywana bateryjnie przez min 72h w razie awarii</w:t>
      </w:r>
    </w:p>
    <w:p w14:paraId="04EB4204" w14:textId="77777777" w:rsidR="006E7DE7" w:rsidRDefault="006E7DE7" w:rsidP="00FB50E5">
      <w:pPr>
        <w:jc w:val="both"/>
      </w:pPr>
      <w:r>
        <w:t>Dyski – zainstalowane 18 dysków 2,5” Hot-Plug SAS 12Gb o pojemności min 2.4TB i prędkości</w:t>
      </w:r>
    </w:p>
    <w:p w14:paraId="50504D4C" w14:textId="77777777" w:rsidR="006E7DE7" w:rsidRDefault="006E7DE7" w:rsidP="00FB50E5">
      <w:pPr>
        <w:jc w:val="both"/>
      </w:pPr>
      <w:r>
        <w:t xml:space="preserve">              obrotowej 10 tysięcy obrotów/min. Możliwość rozbudowy przez dokładanie kolejnych </w:t>
      </w:r>
    </w:p>
    <w:p w14:paraId="33B23F24" w14:textId="77777777" w:rsidR="006E7DE7" w:rsidRDefault="006E7DE7" w:rsidP="00FB50E5">
      <w:pPr>
        <w:jc w:val="both"/>
      </w:pPr>
      <w:r>
        <w:t xml:space="preserve">              dysków/półek  dyskowych do łącznie min276 dysków. Możliwość mieszania typów dysków </w:t>
      </w:r>
    </w:p>
    <w:p w14:paraId="582D1C72" w14:textId="77777777" w:rsidR="006E7DE7" w:rsidRDefault="006E7DE7" w:rsidP="00FB50E5">
      <w:pPr>
        <w:jc w:val="both"/>
      </w:pPr>
      <w:r>
        <w:t xml:space="preserve">               w obrębie macierzy oraz pojedynczej półki</w:t>
      </w:r>
    </w:p>
    <w:p w14:paraId="55A92F7C" w14:textId="77777777" w:rsidR="006E7DE7" w:rsidRDefault="006E7DE7" w:rsidP="00FB50E5">
      <w:pPr>
        <w:jc w:val="both"/>
      </w:pPr>
      <w:proofErr w:type="spellStart"/>
      <w:r>
        <w:t>Oprogramownie</w:t>
      </w:r>
      <w:proofErr w:type="spellEnd"/>
      <w:r>
        <w:t>/Funkcjonalność</w:t>
      </w:r>
    </w:p>
    <w:p w14:paraId="568F7B5E" w14:textId="77777777" w:rsidR="006E7DE7" w:rsidRDefault="006E7DE7" w:rsidP="00FB50E5">
      <w:pPr>
        <w:jc w:val="both"/>
      </w:pPr>
      <w:r>
        <w:t>Zarządzanie macierzą poprzez minimum</w:t>
      </w:r>
      <w:r w:rsidR="00B169E1">
        <w:t xml:space="preserve"> przeglądarkę internetową, GUI oparte o HTML5</w:t>
      </w:r>
    </w:p>
    <w:p w14:paraId="597C9E63" w14:textId="77777777" w:rsidR="00B169E1" w:rsidRDefault="00B169E1" w:rsidP="00FB50E5">
      <w:pPr>
        <w:jc w:val="both"/>
      </w:pPr>
      <w:r>
        <w:t>Powiadamianie mailem o awarii, umożliwiające maskowanie i mapowanie dysków</w:t>
      </w:r>
    </w:p>
    <w:p w14:paraId="1CD5229E" w14:textId="77777777" w:rsidR="00B169E1" w:rsidRDefault="00B169E1" w:rsidP="00FB50E5">
      <w:pPr>
        <w:jc w:val="both"/>
      </w:pPr>
      <w:r>
        <w:t>Macierz powinna zostać dostarczona z licencją umożliwiającą utworzenie min 512LUN’ów oraz 1024 kopii migawkowych na całą macierz</w:t>
      </w:r>
    </w:p>
    <w:p w14:paraId="379DDB65" w14:textId="77777777" w:rsidR="00B169E1" w:rsidRDefault="00B169E1" w:rsidP="00FB50E5">
      <w:pPr>
        <w:jc w:val="both"/>
      </w:pPr>
      <w:r>
        <w:t>Licencja zaoferowanej macierzy powinna umożliwiać podłączenie min 8 hostów bez konieczności zakupu dodatkowych licencji</w:t>
      </w:r>
    </w:p>
    <w:p w14:paraId="3DF67CEB" w14:textId="77777777" w:rsidR="00B169E1" w:rsidRDefault="00B169E1" w:rsidP="00FB50E5">
      <w:pPr>
        <w:jc w:val="both"/>
      </w:pPr>
      <w:r>
        <w:t>Konieczne jest posiadanie automatycznego, bez interwencji człowieka, rozkładania danych między dyskami poszczególnych typów (</w:t>
      </w:r>
      <w:proofErr w:type="spellStart"/>
      <w:r>
        <w:t>tzw</w:t>
      </w:r>
      <w:proofErr w:type="spellEnd"/>
      <w:r>
        <w:t xml:space="preserve"> auto-</w:t>
      </w:r>
      <w:proofErr w:type="spellStart"/>
      <w:r>
        <w:t>tiering</w:t>
      </w:r>
      <w:proofErr w:type="spellEnd"/>
      <w:r>
        <w:t>). Dane muszą być automatycznie przemieszczane między różnymi typami dysków</w:t>
      </w:r>
    </w:p>
    <w:p w14:paraId="34232B4C" w14:textId="77777777" w:rsidR="00B169E1" w:rsidRDefault="00B169E1" w:rsidP="00FB50E5">
      <w:pPr>
        <w:jc w:val="both"/>
      </w:pPr>
      <w:r>
        <w:t>Możliwość wykorzystania dysków SSD jako cache macierzy, możliwość rozbudowy pamięci cache do min 4TB poprzez dyski SSD</w:t>
      </w:r>
    </w:p>
    <w:p w14:paraId="4440D9FA" w14:textId="77777777" w:rsidR="00B169E1" w:rsidRDefault="00B169E1" w:rsidP="00FB50E5">
      <w:pPr>
        <w:jc w:val="both"/>
      </w:pPr>
      <w:r>
        <w:t>Macierz musi posiadać funkcjonalność zdalnej replikacji danych do macierzy tej samej rodziny w trybie asynchronicznej</w:t>
      </w:r>
    </w:p>
    <w:p w14:paraId="06F71DB9" w14:textId="77777777" w:rsidR="006E7DE7" w:rsidRDefault="00B169E1" w:rsidP="00FB50E5">
      <w:pPr>
        <w:jc w:val="both"/>
        <w:rPr>
          <w:lang w:val="en-US"/>
        </w:rPr>
      </w:pPr>
      <w:proofErr w:type="spellStart"/>
      <w:r w:rsidRPr="00B169E1">
        <w:rPr>
          <w:lang w:val="en-US"/>
        </w:rPr>
        <w:t>Wsparcie</w:t>
      </w:r>
      <w:proofErr w:type="spellEnd"/>
      <w:r w:rsidRPr="00B169E1">
        <w:rPr>
          <w:lang w:val="en-US"/>
        </w:rPr>
        <w:t xml:space="preserve"> </w:t>
      </w:r>
      <w:proofErr w:type="spellStart"/>
      <w:r w:rsidRPr="00B169E1">
        <w:rPr>
          <w:lang w:val="en-US"/>
        </w:rPr>
        <w:t>dla</w:t>
      </w:r>
      <w:proofErr w:type="spellEnd"/>
      <w:r w:rsidRPr="00B169E1">
        <w:rPr>
          <w:lang w:val="en-US"/>
        </w:rPr>
        <w:t xml:space="preserve"> </w:t>
      </w:r>
      <w:proofErr w:type="spellStart"/>
      <w:r w:rsidRPr="00B169E1">
        <w:rPr>
          <w:lang w:val="en-US"/>
        </w:rPr>
        <w:t>systemów</w:t>
      </w:r>
      <w:proofErr w:type="spellEnd"/>
      <w:r w:rsidRPr="00B169E1">
        <w:rPr>
          <w:lang w:val="en-US"/>
        </w:rPr>
        <w:t xml:space="preserve"> </w:t>
      </w:r>
      <w:proofErr w:type="spellStart"/>
      <w:r w:rsidRPr="00B169E1">
        <w:rPr>
          <w:lang w:val="en-US"/>
        </w:rPr>
        <w:t>operacyjnych</w:t>
      </w:r>
      <w:proofErr w:type="spellEnd"/>
      <w:r w:rsidRPr="00B169E1">
        <w:rPr>
          <w:lang w:val="en-US"/>
        </w:rPr>
        <w:t>: Windows Server 2012 R2, Windows Server 2016, Red Hat Enterp</w:t>
      </w:r>
      <w:r>
        <w:rPr>
          <w:lang w:val="en-US"/>
        </w:rPr>
        <w:t xml:space="preserve">rise Linux(RHEL), SLES, </w:t>
      </w:r>
      <w:proofErr w:type="spellStart"/>
      <w:r>
        <w:rPr>
          <w:lang w:val="en-US"/>
        </w:rPr>
        <w:t>Vmware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ESXi</w:t>
      </w:r>
      <w:proofErr w:type="spellEnd"/>
    </w:p>
    <w:p w14:paraId="513BE3C6" w14:textId="77777777" w:rsidR="00B169E1" w:rsidRDefault="00B169E1" w:rsidP="00FB50E5">
      <w:pPr>
        <w:jc w:val="both"/>
      </w:pPr>
      <w:r w:rsidRPr="00B169E1">
        <w:t>Bezpieczeństwo – ciągła praca obu k</w:t>
      </w:r>
      <w:r>
        <w:t>ontrolerów nawet w przypadku zaniku jednej z faz zasilania. Zasilacze, wentylatory, kontrolery RAID redundantne</w:t>
      </w:r>
    </w:p>
    <w:p w14:paraId="271ECA69" w14:textId="69E87492" w:rsidR="00E161EF" w:rsidRPr="00FB50E5" w:rsidRDefault="00E161EF" w:rsidP="00FB50E5">
      <w:pPr>
        <w:jc w:val="both"/>
        <w:rPr>
          <w:b/>
        </w:rPr>
      </w:pPr>
      <w:r w:rsidRPr="00FB50E5">
        <w:rPr>
          <w:b/>
        </w:rPr>
        <w:t>Warunki gwarancji dla macierzy:</w:t>
      </w:r>
      <w:r w:rsidR="0098556F">
        <w:rPr>
          <w:b/>
        </w:rPr>
        <w:t xml:space="preserve"> </w:t>
      </w:r>
      <w:r w:rsidRPr="00FB50E5">
        <w:rPr>
          <w:b/>
        </w:rPr>
        <w:t>Minimum 12 miesięcy gwarancji producenta z serwisem świadczonym w miejscu instalacji sprzętu</w:t>
      </w:r>
    </w:p>
    <w:p w14:paraId="6347DF8E" w14:textId="2DB6BC18" w:rsidR="00E161EF" w:rsidRDefault="00E161EF" w:rsidP="00FB50E5">
      <w:pPr>
        <w:jc w:val="both"/>
      </w:pPr>
      <w:r w:rsidRPr="0073774C">
        <w:t>Fir</w:t>
      </w:r>
      <w:r w:rsidR="00FB50E5" w:rsidRPr="0073774C">
        <w:t>ma serwisująca musi posiadać IS</w:t>
      </w:r>
      <w:r w:rsidRPr="0073774C">
        <w:t>O 9001:2015 na świadczenie usług serwisowych oraz posiadać autoryzacje producenta sprzętu</w:t>
      </w:r>
      <w:r w:rsidR="0073774C">
        <w:t>.</w:t>
      </w:r>
    </w:p>
    <w:p w14:paraId="575845E1" w14:textId="77777777" w:rsidR="00E161EF" w:rsidRDefault="00E161EF" w:rsidP="00FB50E5">
      <w:pPr>
        <w:jc w:val="both"/>
      </w:pPr>
      <w:r>
        <w:lastRenderedPageBreak/>
        <w:t xml:space="preserve">Możliwość sprawdzenia statusu gwarancji poprzez stronę producenta podając unikatowy numer urządzenia, oraz pobieranie uaktualnień </w:t>
      </w:r>
      <w:proofErr w:type="spellStart"/>
      <w:r>
        <w:t>mikrokodu</w:t>
      </w:r>
      <w:proofErr w:type="spellEnd"/>
      <w:r>
        <w:t xml:space="preserve"> oraz sterowników nawet w przypadku wygaśnięcia gwarancji macierzy</w:t>
      </w:r>
      <w:r w:rsidR="00FB50E5">
        <w:t>.</w:t>
      </w:r>
    </w:p>
    <w:p w14:paraId="707DB17C" w14:textId="77777777" w:rsidR="00E161EF" w:rsidRDefault="00E161EF" w:rsidP="00FB50E5">
      <w:pPr>
        <w:jc w:val="both"/>
      </w:pPr>
      <w:r>
        <w:t>Wszystkie naprawy gwarancyjne powinny być możliwe na miejscu</w:t>
      </w:r>
      <w:r w:rsidR="00FB50E5">
        <w:t>.</w:t>
      </w:r>
    </w:p>
    <w:p w14:paraId="210EDFB4" w14:textId="77777777" w:rsidR="00E161EF" w:rsidRDefault="00E161EF" w:rsidP="00FB50E5">
      <w:pPr>
        <w:jc w:val="both"/>
      </w:pPr>
      <w:r>
        <w:t>Dostawca ponosi koszty napraw gwarancyjnych, włączając  w to koszt części i transportu</w:t>
      </w:r>
      <w:r w:rsidR="00FB50E5">
        <w:t>.</w:t>
      </w:r>
    </w:p>
    <w:p w14:paraId="52A8C765" w14:textId="77777777" w:rsidR="00E161EF" w:rsidRDefault="00E161EF" w:rsidP="00FB50E5">
      <w:pPr>
        <w:jc w:val="both"/>
      </w:pPr>
      <w:r>
        <w:t xml:space="preserve">W czasie obowiązywania gwarancji dostawca zobowiązany jest do udostępnienia Zamawiającemu nowych wersji BIOS, </w:t>
      </w:r>
      <w:proofErr w:type="spellStart"/>
      <w:r>
        <w:t>firmware</w:t>
      </w:r>
      <w:proofErr w:type="spellEnd"/>
      <w:r>
        <w:t xml:space="preserve"> i sterowników (na płytach CD lub stronach internetowych)</w:t>
      </w:r>
    </w:p>
    <w:p w14:paraId="2FF640B7" w14:textId="77777777" w:rsidR="00E161EF" w:rsidRPr="00FB50E5" w:rsidRDefault="00E161EF" w:rsidP="00FB50E5">
      <w:pPr>
        <w:jc w:val="both"/>
        <w:rPr>
          <w:b/>
        </w:rPr>
      </w:pPr>
      <w:r w:rsidRPr="00FB50E5">
        <w:rPr>
          <w:b/>
        </w:rPr>
        <w:t>Dokumentacja</w:t>
      </w:r>
    </w:p>
    <w:p w14:paraId="24727A9B" w14:textId="4D92D80C" w:rsidR="00E161EF" w:rsidRPr="00FB50E5" w:rsidRDefault="00E161EF" w:rsidP="00FB50E5">
      <w:pPr>
        <w:jc w:val="both"/>
        <w:rPr>
          <w:b/>
        </w:rPr>
      </w:pPr>
      <w:r w:rsidRPr="00FB50E5">
        <w:rPr>
          <w:b/>
        </w:rPr>
        <w:t>Certyfikaty – Macierz musi być wyprodukowana zgodnie z normą ISO 9001:2008</w:t>
      </w:r>
    </w:p>
    <w:p w14:paraId="56D65ECE" w14:textId="77777777" w:rsidR="00FB50E5" w:rsidRDefault="00FB50E5" w:rsidP="00FB50E5">
      <w:pPr>
        <w:pStyle w:val="Bezodstpw"/>
        <w:jc w:val="both"/>
        <w:rPr>
          <w:b/>
          <w:sz w:val="22"/>
        </w:rPr>
      </w:pPr>
      <w:bookmarkStart w:id="1" w:name="_Hlk73704654"/>
    </w:p>
    <w:p w14:paraId="78FFDE26" w14:textId="77777777" w:rsidR="00510348" w:rsidRPr="00FB50E5" w:rsidRDefault="00510348" w:rsidP="00FB50E5">
      <w:pPr>
        <w:pStyle w:val="Bezodstpw"/>
        <w:jc w:val="both"/>
        <w:rPr>
          <w:b/>
          <w:sz w:val="22"/>
        </w:rPr>
      </w:pPr>
      <w:r w:rsidRPr="00FB50E5">
        <w:rPr>
          <w:b/>
          <w:sz w:val="22"/>
        </w:rPr>
        <w:t>Gwarancja sprawowana za pośrednictwem dostawcy, czas reakcji serwisu 48 godziny , czas  naprawy od momentu zgłoszenia 14 dni</w:t>
      </w:r>
      <w:bookmarkEnd w:id="1"/>
    </w:p>
    <w:p w14:paraId="0AFA456E" w14:textId="77777777" w:rsidR="00E161EF" w:rsidRPr="00FB50E5" w:rsidRDefault="00E161EF" w:rsidP="00FB50E5">
      <w:pPr>
        <w:jc w:val="both"/>
        <w:rPr>
          <w:b/>
          <w:sz w:val="24"/>
        </w:rPr>
      </w:pPr>
    </w:p>
    <w:p w14:paraId="229A6CA0" w14:textId="1A262AAA" w:rsidR="00747A99" w:rsidRPr="00CB74EE" w:rsidRDefault="00FB50E5" w:rsidP="00747A99">
      <w:pPr>
        <w:jc w:val="both"/>
        <w:rPr>
          <w:b/>
          <w:u w:val="single"/>
        </w:rPr>
      </w:pPr>
      <w:r w:rsidRPr="00CB74EE">
        <w:rPr>
          <w:b/>
          <w:u w:val="single"/>
        </w:rPr>
        <w:t>Część 2</w:t>
      </w:r>
      <w:r w:rsidR="00747A99" w:rsidRPr="00CB74EE">
        <w:rPr>
          <w:b/>
          <w:u w:val="single"/>
        </w:rPr>
        <w:t xml:space="preserve">: dostawa sprzętu komputerowego dla Wydziału  Psychologii i </w:t>
      </w:r>
      <w:proofErr w:type="spellStart"/>
      <w:r w:rsidR="00747A99" w:rsidRPr="00CB74EE">
        <w:rPr>
          <w:b/>
          <w:u w:val="single"/>
        </w:rPr>
        <w:t>Kognitywistyki</w:t>
      </w:r>
      <w:proofErr w:type="spellEnd"/>
      <w:r w:rsidR="00747A99" w:rsidRPr="00CB74EE">
        <w:rPr>
          <w:b/>
          <w:u w:val="single"/>
        </w:rPr>
        <w:t xml:space="preserve"> UAM w Poznaniu,</w:t>
      </w:r>
    </w:p>
    <w:p w14:paraId="26A76B6F" w14:textId="77777777" w:rsidR="00E161EF" w:rsidRPr="00FB50E5" w:rsidRDefault="005202AA" w:rsidP="00FB50E5">
      <w:pPr>
        <w:jc w:val="both"/>
        <w:rPr>
          <w:b/>
          <w:u w:val="single"/>
        </w:rPr>
      </w:pPr>
      <w:r w:rsidRPr="00FB50E5">
        <w:rPr>
          <w:b/>
          <w:u w:val="single"/>
        </w:rPr>
        <w:t>Laptop – 1 szt.</w:t>
      </w:r>
    </w:p>
    <w:p w14:paraId="7FD13B3D" w14:textId="77777777" w:rsidR="005202AA" w:rsidRDefault="005202AA" w:rsidP="00FB50E5">
      <w:pPr>
        <w:jc w:val="both"/>
      </w:pPr>
      <w:bookmarkStart w:id="2" w:name="_Hlk73704338"/>
      <w:r>
        <w:t xml:space="preserve">Procesor </w:t>
      </w:r>
      <w:bookmarkStart w:id="3" w:name="_Hlk69202797"/>
      <w:r w:rsidR="00510348" w:rsidRPr="008A09DA">
        <w:rPr>
          <w:rFonts w:eastAsia="Times New Roman"/>
        </w:rPr>
        <w:t xml:space="preserve">osiągający w teście </w:t>
      </w:r>
      <w:proofErr w:type="spellStart"/>
      <w:r w:rsidR="00510348" w:rsidRPr="008A09DA">
        <w:rPr>
          <w:rFonts w:eastAsia="Times New Roman"/>
        </w:rPr>
        <w:t>PassMark</w:t>
      </w:r>
      <w:proofErr w:type="spellEnd"/>
      <w:r w:rsidR="00510348" w:rsidRPr="008A09DA">
        <w:rPr>
          <w:rFonts w:eastAsia="Times New Roman"/>
        </w:rPr>
        <w:t xml:space="preserve"> CPU Mark wynik min. </w:t>
      </w:r>
      <w:r w:rsidR="00510348">
        <w:rPr>
          <w:rFonts w:eastAsia="Times New Roman"/>
        </w:rPr>
        <w:t>21980</w:t>
      </w:r>
      <w:r w:rsidR="00510348" w:rsidRPr="008A09DA">
        <w:rPr>
          <w:rFonts w:eastAsia="Times New Roman"/>
        </w:rPr>
        <w:t>  punktów (wynik zaproponowanego procesora musi znajdować się na stronie: </w:t>
      </w:r>
      <w:hyperlink r:id="rId8" w:history="1">
        <w:r w:rsidR="00510348" w:rsidRPr="008A09DA">
          <w:rPr>
            <w:rFonts w:eastAsia="Times New Roman"/>
          </w:rPr>
          <w:t>www.cpubenchmark.net</w:t>
        </w:r>
      </w:hyperlink>
      <w:bookmarkEnd w:id="3"/>
    </w:p>
    <w:bookmarkEnd w:id="2"/>
    <w:p w14:paraId="18DAA306" w14:textId="77777777" w:rsidR="005202AA" w:rsidRDefault="005202AA" w:rsidP="00FB50E5">
      <w:pPr>
        <w:jc w:val="both"/>
      </w:pPr>
      <w:r>
        <w:t xml:space="preserve">Pamięć RAM </w:t>
      </w:r>
      <w:r w:rsidR="00510348">
        <w:t xml:space="preserve">min </w:t>
      </w:r>
      <w:r>
        <w:t>16 G</w:t>
      </w:r>
      <w:r w:rsidR="00510348">
        <w:t>B</w:t>
      </w:r>
    </w:p>
    <w:p w14:paraId="16ACED6E" w14:textId="77777777" w:rsidR="005202AA" w:rsidRDefault="005202AA" w:rsidP="00FB50E5">
      <w:pPr>
        <w:jc w:val="both"/>
      </w:pPr>
      <w:r>
        <w:t>Maksymalna obsługiwana ilość pamięci RAM 64 GB</w:t>
      </w:r>
    </w:p>
    <w:p w14:paraId="031D5D0C" w14:textId="77777777" w:rsidR="005202AA" w:rsidRDefault="005202AA" w:rsidP="00FB50E5">
      <w:pPr>
        <w:jc w:val="both"/>
      </w:pPr>
      <w:r>
        <w:t>Liczba gniazd pamięci (ogółem / wolne) 2/0</w:t>
      </w:r>
    </w:p>
    <w:p w14:paraId="18873ECC" w14:textId="77777777" w:rsidR="005202AA" w:rsidRDefault="005202AA" w:rsidP="00FB50E5">
      <w:pPr>
        <w:jc w:val="both"/>
      </w:pPr>
      <w:r>
        <w:t xml:space="preserve">Dysk SSD M.2 </w:t>
      </w:r>
      <w:proofErr w:type="spellStart"/>
      <w:r>
        <w:t>PCIe</w:t>
      </w:r>
      <w:proofErr w:type="spellEnd"/>
      <w:r>
        <w:t xml:space="preserve"> </w:t>
      </w:r>
      <w:r w:rsidR="00510348">
        <w:t xml:space="preserve">min </w:t>
      </w:r>
      <w:r>
        <w:t>1024 GB</w:t>
      </w:r>
    </w:p>
    <w:p w14:paraId="1780DCC0" w14:textId="77777777" w:rsidR="005202AA" w:rsidRDefault="005202AA" w:rsidP="00FB50E5">
      <w:pPr>
        <w:jc w:val="both"/>
      </w:pPr>
      <w:r>
        <w:t xml:space="preserve">Miejsce na dodatkowy wewnętrzny dysk M.2 </w:t>
      </w:r>
      <w:proofErr w:type="spellStart"/>
      <w:r>
        <w:t>PCIe</w:t>
      </w:r>
      <w:proofErr w:type="spellEnd"/>
    </w:p>
    <w:p w14:paraId="45A1648D" w14:textId="77777777" w:rsidR="005202AA" w:rsidRDefault="005202AA" w:rsidP="00FB50E5">
      <w:pPr>
        <w:jc w:val="both"/>
      </w:pPr>
      <w:r>
        <w:t>Typ ekranu Matowy, LED, EWV</w:t>
      </w:r>
    </w:p>
    <w:p w14:paraId="5B9B54E8" w14:textId="77777777" w:rsidR="005202AA" w:rsidRDefault="005202AA" w:rsidP="00FB50E5">
      <w:pPr>
        <w:jc w:val="both"/>
      </w:pPr>
      <w:r>
        <w:t>Przekątna ekranu 15,6"</w:t>
      </w:r>
    </w:p>
    <w:p w14:paraId="71152065" w14:textId="77777777" w:rsidR="005202AA" w:rsidRDefault="005202AA" w:rsidP="00FB50E5">
      <w:pPr>
        <w:jc w:val="both"/>
      </w:pPr>
      <w:r>
        <w:t>Rozdzielczość ekranu 1920 x 1080 (</w:t>
      </w:r>
      <w:proofErr w:type="spellStart"/>
      <w:r>
        <w:t>FullHD</w:t>
      </w:r>
      <w:proofErr w:type="spellEnd"/>
      <w:r>
        <w:t>)</w:t>
      </w:r>
    </w:p>
    <w:p w14:paraId="5288B3E8" w14:textId="77777777" w:rsidR="005202AA" w:rsidRDefault="005202AA" w:rsidP="00FB50E5">
      <w:pPr>
        <w:jc w:val="both"/>
      </w:pPr>
      <w:r>
        <w:t xml:space="preserve">Częstotliwość odświeżania ekranu 300 </w:t>
      </w:r>
      <w:proofErr w:type="spellStart"/>
      <w:r>
        <w:t>Hz</w:t>
      </w:r>
      <w:proofErr w:type="spellEnd"/>
    </w:p>
    <w:p w14:paraId="616AB6CD" w14:textId="77777777" w:rsidR="00510348" w:rsidRPr="008A09DA" w:rsidRDefault="005202AA" w:rsidP="00FB50E5">
      <w:pPr>
        <w:pStyle w:val="Bezodstpw"/>
        <w:jc w:val="both"/>
        <w:rPr>
          <w:rFonts w:eastAsia="Times New Roman"/>
        </w:rPr>
      </w:pPr>
      <w:r w:rsidRPr="001310D3">
        <w:t>Karta graficzna</w:t>
      </w:r>
      <w:r w:rsidR="00510348" w:rsidRPr="001310D3">
        <w:rPr>
          <w:rFonts w:eastAsia="Times New Roman"/>
        </w:rPr>
        <w:t xml:space="preserve"> osiągająca min.  </w:t>
      </w:r>
      <w:r w:rsidR="001310D3" w:rsidRPr="001310D3">
        <w:rPr>
          <w:rFonts w:eastAsia="Times New Roman"/>
        </w:rPr>
        <w:t>15</w:t>
      </w:r>
      <w:r w:rsidR="00A930EB">
        <w:rPr>
          <w:rFonts w:eastAsia="Times New Roman"/>
        </w:rPr>
        <w:t>300</w:t>
      </w:r>
      <w:r w:rsidR="00510348" w:rsidRPr="001310D3">
        <w:rPr>
          <w:rFonts w:eastAsia="Times New Roman"/>
        </w:rPr>
        <w:t xml:space="preserve"> punktów w teście  </w:t>
      </w:r>
      <w:proofErr w:type="spellStart"/>
      <w:r w:rsidR="00510348" w:rsidRPr="001310D3">
        <w:rPr>
          <w:rFonts w:eastAsia="Times New Roman"/>
        </w:rPr>
        <w:t>PassMark</w:t>
      </w:r>
      <w:proofErr w:type="spellEnd"/>
      <w:r w:rsidR="00510348" w:rsidRPr="001310D3">
        <w:rPr>
          <w:rFonts w:eastAsia="Times New Roman"/>
        </w:rPr>
        <w:t>  (wynik zaproponowanej karty musi znajdować się na stronie:   </w:t>
      </w:r>
      <w:hyperlink r:id="rId9" w:history="1">
        <w:r w:rsidR="00510348" w:rsidRPr="008A09DA">
          <w:rPr>
            <w:rFonts w:eastAsia="Times New Roman"/>
          </w:rPr>
          <w:t>https://www.videocardbenchmark.net/gpu</w:t>
        </w:r>
      </w:hyperlink>
    </w:p>
    <w:p w14:paraId="55F3C969" w14:textId="77777777" w:rsidR="001310D3" w:rsidRDefault="001310D3" w:rsidP="00FB50E5">
      <w:pPr>
        <w:jc w:val="both"/>
      </w:pPr>
    </w:p>
    <w:p w14:paraId="0482B36A" w14:textId="77777777" w:rsidR="005202AA" w:rsidRDefault="005202AA" w:rsidP="00FB50E5">
      <w:pPr>
        <w:jc w:val="both"/>
      </w:pPr>
      <w:r>
        <w:t>Pamięć karty graficznej 16384 MB  (pamięć własna)</w:t>
      </w:r>
    </w:p>
    <w:p w14:paraId="25299D0F" w14:textId="77777777" w:rsidR="005202AA" w:rsidRDefault="005202AA" w:rsidP="00FB50E5">
      <w:pPr>
        <w:jc w:val="both"/>
      </w:pPr>
      <w:r>
        <w:t>Dźwięk</w:t>
      </w:r>
    </w:p>
    <w:p w14:paraId="487B2117" w14:textId="77777777" w:rsidR="005202AA" w:rsidRDefault="005202AA" w:rsidP="00FB50E5">
      <w:pPr>
        <w:jc w:val="both"/>
      </w:pPr>
      <w:r>
        <w:t>Wbudowane cztery głośniki</w:t>
      </w:r>
    </w:p>
    <w:p w14:paraId="36B144A0" w14:textId="77777777" w:rsidR="005202AA" w:rsidRDefault="005202AA" w:rsidP="00FB50E5">
      <w:pPr>
        <w:jc w:val="both"/>
      </w:pPr>
      <w:r>
        <w:t>Wbudowany mikrofon</w:t>
      </w:r>
    </w:p>
    <w:p w14:paraId="49A27CB9" w14:textId="77777777" w:rsidR="005202AA" w:rsidRDefault="005202AA" w:rsidP="00FB50E5">
      <w:pPr>
        <w:jc w:val="both"/>
      </w:pPr>
      <w:r>
        <w:t>Łączność</w:t>
      </w:r>
    </w:p>
    <w:p w14:paraId="7997B3CC" w14:textId="77777777" w:rsidR="005202AA" w:rsidRDefault="005202AA" w:rsidP="00FB50E5">
      <w:pPr>
        <w:jc w:val="both"/>
      </w:pPr>
      <w:r>
        <w:lastRenderedPageBreak/>
        <w:t xml:space="preserve">LAN 10/100/1000 </w:t>
      </w:r>
      <w:proofErr w:type="spellStart"/>
      <w:r>
        <w:t>Mbps</w:t>
      </w:r>
      <w:proofErr w:type="spellEnd"/>
    </w:p>
    <w:p w14:paraId="4BD99D35" w14:textId="77777777" w:rsidR="005202AA" w:rsidRDefault="005202AA" w:rsidP="00FB50E5">
      <w:pPr>
        <w:jc w:val="both"/>
      </w:pPr>
      <w:r>
        <w:t>Wi-Fi 6 (802.11 a/b/g/n/</w:t>
      </w:r>
      <w:proofErr w:type="spellStart"/>
      <w:r>
        <w:t>ac</w:t>
      </w:r>
      <w:proofErr w:type="spellEnd"/>
      <w:r>
        <w:t>/</w:t>
      </w:r>
      <w:proofErr w:type="spellStart"/>
      <w:r>
        <w:t>ax</w:t>
      </w:r>
      <w:proofErr w:type="spellEnd"/>
      <w:r>
        <w:t>)</w:t>
      </w:r>
    </w:p>
    <w:p w14:paraId="7670DD15" w14:textId="77777777" w:rsidR="005202AA" w:rsidRPr="005202AA" w:rsidRDefault="005202AA" w:rsidP="00FB50E5">
      <w:pPr>
        <w:jc w:val="both"/>
        <w:rPr>
          <w:lang w:val="en-US"/>
        </w:rPr>
      </w:pPr>
      <w:proofErr w:type="spellStart"/>
      <w:r w:rsidRPr="005202AA">
        <w:rPr>
          <w:lang w:val="en-US"/>
        </w:rPr>
        <w:t>Moduł</w:t>
      </w:r>
      <w:proofErr w:type="spellEnd"/>
      <w:r w:rsidRPr="005202AA">
        <w:rPr>
          <w:lang w:val="en-US"/>
        </w:rPr>
        <w:t xml:space="preserve"> Bluetooth</w:t>
      </w:r>
    </w:p>
    <w:p w14:paraId="62DE5EDF" w14:textId="77777777" w:rsidR="005202AA" w:rsidRPr="005202AA" w:rsidRDefault="005202AA" w:rsidP="00FB50E5">
      <w:pPr>
        <w:jc w:val="both"/>
        <w:rPr>
          <w:lang w:val="en-US"/>
        </w:rPr>
      </w:pPr>
      <w:proofErr w:type="spellStart"/>
      <w:r w:rsidRPr="005202AA">
        <w:rPr>
          <w:lang w:val="en-US"/>
        </w:rPr>
        <w:t>Złącza</w:t>
      </w:r>
      <w:proofErr w:type="spellEnd"/>
    </w:p>
    <w:p w14:paraId="07EA6EC0" w14:textId="77777777" w:rsidR="005202AA" w:rsidRPr="005202AA" w:rsidRDefault="005202AA" w:rsidP="00FB50E5">
      <w:pPr>
        <w:jc w:val="both"/>
        <w:rPr>
          <w:lang w:val="en-US"/>
        </w:rPr>
      </w:pPr>
      <w:r w:rsidRPr="005202AA">
        <w:rPr>
          <w:lang w:val="en-US"/>
        </w:rPr>
        <w:t xml:space="preserve">USB 3.1 Gen. 1 (USB 3.0) - 3 </w:t>
      </w:r>
      <w:proofErr w:type="spellStart"/>
      <w:r w:rsidRPr="005202AA">
        <w:rPr>
          <w:lang w:val="en-US"/>
        </w:rPr>
        <w:t>szt</w:t>
      </w:r>
      <w:proofErr w:type="spellEnd"/>
      <w:r w:rsidRPr="005202AA">
        <w:rPr>
          <w:lang w:val="en-US"/>
        </w:rPr>
        <w:t>.</w:t>
      </w:r>
    </w:p>
    <w:p w14:paraId="47A77824" w14:textId="77777777" w:rsidR="005202AA" w:rsidRPr="005202AA" w:rsidRDefault="005202AA" w:rsidP="00FB50E5">
      <w:pPr>
        <w:jc w:val="both"/>
        <w:rPr>
          <w:lang w:val="en-US"/>
        </w:rPr>
      </w:pPr>
      <w:r w:rsidRPr="005202AA">
        <w:rPr>
          <w:lang w:val="en-US"/>
        </w:rPr>
        <w:t xml:space="preserve">USB </w:t>
      </w:r>
      <w:proofErr w:type="spellStart"/>
      <w:r w:rsidRPr="005202AA">
        <w:rPr>
          <w:lang w:val="en-US"/>
        </w:rPr>
        <w:t>Typu</w:t>
      </w:r>
      <w:proofErr w:type="spellEnd"/>
      <w:r w:rsidRPr="005202AA">
        <w:rPr>
          <w:lang w:val="en-US"/>
        </w:rPr>
        <w:t xml:space="preserve">-C (z DisplayPort i Power Delivery) - 1 </w:t>
      </w:r>
      <w:proofErr w:type="spellStart"/>
      <w:r w:rsidRPr="005202AA">
        <w:rPr>
          <w:lang w:val="en-US"/>
        </w:rPr>
        <w:t>szt</w:t>
      </w:r>
      <w:proofErr w:type="spellEnd"/>
      <w:r w:rsidRPr="005202AA">
        <w:rPr>
          <w:lang w:val="en-US"/>
        </w:rPr>
        <w:t>.</w:t>
      </w:r>
    </w:p>
    <w:p w14:paraId="7EB8E659" w14:textId="77777777" w:rsidR="005202AA" w:rsidRDefault="005202AA" w:rsidP="00FB50E5">
      <w:pPr>
        <w:jc w:val="both"/>
      </w:pPr>
      <w:r>
        <w:t>HDMI 2.0 - 1 szt.</w:t>
      </w:r>
    </w:p>
    <w:p w14:paraId="1669EC68" w14:textId="77777777" w:rsidR="005202AA" w:rsidRDefault="005202AA" w:rsidP="00FB50E5">
      <w:pPr>
        <w:jc w:val="both"/>
      </w:pPr>
      <w:r>
        <w:t>RJ-45 (LAN) - 1 szt.</w:t>
      </w:r>
    </w:p>
    <w:p w14:paraId="789EFFDC" w14:textId="77777777" w:rsidR="005202AA" w:rsidRDefault="005202AA" w:rsidP="00FB50E5">
      <w:pPr>
        <w:jc w:val="both"/>
      </w:pPr>
      <w:r>
        <w:t>Wyjście słuchawkowe/wejście mikrofonowe - 1 szt.</w:t>
      </w:r>
    </w:p>
    <w:p w14:paraId="06CA8FF7" w14:textId="77777777" w:rsidR="005202AA" w:rsidRDefault="005202AA" w:rsidP="00FB50E5">
      <w:pPr>
        <w:jc w:val="both"/>
      </w:pPr>
      <w:r>
        <w:t>DC-in (wejście zasilania) - 1 szt.</w:t>
      </w:r>
    </w:p>
    <w:p w14:paraId="24019FB8" w14:textId="77777777" w:rsidR="005202AA" w:rsidRDefault="005202AA" w:rsidP="00FB50E5">
      <w:pPr>
        <w:jc w:val="both"/>
      </w:pPr>
      <w:r>
        <w:t xml:space="preserve">Typ baterii </w:t>
      </w:r>
      <w:proofErr w:type="spellStart"/>
      <w:r>
        <w:t>Litowo</w:t>
      </w:r>
      <w:proofErr w:type="spellEnd"/>
      <w:r>
        <w:t>-polimerowa</w:t>
      </w:r>
    </w:p>
    <w:p w14:paraId="6D591707" w14:textId="77777777" w:rsidR="005202AA" w:rsidRDefault="005202AA" w:rsidP="00FB50E5">
      <w:pPr>
        <w:jc w:val="both"/>
      </w:pPr>
      <w:r>
        <w:t xml:space="preserve">Pojemność baterii 2-komorowa, 5845 </w:t>
      </w:r>
      <w:proofErr w:type="spellStart"/>
      <w:r>
        <w:t>mAh</w:t>
      </w:r>
      <w:proofErr w:type="spellEnd"/>
    </w:p>
    <w:p w14:paraId="0DD568CC" w14:textId="77777777" w:rsidR="005202AA" w:rsidRDefault="005202AA" w:rsidP="00FB50E5">
      <w:pPr>
        <w:jc w:val="both"/>
      </w:pPr>
      <w:r>
        <w:t>Podświetlana klawiatura</w:t>
      </w:r>
    </w:p>
    <w:p w14:paraId="4F221A53" w14:textId="77777777" w:rsidR="005202AA" w:rsidRDefault="005202AA" w:rsidP="00FB50E5">
      <w:pPr>
        <w:jc w:val="both"/>
      </w:pPr>
      <w:r>
        <w:t>Dodatkowe informacje</w:t>
      </w:r>
    </w:p>
    <w:p w14:paraId="6A58AF2D" w14:textId="77777777" w:rsidR="005202AA" w:rsidRDefault="005202AA" w:rsidP="00FB50E5">
      <w:pPr>
        <w:jc w:val="both"/>
      </w:pPr>
      <w:r>
        <w:t>Aluminiowa pokrywa matrycy</w:t>
      </w:r>
    </w:p>
    <w:p w14:paraId="6745470F" w14:textId="77777777" w:rsidR="005202AA" w:rsidRDefault="005202AA" w:rsidP="00FB50E5">
      <w:pPr>
        <w:jc w:val="both"/>
      </w:pPr>
      <w:proofErr w:type="spellStart"/>
      <w:r>
        <w:t>NumberPad</w:t>
      </w:r>
      <w:proofErr w:type="spellEnd"/>
      <w:r>
        <w:t xml:space="preserve"> - </w:t>
      </w:r>
      <w:proofErr w:type="spellStart"/>
      <w:r>
        <w:t>touchpad</w:t>
      </w:r>
      <w:proofErr w:type="spellEnd"/>
      <w:r>
        <w:t xml:space="preserve"> z funkcją klawiatury numerycznej</w:t>
      </w:r>
    </w:p>
    <w:p w14:paraId="67C3F1FF" w14:textId="77777777" w:rsidR="005202AA" w:rsidRDefault="005202AA" w:rsidP="00FB50E5">
      <w:pPr>
        <w:jc w:val="both"/>
      </w:pPr>
      <w:r>
        <w:t xml:space="preserve">Wielodotykowy, intuicyjny </w:t>
      </w:r>
      <w:proofErr w:type="spellStart"/>
      <w:r>
        <w:t>touchpad</w:t>
      </w:r>
      <w:proofErr w:type="spellEnd"/>
    </w:p>
    <w:p w14:paraId="6327C4E3" w14:textId="77777777" w:rsidR="005202AA" w:rsidRDefault="005202AA" w:rsidP="00FB50E5">
      <w:pPr>
        <w:jc w:val="both"/>
      </w:pPr>
      <w:r>
        <w:t>Wielokolorowe podświetlenie klawiatury</w:t>
      </w:r>
    </w:p>
    <w:p w14:paraId="07B91EF8" w14:textId="77777777" w:rsidR="005202AA" w:rsidRDefault="005202AA" w:rsidP="00FB50E5">
      <w:pPr>
        <w:jc w:val="both"/>
      </w:pPr>
      <w:r>
        <w:t>Szyfrowanie TPM</w:t>
      </w:r>
    </w:p>
    <w:p w14:paraId="63E5D626" w14:textId="77777777" w:rsidR="005202AA" w:rsidRDefault="005202AA" w:rsidP="00FB50E5">
      <w:pPr>
        <w:jc w:val="both"/>
      </w:pPr>
      <w:r>
        <w:t>Dołączone akcesoria</w:t>
      </w:r>
    </w:p>
    <w:p w14:paraId="035569A4" w14:textId="77777777" w:rsidR="005202AA" w:rsidRDefault="005202AA" w:rsidP="00FB50E5">
      <w:pPr>
        <w:jc w:val="both"/>
      </w:pPr>
      <w:r>
        <w:t>Zasilacz</w:t>
      </w:r>
    </w:p>
    <w:p w14:paraId="7EC27963" w14:textId="77777777" w:rsidR="005202AA" w:rsidRDefault="005202AA" w:rsidP="00FB50E5">
      <w:pPr>
        <w:jc w:val="both"/>
      </w:pPr>
      <w:r>
        <w:t>System operacyjny Microsoft Windows 10 Home PL (wersja 64-bitowa)</w:t>
      </w:r>
    </w:p>
    <w:p w14:paraId="05B7CFBE" w14:textId="77777777" w:rsidR="005202AA" w:rsidRDefault="005202AA" w:rsidP="00FB50E5">
      <w:pPr>
        <w:jc w:val="both"/>
      </w:pPr>
      <w:r>
        <w:t>Dołączone oprogramowanie</w:t>
      </w:r>
    </w:p>
    <w:p w14:paraId="77A9717B" w14:textId="77777777" w:rsidR="005202AA" w:rsidRDefault="005202AA" w:rsidP="00FB50E5">
      <w:pPr>
        <w:jc w:val="both"/>
      </w:pPr>
      <w:r>
        <w:t xml:space="preserve">Partycja </w:t>
      </w:r>
      <w:proofErr w:type="spellStart"/>
      <w:r>
        <w:t>recovery</w:t>
      </w:r>
      <w:proofErr w:type="spellEnd"/>
      <w:r>
        <w:t xml:space="preserve"> (opcja przywrócenia systemu z dysku)</w:t>
      </w:r>
    </w:p>
    <w:p w14:paraId="3A736422" w14:textId="77777777" w:rsidR="005202AA" w:rsidRDefault="005202AA" w:rsidP="00FB50E5">
      <w:pPr>
        <w:jc w:val="both"/>
      </w:pPr>
      <w:r>
        <w:t xml:space="preserve">Wysokość </w:t>
      </w:r>
      <w:r w:rsidR="00510348">
        <w:t xml:space="preserve">max </w:t>
      </w:r>
      <w:r>
        <w:t>2</w:t>
      </w:r>
      <w:r w:rsidR="00510348">
        <w:t xml:space="preserve">8 </w:t>
      </w:r>
      <w:r>
        <w:t>mm</w:t>
      </w:r>
    </w:p>
    <w:p w14:paraId="77D54E48" w14:textId="77777777" w:rsidR="005202AA" w:rsidRDefault="005202AA" w:rsidP="00FB50E5">
      <w:pPr>
        <w:jc w:val="both"/>
      </w:pPr>
      <w:r>
        <w:t xml:space="preserve">Szerokość </w:t>
      </w:r>
      <w:r w:rsidR="00510348">
        <w:t xml:space="preserve">max </w:t>
      </w:r>
      <w:r>
        <w:t>35</w:t>
      </w:r>
      <w:r w:rsidR="00510348">
        <w:t>5</w:t>
      </w:r>
      <w:r>
        <w:t xml:space="preserve"> mm</w:t>
      </w:r>
    </w:p>
    <w:p w14:paraId="4D290981" w14:textId="77777777" w:rsidR="005202AA" w:rsidRDefault="005202AA" w:rsidP="00FB50E5">
      <w:pPr>
        <w:jc w:val="both"/>
      </w:pPr>
      <w:r>
        <w:t xml:space="preserve">Głębokość </w:t>
      </w:r>
      <w:r w:rsidR="00510348">
        <w:t xml:space="preserve">max </w:t>
      </w:r>
      <w:r>
        <w:t>2</w:t>
      </w:r>
      <w:r w:rsidR="00510348">
        <w:t>60</w:t>
      </w:r>
      <w:r>
        <w:t xml:space="preserve"> mm</w:t>
      </w:r>
    </w:p>
    <w:p w14:paraId="3A5E82B0" w14:textId="77777777" w:rsidR="005202AA" w:rsidRDefault="005202AA" w:rsidP="00FB50E5">
      <w:pPr>
        <w:jc w:val="both"/>
      </w:pPr>
      <w:r>
        <w:t>Waga 2,30 kg (z baterią)</w:t>
      </w:r>
    </w:p>
    <w:p w14:paraId="56C87832" w14:textId="77777777" w:rsidR="005202AA" w:rsidRPr="00FB50E5" w:rsidRDefault="005202AA" w:rsidP="00FB50E5">
      <w:pPr>
        <w:jc w:val="both"/>
        <w:rPr>
          <w:b/>
        </w:rPr>
      </w:pPr>
      <w:r w:rsidRPr="00FB50E5">
        <w:rPr>
          <w:b/>
        </w:rPr>
        <w:t>Gwarancja 24 miesiące (gwarancja producenta)</w:t>
      </w:r>
    </w:p>
    <w:p w14:paraId="63B80355" w14:textId="77777777" w:rsidR="00510348" w:rsidRPr="00FB50E5" w:rsidRDefault="00510348" w:rsidP="00FB50E5">
      <w:pPr>
        <w:pStyle w:val="Bezodstpw"/>
        <w:jc w:val="both"/>
        <w:rPr>
          <w:b/>
        </w:rPr>
      </w:pPr>
      <w:r w:rsidRPr="00FB50E5">
        <w:rPr>
          <w:b/>
        </w:rPr>
        <w:t xml:space="preserve">Gwarancja sprawowana za pośrednictwem dostawcy, czas reakcji serwisu 48 godziny , czas   </w:t>
      </w:r>
    </w:p>
    <w:p w14:paraId="2564C6AC" w14:textId="77777777" w:rsidR="00510348" w:rsidRPr="00FB50E5" w:rsidRDefault="00510348" w:rsidP="00FB50E5">
      <w:pPr>
        <w:pStyle w:val="Bezodstpw"/>
        <w:jc w:val="both"/>
        <w:rPr>
          <w:b/>
        </w:rPr>
      </w:pPr>
      <w:r w:rsidRPr="00FB50E5">
        <w:rPr>
          <w:b/>
        </w:rPr>
        <w:t>naprawy od momentu zgłoszenia 14 dni</w:t>
      </w:r>
    </w:p>
    <w:p w14:paraId="26267274" w14:textId="47F179AE" w:rsidR="00284CAF" w:rsidRDefault="00284CAF" w:rsidP="00FB50E5">
      <w:pPr>
        <w:jc w:val="both"/>
      </w:pPr>
    </w:p>
    <w:p w14:paraId="15D5EEF1" w14:textId="77777777" w:rsidR="0098556F" w:rsidRDefault="0098556F" w:rsidP="00FB50E5">
      <w:pPr>
        <w:jc w:val="both"/>
      </w:pPr>
    </w:p>
    <w:p w14:paraId="53ECA44F" w14:textId="57B82248" w:rsidR="00747A99" w:rsidRPr="00747A99" w:rsidRDefault="00AB3558" w:rsidP="00747A99">
      <w:pPr>
        <w:jc w:val="both"/>
        <w:rPr>
          <w:b/>
          <w:u w:val="single"/>
        </w:rPr>
      </w:pPr>
      <w:r w:rsidRPr="00AB3558">
        <w:rPr>
          <w:b/>
          <w:u w:val="single"/>
        </w:rPr>
        <w:t>Część 3</w:t>
      </w:r>
      <w:r w:rsidR="00747A99">
        <w:rPr>
          <w:b/>
          <w:u w:val="single"/>
        </w:rPr>
        <w:t xml:space="preserve">: </w:t>
      </w:r>
      <w:r w:rsidR="00747A99" w:rsidRPr="00747A99">
        <w:rPr>
          <w:b/>
          <w:u w:val="single"/>
        </w:rPr>
        <w:t xml:space="preserve">dostawa sprzętu komputerowego dla Wydziału Matematyki i Informatyki UAM w Poznaniu </w:t>
      </w:r>
    </w:p>
    <w:p w14:paraId="51C8B3B7" w14:textId="77777777" w:rsidR="00675F0F" w:rsidRPr="00AB3558" w:rsidRDefault="00675F0F" w:rsidP="00FB50E5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B3558">
        <w:rPr>
          <w:b/>
          <w:u w:val="single"/>
        </w:rPr>
        <w:t>Zestaw komputerowy stacjonarny – 15 szt.</w:t>
      </w:r>
    </w:p>
    <w:p w14:paraId="1BA34FCB" w14:textId="77777777" w:rsidR="00675F0F" w:rsidRDefault="00675F0F" w:rsidP="00FB50E5">
      <w:pPr>
        <w:jc w:val="both"/>
      </w:pPr>
      <w:r>
        <w:t xml:space="preserve">Obudowa typu Small Form </w:t>
      </w:r>
      <w:proofErr w:type="spellStart"/>
      <w:r>
        <w:t>Factor</w:t>
      </w:r>
      <w:proofErr w:type="spellEnd"/>
      <w:r>
        <w:t xml:space="preserve"> o wymiarach:</w:t>
      </w:r>
    </w:p>
    <w:p w14:paraId="6338F031" w14:textId="77777777" w:rsidR="00675F0F" w:rsidRDefault="00675F0F" w:rsidP="00FB50E5">
      <w:pPr>
        <w:jc w:val="both"/>
      </w:pPr>
      <w:r>
        <w:t>Wysokość do 300mm</w:t>
      </w:r>
    </w:p>
    <w:p w14:paraId="1A6372A7" w14:textId="77777777" w:rsidR="00675F0F" w:rsidRDefault="00675F0F" w:rsidP="00FB50E5">
      <w:pPr>
        <w:jc w:val="both"/>
      </w:pPr>
      <w:r>
        <w:t>Szerokość do 100mm</w:t>
      </w:r>
    </w:p>
    <w:p w14:paraId="743224E4" w14:textId="77777777" w:rsidR="00675F0F" w:rsidRDefault="00675F0F" w:rsidP="00FB50E5">
      <w:pPr>
        <w:jc w:val="both"/>
      </w:pPr>
      <w:r>
        <w:t>Głębokość do 300mm</w:t>
      </w:r>
    </w:p>
    <w:p w14:paraId="42BE2FD2" w14:textId="77777777" w:rsidR="00675F0F" w:rsidRDefault="00675F0F" w:rsidP="00FB50E5">
      <w:pPr>
        <w:jc w:val="both"/>
      </w:pPr>
      <w:r>
        <w:t>Możliwość instalacji do 2 kart rozszerzeń PCI-Express połowy wysokości (HH)</w:t>
      </w:r>
    </w:p>
    <w:p w14:paraId="153D61D6" w14:textId="77777777" w:rsidR="00675F0F" w:rsidRDefault="00675F0F" w:rsidP="00FB50E5">
      <w:pPr>
        <w:jc w:val="both"/>
      </w:pPr>
      <w:r>
        <w:t xml:space="preserve">Wydajność wynik testu </w:t>
      </w:r>
      <w:proofErr w:type="spellStart"/>
      <w:r>
        <w:t>PassMark</w:t>
      </w:r>
      <w:proofErr w:type="spellEnd"/>
      <w:r>
        <w:t xml:space="preserve"> Single </w:t>
      </w:r>
      <w:proofErr w:type="spellStart"/>
      <w:r>
        <w:t>Thread</w:t>
      </w:r>
      <w:proofErr w:type="spellEnd"/>
      <w:r>
        <w:t xml:space="preserve"> co najmniej 2700 pkt.</w:t>
      </w:r>
    </w:p>
    <w:p w14:paraId="6EDEFA59" w14:textId="77777777" w:rsidR="00675F0F" w:rsidRDefault="00675F0F" w:rsidP="00FB50E5">
      <w:pPr>
        <w:jc w:val="both"/>
      </w:pPr>
      <w:r>
        <w:tab/>
        <w:t xml:space="preserve">  wynik testu </w:t>
      </w:r>
      <w:proofErr w:type="spellStart"/>
      <w:r>
        <w:t>PassMark</w:t>
      </w:r>
      <w:proofErr w:type="spellEnd"/>
      <w:r>
        <w:t xml:space="preserve"> co najmniej 13000 pkt. </w:t>
      </w:r>
    </w:p>
    <w:p w14:paraId="7B371D97" w14:textId="77777777" w:rsidR="00510348" w:rsidRDefault="00675F0F" w:rsidP="00FB50E5">
      <w:pPr>
        <w:jc w:val="both"/>
      </w:pPr>
      <w:r>
        <w:t>Złącza płyty głównej</w:t>
      </w:r>
    </w:p>
    <w:p w14:paraId="0C773467" w14:textId="77777777" w:rsidR="00675F0F" w:rsidRDefault="00510348" w:rsidP="00FB50E5">
      <w:pPr>
        <w:jc w:val="both"/>
      </w:pPr>
      <w:r>
        <w:t>c</w:t>
      </w:r>
      <w:r w:rsidR="00675F0F">
        <w:t>o najmniej 1 gniazdo PCI-Express x16 3.0</w:t>
      </w:r>
    </w:p>
    <w:p w14:paraId="54220159" w14:textId="77777777" w:rsidR="00675F0F" w:rsidRDefault="00510348" w:rsidP="00FB50E5">
      <w:pPr>
        <w:jc w:val="both"/>
      </w:pPr>
      <w:r>
        <w:t>c</w:t>
      </w:r>
      <w:r w:rsidR="00675F0F">
        <w:t>o najmniej 1 gniazdo PCI-Express x4 3.0</w:t>
      </w:r>
    </w:p>
    <w:p w14:paraId="379A9A6F" w14:textId="77777777" w:rsidR="00510348" w:rsidRDefault="00675F0F" w:rsidP="00FB50E5">
      <w:pPr>
        <w:jc w:val="both"/>
      </w:pPr>
      <w:r>
        <w:t>Pamięć operacyjna</w:t>
      </w:r>
    </w:p>
    <w:p w14:paraId="41236BC4" w14:textId="77777777" w:rsidR="00675F0F" w:rsidRDefault="00675F0F" w:rsidP="00FB50E5">
      <w:pPr>
        <w:jc w:val="both"/>
      </w:pPr>
      <w:r>
        <w:t>Łączna pojemność co najmniej 16GB</w:t>
      </w:r>
    </w:p>
    <w:p w14:paraId="06EA1712" w14:textId="77777777" w:rsidR="00675F0F" w:rsidRDefault="00675F0F" w:rsidP="00FB50E5">
      <w:pPr>
        <w:jc w:val="both"/>
      </w:pPr>
      <w:r>
        <w:t>Dwa moduły - praca w trybie dual-channel</w:t>
      </w:r>
    </w:p>
    <w:p w14:paraId="5D83D159" w14:textId="77777777" w:rsidR="00510348" w:rsidRDefault="00675F0F" w:rsidP="00FB50E5">
      <w:pPr>
        <w:jc w:val="both"/>
      </w:pPr>
      <w:r>
        <w:t>Dysk półprzewodnikowy (SSD)</w:t>
      </w:r>
    </w:p>
    <w:p w14:paraId="25032BEF" w14:textId="77777777" w:rsidR="00675F0F" w:rsidRDefault="00675F0F" w:rsidP="00FB50E5">
      <w:pPr>
        <w:jc w:val="both"/>
      </w:pPr>
      <w:r>
        <w:t>Pojemność co najmniej 512GB</w:t>
      </w:r>
    </w:p>
    <w:p w14:paraId="05B9392F" w14:textId="77777777" w:rsidR="00675F0F" w:rsidRDefault="00675F0F" w:rsidP="00FB50E5">
      <w:pPr>
        <w:jc w:val="both"/>
      </w:pPr>
      <w:r>
        <w:t>Dysk półprzewodnikowy SSD</w:t>
      </w:r>
    </w:p>
    <w:p w14:paraId="2DD36CE2" w14:textId="77777777" w:rsidR="00675F0F" w:rsidRPr="001310D3" w:rsidRDefault="00675F0F" w:rsidP="00FB50E5">
      <w:pPr>
        <w:jc w:val="both"/>
      </w:pPr>
      <w:r w:rsidRPr="001310D3">
        <w:t>Format M.2 2280</w:t>
      </w:r>
    </w:p>
    <w:p w14:paraId="2304E568" w14:textId="77777777" w:rsidR="00675F0F" w:rsidRPr="001310D3" w:rsidRDefault="00675F0F" w:rsidP="00FB50E5">
      <w:pPr>
        <w:jc w:val="both"/>
      </w:pPr>
      <w:r w:rsidRPr="001310D3">
        <w:t xml:space="preserve">Standard </w:t>
      </w:r>
      <w:proofErr w:type="spellStart"/>
      <w:r w:rsidRPr="001310D3">
        <w:t>NVMe</w:t>
      </w:r>
      <w:proofErr w:type="spellEnd"/>
      <w:r w:rsidRPr="001310D3">
        <w:t xml:space="preserve"> (PCI-Express)</w:t>
      </w:r>
    </w:p>
    <w:p w14:paraId="0DE18F51" w14:textId="77777777" w:rsidR="00510348" w:rsidRDefault="00675F0F" w:rsidP="00FB50E5">
      <w:pPr>
        <w:jc w:val="both"/>
      </w:pPr>
      <w:r>
        <w:t>Napęd optyczny</w:t>
      </w:r>
    </w:p>
    <w:p w14:paraId="2143C34F" w14:textId="77777777" w:rsidR="00675F0F" w:rsidRDefault="00675F0F" w:rsidP="00FB50E5">
      <w:pPr>
        <w:jc w:val="both"/>
      </w:pPr>
      <w:r>
        <w:t>Wbudowany napęd optyczny DVD+/-RW o prędkości co najmniej 8x</w:t>
      </w:r>
    </w:p>
    <w:p w14:paraId="3FA87FF9" w14:textId="77777777" w:rsidR="00510348" w:rsidRDefault="00675F0F" w:rsidP="00FB50E5">
      <w:pPr>
        <w:jc w:val="both"/>
      </w:pPr>
      <w:r>
        <w:t>Karta graficzna</w:t>
      </w:r>
    </w:p>
    <w:p w14:paraId="3E4237DE" w14:textId="77777777" w:rsidR="00675F0F" w:rsidRDefault="00675F0F" w:rsidP="00FB50E5">
      <w:pPr>
        <w:jc w:val="both"/>
      </w:pPr>
      <w:r>
        <w:t>Zintegrowana w procesorze z możliwością dynamicznego przydzielenia pamięci systemowej</w:t>
      </w:r>
    </w:p>
    <w:p w14:paraId="0D661346" w14:textId="77777777" w:rsidR="00675F0F" w:rsidRDefault="00675F0F" w:rsidP="00FB50E5">
      <w:pPr>
        <w:jc w:val="both"/>
      </w:pPr>
      <w:r>
        <w:t xml:space="preserve">Sprzętowe wsparcie DirectX 12 oraz </w:t>
      </w:r>
      <w:proofErr w:type="spellStart"/>
      <w:r>
        <w:t>OpenGL</w:t>
      </w:r>
      <w:proofErr w:type="spellEnd"/>
      <w:r>
        <w:t xml:space="preserve"> 4.5</w:t>
      </w:r>
    </w:p>
    <w:p w14:paraId="1FFE0CD1" w14:textId="77777777" w:rsidR="00675F0F" w:rsidRDefault="00675F0F" w:rsidP="00FB50E5">
      <w:pPr>
        <w:jc w:val="both"/>
      </w:pPr>
      <w:r>
        <w:t>Obsługa co najmniej 2 wyjść wideo jednocześnie</w:t>
      </w:r>
    </w:p>
    <w:p w14:paraId="703E8417" w14:textId="77777777" w:rsidR="00510348" w:rsidRDefault="00675F0F" w:rsidP="00FB50E5">
      <w:pPr>
        <w:jc w:val="both"/>
      </w:pPr>
      <w:r>
        <w:t>Audio</w:t>
      </w:r>
    </w:p>
    <w:p w14:paraId="295E6237" w14:textId="77777777" w:rsidR="00675F0F" w:rsidRDefault="00675F0F" w:rsidP="00FB50E5">
      <w:pPr>
        <w:jc w:val="both"/>
      </w:pPr>
      <w:r>
        <w:t>Czterokanałowa, co najmniej 16-bitowa karta dźwiękowa zgodna z HD Audio</w:t>
      </w:r>
    </w:p>
    <w:p w14:paraId="24EA9533" w14:textId="77777777" w:rsidR="00510348" w:rsidRDefault="00675F0F" w:rsidP="00FB50E5">
      <w:pPr>
        <w:jc w:val="both"/>
      </w:pPr>
      <w:r>
        <w:t>Porty z przodu obudowy</w:t>
      </w:r>
    </w:p>
    <w:p w14:paraId="566A885D" w14:textId="77777777" w:rsidR="00675F0F" w:rsidRDefault="00675F0F" w:rsidP="00FB50E5">
      <w:pPr>
        <w:jc w:val="both"/>
      </w:pPr>
      <w:r>
        <w:t>Co najmniej 1 port USB 3.2 typu A</w:t>
      </w:r>
    </w:p>
    <w:p w14:paraId="4FFE3286" w14:textId="77777777" w:rsidR="00675F0F" w:rsidRDefault="00675F0F" w:rsidP="00FB50E5">
      <w:pPr>
        <w:jc w:val="both"/>
      </w:pPr>
      <w:r>
        <w:lastRenderedPageBreak/>
        <w:t>Co najmniej 1 port USB 3.2 typu C</w:t>
      </w:r>
    </w:p>
    <w:p w14:paraId="65E5173E" w14:textId="77777777" w:rsidR="00675F0F" w:rsidRDefault="00675F0F" w:rsidP="00FB50E5">
      <w:pPr>
        <w:jc w:val="both"/>
      </w:pPr>
      <w:r>
        <w:t>Co najmniej 2 porty USB 2.0</w:t>
      </w:r>
    </w:p>
    <w:p w14:paraId="20B99A30" w14:textId="77777777" w:rsidR="00675F0F" w:rsidRDefault="00675F0F" w:rsidP="00FB50E5">
      <w:pPr>
        <w:jc w:val="both"/>
      </w:pPr>
      <w:r>
        <w:t>Co najmniej 1 gniazdo słuchawek/mikrofonu (TRRS)</w:t>
      </w:r>
    </w:p>
    <w:p w14:paraId="0B5CF629" w14:textId="77777777" w:rsidR="00510348" w:rsidRDefault="00675F0F" w:rsidP="00FB50E5">
      <w:pPr>
        <w:jc w:val="both"/>
      </w:pPr>
      <w:r>
        <w:t>Porty z tyłu obudowy</w:t>
      </w:r>
    </w:p>
    <w:p w14:paraId="085C4AC1" w14:textId="77777777" w:rsidR="00675F0F" w:rsidRDefault="00675F0F" w:rsidP="00FB50E5">
      <w:pPr>
        <w:jc w:val="both"/>
      </w:pPr>
      <w:r>
        <w:t>Co najmniej 3 porty USB 3.1 typu A</w:t>
      </w:r>
    </w:p>
    <w:p w14:paraId="57AC8901" w14:textId="77777777" w:rsidR="00675F0F" w:rsidRDefault="00675F0F" w:rsidP="00FB50E5">
      <w:pPr>
        <w:jc w:val="both"/>
      </w:pPr>
      <w:r>
        <w:t>Co najmniej 1 port USB 3.2 typu A</w:t>
      </w:r>
    </w:p>
    <w:p w14:paraId="1110E2BA" w14:textId="77777777" w:rsidR="00675F0F" w:rsidRDefault="00675F0F" w:rsidP="00FB50E5">
      <w:pPr>
        <w:jc w:val="both"/>
      </w:pPr>
      <w:r>
        <w:t>Co najmniej 2 porty USB 2.0</w:t>
      </w:r>
    </w:p>
    <w:p w14:paraId="4FD6BA9C" w14:textId="77777777" w:rsidR="00675F0F" w:rsidRDefault="00675F0F" w:rsidP="00FB50E5">
      <w:pPr>
        <w:jc w:val="both"/>
      </w:pPr>
      <w:r>
        <w:t xml:space="preserve">Co najmniej 2 porty </w:t>
      </w:r>
      <w:proofErr w:type="spellStart"/>
      <w:r>
        <w:t>DisplayPort</w:t>
      </w:r>
      <w:proofErr w:type="spellEnd"/>
      <w:r>
        <w:t xml:space="preserve"> wersji co najmniej 1.4</w:t>
      </w:r>
    </w:p>
    <w:p w14:paraId="7BC1BF9F" w14:textId="77777777" w:rsidR="00675F0F" w:rsidRDefault="00675F0F" w:rsidP="00FB50E5">
      <w:pPr>
        <w:jc w:val="both"/>
      </w:pPr>
      <w:r>
        <w:t>Co najmniej 1 port HDMI wersji co najmniej 2.0b</w:t>
      </w:r>
    </w:p>
    <w:p w14:paraId="52E12581" w14:textId="77777777" w:rsidR="00675F0F" w:rsidRDefault="00675F0F" w:rsidP="00FB50E5">
      <w:pPr>
        <w:jc w:val="both"/>
      </w:pPr>
      <w:r>
        <w:t>Co najmniej 1 port RJ45 Ethernet do 1Gbit/s</w:t>
      </w:r>
    </w:p>
    <w:p w14:paraId="2268B1B0" w14:textId="77777777" w:rsidR="00675F0F" w:rsidRDefault="00675F0F" w:rsidP="00FB50E5">
      <w:pPr>
        <w:jc w:val="both"/>
      </w:pPr>
      <w:r>
        <w:t>Co najmniej 2 porty PS/2</w:t>
      </w:r>
    </w:p>
    <w:p w14:paraId="25756F07" w14:textId="77777777" w:rsidR="00675F0F" w:rsidRDefault="00675F0F" w:rsidP="00FB50E5">
      <w:pPr>
        <w:jc w:val="both"/>
      </w:pPr>
      <w:r>
        <w:t>Co najmniej 1 gniazdo wejścia/wyjścia liniowego</w:t>
      </w:r>
    </w:p>
    <w:p w14:paraId="25311AF7" w14:textId="77777777" w:rsidR="00675F0F" w:rsidRDefault="00675F0F" w:rsidP="00FB50E5">
      <w:pPr>
        <w:jc w:val="both"/>
      </w:pPr>
      <w:r>
        <w:t>Co najmniej 1 port szeregowy CO</w:t>
      </w:r>
      <w:r w:rsidR="00532F88">
        <w:t>M</w:t>
      </w:r>
    </w:p>
    <w:p w14:paraId="67E42AC7" w14:textId="77777777" w:rsidR="00510348" w:rsidRDefault="00675F0F" w:rsidP="00FB50E5">
      <w:pPr>
        <w:jc w:val="both"/>
      </w:pPr>
      <w:r>
        <w:t>System operacyjny</w:t>
      </w:r>
    </w:p>
    <w:p w14:paraId="374A0536" w14:textId="77777777" w:rsidR="00675F0F" w:rsidRDefault="00675F0F" w:rsidP="00FB50E5">
      <w:pPr>
        <w:jc w:val="both"/>
      </w:pPr>
      <w:r>
        <w:t>Preinstalowany 64-bitowy system operacyjny w  języku polskim</w:t>
      </w:r>
    </w:p>
    <w:p w14:paraId="2DB6B831" w14:textId="77777777" w:rsidR="00510348" w:rsidRDefault="00675F0F" w:rsidP="00FB50E5">
      <w:pPr>
        <w:jc w:val="both"/>
      </w:pPr>
      <w:r>
        <w:t>BIOS</w:t>
      </w:r>
    </w:p>
    <w:p w14:paraId="55C505E4" w14:textId="77777777" w:rsidR="00675F0F" w:rsidRDefault="00675F0F" w:rsidP="00FB50E5">
      <w:pPr>
        <w:jc w:val="both"/>
      </w:pPr>
      <w:r>
        <w:t xml:space="preserve">Możliwość odczytania z BIOS, bez uruchamiania systemu operacyjnego, poniższych informacji: </w:t>
      </w:r>
    </w:p>
    <w:p w14:paraId="027FF0B8" w14:textId="77777777" w:rsidR="00675F0F" w:rsidRDefault="00675F0F" w:rsidP="00FB50E5">
      <w:pPr>
        <w:jc w:val="both"/>
      </w:pPr>
      <w:r>
        <w:t>wersja BIOS</w:t>
      </w:r>
    </w:p>
    <w:p w14:paraId="0142841C" w14:textId="77777777" w:rsidR="00675F0F" w:rsidRDefault="00675F0F" w:rsidP="00FB50E5">
      <w:pPr>
        <w:jc w:val="both"/>
      </w:pPr>
      <w:r>
        <w:t>model komputera</w:t>
      </w:r>
    </w:p>
    <w:p w14:paraId="6FD2E1AA" w14:textId="77777777" w:rsidR="00675F0F" w:rsidRDefault="00675F0F" w:rsidP="00FB50E5">
      <w:pPr>
        <w:jc w:val="both"/>
      </w:pPr>
      <w:r>
        <w:t>numer seryjny komputera</w:t>
      </w:r>
    </w:p>
    <w:p w14:paraId="08283024" w14:textId="77777777" w:rsidR="00675F0F" w:rsidRDefault="00675F0F" w:rsidP="00FB50E5">
      <w:pPr>
        <w:jc w:val="both"/>
      </w:pPr>
      <w:r>
        <w:t>ilość pamięci RAM</w:t>
      </w:r>
    </w:p>
    <w:p w14:paraId="08CB7F6B" w14:textId="77777777" w:rsidR="00675F0F" w:rsidRDefault="00675F0F" w:rsidP="00FB50E5">
      <w:pPr>
        <w:jc w:val="both"/>
      </w:pPr>
      <w:r>
        <w:t xml:space="preserve">typ procesora </w:t>
      </w:r>
    </w:p>
    <w:p w14:paraId="01E3D10A" w14:textId="77777777" w:rsidR="00675F0F" w:rsidRDefault="00675F0F" w:rsidP="00FB50E5">
      <w:pPr>
        <w:jc w:val="both"/>
      </w:pPr>
      <w:r>
        <w:t>Możliwość blokowania BOOT-</w:t>
      </w:r>
      <w:proofErr w:type="spellStart"/>
      <w:r>
        <w:t>owania</w:t>
      </w:r>
      <w:proofErr w:type="spellEnd"/>
      <w:r>
        <w:t xml:space="preserve"> komputera z zewnętrznych urządzeń</w:t>
      </w:r>
    </w:p>
    <w:p w14:paraId="1BD723B5" w14:textId="77777777" w:rsidR="00675F0F" w:rsidRDefault="00675F0F" w:rsidP="00FB50E5">
      <w:pPr>
        <w:jc w:val="both"/>
      </w:pPr>
      <w:r>
        <w:t>Możliwość ustawienia, bez uruchamiania systemu operacyjnego, hasła na poziomie systemu, administratora oraz dysku twardego oraz wymuszenie podania hasła administratora w celu wprowadzenia zmian w ustawieniach BIOS</w:t>
      </w:r>
    </w:p>
    <w:p w14:paraId="27819DA4" w14:textId="77777777" w:rsidR="00675F0F" w:rsidRDefault="00675F0F" w:rsidP="00FB50E5">
      <w:pPr>
        <w:jc w:val="both"/>
      </w:pPr>
      <w:r>
        <w:t>Możliwość włączenia i wyłączenia zintegrowanej karty sieciowej oraz portów USB</w:t>
      </w:r>
      <w:r>
        <w:tab/>
      </w:r>
    </w:p>
    <w:p w14:paraId="3289609D" w14:textId="77777777" w:rsidR="00510348" w:rsidRDefault="00675F0F" w:rsidP="00FB50E5">
      <w:pPr>
        <w:jc w:val="both"/>
      </w:pPr>
      <w:r>
        <w:t>System zarządzania</w:t>
      </w:r>
    </w:p>
    <w:p w14:paraId="5B4C3E2D" w14:textId="77777777" w:rsidR="00675F0F" w:rsidRDefault="00675F0F" w:rsidP="00FB50E5">
      <w:pPr>
        <w:jc w:val="both"/>
      </w:pPr>
      <w:r>
        <w:t>Obsługa zdalnego zarządzania bez udziału systemu operacyjnego zainstalowanego w komputerze (tryb out-of-band management)</w:t>
      </w:r>
    </w:p>
    <w:p w14:paraId="16FA27B5" w14:textId="77777777" w:rsidR="00675F0F" w:rsidRDefault="00675F0F" w:rsidP="00FB50E5">
      <w:pPr>
        <w:jc w:val="both"/>
      </w:pPr>
      <w:r>
        <w:t>Możliwość zdalnej kontroli zasilania</w:t>
      </w:r>
    </w:p>
    <w:p w14:paraId="15D1F8B0" w14:textId="77777777" w:rsidR="00675F0F" w:rsidRDefault="00675F0F" w:rsidP="00FB50E5">
      <w:pPr>
        <w:jc w:val="both"/>
      </w:pPr>
      <w:r>
        <w:t>Możliwość zdalnej konfiguracji parametrów BIOS</w:t>
      </w:r>
    </w:p>
    <w:p w14:paraId="333E38AD" w14:textId="77777777" w:rsidR="00675F0F" w:rsidRDefault="00675F0F" w:rsidP="00FB50E5">
      <w:pPr>
        <w:jc w:val="both"/>
      </w:pPr>
      <w:r>
        <w:lastRenderedPageBreak/>
        <w:t>Możliwość zdalnej kontroli komputera poprzez przekazywanie myszy/klawiatury oraz z podglądem w czasie rzeczywistym (np. za pomocą protokołu VNC)</w:t>
      </w:r>
    </w:p>
    <w:p w14:paraId="75111C49" w14:textId="77777777" w:rsidR="00675F0F" w:rsidRDefault="00675F0F" w:rsidP="00FB50E5">
      <w:pPr>
        <w:jc w:val="both"/>
      </w:pPr>
      <w:r>
        <w:t>Możliwość zdalnego montowania obrazów dysków/.ISO i uruchamiania z nich komputera</w:t>
      </w:r>
    </w:p>
    <w:p w14:paraId="2C771BC0" w14:textId="77777777" w:rsidR="00510348" w:rsidRDefault="00675F0F" w:rsidP="00FB50E5">
      <w:pPr>
        <w:jc w:val="both"/>
      </w:pPr>
      <w:r>
        <w:t>Zasilanie</w:t>
      </w:r>
    </w:p>
    <w:p w14:paraId="707058B5" w14:textId="77777777" w:rsidR="00675F0F" w:rsidRDefault="00675F0F" w:rsidP="00FB50E5">
      <w:pPr>
        <w:jc w:val="both"/>
      </w:pPr>
      <w:r>
        <w:t>Wbudowany zasilacz spełniający normy 80 Plus co najmniej Platinum</w:t>
      </w:r>
    </w:p>
    <w:p w14:paraId="21080E4B" w14:textId="77777777" w:rsidR="00510348" w:rsidRDefault="00675F0F" w:rsidP="00FB50E5">
      <w:pPr>
        <w:jc w:val="both"/>
      </w:pPr>
      <w:r>
        <w:t>Peryferia</w:t>
      </w:r>
    </w:p>
    <w:p w14:paraId="4D191482" w14:textId="77777777" w:rsidR="00675F0F" w:rsidRDefault="00675F0F" w:rsidP="00FB50E5">
      <w:pPr>
        <w:jc w:val="both"/>
      </w:pPr>
      <w:r>
        <w:t>Mysz przewodowa z interfejsem USB dołączona do zestawu</w:t>
      </w:r>
    </w:p>
    <w:p w14:paraId="5634A115" w14:textId="77777777" w:rsidR="00675F0F" w:rsidRDefault="00675F0F" w:rsidP="00FB50E5">
      <w:pPr>
        <w:jc w:val="both"/>
      </w:pPr>
      <w:r>
        <w:t>Klawiatura przewodowa z interfejsem USB dołączona do zestawu</w:t>
      </w:r>
    </w:p>
    <w:p w14:paraId="3C148503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Gwarancja</w:t>
      </w:r>
      <w:r w:rsidR="00510348" w:rsidRPr="00AB3558">
        <w:rPr>
          <w:b/>
        </w:rPr>
        <w:t xml:space="preserve"> min </w:t>
      </w:r>
      <w:r w:rsidRPr="00AB3558">
        <w:rPr>
          <w:b/>
        </w:rPr>
        <w:t xml:space="preserve"> 3</w:t>
      </w:r>
      <w:r w:rsidR="00510348" w:rsidRPr="00AB3558">
        <w:rPr>
          <w:b/>
        </w:rPr>
        <w:t>6 miesięcy</w:t>
      </w:r>
    </w:p>
    <w:p w14:paraId="7A3F8A85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Możliwość zgłoszenia awarii przez telefon lub system informatyczny</w:t>
      </w:r>
    </w:p>
    <w:p w14:paraId="72B206A0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Czas reakcji serwisu: do końca następnego dnia roboczego</w:t>
      </w:r>
    </w:p>
    <w:p w14:paraId="32B52123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Czas naprawy gwarancyjnej: do 5 dni roboczych od daty zgłoszenia przez Użytkownika</w:t>
      </w:r>
    </w:p>
    <w:p w14:paraId="69C4FCAD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Naprawa w miejscu eksploatacji</w:t>
      </w:r>
    </w:p>
    <w:p w14:paraId="451E6532" w14:textId="77777777" w:rsidR="00675F0F" w:rsidRPr="00AB3558" w:rsidRDefault="00675F0F" w:rsidP="00FB50E5">
      <w:pPr>
        <w:jc w:val="both"/>
        <w:rPr>
          <w:b/>
        </w:rPr>
      </w:pPr>
      <w:r w:rsidRPr="00AB3558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3A1CFBAB" w14:textId="77777777" w:rsidR="00510348" w:rsidRPr="00B169E1" w:rsidRDefault="00510348" w:rsidP="00FB50E5">
      <w:pPr>
        <w:jc w:val="both"/>
      </w:pPr>
    </w:p>
    <w:p w14:paraId="04EF940F" w14:textId="77777777" w:rsidR="006977CD" w:rsidRPr="00AB3558" w:rsidRDefault="006977CD" w:rsidP="00FB50E5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B3558">
        <w:rPr>
          <w:b/>
          <w:u w:val="single"/>
        </w:rPr>
        <w:t>Monitor – 15 szt.</w:t>
      </w:r>
    </w:p>
    <w:p w14:paraId="760FBB1E" w14:textId="77777777" w:rsidR="00510348" w:rsidRDefault="006977CD" w:rsidP="00FB50E5">
      <w:pPr>
        <w:jc w:val="both"/>
      </w:pPr>
      <w:r>
        <w:t>Obudowa</w:t>
      </w:r>
    </w:p>
    <w:p w14:paraId="548A6C87" w14:textId="77777777" w:rsidR="006977CD" w:rsidRDefault="006977CD" w:rsidP="00FB50E5">
      <w:pPr>
        <w:jc w:val="both"/>
      </w:pPr>
      <w:r>
        <w:t>Możliwość regulacji wysokości monitora</w:t>
      </w:r>
    </w:p>
    <w:p w14:paraId="5D724FFB" w14:textId="77777777" w:rsidR="006977CD" w:rsidRDefault="006977CD" w:rsidP="00FB50E5">
      <w:pPr>
        <w:jc w:val="both"/>
      </w:pPr>
      <w:r>
        <w:t xml:space="preserve">Możliwość regulacji pochylenia panelu (tryb </w:t>
      </w:r>
      <w:proofErr w:type="spellStart"/>
      <w:r>
        <w:t>tilt</w:t>
      </w:r>
      <w:proofErr w:type="spellEnd"/>
      <w:r>
        <w:t>) w zakresie co najmniej -5° do 20°</w:t>
      </w:r>
    </w:p>
    <w:p w14:paraId="05734154" w14:textId="77777777" w:rsidR="006977CD" w:rsidRDefault="006977CD" w:rsidP="00FB50E5">
      <w:pPr>
        <w:jc w:val="both"/>
      </w:pPr>
      <w:r>
        <w:t xml:space="preserve">Możliwość regulacji obrotu panelu w pionie (tryb </w:t>
      </w:r>
      <w:proofErr w:type="spellStart"/>
      <w:r>
        <w:t>swivel</w:t>
      </w:r>
      <w:proofErr w:type="spellEnd"/>
      <w:r>
        <w:t>) w zakresie co najmniej -45° do 45°</w:t>
      </w:r>
    </w:p>
    <w:p w14:paraId="319DF1A2" w14:textId="77777777" w:rsidR="006977CD" w:rsidRDefault="006977CD" w:rsidP="00FB50E5">
      <w:pPr>
        <w:jc w:val="both"/>
      </w:pPr>
      <w:r>
        <w:t xml:space="preserve">Możliwość regulacji obrotu panelu w poziomie (tryb </w:t>
      </w:r>
      <w:proofErr w:type="spellStart"/>
      <w:r>
        <w:t>pivot</w:t>
      </w:r>
      <w:proofErr w:type="spellEnd"/>
      <w:r>
        <w:t>) w zakresie co najmniej -90° do 90°</w:t>
      </w:r>
    </w:p>
    <w:p w14:paraId="134B9D96" w14:textId="77777777" w:rsidR="00510348" w:rsidRDefault="006977CD" w:rsidP="00FB50E5">
      <w:pPr>
        <w:jc w:val="both"/>
      </w:pPr>
      <w:r>
        <w:t>Parametry panelu</w:t>
      </w:r>
    </w:p>
    <w:p w14:paraId="56E92CC7" w14:textId="77777777" w:rsidR="006977CD" w:rsidRDefault="006977CD" w:rsidP="00FB50E5">
      <w:pPr>
        <w:jc w:val="both"/>
      </w:pPr>
      <w:r>
        <w:t>Przekątna 23 cale</w:t>
      </w:r>
    </w:p>
    <w:p w14:paraId="4A67AB5B" w14:textId="77777777" w:rsidR="006977CD" w:rsidRDefault="006977CD" w:rsidP="00FB50E5">
      <w:pPr>
        <w:jc w:val="both"/>
      </w:pPr>
      <w:r>
        <w:t>Format panoramiczny 16:9</w:t>
      </w:r>
    </w:p>
    <w:p w14:paraId="06258C77" w14:textId="77777777" w:rsidR="006977CD" w:rsidRDefault="006977CD" w:rsidP="00FB50E5">
      <w:pPr>
        <w:jc w:val="both"/>
      </w:pPr>
      <w:r>
        <w:t>Rozdzielczość natywna co najmniej 1920x1080 pikseli</w:t>
      </w:r>
    </w:p>
    <w:p w14:paraId="698A72DE" w14:textId="77777777" w:rsidR="006977CD" w:rsidRDefault="006977CD" w:rsidP="00FB50E5">
      <w:pPr>
        <w:jc w:val="both"/>
      </w:pPr>
      <w:r>
        <w:t>Częstotliwość odświeżania dla natywnej rozdzielczości co najmniej 60Hz</w:t>
      </w:r>
    </w:p>
    <w:p w14:paraId="7F658CFB" w14:textId="77777777" w:rsidR="006977CD" w:rsidRDefault="006977CD" w:rsidP="00FB50E5">
      <w:pPr>
        <w:jc w:val="both"/>
      </w:pPr>
      <w:r>
        <w:t>Maksymalna jasność co najmniej 250 cd/m2</w:t>
      </w:r>
    </w:p>
    <w:p w14:paraId="75DE6D52" w14:textId="77777777" w:rsidR="006977CD" w:rsidRDefault="006977CD" w:rsidP="00FB50E5">
      <w:pPr>
        <w:jc w:val="both"/>
      </w:pPr>
      <w:r>
        <w:t>Stosunek kontrastu co najmniej 1000:1</w:t>
      </w:r>
    </w:p>
    <w:p w14:paraId="7114D19B" w14:textId="77777777" w:rsidR="006977CD" w:rsidRDefault="006977CD" w:rsidP="00FB50E5">
      <w:pPr>
        <w:jc w:val="both"/>
      </w:pPr>
      <w:r>
        <w:t>Kąty widzenia poziome i pionowe co najmniej 175°</w:t>
      </w:r>
    </w:p>
    <w:p w14:paraId="46BA1A06" w14:textId="77777777" w:rsidR="006977CD" w:rsidRDefault="006977CD" w:rsidP="00FB50E5">
      <w:pPr>
        <w:jc w:val="both"/>
      </w:pPr>
      <w:r>
        <w:t>Technologia panelu IPS z podświetleniem LED</w:t>
      </w:r>
    </w:p>
    <w:p w14:paraId="6C85359D" w14:textId="77777777" w:rsidR="006977CD" w:rsidRDefault="006977CD" w:rsidP="00FB50E5">
      <w:pPr>
        <w:jc w:val="both"/>
      </w:pPr>
      <w:r>
        <w:t xml:space="preserve">Średni czas reakcji dla przejść </w:t>
      </w:r>
      <w:proofErr w:type="spellStart"/>
      <w:r>
        <w:t>gray</w:t>
      </w:r>
      <w:proofErr w:type="spellEnd"/>
      <w:r>
        <w:t>-to-</w:t>
      </w:r>
      <w:proofErr w:type="spellStart"/>
      <w:r>
        <w:t>gray</w:t>
      </w:r>
      <w:proofErr w:type="spellEnd"/>
      <w:r>
        <w:t xml:space="preserve"> co najwyżej 8ms</w:t>
      </w:r>
    </w:p>
    <w:p w14:paraId="4D66B548" w14:textId="77777777" w:rsidR="006977CD" w:rsidRDefault="006977CD" w:rsidP="00FB50E5">
      <w:pPr>
        <w:jc w:val="both"/>
      </w:pPr>
      <w:r>
        <w:lastRenderedPageBreak/>
        <w:t>Matowa powłoka antyrefleksyjna</w:t>
      </w:r>
    </w:p>
    <w:p w14:paraId="78455EB3" w14:textId="77777777" w:rsidR="00510348" w:rsidRDefault="006977CD" w:rsidP="00FB50E5">
      <w:pPr>
        <w:jc w:val="both"/>
      </w:pPr>
      <w:r>
        <w:t>Wejścia sygnałowe</w:t>
      </w:r>
    </w:p>
    <w:p w14:paraId="184EE72D" w14:textId="77777777" w:rsidR="006977CD" w:rsidRDefault="006977CD" w:rsidP="00FB50E5">
      <w:pPr>
        <w:jc w:val="both"/>
      </w:pPr>
      <w:r>
        <w:t>Co najmniej 1 port VGA</w:t>
      </w:r>
    </w:p>
    <w:p w14:paraId="26075D6D" w14:textId="77777777" w:rsidR="006977CD" w:rsidRDefault="006977CD" w:rsidP="00FB50E5">
      <w:pPr>
        <w:jc w:val="both"/>
      </w:pPr>
      <w:r>
        <w:t xml:space="preserve">Co najmniej 1 port </w:t>
      </w:r>
      <w:proofErr w:type="spellStart"/>
      <w:r>
        <w:t>DisplayPort</w:t>
      </w:r>
      <w:proofErr w:type="spellEnd"/>
      <w:r>
        <w:t xml:space="preserve"> wersji co najmniej 1.2</w:t>
      </w:r>
    </w:p>
    <w:p w14:paraId="0397DB4B" w14:textId="77777777" w:rsidR="006977CD" w:rsidRDefault="006977CD" w:rsidP="00FB50E5">
      <w:pPr>
        <w:jc w:val="both"/>
      </w:pPr>
      <w:r>
        <w:t>Co najmniej 1 port HDMI wersji co najmniej 1.4</w:t>
      </w:r>
    </w:p>
    <w:p w14:paraId="73C484AA" w14:textId="77777777" w:rsidR="00532F88" w:rsidRDefault="006977CD" w:rsidP="00FB50E5">
      <w:pPr>
        <w:jc w:val="both"/>
      </w:pPr>
      <w:r>
        <w:t>Wbudowane porty</w:t>
      </w:r>
    </w:p>
    <w:p w14:paraId="55226558" w14:textId="77777777" w:rsidR="006977CD" w:rsidRDefault="006977CD" w:rsidP="00FB50E5">
      <w:pPr>
        <w:jc w:val="both"/>
      </w:pPr>
      <w:r>
        <w:t>Wbudowany koncentrator USB standardu co najmniej 3.0</w:t>
      </w:r>
    </w:p>
    <w:p w14:paraId="2396B6EA" w14:textId="77777777" w:rsidR="006977CD" w:rsidRDefault="006977CD" w:rsidP="00FB50E5">
      <w:pPr>
        <w:jc w:val="both"/>
      </w:pPr>
      <w:r>
        <w:t>Wejście USB typu B</w:t>
      </w:r>
    </w:p>
    <w:p w14:paraId="67F3EF98" w14:textId="77777777" w:rsidR="006977CD" w:rsidRDefault="006977CD" w:rsidP="00FB50E5">
      <w:pPr>
        <w:jc w:val="both"/>
      </w:pPr>
      <w:r>
        <w:t>Co najmniej 2 porty USB 2.0</w:t>
      </w:r>
    </w:p>
    <w:p w14:paraId="143B8A17" w14:textId="77777777" w:rsidR="006977CD" w:rsidRDefault="006977CD" w:rsidP="00FB50E5">
      <w:pPr>
        <w:jc w:val="both"/>
      </w:pPr>
      <w:r>
        <w:t>Co najmniej 2 porty USB 3.0</w:t>
      </w:r>
    </w:p>
    <w:p w14:paraId="4B2D4F19" w14:textId="77777777" w:rsidR="00510348" w:rsidRDefault="006977CD" w:rsidP="00FB50E5">
      <w:pPr>
        <w:jc w:val="both"/>
      </w:pPr>
      <w:r>
        <w:t>Zasilanie</w:t>
      </w:r>
    </w:p>
    <w:p w14:paraId="24405B82" w14:textId="77777777" w:rsidR="006977CD" w:rsidRDefault="006977CD" w:rsidP="00FB50E5">
      <w:pPr>
        <w:jc w:val="both"/>
      </w:pPr>
      <w:r>
        <w:t>Wbudowany zasilacz</w:t>
      </w:r>
    </w:p>
    <w:p w14:paraId="54035381" w14:textId="77777777" w:rsidR="006977CD" w:rsidRDefault="006977CD" w:rsidP="00FB50E5">
      <w:pPr>
        <w:jc w:val="both"/>
      </w:pPr>
      <w:r>
        <w:t>Zgodność ze standardem ENERGY STAR</w:t>
      </w:r>
    </w:p>
    <w:p w14:paraId="1EA76E6E" w14:textId="77777777" w:rsidR="006977CD" w:rsidRDefault="006977CD" w:rsidP="00FB50E5">
      <w:pPr>
        <w:jc w:val="both"/>
      </w:pPr>
      <w:r>
        <w:t>Klasa energetyczna co najmniej A</w:t>
      </w:r>
    </w:p>
    <w:p w14:paraId="18444163" w14:textId="77777777" w:rsidR="006977CD" w:rsidRPr="00AB3558" w:rsidRDefault="00510348" w:rsidP="00FB50E5">
      <w:pPr>
        <w:jc w:val="both"/>
        <w:rPr>
          <w:b/>
        </w:rPr>
      </w:pPr>
      <w:r w:rsidRPr="00AB3558">
        <w:rPr>
          <w:b/>
        </w:rPr>
        <w:t>G</w:t>
      </w:r>
      <w:r w:rsidR="006977CD" w:rsidRPr="00AB3558">
        <w:rPr>
          <w:b/>
        </w:rPr>
        <w:t>warancja</w:t>
      </w:r>
      <w:r w:rsidR="00532F88" w:rsidRPr="00AB3558">
        <w:rPr>
          <w:b/>
        </w:rPr>
        <w:t xml:space="preserve"> </w:t>
      </w:r>
      <w:r w:rsidR="006977CD" w:rsidRPr="00AB3558">
        <w:rPr>
          <w:b/>
        </w:rPr>
        <w:t>co najmniej</w:t>
      </w:r>
      <w:r w:rsidRPr="00AB3558">
        <w:rPr>
          <w:b/>
        </w:rPr>
        <w:t xml:space="preserve"> 60 miesięcy</w:t>
      </w:r>
    </w:p>
    <w:p w14:paraId="0D8D3B20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Możliwość zgłoszenia awarii przez telefon lub system informatyczny</w:t>
      </w:r>
    </w:p>
    <w:p w14:paraId="7E21EB06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Czas reakcji serwisu: do końca następnego dnia roboczego</w:t>
      </w:r>
    </w:p>
    <w:p w14:paraId="7642526B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Czas naprawy gwarancyjnej: do 5 dni roboczych od daty zgłoszenia przez Użytkownika</w:t>
      </w:r>
    </w:p>
    <w:p w14:paraId="6960BBD8" w14:textId="77777777" w:rsidR="00510348" w:rsidRPr="00AB3558" w:rsidRDefault="006977CD" w:rsidP="00FB50E5">
      <w:pPr>
        <w:jc w:val="both"/>
        <w:rPr>
          <w:b/>
        </w:rPr>
      </w:pPr>
      <w:r w:rsidRPr="00AB3558">
        <w:rPr>
          <w:b/>
        </w:rPr>
        <w:t>Naprawa w miejscu eksploatacji</w:t>
      </w:r>
    </w:p>
    <w:p w14:paraId="3F1339BE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5F9AF38E" w14:textId="77777777" w:rsidR="006977CD" w:rsidRDefault="006977CD" w:rsidP="00FB50E5">
      <w:pPr>
        <w:pStyle w:val="Akapitzlist"/>
        <w:jc w:val="both"/>
      </w:pPr>
    </w:p>
    <w:p w14:paraId="567E7E01" w14:textId="77777777" w:rsidR="006977CD" w:rsidRPr="00AB3558" w:rsidRDefault="00043D3E" w:rsidP="00FB50E5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B3558">
        <w:rPr>
          <w:b/>
          <w:u w:val="single"/>
        </w:rPr>
        <w:t>Drukarka – 1 szt</w:t>
      </w:r>
      <w:r w:rsidR="00A930EB" w:rsidRPr="00AB3558">
        <w:rPr>
          <w:b/>
          <w:u w:val="single"/>
        </w:rPr>
        <w:t xml:space="preserve">. </w:t>
      </w:r>
    </w:p>
    <w:p w14:paraId="4DB4CA06" w14:textId="77777777" w:rsidR="006977CD" w:rsidRDefault="006977CD" w:rsidP="00FB50E5">
      <w:pPr>
        <w:jc w:val="both"/>
      </w:pPr>
      <w:r>
        <w:t>Typ drukarki</w:t>
      </w:r>
      <w:r w:rsidR="00532F88">
        <w:t xml:space="preserve"> m</w:t>
      </w:r>
      <w:r>
        <w:t>onochromatyczna laserowa</w:t>
      </w:r>
    </w:p>
    <w:p w14:paraId="2BB723F8" w14:textId="77777777" w:rsidR="006977CD" w:rsidRDefault="006977CD" w:rsidP="00FB50E5">
      <w:pPr>
        <w:jc w:val="both"/>
      </w:pPr>
      <w:r>
        <w:t>Sieciowa – posiada interfejs sieciowy Ethernet RJ45</w:t>
      </w:r>
    </w:p>
    <w:p w14:paraId="2BEBA821" w14:textId="77777777" w:rsidR="00510348" w:rsidRDefault="006977CD" w:rsidP="00FB50E5">
      <w:pPr>
        <w:jc w:val="both"/>
      </w:pPr>
      <w:r>
        <w:t>Wyposażenie w podajniki zintegrowane:</w:t>
      </w:r>
    </w:p>
    <w:p w14:paraId="0A9DB4F6" w14:textId="77777777" w:rsidR="006977CD" w:rsidRDefault="006977CD" w:rsidP="00FB50E5">
      <w:pPr>
        <w:jc w:val="both"/>
      </w:pPr>
      <w:r>
        <w:t>ręczny</w:t>
      </w:r>
    </w:p>
    <w:p w14:paraId="5F33F2F8" w14:textId="77777777" w:rsidR="006977CD" w:rsidRDefault="006977CD" w:rsidP="00FB50E5">
      <w:pPr>
        <w:jc w:val="both"/>
      </w:pPr>
      <w:r>
        <w:t xml:space="preserve">typu szufladowego na co najmniej 550 stron </w:t>
      </w:r>
    </w:p>
    <w:p w14:paraId="66FCF75F" w14:textId="77777777" w:rsidR="006977CD" w:rsidRDefault="006977CD" w:rsidP="00FB50E5">
      <w:pPr>
        <w:jc w:val="both"/>
      </w:pPr>
      <w:r>
        <w:t>Wyposażenie w 3 dodatkowe podajniki typu szufladowego na co najmniej 550 stron z możliwością blokady otwierania/wysuwania podajnika za pomocą klucza</w:t>
      </w:r>
    </w:p>
    <w:p w14:paraId="11AAEB34" w14:textId="77777777" w:rsidR="006977CD" w:rsidRDefault="006977CD" w:rsidP="00FB50E5">
      <w:pPr>
        <w:jc w:val="both"/>
      </w:pPr>
      <w:r>
        <w:t>Maksymalna liczba podajników: co najmniej 5</w:t>
      </w:r>
    </w:p>
    <w:p w14:paraId="650DEEBF" w14:textId="77777777" w:rsidR="006977CD" w:rsidRDefault="006977CD" w:rsidP="00FB50E5">
      <w:pPr>
        <w:jc w:val="both"/>
      </w:pPr>
      <w:r>
        <w:t>Odbiornik na co najmniej 550 stron</w:t>
      </w:r>
    </w:p>
    <w:p w14:paraId="628D12D1" w14:textId="77777777" w:rsidR="006977CD" w:rsidRDefault="006977CD" w:rsidP="00FB50E5">
      <w:pPr>
        <w:jc w:val="both"/>
      </w:pPr>
      <w:r>
        <w:lastRenderedPageBreak/>
        <w:t>Zintegrowany dupleks</w:t>
      </w:r>
    </w:p>
    <w:p w14:paraId="5917B850" w14:textId="77777777" w:rsidR="00510348" w:rsidRDefault="006977CD" w:rsidP="00FB50E5">
      <w:pPr>
        <w:jc w:val="both"/>
      </w:pPr>
      <w:r>
        <w:t>Obsługa papieru</w:t>
      </w:r>
      <w:r>
        <w:tab/>
      </w:r>
    </w:p>
    <w:p w14:paraId="7E06AD79" w14:textId="77777777" w:rsidR="006977CD" w:rsidRDefault="006977CD" w:rsidP="00FB50E5">
      <w:pPr>
        <w:jc w:val="both"/>
      </w:pPr>
      <w:r>
        <w:t xml:space="preserve">Obsługa standardowych rozmiarów papieru: A4, A5, A6,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Legal</w:t>
      </w:r>
      <w:proofErr w:type="spellEnd"/>
    </w:p>
    <w:p w14:paraId="613A080C" w14:textId="77777777" w:rsidR="006977CD" w:rsidRDefault="006977CD" w:rsidP="00FB50E5">
      <w:pPr>
        <w:jc w:val="both"/>
      </w:pPr>
      <w:r>
        <w:t>Obsługa standardowych rozmiarów kopert: 10, DL</w:t>
      </w:r>
    </w:p>
    <w:p w14:paraId="0A538F67" w14:textId="77777777" w:rsidR="006977CD" w:rsidRDefault="006977CD" w:rsidP="00FB50E5">
      <w:pPr>
        <w:jc w:val="both"/>
      </w:pPr>
      <w:r>
        <w:t>Obsługa gramatury papieru do co najmniej 175 g/m2</w:t>
      </w:r>
    </w:p>
    <w:p w14:paraId="42B10A21" w14:textId="77777777" w:rsidR="00510348" w:rsidRDefault="006977CD" w:rsidP="00FB50E5">
      <w:pPr>
        <w:jc w:val="both"/>
      </w:pPr>
      <w:r>
        <w:t>Parametry urządzenia</w:t>
      </w:r>
      <w:r>
        <w:tab/>
      </w:r>
    </w:p>
    <w:p w14:paraId="1CDE782B" w14:textId="77777777" w:rsidR="006977CD" w:rsidRDefault="006977CD" w:rsidP="00FB50E5">
      <w:pPr>
        <w:jc w:val="both"/>
      </w:pPr>
      <w:r>
        <w:t>Co najmniej 512MB pamięci operacyjnej (RAM)</w:t>
      </w:r>
    </w:p>
    <w:p w14:paraId="1DB4DDD8" w14:textId="77777777" w:rsidR="00510348" w:rsidRDefault="006977CD" w:rsidP="00FB50E5">
      <w:pPr>
        <w:jc w:val="both"/>
      </w:pPr>
      <w:r>
        <w:t>Parametry mechanizmu drukująceg</w:t>
      </w:r>
      <w:r w:rsidR="00532F88">
        <w:t>o</w:t>
      </w:r>
    </w:p>
    <w:p w14:paraId="3EAF613D" w14:textId="77777777" w:rsidR="006977CD" w:rsidRDefault="006977CD" w:rsidP="00FB50E5">
      <w:pPr>
        <w:jc w:val="both"/>
      </w:pPr>
      <w:r>
        <w:t xml:space="preserve">Natywna rozdzielczość co najmniej 1200x1200 </w:t>
      </w:r>
      <w:proofErr w:type="spellStart"/>
      <w:r>
        <w:t>dpi</w:t>
      </w:r>
      <w:proofErr w:type="spellEnd"/>
    </w:p>
    <w:p w14:paraId="69323CB8" w14:textId="77777777" w:rsidR="00510348" w:rsidRDefault="006977CD" w:rsidP="00FB50E5">
      <w:pPr>
        <w:jc w:val="both"/>
      </w:pPr>
      <w:r>
        <w:t>Metody przyjmowania zadań</w:t>
      </w:r>
    </w:p>
    <w:p w14:paraId="47505DB2" w14:textId="77777777" w:rsidR="006977CD" w:rsidRDefault="006977CD" w:rsidP="00FB50E5">
      <w:pPr>
        <w:jc w:val="both"/>
      </w:pPr>
      <w:r>
        <w:t>Możliwość przyjmowania zadań z sieci za pomocą następujących technologii:</w:t>
      </w:r>
    </w:p>
    <w:p w14:paraId="7127635B" w14:textId="77777777" w:rsidR="006977CD" w:rsidRPr="00510348" w:rsidRDefault="006977CD" w:rsidP="00FB50E5">
      <w:pPr>
        <w:jc w:val="both"/>
        <w:rPr>
          <w:lang w:val="en-US"/>
        </w:rPr>
      </w:pPr>
      <w:r w:rsidRPr="00510348">
        <w:rPr>
          <w:lang w:val="en-US"/>
        </w:rPr>
        <w:t>LPR/LPD</w:t>
      </w:r>
    </w:p>
    <w:p w14:paraId="0F1B9744" w14:textId="77777777" w:rsidR="006977CD" w:rsidRPr="00510348" w:rsidRDefault="006977CD" w:rsidP="00FB50E5">
      <w:pPr>
        <w:jc w:val="both"/>
        <w:rPr>
          <w:lang w:val="en-US"/>
        </w:rPr>
      </w:pPr>
      <w:r w:rsidRPr="00510348">
        <w:rPr>
          <w:lang w:val="en-US"/>
        </w:rPr>
        <w:t>Direct IP (Port 9100)</w:t>
      </w:r>
    </w:p>
    <w:p w14:paraId="3086D343" w14:textId="77777777" w:rsidR="006977CD" w:rsidRPr="00510348" w:rsidRDefault="006977CD" w:rsidP="00FB50E5">
      <w:pPr>
        <w:jc w:val="both"/>
        <w:rPr>
          <w:lang w:val="en-US"/>
        </w:rPr>
      </w:pPr>
      <w:r w:rsidRPr="00510348">
        <w:rPr>
          <w:lang w:val="en-US"/>
        </w:rPr>
        <w:t>Enhanced IP (Port 9400)</w:t>
      </w:r>
    </w:p>
    <w:p w14:paraId="3F6376B9" w14:textId="77777777" w:rsidR="006977CD" w:rsidRPr="00510348" w:rsidRDefault="006977CD" w:rsidP="00FB50E5">
      <w:pPr>
        <w:jc w:val="both"/>
        <w:rPr>
          <w:lang w:val="en-US"/>
        </w:rPr>
      </w:pPr>
      <w:r w:rsidRPr="00510348">
        <w:rPr>
          <w:lang w:val="en-US"/>
        </w:rPr>
        <w:t>IPP (Internet Printing Protocol) 1.0/1.1/2.0</w:t>
      </w:r>
    </w:p>
    <w:p w14:paraId="65CE78B0" w14:textId="77777777" w:rsidR="006977CD" w:rsidRDefault="006977CD" w:rsidP="00FB50E5">
      <w:pPr>
        <w:jc w:val="both"/>
      </w:pPr>
      <w:r>
        <w:t>Możliwość przyjmowania zadań z komputera podłączonego interfejsem USB typu B</w:t>
      </w:r>
    </w:p>
    <w:p w14:paraId="3CF8DDD7" w14:textId="77777777" w:rsidR="006977CD" w:rsidRDefault="006977CD" w:rsidP="00FB50E5">
      <w:pPr>
        <w:jc w:val="both"/>
      </w:pPr>
      <w:r>
        <w:t>Możliwość bezpośredniego drukowania z pamięci masowej podłączonej interfejsem USB typu A</w:t>
      </w:r>
    </w:p>
    <w:p w14:paraId="32635C25" w14:textId="77777777" w:rsidR="00510348" w:rsidRDefault="006977CD" w:rsidP="00FB50E5">
      <w:pPr>
        <w:jc w:val="both"/>
      </w:pPr>
      <w:r>
        <w:t>Formaty zadań</w:t>
      </w:r>
    </w:p>
    <w:p w14:paraId="28D2C585" w14:textId="77777777" w:rsidR="006977CD" w:rsidRDefault="006977CD" w:rsidP="00FB50E5">
      <w:pPr>
        <w:jc w:val="both"/>
      </w:pPr>
      <w:r>
        <w:t>Obsługa zadań w następujących językach/formatach druku:</w:t>
      </w:r>
    </w:p>
    <w:p w14:paraId="38F03D22" w14:textId="77777777" w:rsidR="006977CD" w:rsidRPr="00510348" w:rsidRDefault="006977CD" w:rsidP="00FB50E5">
      <w:pPr>
        <w:jc w:val="both"/>
        <w:rPr>
          <w:lang w:val="en-US"/>
        </w:rPr>
      </w:pPr>
      <w:r w:rsidRPr="00510348">
        <w:rPr>
          <w:lang w:val="en-US"/>
        </w:rPr>
        <w:t xml:space="preserve">PCL 5, </w:t>
      </w:r>
      <w:proofErr w:type="spellStart"/>
      <w:r w:rsidRPr="00510348">
        <w:rPr>
          <w:lang w:val="en-US"/>
        </w:rPr>
        <w:t>PCLm</w:t>
      </w:r>
      <w:proofErr w:type="spellEnd"/>
      <w:r w:rsidRPr="00510348">
        <w:rPr>
          <w:lang w:val="en-US"/>
        </w:rPr>
        <w:t>, PCL 6, PostScript, PDF, XPS</w:t>
      </w:r>
    </w:p>
    <w:p w14:paraId="73661591" w14:textId="77777777" w:rsidR="00510348" w:rsidRDefault="006977CD" w:rsidP="00FB50E5">
      <w:pPr>
        <w:jc w:val="both"/>
      </w:pPr>
      <w:r>
        <w:t>Łączność</w:t>
      </w:r>
    </w:p>
    <w:p w14:paraId="2E56622C" w14:textId="77777777" w:rsidR="006977CD" w:rsidRDefault="006977CD" w:rsidP="00FB50E5">
      <w:pPr>
        <w:jc w:val="both"/>
      </w:pPr>
      <w:r>
        <w:t>Zintegrowana karta sieciowa Ethernet obsługująca co najmniej standardy 10BASE-T, 100BASE-TX oraz 1000BASE-T</w:t>
      </w:r>
    </w:p>
    <w:p w14:paraId="43010D9F" w14:textId="77777777" w:rsidR="00510348" w:rsidRDefault="006977CD" w:rsidP="00FB50E5">
      <w:pPr>
        <w:jc w:val="both"/>
      </w:pPr>
      <w:r>
        <w:t>Ekran</w:t>
      </w:r>
    </w:p>
    <w:p w14:paraId="1A746C39" w14:textId="77777777" w:rsidR="006977CD" w:rsidRDefault="006977CD" w:rsidP="00FB50E5">
      <w:pPr>
        <w:jc w:val="both"/>
      </w:pPr>
      <w:r>
        <w:t>Kolorowy wyświetlacz o przekątnej co najmniej 2.4”</w:t>
      </w:r>
    </w:p>
    <w:p w14:paraId="7F6889EA" w14:textId="77777777" w:rsidR="00510348" w:rsidRDefault="006977CD" w:rsidP="00FB50E5">
      <w:pPr>
        <w:jc w:val="both"/>
      </w:pPr>
      <w:r>
        <w:t>Porty/złącza wbudowane</w:t>
      </w:r>
    </w:p>
    <w:p w14:paraId="687FD396" w14:textId="77777777" w:rsidR="006977CD" w:rsidRDefault="006977CD" w:rsidP="00FB50E5">
      <w:pPr>
        <w:jc w:val="both"/>
      </w:pPr>
      <w:r>
        <w:t>Co najmniej 1 gniazdo sieciowe Ethernet RJ45</w:t>
      </w:r>
    </w:p>
    <w:p w14:paraId="0AE50BD2" w14:textId="77777777" w:rsidR="006977CD" w:rsidRDefault="006977CD" w:rsidP="00FB50E5">
      <w:pPr>
        <w:jc w:val="both"/>
      </w:pPr>
      <w:r>
        <w:t xml:space="preserve">Co najmniej 1 port standardu USB 2.0 lub nowszego do podłączenia urządzenia wysyłającego zadania (np. komputera) </w:t>
      </w:r>
    </w:p>
    <w:p w14:paraId="1003211A" w14:textId="77777777" w:rsidR="006977CD" w:rsidRDefault="006977CD" w:rsidP="00FB50E5">
      <w:pPr>
        <w:jc w:val="both"/>
      </w:pPr>
      <w:r>
        <w:t>Co najmniej 1 port standardu USB 2.0 lub nowszego do podłączania pamięci masowej zlokalizowany z przodu obudowy</w:t>
      </w:r>
    </w:p>
    <w:p w14:paraId="6319A38E" w14:textId="77777777" w:rsidR="00510348" w:rsidRDefault="006977CD" w:rsidP="00FB50E5">
      <w:pPr>
        <w:jc w:val="both"/>
      </w:pPr>
      <w:r>
        <w:t>Obsługa protokołów sieciowych</w:t>
      </w:r>
    </w:p>
    <w:p w14:paraId="69A478DE" w14:textId="77777777" w:rsidR="006977CD" w:rsidRDefault="006977CD" w:rsidP="00FB50E5">
      <w:pPr>
        <w:jc w:val="both"/>
      </w:pPr>
      <w:r>
        <w:lastRenderedPageBreak/>
        <w:t>Obsługa standardowych protokołów sieciowych TCP/IP (v4 oraz v6)</w:t>
      </w:r>
    </w:p>
    <w:p w14:paraId="65BDC745" w14:textId="77777777" w:rsidR="006977CD" w:rsidRDefault="006977CD" w:rsidP="00FB50E5">
      <w:pPr>
        <w:jc w:val="both"/>
      </w:pPr>
      <w:r>
        <w:t xml:space="preserve">Obsługa protokołów DHCP, </w:t>
      </w:r>
      <w:proofErr w:type="spellStart"/>
      <w:r>
        <w:t>AutoIP</w:t>
      </w:r>
      <w:proofErr w:type="spellEnd"/>
      <w:r>
        <w:t xml:space="preserve">, </w:t>
      </w:r>
      <w:proofErr w:type="spellStart"/>
      <w:r>
        <w:t>mDNS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>, Telnet, NTP, HTTP, HTTPS oraz SNMP (v1, v2c, v3)</w:t>
      </w:r>
    </w:p>
    <w:p w14:paraId="3C928E1D" w14:textId="77777777" w:rsidR="00510348" w:rsidRDefault="006977CD" w:rsidP="00FB50E5">
      <w:pPr>
        <w:jc w:val="both"/>
      </w:pPr>
      <w:r>
        <w:t>Zarządzanie</w:t>
      </w:r>
    </w:p>
    <w:p w14:paraId="5D62C587" w14:textId="77777777" w:rsidR="006977CD" w:rsidRDefault="006977CD" w:rsidP="00FB50E5">
      <w:pPr>
        <w:jc w:val="both"/>
      </w:pPr>
      <w:r>
        <w:t>Wbudowany serwer HTTP udostępniający interfejs pozwalający na zdalne zarządzanie parametrami urządzenia oraz kontrolę zużycia materiałów eksploatacyjnych</w:t>
      </w:r>
    </w:p>
    <w:p w14:paraId="3140A176" w14:textId="77777777" w:rsidR="006977CD" w:rsidRDefault="006977CD" w:rsidP="00FB50E5">
      <w:pPr>
        <w:jc w:val="both"/>
      </w:pPr>
      <w:r>
        <w:t>Obsługa monitorowania urządzenia za pomocą protokołu SNMP</w:t>
      </w:r>
    </w:p>
    <w:p w14:paraId="177F0868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Gwarancja</w:t>
      </w:r>
      <w:r w:rsidR="00532F88" w:rsidRPr="00AB3558">
        <w:rPr>
          <w:b/>
        </w:rPr>
        <w:t xml:space="preserve"> </w:t>
      </w:r>
      <w:r w:rsidRPr="00AB3558">
        <w:rPr>
          <w:b/>
        </w:rPr>
        <w:t>: co najmniej 3</w:t>
      </w:r>
      <w:r w:rsidR="00510348" w:rsidRPr="00AB3558">
        <w:rPr>
          <w:b/>
        </w:rPr>
        <w:t>6 miesięcy</w:t>
      </w:r>
    </w:p>
    <w:p w14:paraId="7F723DC4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Możliwość zgłoszenia awarii przez telefon lub system informatyczny</w:t>
      </w:r>
    </w:p>
    <w:p w14:paraId="5CB88D0D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Czas reakcji serwisu: do końca następnego dnia roboczego</w:t>
      </w:r>
    </w:p>
    <w:p w14:paraId="2F080783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Czas naprawy gwarancyjnej: do 5 dni roboczych od daty zgłoszenia przez Użytkownika</w:t>
      </w:r>
    </w:p>
    <w:p w14:paraId="6214F39F" w14:textId="77777777" w:rsidR="006977CD" w:rsidRPr="00AB3558" w:rsidRDefault="006977CD" w:rsidP="00FB50E5">
      <w:pPr>
        <w:jc w:val="both"/>
        <w:rPr>
          <w:b/>
        </w:rPr>
      </w:pPr>
      <w:r w:rsidRPr="00AB3558">
        <w:rPr>
          <w:b/>
        </w:rPr>
        <w:t>Naprawa w miejscu eksploatacji</w:t>
      </w:r>
    </w:p>
    <w:p w14:paraId="58D2FC18" w14:textId="77777777" w:rsidR="006977CD" w:rsidRDefault="006977CD" w:rsidP="00FB50E5">
      <w:pPr>
        <w:jc w:val="both"/>
        <w:rPr>
          <w:b/>
        </w:rPr>
      </w:pPr>
      <w:r w:rsidRPr="00AB3558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311DFCB0" w14:textId="77777777" w:rsidR="00AB3558" w:rsidRPr="00AB3558" w:rsidRDefault="00AB3558" w:rsidP="00FB50E5">
      <w:pPr>
        <w:jc w:val="both"/>
        <w:rPr>
          <w:b/>
        </w:rPr>
      </w:pPr>
    </w:p>
    <w:p w14:paraId="6673A8DA" w14:textId="77777777" w:rsidR="006977CD" w:rsidRPr="00AB3558" w:rsidRDefault="006977CD" w:rsidP="00FB50E5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B3558">
        <w:rPr>
          <w:b/>
          <w:u w:val="single"/>
        </w:rPr>
        <w:t>D</w:t>
      </w:r>
      <w:r w:rsidR="00043D3E" w:rsidRPr="00AB3558">
        <w:rPr>
          <w:b/>
          <w:u w:val="single"/>
        </w:rPr>
        <w:t xml:space="preserve">rukarka – 1 szt. </w:t>
      </w:r>
    </w:p>
    <w:p w14:paraId="7E21A6E2" w14:textId="77777777" w:rsidR="006977CD" w:rsidRDefault="006977CD" w:rsidP="00FB50E5">
      <w:pPr>
        <w:jc w:val="both"/>
      </w:pPr>
      <w:r>
        <w:t>Typ drukarki</w:t>
      </w:r>
      <w:r w:rsidR="00532F88">
        <w:t xml:space="preserve"> m</w:t>
      </w:r>
      <w:r>
        <w:t>onochromatyczna laserowa</w:t>
      </w:r>
    </w:p>
    <w:p w14:paraId="6C0C1752" w14:textId="77777777" w:rsidR="006977CD" w:rsidRDefault="006977CD" w:rsidP="00FB50E5">
      <w:pPr>
        <w:jc w:val="both"/>
      </w:pPr>
      <w:r>
        <w:t>Sieciowa – posiada interfejs sieciowy Ethernet RJ45</w:t>
      </w:r>
    </w:p>
    <w:p w14:paraId="26E7A24C" w14:textId="77777777" w:rsidR="00510348" w:rsidRDefault="006977CD" w:rsidP="00FB50E5">
      <w:pPr>
        <w:jc w:val="both"/>
      </w:pPr>
      <w:r>
        <w:t>Podajniki</w:t>
      </w:r>
    </w:p>
    <w:p w14:paraId="1F49FAAE" w14:textId="77777777" w:rsidR="006977CD" w:rsidRDefault="006977CD" w:rsidP="00FB50E5">
      <w:pPr>
        <w:jc w:val="both"/>
      </w:pPr>
      <w:r>
        <w:t>ręczny</w:t>
      </w:r>
    </w:p>
    <w:p w14:paraId="74229A1C" w14:textId="77777777" w:rsidR="006977CD" w:rsidRDefault="006977CD" w:rsidP="00FB50E5">
      <w:pPr>
        <w:jc w:val="both"/>
      </w:pPr>
      <w:r>
        <w:t xml:space="preserve">typu szufladowego na co najmniej 550 stron </w:t>
      </w:r>
    </w:p>
    <w:p w14:paraId="6E7F0726" w14:textId="77777777" w:rsidR="006977CD" w:rsidRDefault="006977CD" w:rsidP="00FB50E5">
      <w:pPr>
        <w:jc w:val="both"/>
      </w:pPr>
      <w:r>
        <w:t>Wyposażenie w 1 dodatkowy podajnik typu szufladowego na co najmniej 2100 stron</w:t>
      </w:r>
    </w:p>
    <w:p w14:paraId="1A423B10" w14:textId="77777777" w:rsidR="006977CD" w:rsidRDefault="006977CD" w:rsidP="00FB50E5">
      <w:pPr>
        <w:jc w:val="both"/>
      </w:pPr>
      <w:r>
        <w:t>Maksymalna liczba podajników: co najmniej 5</w:t>
      </w:r>
    </w:p>
    <w:p w14:paraId="79E08AD5" w14:textId="77777777" w:rsidR="006977CD" w:rsidRDefault="006977CD" w:rsidP="00FB50E5">
      <w:pPr>
        <w:jc w:val="both"/>
      </w:pPr>
      <w:r>
        <w:t>Odbiornik na co najmniej 550 stron</w:t>
      </w:r>
    </w:p>
    <w:p w14:paraId="363B0C29" w14:textId="77777777" w:rsidR="006977CD" w:rsidRDefault="006977CD" w:rsidP="00FB50E5">
      <w:pPr>
        <w:jc w:val="both"/>
      </w:pPr>
      <w:r>
        <w:t>Zintegrowany dupleks</w:t>
      </w:r>
    </w:p>
    <w:p w14:paraId="124E4143" w14:textId="77777777" w:rsidR="00510348" w:rsidRDefault="006977CD" w:rsidP="00FB50E5">
      <w:pPr>
        <w:jc w:val="both"/>
      </w:pPr>
      <w:r>
        <w:t>Obsługa papieru</w:t>
      </w:r>
    </w:p>
    <w:p w14:paraId="5F2A5BF0" w14:textId="77777777" w:rsidR="006977CD" w:rsidRDefault="006977CD" w:rsidP="00FB50E5">
      <w:pPr>
        <w:jc w:val="both"/>
      </w:pPr>
      <w:r>
        <w:t xml:space="preserve">Obsługa standardowych rozmiarów papieru: A4, A5, A6,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Legal</w:t>
      </w:r>
      <w:proofErr w:type="spellEnd"/>
    </w:p>
    <w:p w14:paraId="7715F3A8" w14:textId="77777777" w:rsidR="006977CD" w:rsidRDefault="006977CD" w:rsidP="00FB50E5">
      <w:pPr>
        <w:jc w:val="both"/>
      </w:pPr>
      <w:r>
        <w:t>Obsługa standardowych rozmiarów kopert: 10, DL</w:t>
      </w:r>
    </w:p>
    <w:p w14:paraId="20315C55" w14:textId="77777777" w:rsidR="006977CD" w:rsidRDefault="006977CD" w:rsidP="00FB50E5">
      <w:pPr>
        <w:jc w:val="both"/>
      </w:pPr>
      <w:r>
        <w:t>Obsługa gramatury papieru do co najmniej 135 g/m2</w:t>
      </w:r>
    </w:p>
    <w:p w14:paraId="20AFFCBA" w14:textId="77777777" w:rsidR="00510348" w:rsidRDefault="006977CD" w:rsidP="00FB50E5">
      <w:pPr>
        <w:jc w:val="both"/>
      </w:pPr>
      <w:r>
        <w:t>Parametry urządzenia</w:t>
      </w:r>
    </w:p>
    <w:p w14:paraId="1A7F28DD" w14:textId="77777777" w:rsidR="006977CD" w:rsidRDefault="006977CD" w:rsidP="00FB50E5">
      <w:pPr>
        <w:jc w:val="both"/>
      </w:pPr>
      <w:r>
        <w:t>Co najmniej 512MB pamięci operacyjnej (RAM)</w:t>
      </w:r>
    </w:p>
    <w:p w14:paraId="1B4F7018" w14:textId="77777777" w:rsidR="00510348" w:rsidRDefault="006977CD" w:rsidP="00FB50E5">
      <w:pPr>
        <w:jc w:val="both"/>
      </w:pPr>
      <w:r>
        <w:t>Parametry mechanizmu drukującego</w:t>
      </w:r>
    </w:p>
    <w:p w14:paraId="518BF8F9" w14:textId="77777777" w:rsidR="006977CD" w:rsidRDefault="006977CD" w:rsidP="00FB50E5">
      <w:pPr>
        <w:jc w:val="both"/>
      </w:pPr>
      <w:r>
        <w:t xml:space="preserve">Natywna rozdzielczość co najmniej 1200x1200 </w:t>
      </w:r>
      <w:proofErr w:type="spellStart"/>
      <w:r>
        <w:t>dpi</w:t>
      </w:r>
      <w:proofErr w:type="spellEnd"/>
    </w:p>
    <w:p w14:paraId="01DB4167" w14:textId="77777777" w:rsidR="00510348" w:rsidRDefault="006977CD" w:rsidP="00FB50E5">
      <w:pPr>
        <w:jc w:val="both"/>
      </w:pPr>
      <w:r>
        <w:lastRenderedPageBreak/>
        <w:t>Metody przyjmowania zadań</w:t>
      </w:r>
    </w:p>
    <w:p w14:paraId="5368B0D5" w14:textId="77777777" w:rsidR="006977CD" w:rsidRDefault="006977CD" w:rsidP="00FB50E5">
      <w:pPr>
        <w:jc w:val="both"/>
      </w:pPr>
      <w:r>
        <w:t>Możliwość przyjmowania zadań z sieci za pomocą następujących technologii:</w:t>
      </w:r>
    </w:p>
    <w:p w14:paraId="7254BFDB" w14:textId="77777777" w:rsidR="006977CD" w:rsidRPr="006977CD" w:rsidRDefault="006977CD" w:rsidP="00FB50E5">
      <w:pPr>
        <w:jc w:val="both"/>
        <w:rPr>
          <w:lang w:val="en-US"/>
        </w:rPr>
      </w:pPr>
      <w:r w:rsidRPr="006977CD">
        <w:rPr>
          <w:lang w:val="en-US"/>
        </w:rPr>
        <w:t>LPR/LPD</w:t>
      </w:r>
    </w:p>
    <w:p w14:paraId="38513BA8" w14:textId="77777777" w:rsidR="006977CD" w:rsidRPr="006977CD" w:rsidRDefault="006977CD" w:rsidP="00FB50E5">
      <w:pPr>
        <w:jc w:val="both"/>
        <w:rPr>
          <w:lang w:val="en-US"/>
        </w:rPr>
      </w:pPr>
      <w:r w:rsidRPr="006977CD">
        <w:rPr>
          <w:lang w:val="en-US"/>
        </w:rPr>
        <w:t>Direct IP (Port 9100)</w:t>
      </w:r>
    </w:p>
    <w:p w14:paraId="1F6A62B1" w14:textId="77777777" w:rsidR="006977CD" w:rsidRPr="006977CD" w:rsidRDefault="006977CD" w:rsidP="00FB50E5">
      <w:pPr>
        <w:jc w:val="both"/>
        <w:rPr>
          <w:lang w:val="en-US"/>
        </w:rPr>
      </w:pPr>
      <w:r w:rsidRPr="006977CD">
        <w:rPr>
          <w:lang w:val="en-US"/>
        </w:rPr>
        <w:t>Enhanced IP (Port 9400)</w:t>
      </w:r>
    </w:p>
    <w:p w14:paraId="4F58DECA" w14:textId="77777777" w:rsidR="006977CD" w:rsidRPr="006977CD" w:rsidRDefault="006977CD" w:rsidP="00FB50E5">
      <w:pPr>
        <w:jc w:val="both"/>
        <w:rPr>
          <w:lang w:val="en-US"/>
        </w:rPr>
      </w:pPr>
      <w:r w:rsidRPr="006977CD">
        <w:rPr>
          <w:lang w:val="en-US"/>
        </w:rPr>
        <w:t>IPP (Internet Printing Protocol) 1.0/1.1/2.0</w:t>
      </w:r>
    </w:p>
    <w:p w14:paraId="1F67D7F5" w14:textId="77777777" w:rsidR="006977CD" w:rsidRDefault="006977CD" w:rsidP="00FB50E5">
      <w:pPr>
        <w:jc w:val="both"/>
      </w:pPr>
      <w:r>
        <w:t>Możliwość przyjmowania zadań z komputera podłączonego interfejsem USB typu B</w:t>
      </w:r>
    </w:p>
    <w:p w14:paraId="6DD48D0C" w14:textId="77777777" w:rsidR="006977CD" w:rsidRDefault="006977CD" w:rsidP="00FB50E5">
      <w:pPr>
        <w:jc w:val="both"/>
      </w:pPr>
      <w:r>
        <w:t>Możliwość bezpośredniego drukowania z pamięci masowej podłączonej interfejsem USB typu A</w:t>
      </w:r>
    </w:p>
    <w:p w14:paraId="0E33E44C" w14:textId="77777777" w:rsidR="00510348" w:rsidRDefault="006977CD" w:rsidP="00FB50E5">
      <w:pPr>
        <w:jc w:val="both"/>
      </w:pPr>
      <w:r>
        <w:t>Formaty zadań</w:t>
      </w:r>
    </w:p>
    <w:p w14:paraId="77C9F07A" w14:textId="77777777" w:rsidR="006977CD" w:rsidRDefault="006977CD" w:rsidP="00FB50E5">
      <w:pPr>
        <w:jc w:val="both"/>
      </w:pPr>
      <w:r>
        <w:t>Obsługa zadań w następujących językach/formatach druku:</w:t>
      </w:r>
    </w:p>
    <w:p w14:paraId="191B735B" w14:textId="77777777" w:rsidR="006977CD" w:rsidRPr="006977CD" w:rsidRDefault="006977CD" w:rsidP="00FB50E5">
      <w:pPr>
        <w:jc w:val="both"/>
        <w:rPr>
          <w:lang w:val="en-US"/>
        </w:rPr>
      </w:pPr>
      <w:r w:rsidRPr="006977CD">
        <w:rPr>
          <w:lang w:val="en-US"/>
        </w:rPr>
        <w:t xml:space="preserve">PCL 5, </w:t>
      </w:r>
      <w:proofErr w:type="spellStart"/>
      <w:r w:rsidRPr="006977CD">
        <w:rPr>
          <w:lang w:val="en-US"/>
        </w:rPr>
        <w:t>PCLm</w:t>
      </w:r>
      <w:proofErr w:type="spellEnd"/>
      <w:r w:rsidRPr="006977CD">
        <w:rPr>
          <w:lang w:val="en-US"/>
        </w:rPr>
        <w:t>, PCL 6, PostScript, PDF, XPS</w:t>
      </w:r>
    </w:p>
    <w:p w14:paraId="4D25276D" w14:textId="77777777" w:rsidR="00510348" w:rsidRDefault="006977CD" w:rsidP="00FB50E5">
      <w:pPr>
        <w:jc w:val="both"/>
      </w:pPr>
      <w:r>
        <w:t>Łączność</w:t>
      </w:r>
    </w:p>
    <w:p w14:paraId="2566515F" w14:textId="77777777" w:rsidR="006977CD" w:rsidRDefault="006977CD" w:rsidP="00FB50E5">
      <w:pPr>
        <w:jc w:val="both"/>
      </w:pPr>
      <w:r>
        <w:t>Zintegrowana karta sieciowa Ethernet obsługująca co najmniej standardy 10BASE-T, 100BASE-TX oraz 1000BASE-T</w:t>
      </w:r>
    </w:p>
    <w:p w14:paraId="614C7C02" w14:textId="77777777" w:rsidR="00510348" w:rsidRDefault="006977CD" w:rsidP="00FB50E5">
      <w:pPr>
        <w:jc w:val="both"/>
      </w:pPr>
      <w:r>
        <w:t>Ekran</w:t>
      </w:r>
    </w:p>
    <w:p w14:paraId="4E3E320A" w14:textId="77777777" w:rsidR="006977CD" w:rsidRDefault="006977CD" w:rsidP="00FB50E5">
      <w:pPr>
        <w:jc w:val="both"/>
      </w:pPr>
      <w:r>
        <w:t>Kolorowy wyświetlacz o przekątnej co najmniej 2.4”</w:t>
      </w:r>
    </w:p>
    <w:p w14:paraId="43129741" w14:textId="77777777" w:rsidR="00510348" w:rsidRDefault="006977CD" w:rsidP="00FB50E5">
      <w:pPr>
        <w:jc w:val="both"/>
      </w:pPr>
      <w:r>
        <w:t>Porty/złącza wbudowane</w:t>
      </w:r>
    </w:p>
    <w:p w14:paraId="3B41687D" w14:textId="77777777" w:rsidR="006977CD" w:rsidRDefault="006977CD" w:rsidP="00FB50E5">
      <w:pPr>
        <w:jc w:val="both"/>
      </w:pPr>
      <w:r>
        <w:t>Co najmniej 1 gniazdo sieciowe Ethernet RJ45</w:t>
      </w:r>
    </w:p>
    <w:p w14:paraId="57524F03" w14:textId="77777777" w:rsidR="006977CD" w:rsidRDefault="006977CD" w:rsidP="00FB50E5">
      <w:pPr>
        <w:jc w:val="both"/>
      </w:pPr>
      <w:r>
        <w:t>Co najmniej 1 port standardu USB 2.0 lub nowszego do podłączenia urządzenia wysyłającego zadania (np. komputera)</w:t>
      </w:r>
    </w:p>
    <w:p w14:paraId="0BAE0A7F" w14:textId="77777777" w:rsidR="006977CD" w:rsidRDefault="006977CD" w:rsidP="00FB50E5">
      <w:pPr>
        <w:jc w:val="both"/>
      </w:pPr>
      <w:r>
        <w:t>Co najmniej 1 port standardu USB 2.0 lub nowszego do podłączania pamięci masowej zlokalizowany z przodu obudowy</w:t>
      </w:r>
    </w:p>
    <w:p w14:paraId="2ED56CE6" w14:textId="77777777" w:rsidR="00510348" w:rsidRDefault="006977CD" w:rsidP="00FB50E5">
      <w:pPr>
        <w:jc w:val="both"/>
      </w:pPr>
      <w:r>
        <w:t>Obsługa protokołów sieciowych</w:t>
      </w:r>
    </w:p>
    <w:p w14:paraId="4CBF8753" w14:textId="77777777" w:rsidR="006977CD" w:rsidRDefault="006977CD" w:rsidP="00FB50E5">
      <w:pPr>
        <w:jc w:val="both"/>
      </w:pPr>
      <w:r>
        <w:t>Obsługa standardowych protokołów sieciowych TCP/IP (v4 oraz v6)</w:t>
      </w:r>
    </w:p>
    <w:p w14:paraId="6AB757D6" w14:textId="77777777" w:rsidR="006977CD" w:rsidRDefault="006977CD" w:rsidP="00FB50E5">
      <w:pPr>
        <w:jc w:val="both"/>
      </w:pPr>
      <w:r>
        <w:t xml:space="preserve">Obsługa protokołów DHCP, </w:t>
      </w:r>
      <w:proofErr w:type="spellStart"/>
      <w:r>
        <w:t>AutoIP</w:t>
      </w:r>
      <w:proofErr w:type="spellEnd"/>
      <w:r>
        <w:t xml:space="preserve">, </w:t>
      </w:r>
      <w:proofErr w:type="spellStart"/>
      <w:r>
        <w:t>mDNS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>, Telnet, NTP, HTTP, HTTPS oraz SNMP (v1, v2c, v3)</w:t>
      </w:r>
    </w:p>
    <w:p w14:paraId="16B1A109" w14:textId="77777777" w:rsidR="00510348" w:rsidRDefault="006977CD" w:rsidP="00FB50E5">
      <w:pPr>
        <w:jc w:val="both"/>
      </w:pPr>
      <w:r>
        <w:t>Zarządzanie</w:t>
      </w:r>
    </w:p>
    <w:p w14:paraId="377B8626" w14:textId="77777777" w:rsidR="006977CD" w:rsidRDefault="006977CD" w:rsidP="00FB50E5">
      <w:pPr>
        <w:jc w:val="both"/>
      </w:pPr>
      <w:r>
        <w:t>Wbudowany serwer HTTP udostępniający interfejs pozwalający na zdalne zarządzanie parametrami urządzenia oraz kontrolę zużycia materiałów eksploatacyjnych</w:t>
      </w:r>
    </w:p>
    <w:p w14:paraId="18D63C45" w14:textId="77777777" w:rsidR="006977CD" w:rsidRDefault="006977CD" w:rsidP="00FB50E5">
      <w:pPr>
        <w:jc w:val="both"/>
      </w:pPr>
      <w:r>
        <w:t>Obsługa monitorowania urządzenia za pomocą protokołu SNMP</w:t>
      </w:r>
    </w:p>
    <w:p w14:paraId="6DD2DC16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t>Gwarancja: co najmniej 3</w:t>
      </w:r>
      <w:r w:rsidR="00510348" w:rsidRPr="00106F86">
        <w:rPr>
          <w:b/>
        </w:rPr>
        <w:t>6 miesięcy</w:t>
      </w:r>
    </w:p>
    <w:p w14:paraId="4D521A99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t>Możliwość zgłoszenia awarii przez telefon lub system informatyczny</w:t>
      </w:r>
    </w:p>
    <w:p w14:paraId="61D33AEB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t>Czas reakcji serwisu: do końca następnego dnia roboczego</w:t>
      </w:r>
    </w:p>
    <w:p w14:paraId="7F883351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lastRenderedPageBreak/>
        <w:t>Czas naprawy gwarancyjnej: do 5 dni roboczych od daty zgłoszenia przez Użytkownika</w:t>
      </w:r>
    </w:p>
    <w:p w14:paraId="2725A47C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t>Naprawa w miejscu eksploatacji</w:t>
      </w:r>
    </w:p>
    <w:p w14:paraId="6A23FED6" w14:textId="77777777" w:rsidR="006977CD" w:rsidRPr="00106F86" w:rsidRDefault="006977CD" w:rsidP="00FB50E5">
      <w:pPr>
        <w:jc w:val="both"/>
        <w:rPr>
          <w:b/>
        </w:rPr>
      </w:pPr>
      <w:r w:rsidRPr="00106F86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01F45720" w14:textId="77777777" w:rsidR="00510348" w:rsidRDefault="00510348" w:rsidP="00FB50E5">
      <w:pPr>
        <w:jc w:val="both"/>
      </w:pPr>
    </w:p>
    <w:p w14:paraId="15BF1203" w14:textId="77777777" w:rsidR="00510348" w:rsidRPr="00106F86" w:rsidRDefault="00510348" w:rsidP="00FB50E5">
      <w:pPr>
        <w:pStyle w:val="Akapitzlist"/>
        <w:numPr>
          <w:ilvl w:val="0"/>
          <w:numId w:val="3"/>
        </w:numPr>
        <w:jc w:val="both"/>
        <w:rPr>
          <w:b/>
        </w:rPr>
      </w:pPr>
      <w:r w:rsidRPr="00106F86">
        <w:rPr>
          <w:b/>
        </w:rPr>
        <w:t xml:space="preserve">Zestaw komputerowy stacjonarny – 30 szt. </w:t>
      </w:r>
    </w:p>
    <w:p w14:paraId="5E22B716" w14:textId="77777777" w:rsidR="00510348" w:rsidRDefault="00510348" w:rsidP="00FB50E5">
      <w:pPr>
        <w:jc w:val="both"/>
      </w:pPr>
      <w:r>
        <w:t>Wydajność</w:t>
      </w:r>
    </w:p>
    <w:p w14:paraId="74D6A819" w14:textId="77777777" w:rsidR="00510348" w:rsidRDefault="00510348" w:rsidP="00FB50E5">
      <w:pPr>
        <w:jc w:val="both"/>
      </w:pPr>
      <w:r>
        <w:t xml:space="preserve">Wynik testu </w:t>
      </w:r>
      <w:proofErr w:type="spellStart"/>
      <w:r>
        <w:t>PassMark</w:t>
      </w:r>
      <w:proofErr w:type="spellEnd"/>
      <w:r>
        <w:t xml:space="preserve"> Single </w:t>
      </w:r>
      <w:proofErr w:type="spellStart"/>
      <w:r>
        <w:t>Thread</w:t>
      </w:r>
      <w:proofErr w:type="spellEnd"/>
      <w:r>
        <w:t xml:space="preserve"> co najmniej 2800 pkt.</w:t>
      </w:r>
    </w:p>
    <w:p w14:paraId="69FBB081" w14:textId="77777777" w:rsidR="00510348" w:rsidRDefault="00510348" w:rsidP="00FB50E5">
      <w:pPr>
        <w:jc w:val="both"/>
      </w:pPr>
      <w:r>
        <w:t xml:space="preserve">Wynik testu </w:t>
      </w:r>
      <w:proofErr w:type="spellStart"/>
      <w:r>
        <w:t>PassMark</w:t>
      </w:r>
      <w:proofErr w:type="spellEnd"/>
      <w:r>
        <w:t xml:space="preserve"> co najmniej 15000 pkt. </w:t>
      </w:r>
    </w:p>
    <w:p w14:paraId="77AF3494" w14:textId="77777777" w:rsidR="00510348" w:rsidRDefault="00510348" w:rsidP="00FB50E5">
      <w:pPr>
        <w:jc w:val="both"/>
      </w:pPr>
      <w:r>
        <w:t>Obsługa rozszerzeń wirtualizacji w tym technologii SLAT</w:t>
      </w:r>
    </w:p>
    <w:p w14:paraId="17810B4D" w14:textId="77777777" w:rsidR="00510348" w:rsidRDefault="00510348" w:rsidP="00FB50E5">
      <w:pPr>
        <w:jc w:val="both"/>
      </w:pPr>
      <w:r>
        <w:t>Obsługa instrukcji  AES-NI, AVX oraz AVX2</w:t>
      </w:r>
    </w:p>
    <w:p w14:paraId="4C9B546D" w14:textId="77777777" w:rsidR="00510348" w:rsidRDefault="00510348" w:rsidP="00FB50E5">
      <w:pPr>
        <w:jc w:val="both"/>
      </w:pPr>
      <w:r>
        <w:t>Pamięć operacyjna</w:t>
      </w:r>
    </w:p>
    <w:p w14:paraId="7E02B010" w14:textId="77777777" w:rsidR="00510348" w:rsidRDefault="00510348" w:rsidP="00FB50E5">
      <w:pPr>
        <w:jc w:val="both"/>
      </w:pPr>
      <w:r>
        <w:t>Łączna pojemność co najmniej 32GB</w:t>
      </w:r>
    </w:p>
    <w:p w14:paraId="4829472E" w14:textId="77777777" w:rsidR="00510348" w:rsidRDefault="00510348" w:rsidP="00FB50E5">
      <w:pPr>
        <w:jc w:val="both"/>
      </w:pPr>
      <w:r>
        <w:t>Dwa moduły - praca w trybie dual-channel</w:t>
      </w:r>
    </w:p>
    <w:p w14:paraId="729C82CE" w14:textId="77777777" w:rsidR="00510348" w:rsidRDefault="00510348" w:rsidP="00FB50E5">
      <w:pPr>
        <w:jc w:val="both"/>
      </w:pPr>
      <w:r>
        <w:t>Dysk półprzewodnikowy (SSD)</w:t>
      </w:r>
    </w:p>
    <w:p w14:paraId="79530388" w14:textId="77777777" w:rsidR="00510348" w:rsidRDefault="00510348" w:rsidP="00FB50E5">
      <w:pPr>
        <w:jc w:val="both"/>
      </w:pPr>
      <w:r>
        <w:t>Pojemność co najmniej 512GB</w:t>
      </w:r>
    </w:p>
    <w:p w14:paraId="00BB6B6D" w14:textId="77777777" w:rsidR="00510348" w:rsidRDefault="00510348" w:rsidP="00FB50E5">
      <w:pPr>
        <w:jc w:val="both"/>
      </w:pPr>
      <w:r>
        <w:t>Dysk półprzewodnikowy SSD</w:t>
      </w:r>
    </w:p>
    <w:p w14:paraId="3114E12E" w14:textId="77777777" w:rsidR="00510348" w:rsidRPr="00532F88" w:rsidRDefault="00510348" w:rsidP="00FB50E5">
      <w:pPr>
        <w:jc w:val="both"/>
      </w:pPr>
      <w:r w:rsidRPr="00532F88">
        <w:t xml:space="preserve">Format M.2 </w:t>
      </w:r>
    </w:p>
    <w:p w14:paraId="090F7E7A" w14:textId="77777777" w:rsidR="00510348" w:rsidRPr="00532F88" w:rsidRDefault="00510348" w:rsidP="00FB50E5">
      <w:pPr>
        <w:jc w:val="both"/>
      </w:pPr>
      <w:r w:rsidRPr="00532F88">
        <w:t xml:space="preserve">Standard </w:t>
      </w:r>
      <w:proofErr w:type="spellStart"/>
      <w:r w:rsidRPr="00532F88">
        <w:t>NVMe</w:t>
      </w:r>
      <w:proofErr w:type="spellEnd"/>
      <w:r w:rsidRPr="00532F88">
        <w:t xml:space="preserve"> (PCI-Express)</w:t>
      </w:r>
    </w:p>
    <w:p w14:paraId="3273C85A" w14:textId="77777777" w:rsidR="00510348" w:rsidRDefault="00510348" w:rsidP="00FB50E5">
      <w:pPr>
        <w:jc w:val="both"/>
      </w:pPr>
      <w:r>
        <w:t>Karta graficzna wbudowana</w:t>
      </w:r>
    </w:p>
    <w:p w14:paraId="1EDA0578" w14:textId="77777777" w:rsidR="00510348" w:rsidRDefault="00510348" w:rsidP="00FB50E5">
      <w:pPr>
        <w:jc w:val="both"/>
      </w:pPr>
      <w:r>
        <w:t>Zintegrowana w procesorze z możliwością dynamicznego przydzielenia pamięci systemowej</w:t>
      </w:r>
    </w:p>
    <w:p w14:paraId="2D10837B" w14:textId="77777777" w:rsidR="00510348" w:rsidRDefault="00510348" w:rsidP="00FB50E5">
      <w:pPr>
        <w:jc w:val="both"/>
      </w:pPr>
      <w:r>
        <w:t xml:space="preserve">Sprzętowe wsparcie DirectX 12 oraz </w:t>
      </w:r>
      <w:proofErr w:type="spellStart"/>
      <w:r>
        <w:t>OpenGL</w:t>
      </w:r>
      <w:proofErr w:type="spellEnd"/>
      <w:r>
        <w:t xml:space="preserve"> 4.5</w:t>
      </w:r>
    </w:p>
    <w:p w14:paraId="6D90CE53" w14:textId="77777777" w:rsidR="00510348" w:rsidRDefault="00510348" w:rsidP="00FB50E5">
      <w:pPr>
        <w:jc w:val="both"/>
      </w:pPr>
      <w:r>
        <w:t>Obsługa co najmniej 2 wyjść wideo jednocześnie</w:t>
      </w:r>
    </w:p>
    <w:p w14:paraId="67483708" w14:textId="77777777" w:rsidR="00510348" w:rsidRDefault="00510348" w:rsidP="00FB50E5">
      <w:pPr>
        <w:jc w:val="both"/>
      </w:pPr>
      <w:r>
        <w:t>Karta graficzna do obliczeń</w:t>
      </w:r>
    </w:p>
    <w:p w14:paraId="58740D4A" w14:textId="77777777" w:rsidR="00510348" w:rsidRDefault="00510348" w:rsidP="00FB50E5">
      <w:pPr>
        <w:jc w:val="both"/>
      </w:pPr>
      <w:r>
        <w:t>Dedykowany układ umożliwiający przeprowadzanie obliczeń za pomocą architektury CUDA w wersji co najmniej 7.5</w:t>
      </w:r>
    </w:p>
    <w:p w14:paraId="772EB27C" w14:textId="77777777" w:rsidR="00510348" w:rsidRDefault="00510348" w:rsidP="00FB50E5">
      <w:pPr>
        <w:jc w:val="both"/>
      </w:pPr>
      <w:r>
        <w:t>Dedykowana pamięć RAM o pojemności co najmniej 6GB</w:t>
      </w:r>
    </w:p>
    <w:p w14:paraId="558240BF" w14:textId="77777777" w:rsidR="00510348" w:rsidRDefault="00510348" w:rsidP="00FB50E5">
      <w:pPr>
        <w:jc w:val="both"/>
      </w:pPr>
      <w:r>
        <w:t xml:space="preserve">Sprzętowe wsparcie DirectX 12, </w:t>
      </w:r>
      <w:proofErr w:type="spellStart"/>
      <w:r>
        <w:t>OpenGL</w:t>
      </w:r>
      <w:proofErr w:type="spellEnd"/>
      <w:r>
        <w:t xml:space="preserve"> 4.6, </w:t>
      </w:r>
      <w:proofErr w:type="spellStart"/>
      <w:r>
        <w:t>Vulkan</w:t>
      </w:r>
      <w:proofErr w:type="spellEnd"/>
      <w:r>
        <w:t xml:space="preserve"> 1.1 oraz </w:t>
      </w:r>
      <w:proofErr w:type="spellStart"/>
      <w:r>
        <w:t>OpenCL</w:t>
      </w:r>
      <w:proofErr w:type="spellEnd"/>
      <w:r>
        <w:t xml:space="preserve"> 1.2</w:t>
      </w:r>
    </w:p>
    <w:p w14:paraId="00FAC96A" w14:textId="77777777" w:rsidR="00510348" w:rsidRDefault="00510348" w:rsidP="00FB50E5">
      <w:pPr>
        <w:jc w:val="both"/>
      </w:pPr>
      <w:r>
        <w:t>Obsługa co najmniej 2 wyjść wideo jednocześnie</w:t>
      </w:r>
    </w:p>
    <w:p w14:paraId="300D9BCF" w14:textId="77777777" w:rsidR="00510348" w:rsidRDefault="00510348" w:rsidP="00FB50E5">
      <w:pPr>
        <w:jc w:val="both"/>
      </w:pPr>
      <w:r>
        <w:t>Audio</w:t>
      </w:r>
    </w:p>
    <w:p w14:paraId="151F25CD" w14:textId="77777777" w:rsidR="00510348" w:rsidRDefault="00510348" w:rsidP="00FB50E5">
      <w:pPr>
        <w:jc w:val="both"/>
      </w:pPr>
      <w:r>
        <w:t>Czterokanałowa, co najmniej 16-bitowa karta dźwiękowa zgodna z HD Audio</w:t>
      </w:r>
    </w:p>
    <w:p w14:paraId="66F9E108" w14:textId="77777777" w:rsidR="00510348" w:rsidRDefault="00510348" w:rsidP="00FB50E5">
      <w:pPr>
        <w:jc w:val="both"/>
      </w:pPr>
      <w:r>
        <w:t>Porty z przodu obudowy</w:t>
      </w:r>
    </w:p>
    <w:p w14:paraId="1B3AD0E7" w14:textId="77777777" w:rsidR="00510348" w:rsidRDefault="00510348" w:rsidP="00FB50E5">
      <w:pPr>
        <w:jc w:val="both"/>
      </w:pPr>
      <w:r>
        <w:lastRenderedPageBreak/>
        <w:t>Co najmniej 1 port USB co najmniej 3.0 typu A</w:t>
      </w:r>
    </w:p>
    <w:p w14:paraId="3A6CF9BF" w14:textId="77777777" w:rsidR="00510348" w:rsidRDefault="00510348" w:rsidP="00FB50E5">
      <w:pPr>
        <w:jc w:val="both"/>
      </w:pPr>
      <w:r>
        <w:t>Porty z tyłu obudowy</w:t>
      </w:r>
    </w:p>
    <w:p w14:paraId="01B5E756" w14:textId="77777777" w:rsidR="00510348" w:rsidRDefault="00510348" w:rsidP="00FB50E5">
      <w:pPr>
        <w:jc w:val="both"/>
      </w:pPr>
      <w:r>
        <w:t>Co najmniej 4 porty USB wersji co najmniej 3.0 typu A</w:t>
      </w:r>
    </w:p>
    <w:p w14:paraId="3A7884A4" w14:textId="77777777" w:rsidR="00510348" w:rsidRDefault="00510348" w:rsidP="00FB50E5">
      <w:pPr>
        <w:jc w:val="both"/>
      </w:pPr>
      <w:r>
        <w:t xml:space="preserve">Co najmniej 2 porty </w:t>
      </w:r>
      <w:proofErr w:type="spellStart"/>
      <w:r>
        <w:t>DisplayPort</w:t>
      </w:r>
      <w:proofErr w:type="spellEnd"/>
      <w:r>
        <w:t xml:space="preserve"> wersji co najmniej 1.4</w:t>
      </w:r>
    </w:p>
    <w:p w14:paraId="3C855C7A" w14:textId="77777777" w:rsidR="00510348" w:rsidRDefault="00510348" w:rsidP="00FB50E5">
      <w:pPr>
        <w:jc w:val="both"/>
      </w:pPr>
      <w:r>
        <w:t>Co najmniej 1 port RJ45 Ethernet do 1Gbit/s</w:t>
      </w:r>
    </w:p>
    <w:p w14:paraId="63397714" w14:textId="77777777" w:rsidR="00510348" w:rsidRDefault="00510348" w:rsidP="00FB50E5">
      <w:pPr>
        <w:jc w:val="both"/>
      </w:pPr>
      <w:r>
        <w:t>System operacyjny</w:t>
      </w:r>
    </w:p>
    <w:p w14:paraId="2E9A3466" w14:textId="77777777" w:rsidR="00510348" w:rsidRDefault="00510348" w:rsidP="00FB50E5">
      <w:pPr>
        <w:jc w:val="both"/>
      </w:pPr>
      <w:r>
        <w:t>Preinstalowany 64-bitowy system operacyjny w  języku polskim</w:t>
      </w:r>
    </w:p>
    <w:p w14:paraId="6CD909BD" w14:textId="77777777" w:rsidR="00510348" w:rsidRDefault="00510348" w:rsidP="00FB50E5">
      <w:pPr>
        <w:jc w:val="both"/>
      </w:pPr>
      <w:r>
        <w:t>BIOS</w:t>
      </w:r>
    </w:p>
    <w:p w14:paraId="5D578BF3" w14:textId="77777777" w:rsidR="00510348" w:rsidRDefault="00510348" w:rsidP="00FB50E5">
      <w:pPr>
        <w:jc w:val="both"/>
      </w:pPr>
      <w:r>
        <w:t xml:space="preserve">Możliwość odczytania z BIOS, bez uruchamiania systemu operacyjnego, poniższych informacji:  </w:t>
      </w:r>
    </w:p>
    <w:p w14:paraId="02A0BF86" w14:textId="77777777" w:rsidR="00510348" w:rsidRDefault="00510348" w:rsidP="00FB50E5">
      <w:pPr>
        <w:jc w:val="both"/>
      </w:pPr>
      <w:r>
        <w:t>wersja BIOS</w:t>
      </w:r>
    </w:p>
    <w:p w14:paraId="6BE02DC7" w14:textId="77777777" w:rsidR="00510348" w:rsidRDefault="00510348" w:rsidP="00FB50E5">
      <w:pPr>
        <w:jc w:val="both"/>
      </w:pPr>
      <w:r>
        <w:t>model komputera</w:t>
      </w:r>
    </w:p>
    <w:p w14:paraId="12490AAF" w14:textId="77777777" w:rsidR="00510348" w:rsidRDefault="00510348" w:rsidP="00FB50E5">
      <w:pPr>
        <w:jc w:val="both"/>
      </w:pPr>
      <w:r>
        <w:t>numer seryjny komputera</w:t>
      </w:r>
    </w:p>
    <w:p w14:paraId="172B8876" w14:textId="77777777" w:rsidR="00510348" w:rsidRDefault="00510348" w:rsidP="00FB50E5">
      <w:pPr>
        <w:jc w:val="both"/>
      </w:pPr>
      <w:r>
        <w:t>ilość pamięci RAM</w:t>
      </w:r>
    </w:p>
    <w:p w14:paraId="7C1EC2C6" w14:textId="77777777" w:rsidR="00510348" w:rsidRDefault="00510348" w:rsidP="00FB50E5">
      <w:pPr>
        <w:jc w:val="both"/>
      </w:pPr>
      <w:r>
        <w:t xml:space="preserve">typ procesora </w:t>
      </w:r>
    </w:p>
    <w:p w14:paraId="432310B4" w14:textId="77777777" w:rsidR="00510348" w:rsidRDefault="00510348" w:rsidP="00FB50E5">
      <w:pPr>
        <w:jc w:val="both"/>
      </w:pPr>
      <w:r>
        <w:t>Możliwość blokowania BOOT-</w:t>
      </w:r>
      <w:proofErr w:type="spellStart"/>
      <w:r>
        <w:t>owania</w:t>
      </w:r>
      <w:proofErr w:type="spellEnd"/>
      <w:r>
        <w:t xml:space="preserve"> komputera z zewnętrznych urządzeń</w:t>
      </w:r>
    </w:p>
    <w:p w14:paraId="33449D16" w14:textId="77777777" w:rsidR="00510348" w:rsidRDefault="00510348" w:rsidP="00FB50E5">
      <w:pPr>
        <w:jc w:val="both"/>
      </w:pPr>
      <w:r>
        <w:t>Możliwość ustawienia, bez uruchamiania systemu operacyjnego, hasła na poziomie systemu, administratora oraz dysku twardego oraz wymuszenie podania hasła administratora w celu wprowadzenia zmian w ustawieniach BIOS</w:t>
      </w:r>
    </w:p>
    <w:p w14:paraId="6A4B2AB5" w14:textId="77777777" w:rsidR="00510348" w:rsidRDefault="00510348" w:rsidP="00FB50E5">
      <w:pPr>
        <w:jc w:val="both"/>
      </w:pPr>
      <w:r>
        <w:t>Możliwość włączenia i wyłączenia zintegrowanej karty sieciowej oraz portów USB</w:t>
      </w:r>
    </w:p>
    <w:p w14:paraId="60B25A29" w14:textId="77777777" w:rsidR="00510348" w:rsidRDefault="00510348" w:rsidP="00FB50E5">
      <w:pPr>
        <w:jc w:val="both"/>
      </w:pPr>
      <w:r>
        <w:t>System zarządzania</w:t>
      </w:r>
    </w:p>
    <w:p w14:paraId="3539D320" w14:textId="77777777" w:rsidR="00510348" w:rsidRDefault="00510348" w:rsidP="00FB50E5">
      <w:pPr>
        <w:jc w:val="both"/>
      </w:pPr>
      <w:r>
        <w:t>Obsługa zdalnego zarządzania bez udziału systemu operacyjnego zainstalowanego w komputerze (tryb out-of-band management)</w:t>
      </w:r>
    </w:p>
    <w:p w14:paraId="0665529D" w14:textId="77777777" w:rsidR="00510348" w:rsidRDefault="00510348" w:rsidP="00FB50E5">
      <w:pPr>
        <w:jc w:val="both"/>
      </w:pPr>
      <w:r>
        <w:t>Możliwość zdalnej kontroli zasilania</w:t>
      </w:r>
    </w:p>
    <w:p w14:paraId="781EF84B" w14:textId="77777777" w:rsidR="00510348" w:rsidRDefault="00510348" w:rsidP="00FB50E5">
      <w:pPr>
        <w:jc w:val="both"/>
      </w:pPr>
      <w:r>
        <w:t>Możliwość zdalnej konfiguracji parametrów BIOS</w:t>
      </w:r>
    </w:p>
    <w:p w14:paraId="57285C57" w14:textId="77777777" w:rsidR="00510348" w:rsidRDefault="00510348" w:rsidP="00FB50E5">
      <w:pPr>
        <w:jc w:val="both"/>
      </w:pPr>
      <w:r>
        <w:t>Możliwość zdalnej kontroli komputera poprzez przekazywanie myszy/klawiatury oraz z podglądem w czasie rzeczywistym (np. za pomocą protokołu VNC)</w:t>
      </w:r>
    </w:p>
    <w:p w14:paraId="426B62A0" w14:textId="77777777" w:rsidR="00510348" w:rsidRDefault="00510348" w:rsidP="00FB50E5">
      <w:pPr>
        <w:jc w:val="both"/>
      </w:pPr>
      <w:r>
        <w:t>Możliwość zdalnego montowania obrazów dysków/.ISO i uruchamiania z nich komputera</w:t>
      </w:r>
    </w:p>
    <w:p w14:paraId="2CB378FB" w14:textId="77777777" w:rsidR="00510348" w:rsidRDefault="00510348" w:rsidP="00FB50E5">
      <w:pPr>
        <w:jc w:val="both"/>
      </w:pPr>
      <w:r>
        <w:t>Zasilanie</w:t>
      </w:r>
    </w:p>
    <w:p w14:paraId="7C34FB63" w14:textId="77777777" w:rsidR="00510348" w:rsidRDefault="00510348" w:rsidP="00FB50E5">
      <w:pPr>
        <w:jc w:val="both"/>
      </w:pPr>
      <w:r>
        <w:t>Wbudowany lub zewnętrzny zasilacz pozwalający na komfortową pracę sprzętu</w:t>
      </w:r>
    </w:p>
    <w:p w14:paraId="179D0CBD" w14:textId="77777777" w:rsidR="00510348" w:rsidRDefault="00510348" w:rsidP="00FB50E5">
      <w:pPr>
        <w:jc w:val="both"/>
      </w:pPr>
      <w:r>
        <w:t>Peryferia</w:t>
      </w:r>
    </w:p>
    <w:p w14:paraId="7EFE673A" w14:textId="77777777" w:rsidR="00510348" w:rsidRDefault="00510348" w:rsidP="00FB50E5">
      <w:pPr>
        <w:jc w:val="both"/>
      </w:pPr>
      <w:r>
        <w:t>Mysz przewodowa z interfejsem USB dołączona do zestawu</w:t>
      </w:r>
    </w:p>
    <w:p w14:paraId="00CB2199" w14:textId="77777777" w:rsidR="00510348" w:rsidRDefault="00510348" w:rsidP="00FB50E5">
      <w:pPr>
        <w:jc w:val="both"/>
      </w:pPr>
      <w:r>
        <w:t>Klawiatura przewodowa z interfejsem USB dołączona do zestawu</w:t>
      </w:r>
    </w:p>
    <w:p w14:paraId="0BD49213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lastRenderedPageBreak/>
        <w:t>Gwarancja: co najmniej 36 miesięcy</w:t>
      </w:r>
    </w:p>
    <w:p w14:paraId="74F48BD0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Możliwość zgłoszenia awarii przez telefon lub system informatyczny</w:t>
      </w:r>
    </w:p>
    <w:p w14:paraId="64A496A5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Czas reakcji serwisu: do końca następnego dnia roboczego</w:t>
      </w:r>
    </w:p>
    <w:p w14:paraId="193425B7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Czas naprawy gwarancyjnej: do 5 dni roboczych od daty zgłoszenia przez Użytkownika</w:t>
      </w:r>
    </w:p>
    <w:p w14:paraId="009794EE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Naprawa w miejscu eksploatacji</w:t>
      </w:r>
    </w:p>
    <w:p w14:paraId="523931D2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77392A71" w14:textId="77777777" w:rsidR="00510348" w:rsidRDefault="00510348" w:rsidP="00FB50E5">
      <w:pPr>
        <w:jc w:val="both"/>
      </w:pPr>
    </w:p>
    <w:p w14:paraId="671E1E98" w14:textId="77777777" w:rsidR="00510348" w:rsidRPr="00106F86" w:rsidRDefault="00510348" w:rsidP="00FB50E5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06F86">
        <w:rPr>
          <w:b/>
          <w:u w:val="single"/>
        </w:rPr>
        <w:t xml:space="preserve">Monitor – 60 szt. </w:t>
      </w:r>
    </w:p>
    <w:p w14:paraId="09889CA4" w14:textId="77777777" w:rsidR="00510348" w:rsidRDefault="00510348" w:rsidP="00FB50E5">
      <w:pPr>
        <w:jc w:val="both"/>
      </w:pPr>
      <w:r>
        <w:t>Obudowa</w:t>
      </w:r>
    </w:p>
    <w:p w14:paraId="58EDF6E0" w14:textId="77777777" w:rsidR="00510348" w:rsidRDefault="00510348" w:rsidP="00FB50E5">
      <w:pPr>
        <w:jc w:val="both"/>
      </w:pPr>
      <w:r>
        <w:t>Możliwość regulacji wysokości monitora</w:t>
      </w:r>
    </w:p>
    <w:p w14:paraId="3C24CB2A" w14:textId="77777777" w:rsidR="00510348" w:rsidRDefault="00510348" w:rsidP="00FB50E5">
      <w:pPr>
        <w:jc w:val="both"/>
      </w:pPr>
      <w:r>
        <w:t xml:space="preserve">Możliwość regulacji pochylenia panelu (tryb </w:t>
      </w:r>
      <w:proofErr w:type="spellStart"/>
      <w:r>
        <w:t>tilt</w:t>
      </w:r>
      <w:proofErr w:type="spellEnd"/>
      <w:r>
        <w:t>) w zakresie co najmniej -5° do 20°</w:t>
      </w:r>
    </w:p>
    <w:p w14:paraId="6A92D14A" w14:textId="77777777" w:rsidR="00510348" w:rsidRDefault="00510348" w:rsidP="00FB50E5">
      <w:pPr>
        <w:jc w:val="both"/>
      </w:pPr>
      <w:r>
        <w:t xml:space="preserve">Możliwość regulacji obrotu panelu w pionie (tryb </w:t>
      </w:r>
      <w:proofErr w:type="spellStart"/>
      <w:r>
        <w:t>swivel</w:t>
      </w:r>
      <w:proofErr w:type="spellEnd"/>
      <w:r>
        <w:t>) w zakresie co najmniej -45° do 45°</w:t>
      </w:r>
    </w:p>
    <w:p w14:paraId="1D73E538" w14:textId="77777777" w:rsidR="00510348" w:rsidRDefault="00510348" w:rsidP="00FB50E5">
      <w:pPr>
        <w:jc w:val="both"/>
      </w:pPr>
      <w:r>
        <w:t xml:space="preserve">Możliwość regulacji obrotu panelu w poziomie (tryb </w:t>
      </w:r>
      <w:proofErr w:type="spellStart"/>
      <w:r>
        <w:t>pivot</w:t>
      </w:r>
      <w:proofErr w:type="spellEnd"/>
      <w:r>
        <w:t>) w zakresie co najmniej -90° do 90°</w:t>
      </w:r>
    </w:p>
    <w:p w14:paraId="022D46F3" w14:textId="77777777" w:rsidR="00510348" w:rsidRDefault="00510348" w:rsidP="00FB50E5">
      <w:pPr>
        <w:jc w:val="both"/>
      </w:pPr>
      <w:r>
        <w:t>Parametry panelu</w:t>
      </w:r>
    </w:p>
    <w:p w14:paraId="1E079532" w14:textId="77777777" w:rsidR="00510348" w:rsidRDefault="00510348" w:rsidP="00FB50E5">
      <w:pPr>
        <w:jc w:val="both"/>
      </w:pPr>
      <w:r>
        <w:t>Przekątna 23 cale</w:t>
      </w:r>
    </w:p>
    <w:p w14:paraId="23F36C7F" w14:textId="77777777" w:rsidR="00510348" w:rsidRDefault="00510348" w:rsidP="00FB50E5">
      <w:pPr>
        <w:jc w:val="both"/>
      </w:pPr>
      <w:r>
        <w:t>Format panoramiczny 16:9</w:t>
      </w:r>
    </w:p>
    <w:p w14:paraId="4C95F9A3" w14:textId="77777777" w:rsidR="00510348" w:rsidRDefault="00510348" w:rsidP="00FB50E5">
      <w:pPr>
        <w:jc w:val="both"/>
      </w:pPr>
      <w:r>
        <w:t>Rozdzielczość natywna co najmniej 1920x1080 pikseli</w:t>
      </w:r>
    </w:p>
    <w:p w14:paraId="3096B037" w14:textId="77777777" w:rsidR="00510348" w:rsidRDefault="00510348" w:rsidP="00FB50E5">
      <w:pPr>
        <w:jc w:val="both"/>
      </w:pPr>
      <w:r>
        <w:t>Częstotliwość odświeżania dla natywnej rozdzielczości co najmniej 60Hz</w:t>
      </w:r>
    </w:p>
    <w:p w14:paraId="1FF30B32" w14:textId="77777777" w:rsidR="00510348" w:rsidRDefault="00510348" w:rsidP="00FB50E5">
      <w:pPr>
        <w:jc w:val="both"/>
      </w:pPr>
      <w:r>
        <w:t>Maksymalna jasność co najmniej 250 cd/m2</w:t>
      </w:r>
    </w:p>
    <w:p w14:paraId="4A012F24" w14:textId="77777777" w:rsidR="00510348" w:rsidRDefault="00510348" w:rsidP="00FB50E5">
      <w:pPr>
        <w:jc w:val="both"/>
      </w:pPr>
      <w:r>
        <w:t>Stosunek kontrastu co najmniej 1000:1</w:t>
      </w:r>
    </w:p>
    <w:p w14:paraId="2A7A57D7" w14:textId="77777777" w:rsidR="00510348" w:rsidRDefault="00510348" w:rsidP="00FB50E5">
      <w:pPr>
        <w:jc w:val="both"/>
      </w:pPr>
      <w:r>
        <w:t>Kąty widzenia poziome i pionowe co najmniej 175°</w:t>
      </w:r>
    </w:p>
    <w:p w14:paraId="32888BD4" w14:textId="77777777" w:rsidR="00510348" w:rsidRDefault="00510348" w:rsidP="00FB50E5">
      <w:pPr>
        <w:jc w:val="both"/>
      </w:pPr>
      <w:r>
        <w:t>Technologia panelu IPS z podświetleniem LED</w:t>
      </w:r>
    </w:p>
    <w:p w14:paraId="3B690AC0" w14:textId="77777777" w:rsidR="00510348" w:rsidRDefault="00510348" w:rsidP="00FB50E5">
      <w:pPr>
        <w:jc w:val="both"/>
      </w:pPr>
      <w:r>
        <w:t xml:space="preserve">Średni czas reakcji dla przejść </w:t>
      </w:r>
      <w:proofErr w:type="spellStart"/>
      <w:r>
        <w:t>gray</w:t>
      </w:r>
      <w:proofErr w:type="spellEnd"/>
      <w:r>
        <w:t>-to-</w:t>
      </w:r>
      <w:proofErr w:type="spellStart"/>
      <w:r>
        <w:t>gray</w:t>
      </w:r>
      <w:proofErr w:type="spellEnd"/>
      <w:r>
        <w:t xml:space="preserve"> co najwyżej 8ms</w:t>
      </w:r>
    </w:p>
    <w:p w14:paraId="47CE2D35" w14:textId="77777777" w:rsidR="00510348" w:rsidRDefault="00510348" w:rsidP="00FB50E5">
      <w:pPr>
        <w:jc w:val="both"/>
      </w:pPr>
      <w:r>
        <w:t>Matowa powłoka antyrefleksyjna</w:t>
      </w:r>
    </w:p>
    <w:p w14:paraId="4BA932B4" w14:textId="77777777" w:rsidR="00510348" w:rsidRDefault="00510348" w:rsidP="00FB50E5">
      <w:pPr>
        <w:jc w:val="both"/>
      </w:pPr>
      <w:r>
        <w:t>Wejścia sygnałowe</w:t>
      </w:r>
    </w:p>
    <w:p w14:paraId="350B052C" w14:textId="77777777" w:rsidR="00510348" w:rsidRDefault="00510348" w:rsidP="00FB50E5">
      <w:pPr>
        <w:jc w:val="both"/>
      </w:pPr>
      <w:r>
        <w:t>Co najmniej 1 port VGA</w:t>
      </w:r>
    </w:p>
    <w:p w14:paraId="02D24467" w14:textId="77777777" w:rsidR="00510348" w:rsidRDefault="00510348" w:rsidP="00FB50E5">
      <w:pPr>
        <w:jc w:val="both"/>
      </w:pPr>
      <w:r>
        <w:t xml:space="preserve">Co najmniej 1 port </w:t>
      </w:r>
      <w:proofErr w:type="spellStart"/>
      <w:r>
        <w:t>DisplayPort</w:t>
      </w:r>
      <w:proofErr w:type="spellEnd"/>
      <w:r>
        <w:t xml:space="preserve"> wersji co najmniej 1.2</w:t>
      </w:r>
    </w:p>
    <w:p w14:paraId="5796C79B" w14:textId="77777777" w:rsidR="00510348" w:rsidRDefault="00510348" w:rsidP="00FB50E5">
      <w:pPr>
        <w:jc w:val="both"/>
      </w:pPr>
      <w:r>
        <w:t>Co najmniej 1 port HDMI wersji co najmniej 1.4</w:t>
      </w:r>
    </w:p>
    <w:p w14:paraId="4E747B3F" w14:textId="77777777" w:rsidR="00510348" w:rsidRDefault="00510348" w:rsidP="00FB50E5">
      <w:pPr>
        <w:jc w:val="both"/>
      </w:pPr>
      <w:r>
        <w:t>Wbudowane porty</w:t>
      </w:r>
    </w:p>
    <w:p w14:paraId="65A90CFB" w14:textId="77777777" w:rsidR="00510348" w:rsidRDefault="00510348" w:rsidP="00FB50E5">
      <w:pPr>
        <w:jc w:val="both"/>
      </w:pPr>
      <w:r>
        <w:t>Wbudowany koncentrator USB standardu co najmniej 3.0</w:t>
      </w:r>
    </w:p>
    <w:p w14:paraId="2163E502" w14:textId="77777777" w:rsidR="00510348" w:rsidRDefault="00510348" w:rsidP="00FB50E5">
      <w:pPr>
        <w:jc w:val="both"/>
      </w:pPr>
      <w:r>
        <w:lastRenderedPageBreak/>
        <w:t>Wejście USB typu B</w:t>
      </w:r>
    </w:p>
    <w:p w14:paraId="10553FD1" w14:textId="77777777" w:rsidR="00510348" w:rsidRDefault="00510348" w:rsidP="00FB50E5">
      <w:pPr>
        <w:jc w:val="both"/>
      </w:pPr>
      <w:r>
        <w:t>Co najmniej 2 porty USB 2.0</w:t>
      </w:r>
    </w:p>
    <w:p w14:paraId="317DF058" w14:textId="77777777" w:rsidR="00510348" w:rsidRDefault="00510348" w:rsidP="00FB50E5">
      <w:pPr>
        <w:jc w:val="both"/>
      </w:pPr>
      <w:r>
        <w:t>Co najmniej 2 porty USB 3.0</w:t>
      </w:r>
    </w:p>
    <w:p w14:paraId="477A3B62" w14:textId="77777777" w:rsidR="00510348" w:rsidRDefault="00510348" w:rsidP="00FB50E5">
      <w:pPr>
        <w:jc w:val="both"/>
      </w:pPr>
      <w:r>
        <w:t>Zasilanie</w:t>
      </w:r>
    </w:p>
    <w:p w14:paraId="3744E928" w14:textId="77777777" w:rsidR="00510348" w:rsidRDefault="00510348" w:rsidP="00FB50E5">
      <w:pPr>
        <w:jc w:val="both"/>
      </w:pPr>
      <w:r>
        <w:t>Wbudowany zasilacz</w:t>
      </w:r>
    </w:p>
    <w:p w14:paraId="69B1731A" w14:textId="77777777" w:rsidR="00510348" w:rsidRDefault="00510348" w:rsidP="00FB50E5">
      <w:pPr>
        <w:jc w:val="both"/>
      </w:pPr>
      <w:r>
        <w:t>Zgodność ze standardem ENERGY STAR</w:t>
      </w:r>
    </w:p>
    <w:p w14:paraId="5799A8E6" w14:textId="77777777" w:rsidR="00510348" w:rsidRDefault="00510348" w:rsidP="00FB50E5">
      <w:pPr>
        <w:jc w:val="both"/>
      </w:pPr>
      <w:r>
        <w:t>Klasa energetyczna co najmniej A</w:t>
      </w:r>
    </w:p>
    <w:p w14:paraId="3CF17471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Gwarancja co najmniej 60 miesięcy</w:t>
      </w:r>
    </w:p>
    <w:p w14:paraId="160CFAAE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Możliwość zgłoszenia awarii przez telefon lub system informatyczny</w:t>
      </w:r>
    </w:p>
    <w:p w14:paraId="0AF9A0B5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Czas reakcji serwisu: do końca następnego dnia roboczego</w:t>
      </w:r>
    </w:p>
    <w:p w14:paraId="2596FBC6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Czas naprawy gwarancyjnej: do 5 dni roboczych od daty zgłoszenia przez Użytkownika</w:t>
      </w:r>
    </w:p>
    <w:p w14:paraId="2C45A15D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Naprawa w miejscu eksploatacji</w:t>
      </w:r>
    </w:p>
    <w:p w14:paraId="064C3CBD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W przypadku niemożności wykonania naprawy gwarancyjnej w terminie 5 dni roboczych, Wykonawca na żądanie Użytkownika dostarczy sprzęt zastępczy o porównywalnych parametrach</w:t>
      </w:r>
    </w:p>
    <w:p w14:paraId="35C2CADE" w14:textId="77777777" w:rsidR="00510348" w:rsidRDefault="00510348" w:rsidP="00FB50E5">
      <w:pPr>
        <w:jc w:val="both"/>
      </w:pPr>
    </w:p>
    <w:p w14:paraId="1413B0AA" w14:textId="3D8574B1" w:rsidR="00747A99" w:rsidRPr="00747A99" w:rsidRDefault="00106F86" w:rsidP="00747A99">
      <w:pPr>
        <w:jc w:val="both"/>
        <w:rPr>
          <w:b/>
          <w:u w:val="single"/>
        </w:rPr>
      </w:pPr>
      <w:r w:rsidRPr="00106F86">
        <w:rPr>
          <w:b/>
          <w:u w:val="single"/>
        </w:rPr>
        <w:t>Część 4</w:t>
      </w:r>
      <w:r w:rsidR="00747A99">
        <w:rPr>
          <w:b/>
          <w:u w:val="single"/>
        </w:rPr>
        <w:t xml:space="preserve">: </w:t>
      </w:r>
      <w:r w:rsidR="00747A99" w:rsidRPr="00747A99">
        <w:rPr>
          <w:b/>
          <w:u w:val="single"/>
        </w:rPr>
        <w:t>część 4: dostawa serwera aplikacji dla Wydziału Biologii UAM w Poznaniu</w:t>
      </w:r>
    </w:p>
    <w:p w14:paraId="0F5E41F7" w14:textId="77777777" w:rsidR="00510348" w:rsidRPr="00106F86" w:rsidRDefault="00510348" w:rsidP="00FB50E5">
      <w:pPr>
        <w:jc w:val="both"/>
        <w:rPr>
          <w:b/>
          <w:u w:val="single"/>
        </w:rPr>
      </w:pPr>
      <w:r w:rsidRPr="00106F86">
        <w:rPr>
          <w:b/>
          <w:u w:val="single"/>
        </w:rPr>
        <w:t xml:space="preserve">Serwer aplikacji – 1 szt. </w:t>
      </w:r>
    </w:p>
    <w:p w14:paraId="2E154A9E" w14:textId="77777777" w:rsidR="00510348" w:rsidRDefault="00510348" w:rsidP="00FB50E5">
      <w:pPr>
        <w:jc w:val="both"/>
      </w:pPr>
      <w:r>
        <w:t xml:space="preserve">Obudowa </w:t>
      </w:r>
      <w:proofErr w:type="spellStart"/>
      <w:r>
        <w:t>Rack</w:t>
      </w:r>
      <w:proofErr w:type="spellEnd"/>
      <w:r>
        <w:t xml:space="preserve"> o wysokości max 2U z możliwością instalacji do 16 dysków 2,5” Hot-Plug wraz z kompletem wysuwanych szyn umożliwiających montaż w szafie  </w:t>
      </w:r>
      <w:proofErr w:type="spellStart"/>
      <w:r>
        <w:t>rack</w:t>
      </w:r>
      <w:proofErr w:type="spellEnd"/>
      <w:r>
        <w:t xml:space="preserve"> i wysuwanie serwera do celów serwisowych oraz organizatorem do kabli. Obudowa musi mieć możliwość wyposażenia w kartę umożliwiającą dostęp bezpośredni poprzez urządzenia mobilne – serwer musi posiadać możliwość konfiguracji oraz monitoringu najważniejszych komponentów serwera przy użyciu dedykowanej aplikacji mobilnej (Android/Apple iOS) przy użyciu jednego z protokołów NFC/BLE/WIFI)</w:t>
      </w:r>
    </w:p>
    <w:p w14:paraId="01DC577C" w14:textId="77777777" w:rsidR="00510348" w:rsidRDefault="00510348" w:rsidP="00FB50E5">
      <w:pPr>
        <w:jc w:val="both"/>
      </w:pPr>
      <w:r>
        <w:t>Obudowa musi być wyposażona w panel diagnostyczny LED/LCD umożliwiający podgląd stanu poszczególnych podzespołów serwera</w:t>
      </w:r>
    </w:p>
    <w:p w14:paraId="7D14D97B" w14:textId="77777777" w:rsidR="00510348" w:rsidRDefault="00510348" w:rsidP="00FB50E5">
      <w:pPr>
        <w:jc w:val="both"/>
      </w:pPr>
      <w:r>
        <w:t>Płyta główna z możliwością zainstalowania minimum dwóch procesorów. Płyta główna musi być zaprojektowana przez producenta serwera i oznaczona jego znakiem firmowym</w:t>
      </w:r>
    </w:p>
    <w:p w14:paraId="23E82EB0" w14:textId="77777777" w:rsidR="00510348" w:rsidRDefault="00510348" w:rsidP="00FB50E5">
      <w:pPr>
        <w:jc w:val="both"/>
      </w:pPr>
      <w:r>
        <w:t>Chipset dedykowany przez producenta procesora do pracy w serwerach dwuprocesorowych</w:t>
      </w:r>
    </w:p>
    <w:p w14:paraId="1D53C8D1" w14:textId="77777777" w:rsidR="00510348" w:rsidRDefault="00510348" w:rsidP="00FB50E5">
      <w:pPr>
        <w:jc w:val="both"/>
      </w:pPr>
      <w:r>
        <w:t xml:space="preserve">Zainstalowane dwa procesory dedykowane do pracy z zaoferowanym serwerem umożliwiający osiągnięcie wyniku min 200 punktów w teście SPECint_rate-base2017 dostępnym na stronie </w:t>
      </w:r>
      <w:hyperlink r:id="rId10" w:history="1">
        <w:r w:rsidRPr="008725C0">
          <w:rPr>
            <w:rStyle w:val="Hipercze"/>
          </w:rPr>
          <w:t>www.spec.ogr</w:t>
        </w:r>
      </w:hyperlink>
      <w:r>
        <w:t xml:space="preserve"> dla dwóch procesorów </w:t>
      </w:r>
    </w:p>
    <w:p w14:paraId="324BBA37" w14:textId="77777777" w:rsidR="00510348" w:rsidRDefault="00510348" w:rsidP="00FB50E5">
      <w:pPr>
        <w:jc w:val="both"/>
      </w:pPr>
      <w:r>
        <w:t xml:space="preserve">Pamięć RAM min 512GB </w:t>
      </w:r>
      <w:r w:rsidRPr="00510348">
        <w:rPr>
          <w:color w:val="FF0000"/>
        </w:rPr>
        <w:t xml:space="preserve"> </w:t>
      </w:r>
      <w:r w:rsidRPr="00A930EB">
        <w:t xml:space="preserve">3200MT/s </w:t>
      </w:r>
      <w:r>
        <w:t>na płycie głównej powinno znajdować się minimum 24 slotów przeznaczonych do instalacji pamięci. Płyta główna powinna obsługiwać do 1.5TB pamięci RAM</w:t>
      </w:r>
    </w:p>
    <w:p w14:paraId="1E33A3FA" w14:textId="77777777" w:rsidR="00510348" w:rsidRDefault="00510348" w:rsidP="00FB50E5">
      <w:pPr>
        <w:jc w:val="both"/>
      </w:pPr>
      <w:r>
        <w:t xml:space="preserve">Zabezpieczenia pamięci RAM – Memory </w:t>
      </w:r>
      <w:proofErr w:type="spellStart"/>
      <w:r>
        <w:t>Rank</w:t>
      </w:r>
      <w:proofErr w:type="spellEnd"/>
      <w:r>
        <w:t xml:space="preserve"> Sparing, Memory Mirror, SDDC</w:t>
      </w:r>
    </w:p>
    <w:p w14:paraId="3E26790C" w14:textId="77777777" w:rsidR="00510348" w:rsidRDefault="00510348" w:rsidP="00FB50E5">
      <w:pPr>
        <w:jc w:val="both"/>
      </w:pPr>
      <w:r>
        <w:t xml:space="preserve">Gniazda PCI – min6 slotów x 8generacji 3, min 2 </w:t>
      </w:r>
      <w:proofErr w:type="spellStart"/>
      <w:r>
        <w:t>sloty</w:t>
      </w:r>
      <w:proofErr w:type="spellEnd"/>
      <w:r>
        <w:t xml:space="preserve"> x16 generacji 3</w:t>
      </w:r>
    </w:p>
    <w:p w14:paraId="64FEA948" w14:textId="77777777" w:rsidR="00510348" w:rsidRDefault="00510348" w:rsidP="00FB50E5">
      <w:pPr>
        <w:jc w:val="both"/>
      </w:pPr>
      <w:r>
        <w:lastRenderedPageBreak/>
        <w:t xml:space="preserve">Wbudowane dwa interfejsy sieciowe 1GB Ethernet w standardzie </w:t>
      </w:r>
      <w:proofErr w:type="spellStart"/>
      <w:r>
        <w:t>BaseT</w:t>
      </w:r>
      <w:proofErr w:type="spellEnd"/>
      <w:r>
        <w:t xml:space="preserve"> oraz dwa interfejsy sieciowe 10GbEthernet ze złączami w standardzie </w:t>
      </w:r>
      <w:proofErr w:type="spellStart"/>
      <w:r>
        <w:t>BaseT</w:t>
      </w:r>
      <w:proofErr w:type="spellEnd"/>
      <w:r>
        <w:t>.</w:t>
      </w:r>
    </w:p>
    <w:p w14:paraId="18B12CE3" w14:textId="77777777" w:rsidR="00510348" w:rsidRDefault="00510348" w:rsidP="00FB50E5">
      <w:pPr>
        <w:jc w:val="both"/>
      </w:pPr>
      <w:r>
        <w:t>Możliwość instalacji wymiennie modułów udostępniających:</w:t>
      </w:r>
    </w:p>
    <w:p w14:paraId="6013D25C" w14:textId="77777777" w:rsidR="00510348" w:rsidRDefault="00510348" w:rsidP="00FB50E5">
      <w:pPr>
        <w:jc w:val="both"/>
      </w:pPr>
      <w:r>
        <w:t xml:space="preserve">- dwa interfejsy sieciowe 1Gb Ethernet w standardzie </w:t>
      </w:r>
      <w:proofErr w:type="spellStart"/>
      <w:r>
        <w:t>BaseT</w:t>
      </w:r>
      <w:proofErr w:type="spellEnd"/>
      <w:r>
        <w:t xml:space="preserve"> oraz dwa interfejsy sieciowe10Gb Ethernet ze złączami SFP+</w:t>
      </w:r>
    </w:p>
    <w:p w14:paraId="737A01B7" w14:textId="77777777" w:rsidR="00510348" w:rsidRDefault="00510348" w:rsidP="00FB50E5">
      <w:pPr>
        <w:jc w:val="both"/>
      </w:pPr>
      <w:r>
        <w:t>- cztery interfejsy sieciowe 10Gb Ethernet w standardzie SFP+</w:t>
      </w:r>
    </w:p>
    <w:p w14:paraId="2AA0B1B5" w14:textId="77777777" w:rsidR="00510348" w:rsidRDefault="00510348" w:rsidP="00FB50E5">
      <w:pPr>
        <w:jc w:val="both"/>
      </w:pPr>
      <w:r>
        <w:t xml:space="preserve">- dwa interfejsy sieciowe 1Gb Ethernet w standardzie </w:t>
      </w:r>
      <w:proofErr w:type="spellStart"/>
      <w:r>
        <w:t>BaseT</w:t>
      </w:r>
      <w:proofErr w:type="spellEnd"/>
      <w:r>
        <w:t xml:space="preserve"> oraz dwa interfejsy sieciowe 10GbEthernet ze złączami w standardzie </w:t>
      </w:r>
      <w:proofErr w:type="spellStart"/>
      <w:r>
        <w:t>BaseT</w:t>
      </w:r>
      <w:proofErr w:type="spellEnd"/>
    </w:p>
    <w:p w14:paraId="71CE39B4" w14:textId="77777777" w:rsidR="00510348" w:rsidRDefault="00510348" w:rsidP="00FB50E5">
      <w:pPr>
        <w:jc w:val="both"/>
      </w:pPr>
      <w:r>
        <w:t>- dwa interfejsy sieciowe 25Gb Ethernet ze złączami SFP28</w:t>
      </w:r>
    </w:p>
    <w:p w14:paraId="0F889D23" w14:textId="77777777" w:rsidR="00510348" w:rsidRDefault="00510348" w:rsidP="00FB50E5">
      <w:pPr>
        <w:jc w:val="both"/>
      </w:pPr>
      <w:r>
        <w:t>Zainstalowana karta FC z dwoma portami FC16</w:t>
      </w:r>
    </w:p>
    <w:p w14:paraId="07010D2D" w14:textId="77777777" w:rsidR="00510348" w:rsidRDefault="00510348" w:rsidP="00FB50E5">
      <w:pPr>
        <w:jc w:val="both"/>
      </w:pPr>
      <w:r>
        <w:t>Dyski twarde</w:t>
      </w:r>
    </w:p>
    <w:p w14:paraId="4E63396F" w14:textId="77777777" w:rsidR="00510348" w:rsidRDefault="00510348" w:rsidP="00FB50E5">
      <w:pPr>
        <w:jc w:val="both"/>
      </w:pPr>
      <w:r>
        <w:t>Możliwość instalowania dysków SATA, SAS, SSD</w:t>
      </w:r>
    </w:p>
    <w:p w14:paraId="4F9F391B" w14:textId="77777777" w:rsidR="00510348" w:rsidRDefault="00510348" w:rsidP="00FB50E5">
      <w:pPr>
        <w:jc w:val="both"/>
      </w:pPr>
      <w:r>
        <w:t xml:space="preserve">Zainstalowane 8 dysków 800GB SSD SAS12 </w:t>
      </w:r>
      <w:proofErr w:type="spellStart"/>
      <w:r>
        <w:t>Gbps</w:t>
      </w:r>
      <w:proofErr w:type="spellEnd"/>
      <w:r>
        <w:t xml:space="preserve"> o parametrze DWPD min 3</w:t>
      </w:r>
    </w:p>
    <w:p w14:paraId="2A5E9C39" w14:textId="77777777" w:rsidR="00510348" w:rsidRDefault="00510348" w:rsidP="00FB50E5">
      <w:pPr>
        <w:jc w:val="both"/>
      </w:pPr>
      <w:r>
        <w:t>Zainstalowane 2 dyski 480GB SSD M.2 SATA skonfigurowane w RAID 1 nie zajmujące wnęk na dyski twarde od frontu serwera</w:t>
      </w:r>
    </w:p>
    <w:p w14:paraId="0A9C0144" w14:textId="77777777" w:rsidR="00510348" w:rsidRDefault="00510348" w:rsidP="00FB50E5">
      <w:pPr>
        <w:jc w:val="both"/>
      </w:pPr>
      <w:r>
        <w:t xml:space="preserve">Możliwość zainstalowania modułu dedykowanego dla </w:t>
      </w:r>
      <w:proofErr w:type="spellStart"/>
      <w:r>
        <w:t>hypervisora</w:t>
      </w:r>
      <w:proofErr w:type="spellEnd"/>
      <w:r>
        <w:t xml:space="preserve"> </w:t>
      </w:r>
      <w:proofErr w:type="spellStart"/>
      <w:r>
        <w:t>wirtualizacyjnego</w:t>
      </w:r>
      <w:proofErr w:type="spellEnd"/>
      <w:r>
        <w:t xml:space="preserve">, wyposażony w 2 jednakowe nośniki typu </w:t>
      </w:r>
      <w:proofErr w:type="spellStart"/>
      <w:r>
        <w:t>flash</w:t>
      </w:r>
      <w:proofErr w:type="spellEnd"/>
      <w:r>
        <w:t xml:space="preserve"> o pojemności  min 32GB z możliwością konfiguracji zabezpieczenia synchronizacji pomiędzy nośnikami z poziomu BIOS serwera, rozwiązanie nie może powodować zmniejszenia ilości wnęk na dyski twarde</w:t>
      </w:r>
    </w:p>
    <w:p w14:paraId="1DE936EB" w14:textId="77777777" w:rsidR="00510348" w:rsidRDefault="00510348" w:rsidP="00FB50E5">
      <w:pPr>
        <w:jc w:val="both"/>
      </w:pPr>
      <w:r>
        <w:t xml:space="preserve">Kontroler RAID – sprzętowy kontroler dyskowy z pamięcią </w:t>
      </w:r>
      <w:proofErr w:type="spellStart"/>
      <w:r>
        <w:t>casch</w:t>
      </w:r>
      <w:proofErr w:type="spellEnd"/>
      <w:r>
        <w:t xml:space="preserve"> min 8 GB, możliwe konfiguracje poziomów RAID: 0, 1, 5, 10, 50 </w:t>
      </w:r>
    </w:p>
    <w:p w14:paraId="16EC851A" w14:textId="77777777" w:rsidR="00510348" w:rsidRDefault="00510348" w:rsidP="00FB50E5">
      <w:pPr>
        <w:jc w:val="both"/>
      </w:pPr>
      <w:r>
        <w:t>Wbudowane porty:</w:t>
      </w:r>
    </w:p>
    <w:p w14:paraId="0ABB04F9" w14:textId="77777777" w:rsidR="00510348" w:rsidRDefault="00510348" w:rsidP="00FB50E5">
      <w:pPr>
        <w:jc w:val="both"/>
      </w:pPr>
      <w:r>
        <w:t>- min 3 porty USB 2.0</w:t>
      </w:r>
    </w:p>
    <w:p w14:paraId="43BA85B8" w14:textId="77777777" w:rsidR="00510348" w:rsidRDefault="00510348" w:rsidP="00FB50E5">
      <w:pPr>
        <w:jc w:val="both"/>
      </w:pPr>
      <w:r>
        <w:t>- min 2 porty USB 3.0</w:t>
      </w:r>
    </w:p>
    <w:p w14:paraId="65A8C5B3" w14:textId="77777777" w:rsidR="00510348" w:rsidRDefault="00510348" w:rsidP="00FB50E5">
      <w:pPr>
        <w:jc w:val="both"/>
      </w:pPr>
      <w:r>
        <w:t>- min  1 port Micro-</w:t>
      </w:r>
      <w:proofErr w:type="spellStart"/>
      <w:r>
        <w:t>usb</w:t>
      </w:r>
      <w:proofErr w:type="spellEnd"/>
    </w:p>
    <w:p w14:paraId="16B54669" w14:textId="77777777" w:rsidR="00510348" w:rsidRDefault="00510348" w:rsidP="00FB50E5">
      <w:pPr>
        <w:jc w:val="both"/>
      </w:pPr>
      <w:r>
        <w:t>- min 4 porty RJ45</w:t>
      </w:r>
    </w:p>
    <w:p w14:paraId="435AF094" w14:textId="77777777" w:rsidR="00510348" w:rsidRDefault="00510348" w:rsidP="00FB50E5">
      <w:pPr>
        <w:jc w:val="both"/>
      </w:pPr>
      <w:r>
        <w:t>- min 2 porty VGA (1 na przednim panelu obudowy, drugi na tylnym)</w:t>
      </w:r>
    </w:p>
    <w:p w14:paraId="12CC2DB8" w14:textId="77777777" w:rsidR="00510348" w:rsidRDefault="00510348" w:rsidP="00FB50E5">
      <w:pPr>
        <w:jc w:val="both"/>
      </w:pPr>
      <w:r>
        <w:t>- min 1 port RS 232</w:t>
      </w:r>
    </w:p>
    <w:p w14:paraId="3E02980D" w14:textId="77777777" w:rsidR="00510348" w:rsidRDefault="00510348" w:rsidP="00FB50E5">
      <w:pPr>
        <w:jc w:val="both"/>
      </w:pPr>
      <w:r>
        <w:t>Zintegrowana karta graficzna umożliwiająca wyświetlenie rozdzielczości min 1920x1200</w:t>
      </w:r>
    </w:p>
    <w:p w14:paraId="04900B02" w14:textId="77777777" w:rsidR="00510348" w:rsidRPr="00A930EB" w:rsidRDefault="00510348" w:rsidP="00FB50E5">
      <w:pPr>
        <w:jc w:val="both"/>
      </w:pPr>
      <w:r w:rsidRPr="00A930EB">
        <w:t>Wentylatory – Redundantne</w:t>
      </w:r>
    </w:p>
    <w:p w14:paraId="25030EDD" w14:textId="77777777" w:rsidR="00510348" w:rsidRPr="00A930EB" w:rsidRDefault="00510348" w:rsidP="00FB50E5">
      <w:pPr>
        <w:jc w:val="both"/>
      </w:pPr>
      <w:r w:rsidRPr="00A930EB">
        <w:t>Zasilacze – Redundantne , Hot-Plug minimalnie 750W każdy</w:t>
      </w:r>
    </w:p>
    <w:p w14:paraId="015E048A" w14:textId="77777777" w:rsidR="00510348" w:rsidRDefault="00510348" w:rsidP="00FB50E5">
      <w:pPr>
        <w:jc w:val="both"/>
        <w:rPr>
          <w:rStyle w:val="Odwoanieprzypisukocowego"/>
          <w:color w:val="000000" w:themeColor="text1"/>
          <w:vertAlign w:val="baseline"/>
        </w:rPr>
      </w:pPr>
      <w:r w:rsidRPr="00A930EB">
        <w:t xml:space="preserve">Napęd optyczny – zainstalowany </w:t>
      </w:r>
      <w:r>
        <w:rPr>
          <w:color w:val="000000" w:themeColor="text1"/>
        </w:rPr>
        <w:t>napę</w:t>
      </w:r>
      <w:r>
        <w:rPr>
          <w:rStyle w:val="Odwoanieprzypisukocowego"/>
          <w:color w:val="000000" w:themeColor="text1"/>
          <w:vertAlign w:val="baseline"/>
        </w:rPr>
        <w:t>d DVD-RW</w:t>
      </w:r>
    </w:p>
    <w:p w14:paraId="0EE0C3DB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Bezpieczeństwo:</w:t>
      </w:r>
    </w:p>
    <w:p w14:paraId="5FC651FE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Moduł TPM 1.2</w:t>
      </w:r>
    </w:p>
    <w:p w14:paraId="564473C6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Wbudowany czujnik otwarcia obudowy współpracujący z BIOS i kartą zarządzającą</w:t>
      </w:r>
    </w:p>
    <w:p w14:paraId="1B1A43B4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Karta Zarządzania niezależna od zainstalowanego na serwerze systemu operacyjnego posiadająca dedykowane port RJ-45 Gigabit Ethernet umożliwiająca:</w:t>
      </w:r>
    </w:p>
    <w:p w14:paraId="59A422E3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Zdalny dostęp do graficznego interfejsu Web karty zarządzającej</w:t>
      </w:r>
    </w:p>
    <w:p w14:paraId="08DB37C8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Zdalne monitorowanie i informowanie o statusie serwera (m.in. prędkości obrotowej wentylatorów, konfiguracji serwera)</w:t>
      </w:r>
    </w:p>
    <w:p w14:paraId="5CF7BAE9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Szyfrowane połączenie (SSLv3) oraz autentykację i autoryzację użytkownika</w:t>
      </w:r>
    </w:p>
    <w:p w14:paraId="26CA72E2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podmontowania zdalnych wirtualnych napędów</w:t>
      </w:r>
    </w:p>
    <w:p w14:paraId="3FA613B4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Wirtualną konsolę z dostępem do myszy i klawiatury</w:t>
      </w:r>
    </w:p>
    <w:p w14:paraId="614EC4CB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Wsparcie dla IPv6</w:t>
      </w:r>
    </w:p>
    <w:p w14:paraId="25E088DF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Wsparcie dla SNMP, IPMI2.0, VLAN </w:t>
      </w:r>
      <w:proofErr w:type="spellStart"/>
      <w:r>
        <w:rPr>
          <w:color w:val="000000" w:themeColor="text1"/>
        </w:rPr>
        <w:t>tagging</w:t>
      </w:r>
      <w:proofErr w:type="spellEnd"/>
      <w:r>
        <w:rPr>
          <w:color w:val="000000" w:themeColor="text1"/>
        </w:rPr>
        <w:t>, Telnet, SSH</w:t>
      </w:r>
    </w:p>
    <w:p w14:paraId="31EFA6C8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zdalnego monitorowania w czasie rzeczywistym poboru prądu przez konkretny serwer</w:t>
      </w:r>
    </w:p>
    <w:p w14:paraId="51DE2357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Integracja z Active Directory</w:t>
      </w:r>
    </w:p>
    <w:p w14:paraId="51FEB4E5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obsługi przez dwóch administratorów jednocześnie</w:t>
      </w:r>
    </w:p>
    <w:p w14:paraId="336E8B6F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Wsparcie dla </w:t>
      </w:r>
      <w:proofErr w:type="spellStart"/>
      <w:r>
        <w:rPr>
          <w:color w:val="000000" w:themeColor="text1"/>
        </w:rPr>
        <w:t>dynamic</w:t>
      </w:r>
      <w:proofErr w:type="spellEnd"/>
      <w:r>
        <w:rPr>
          <w:color w:val="000000" w:themeColor="text1"/>
        </w:rPr>
        <w:t xml:space="preserve"> DNS</w:t>
      </w:r>
    </w:p>
    <w:p w14:paraId="32E7FDC9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Wysyłanie do administratora maila z powiadomieniem o awarii lub zmianie konfiguracji sprzętowej</w:t>
      </w:r>
    </w:p>
    <w:p w14:paraId="08FFE768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podłączenia lokalnego poprzez złącze RS-232</w:t>
      </w:r>
    </w:p>
    <w:p w14:paraId="5C5D3D06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zarządzania bezpośredniego poprzez złącze USB umieszczone na froncie obudowy</w:t>
      </w:r>
    </w:p>
    <w:p w14:paraId="7FFAEA84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Dodatkowe oprogramowanie umożliwiające zarządzanie poprzez sieć, spełniające min wymagania:</w:t>
      </w:r>
    </w:p>
    <w:p w14:paraId="5803B3E7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Wsparcie dla serwerów, urządzeń sieciowych oraz pamięci masowych</w:t>
      </w:r>
    </w:p>
    <w:p w14:paraId="211978C4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zarządzania dostarczonymi serwerami bez udziału dedykowanego agenta</w:t>
      </w:r>
    </w:p>
    <w:p w14:paraId="693AB47E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Wsparcie dla protokołów – WMI, SNMP, IPMI, Linux SSH</w:t>
      </w:r>
    </w:p>
    <w:p w14:paraId="0C2B35F2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</w:t>
      </w:r>
      <w:proofErr w:type="spellStart"/>
      <w:r>
        <w:rPr>
          <w:color w:val="000000" w:themeColor="text1"/>
        </w:rPr>
        <w:t>oskryptowywania</w:t>
      </w:r>
      <w:proofErr w:type="spellEnd"/>
      <w:r>
        <w:rPr>
          <w:color w:val="000000" w:themeColor="text1"/>
        </w:rPr>
        <w:t xml:space="preserve"> procesu wykrywania urządzeń </w:t>
      </w:r>
    </w:p>
    <w:p w14:paraId="70C1352A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uruchamiania procesu wykrywania urządzeń w oparciu o harmonogram</w:t>
      </w:r>
    </w:p>
    <w:p w14:paraId="3F218B90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Szczegółowy opis wykrytych systemów oraz ich komponentów</w:t>
      </w:r>
    </w:p>
    <w:p w14:paraId="04F3DE2B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eksportu raportu do CSV, HTML, XLS</w:t>
      </w:r>
    </w:p>
    <w:p w14:paraId="1A9EDCB5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Grupowanie urządzeń w oparciu o kryteria użytkownika</w:t>
      </w:r>
    </w:p>
    <w:p w14:paraId="5B85D15C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uruchomienia narzędzi zarządzających w poszczególnych urządzeniach</w:t>
      </w:r>
    </w:p>
    <w:p w14:paraId="37BDACCF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Automatyczne skrypty CLI umożliwiające dodawanie i edycję grup urządzeń</w:t>
      </w:r>
    </w:p>
    <w:p w14:paraId="029B5ABE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Szybki podgląd stanu środowiska</w:t>
      </w:r>
    </w:p>
    <w:p w14:paraId="1CF4E0D3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Podsumowanie stanu dla każdego urządzenia</w:t>
      </w:r>
    </w:p>
    <w:p w14:paraId="7961C229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Szczegółowy status urządzenia/elementu/komponentu</w:t>
      </w:r>
    </w:p>
    <w:p w14:paraId="3662A8FD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Generowanie alertów przy zmianie stanu urządzenia</w:t>
      </w:r>
    </w:p>
    <w:p w14:paraId="01F9C2C3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Filtry raportów umożliwiające podgląd najważniejszych zdarzeń</w:t>
      </w:r>
    </w:p>
    <w:p w14:paraId="65B165F0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Integracja z </w:t>
      </w:r>
      <w:proofErr w:type="spellStart"/>
      <w:r>
        <w:rPr>
          <w:color w:val="000000" w:themeColor="text1"/>
        </w:rPr>
        <w:t>srvice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desk</w:t>
      </w:r>
      <w:proofErr w:type="spellEnd"/>
      <w:r>
        <w:rPr>
          <w:color w:val="000000" w:themeColor="text1"/>
        </w:rPr>
        <w:t xml:space="preserve"> producenta dostarczonej platformy sprzętowej</w:t>
      </w:r>
    </w:p>
    <w:p w14:paraId="61A0A3BF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przejęcia zdalnego pulpitu</w:t>
      </w:r>
    </w:p>
    <w:p w14:paraId="6AB6B505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podmontowania wirtualnego napędu </w:t>
      </w:r>
    </w:p>
    <w:p w14:paraId="7E4B6A76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Automatyczne zaplanowanie akcji dla poszczególnych alertów w tym automatyczne tworzenie zgłoszeń serwisowych w oparciu o standardy przyjęte przez producentów oferowanego w tym postępowaniu sprzętu</w:t>
      </w:r>
    </w:p>
    <w:p w14:paraId="2E40356B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Kreator umożliwiający dostosowanie akcji dla wybranych alertów</w:t>
      </w:r>
    </w:p>
    <w:p w14:paraId="704E09C8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importu plików MIB</w:t>
      </w:r>
    </w:p>
    <w:p w14:paraId="7CDA3B88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Przesyłanie alertów „as-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>” do innych konsol firm trzecich</w:t>
      </w:r>
    </w:p>
    <w:p w14:paraId="5B2AD69A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definiowania ról administratorów</w:t>
      </w:r>
    </w:p>
    <w:p w14:paraId="1577B813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zdalnej aktualizacji sterowników i oprogramowania wewnętrznego serwerów</w:t>
      </w:r>
    </w:p>
    <w:p w14:paraId="2CDD7A7C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Aktualizacja oparta o wybrane źródła bibliotek (lokalna, on-line producenta oferowanego rozwiązania)</w:t>
      </w:r>
    </w:p>
    <w:p w14:paraId="47B0A8C2" w14:textId="77777777" w:rsid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instalacji sterowników i oprogramowania wewnętrznego bez potrzeby instalacji agenta</w:t>
      </w:r>
    </w:p>
    <w:p w14:paraId="5F46FFC7" w14:textId="77777777" w:rsidR="00510348" w:rsidRPr="00510348" w:rsidRDefault="00510348" w:rsidP="00FB50E5">
      <w:pPr>
        <w:jc w:val="both"/>
        <w:rPr>
          <w:color w:val="000000" w:themeColor="text1"/>
        </w:rPr>
      </w:pPr>
      <w:r>
        <w:rPr>
          <w:color w:val="000000" w:themeColor="text1"/>
        </w:rPr>
        <w:t>Możliwość automatycznego generowania i zgłaszania incydentów awarii bezpośrednio do centrum serwisowego producenta serwerów</w:t>
      </w:r>
    </w:p>
    <w:p w14:paraId="41CF6550" w14:textId="77777777" w:rsidR="00510348" w:rsidRDefault="00510348" w:rsidP="00FB50E5">
      <w:pPr>
        <w:jc w:val="both"/>
      </w:pPr>
      <w:r>
        <w:t>Moduł raportujący pozwalający na wygenerowanie następujących informacji:</w:t>
      </w:r>
    </w:p>
    <w:p w14:paraId="4C6E76BE" w14:textId="77777777" w:rsidR="00510348" w:rsidRDefault="00510348" w:rsidP="00FB50E5">
      <w:pPr>
        <w:jc w:val="both"/>
      </w:pPr>
      <w:r>
        <w:t>Nr seryjne sprzętu, konfiguracja poszczególnych urządzeń, wersje oprogramowania wewnętrznego, obsadzenie slotów PCI i gniazd pamięci, informację o maszynach wirtualnych, aktualne informacje o stanie gwarancji, adresy IP kart sieciowych</w:t>
      </w:r>
    </w:p>
    <w:p w14:paraId="44CE3835" w14:textId="77777777" w:rsidR="00510348" w:rsidRDefault="00510348" w:rsidP="00FB50E5">
      <w:pPr>
        <w:jc w:val="both"/>
      </w:pPr>
      <w:r>
        <w:t xml:space="preserve">Możliwość automatycznego przywracania ustawień serwera, kart sieciowych, BIOS, wersji </w:t>
      </w:r>
      <w:proofErr w:type="spellStart"/>
      <w:r>
        <w:t>firmware</w:t>
      </w:r>
      <w:proofErr w:type="spellEnd"/>
      <w:r>
        <w:t xml:space="preserve"> w przypadku awarii i wymiany któregoś z komponentów ( w tym kontrolera RAID, kart sieciowych, płyty głównej)</w:t>
      </w:r>
    </w:p>
    <w:p w14:paraId="364F1349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Certyfikaty</w:t>
      </w:r>
    </w:p>
    <w:p w14:paraId="12A39CAE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Serwer musi być wyprodukowany zgodnie z normą ISO-9001:2008 oraz ISO-14001</w:t>
      </w:r>
    </w:p>
    <w:p w14:paraId="29BE8BCA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Serwer musi posiadać  deklaracje CE</w:t>
      </w:r>
    </w:p>
    <w:p w14:paraId="0E05904A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 xml:space="preserve">Oferowany serwer musi znajdować się na liście Windows Server </w:t>
      </w:r>
      <w:proofErr w:type="spellStart"/>
      <w:r w:rsidRPr="00106F86">
        <w:rPr>
          <w:b/>
        </w:rPr>
        <w:t>Catalog</w:t>
      </w:r>
      <w:proofErr w:type="spellEnd"/>
      <w:r w:rsidRPr="00106F86">
        <w:rPr>
          <w:b/>
        </w:rPr>
        <w:t xml:space="preserve"> i posiadać status „</w:t>
      </w:r>
      <w:proofErr w:type="spellStart"/>
      <w:r w:rsidRPr="00106F86">
        <w:rPr>
          <w:b/>
        </w:rPr>
        <w:t>Certified</w:t>
      </w:r>
      <w:proofErr w:type="spellEnd"/>
      <w:r w:rsidRPr="00106F86">
        <w:rPr>
          <w:b/>
        </w:rPr>
        <w:t xml:space="preserve"> for Windows” dla systemów </w:t>
      </w:r>
      <w:proofErr w:type="spellStart"/>
      <w:r w:rsidRPr="00106F86">
        <w:rPr>
          <w:b/>
        </w:rPr>
        <w:t>Micrisift</w:t>
      </w:r>
      <w:proofErr w:type="spellEnd"/>
      <w:r w:rsidRPr="00106F86">
        <w:rPr>
          <w:b/>
        </w:rPr>
        <w:t xml:space="preserve"> Windows 2012 x64, Microsoft Windows 2012R2x64, Windows Server 2016x 64</w:t>
      </w:r>
    </w:p>
    <w:p w14:paraId="067D1A70" w14:textId="77777777" w:rsidR="00510348" w:rsidRPr="00106F86" w:rsidRDefault="00510348" w:rsidP="00FB50E5">
      <w:pPr>
        <w:jc w:val="both"/>
        <w:rPr>
          <w:b/>
        </w:rPr>
      </w:pPr>
      <w:r w:rsidRPr="00106F86">
        <w:rPr>
          <w:b/>
        </w:rPr>
        <w:t>Gwarancja</w:t>
      </w:r>
    </w:p>
    <w:p w14:paraId="3A9EE0F8" w14:textId="77777777" w:rsidR="003B7EDE" w:rsidRPr="00FB50E5" w:rsidRDefault="00510348" w:rsidP="003B7EDE">
      <w:pPr>
        <w:pStyle w:val="Bezodstpw"/>
        <w:jc w:val="both"/>
        <w:rPr>
          <w:b/>
          <w:sz w:val="22"/>
        </w:rPr>
      </w:pPr>
      <w:r w:rsidRPr="00106F86">
        <w:rPr>
          <w:b/>
        </w:rPr>
        <w:t>Minimum 12 miesięcy gwarancji producenta realizowanej w miejscu instalacji sprzętu, z czasem reakcji do następnego dnia roboczego od przyjęcia zgłoszenia, możliwość zgłoszenia awarii w trybie</w:t>
      </w:r>
      <w:r w:rsidR="0023542D">
        <w:rPr>
          <w:b/>
        </w:rPr>
        <w:t xml:space="preserve"> </w:t>
      </w:r>
      <w:r w:rsidRPr="00106F86">
        <w:rPr>
          <w:b/>
        </w:rPr>
        <w:t>365x7x24 poprzez ogólnopolską linię telefoniczną producenta</w:t>
      </w:r>
      <w:r w:rsidR="003B7EDE">
        <w:rPr>
          <w:b/>
        </w:rPr>
        <w:t xml:space="preserve">, </w:t>
      </w:r>
      <w:r w:rsidR="003B7EDE" w:rsidRPr="00FB50E5">
        <w:rPr>
          <w:b/>
          <w:sz w:val="22"/>
        </w:rPr>
        <w:t>czas  naprawy od momentu zgłoszenia 14 dni</w:t>
      </w:r>
    </w:p>
    <w:p w14:paraId="086BECF8" w14:textId="57A85785" w:rsidR="00510348" w:rsidRPr="00106F86" w:rsidRDefault="00510348" w:rsidP="00FB50E5">
      <w:pPr>
        <w:jc w:val="both"/>
        <w:rPr>
          <w:b/>
        </w:rPr>
      </w:pPr>
    </w:p>
    <w:p w14:paraId="2F6E9500" w14:textId="77777777" w:rsidR="00510348" w:rsidRDefault="00510348" w:rsidP="00FB50E5">
      <w:pPr>
        <w:jc w:val="both"/>
      </w:pPr>
      <w:r>
        <w:t>Możliwość rozszerzenia gwarancji przez producenta do siedmiu lat</w:t>
      </w:r>
    </w:p>
    <w:p w14:paraId="6232AF2D" w14:textId="5B0E7524" w:rsidR="00732182" w:rsidRDefault="00510348" w:rsidP="00FB50E5">
      <w:pPr>
        <w:jc w:val="both"/>
      </w:pPr>
      <w:r>
        <w:lastRenderedPageBreak/>
        <w:t xml:space="preserve"> Możliwość telefonicznego sprawdzenia konfiguracji sprzętowej serwera oraz warunków gwarancji po podaniu numeru seryjnego bezpośrednio u producenta lub jego przedstawiciela</w:t>
      </w:r>
    </w:p>
    <w:p w14:paraId="54B0DA5E" w14:textId="77777777" w:rsidR="005A198F" w:rsidRDefault="005A198F" w:rsidP="00FB50E5">
      <w:pPr>
        <w:jc w:val="both"/>
      </w:pPr>
    </w:p>
    <w:p w14:paraId="4D772F15" w14:textId="5201D0E9" w:rsidR="00732182" w:rsidRPr="00106F86" w:rsidRDefault="00106F86" w:rsidP="00747A99">
      <w:pPr>
        <w:jc w:val="both"/>
        <w:rPr>
          <w:b/>
          <w:u w:val="single"/>
        </w:rPr>
      </w:pPr>
      <w:r w:rsidRPr="00106F86">
        <w:rPr>
          <w:b/>
          <w:u w:val="single"/>
        </w:rPr>
        <w:t>Część 5</w:t>
      </w:r>
      <w:r w:rsidR="00747A99">
        <w:rPr>
          <w:b/>
          <w:u w:val="single"/>
        </w:rPr>
        <w:t xml:space="preserve">: </w:t>
      </w:r>
      <w:r w:rsidR="00747A99" w:rsidRPr="00747A99">
        <w:rPr>
          <w:b/>
          <w:u w:val="single"/>
        </w:rPr>
        <w:t>dostawa sprzętu komputerowego dla Wydziału Filologii Polskiej i Klasycznej UAM w Poznaniu ramach projektu Uniwersytet Jutra II- zintegrowany program rozwoju Uniwersytetu im. Adama Mickiewicza w Poznaniu nr POWR.03.05.00-00-Z303/18</w:t>
      </w:r>
    </w:p>
    <w:p w14:paraId="70561B62" w14:textId="77777777" w:rsidR="00732182" w:rsidRPr="00106F86" w:rsidRDefault="00732182" w:rsidP="00FB50E5">
      <w:pPr>
        <w:numPr>
          <w:ilvl w:val="0"/>
          <w:numId w:val="4"/>
        </w:numPr>
        <w:contextualSpacing/>
        <w:jc w:val="both"/>
        <w:rPr>
          <w:b/>
          <w:u w:val="single"/>
        </w:rPr>
      </w:pPr>
      <w:r w:rsidRPr="00106F86">
        <w:rPr>
          <w:b/>
          <w:u w:val="single"/>
        </w:rPr>
        <w:t>Laptop – 1 szt.</w:t>
      </w:r>
    </w:p>
    <w:p w14:paraId="326567E1" w14:textId="77777777" w:rsidR="00732182" w:rsidRPr="00732182" w:rsidRDefault="00732182" w:rsidP="00FB50E5">
      <w:pPr>
        <w:jc w:val="both"/>
      </w:pPr>
      <w:r w:rsidRPr="00732182">
        <w:t xml:space="preserve">Procesor </w:t>
      </w:r>
      <w:r w:rsidRPr="00732182">
        <w:rPr>
          <w:rFonts w:eastAsia="Times New Roman"/>
        </w:rPr>
        <w:t xml:space="preserve">osiągający w teście </w:t>
      </w:r>
      <w:proofErr w:type="spellStart"/>
      <w:r w:rsidRPr="00732182">
        <w:rPr>
          <w:rFonts w:eastAsia="Times New Roman"/>
        </w:rPr>
        <w:t>PassMark</w:t>
      </w:r>
      <w:proofErr w:type="spellEnd"/>
      <w:r w:rsidRPr="00732182">
        <w:rPr>
          <w:rFonts w:eastAsia="Times New Roman"/>
        </w:rPr>
        <w:t xml:space="preserve"> CPU Mark wynik min.  7890 punktów (wynik zaproponowanego procesora musi znajdować się na stronie: </w:t>
      </w:r>
      <w:hyperlink r:id="rId11" w:history="1">
        <w:r w:rsidRPr="00732182">
          <w:rPr>
            <w:rFonts w:eastAsia="Times New Roman"/>
          </w:rPr>
          <w:t>www.cpubenchmark.net</w:t>
        </w:r>
      </w:hyperlink>
    </w:p>
    <w:p w14:paraId="774EDE27" w14:textId="77777777" w:rsidR="00732182" w:rsidRPr="00732182" w:rsidRDefault="00732182" w:rsidP="00FB50E5">
      <w:pPr>
        <w:jc w:val="both"/>
      </w:pPr>
      <w:r w:rsidRPr="00732182">
        <w:t>Pojemność dysku SSD min  512 GB</w:t>
      </w:r>
    </w:p>
    <w:p w14:paraId="27AD7FF2" w14:textId="77777777" w:rsidR="00732182" w:rsidRPr="00732182" w:rsidRDefault="00732182" w:rsidP="00FB50E5">
      <w:pPr>
        <w:jc w:val="both"/>
      </w:pPr>
      <w:r w:rsidRPr="00732182">
        <w:t>Wielkość pamięci RAM min  8 GB</w:t>
      </w:r>
    </w:p>
    <w:p w14:paraId="46123178" w14:textId="77777777" w:rsidR="00732182" w:rsidRPr="00732182" w:rsidRDefault="00732182" w:rsidP="00FB50E5">
      <w:pPr>
        <w:jc w:val="both"/>
      </w:pPr>
      <w:r w:rsidRPr="00732182">
        <w:t>Przekątna ekranu [cal] 14</w:t>
      </w:r>
    </w:p>
    <w:p w14:paraId="4300982B" w14:textId="77777777" w:rsidR="00732182" w:rsidRPr="00732182" w:rsidRDefault="00732182" w:rsidP="00FB50E5">
      <w:pPr>
        <w:jc w:val="both"/>
      </w:pPr>
      <w:r w:rsidRPr="00732182">
        <w:t>Rozdzielczość ekranu 1920 x 1080</w:t>
      </w:r>
    </w:p>
    <w:p w14:paraId="08DA7FB8" w14:textId="77777777" w:rsidR="00732182" w:rsidRPr="00732182" w:rsidRDefault="00732182" w:rsidP="00FB50E5">
      <w:pPr>
        <w:jc w:val="both"/>
      </w:pPr>
      <w:r w:rsidRPr="00732182">
        <w:t>Rodzaj matrycy matowa</w:t>
      </w:r>
    </w:p>
    <w:p w14:paraId="41625E01" w14:textId="77777777" w:rsidR="00732182" w:rsidRPr="00732182" w:rsidRDefault="00732182" w:rsidP="00FB50E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32182">
        <w:rPr>
          <w:rFonts w:eastAsiaTheme="minorEastAsia"/>
          <w:sz w:val="20"/>
          <w:szCs w:val="20"/>
        </w:rPr>
        <w:t xml:space="preserve">Karta graficzna </w:t>
      </w:r>
      <w:r w:rsidRPr="00732182">
        <w:rPr>
          <w:rFonts w:eastAsia="Times New Roman"/>
          <w:sz w:val="20"/>
          <w:szCs w:val="20"/>
          <w:lang w:eastAsia="pl-PL"/>
        </w:rPr>
        <w:t xml:space="preserve">osiągająca min.  1420 punktów w teście  </w:t>
      </w:r>
      <w:proofErr w:type="spellStart"/>
      <w:r w:rsidRPr="00732182">
        <w:rPr>
          <w:rFonts w:eastAsia="Times New Roman"/>
          <w:sz w:val="20"/>
          <w:szCs w:val="20"/>
          <w:lang w:eastAsia="pl-PL"/>
        </w:rPr>
        <w:t>PassMark</w:t>
      </w:r>
      <w:proofErr w:type="spellEnd"/>
      <w:r w:rsidRPr="00732182">
        <w:rPr>
          <w:rFonts w:eastAsia="Times New Roman"/>
          <w:sz w:val="20"/>
          <w:szCs w:val="20"/>
          <w:lang w:eastAsia="pl-PL"/>
        </w:rPr>
        <w:t xml:space="preserve">  (wynik zaproponowanej karty musi znajdować się na stronie:   </w:t>
      </w:r>
      <w:hyperlink r:id="rId12" w:history="1">
        <w:r w:rsidRPr="00732182">
          <w:rPr>
            <w:rFonts w:eastAsia="Times New Roman" w:cstheme="minorHAnsi"/>
            <w:u w:val="single"/>
            <w:lang w:eastAsia="pl-PL"/>
          </w:rPr>
          <w:t>https://www.videocardbenchmark.net/gpu</w:t>
        </w:r>
      </w:hyperlink>
    </w:p>
    <w:p w14:paraId="75BD33FC" w14:textId="77777777" w:rsidR="00732182" w:rsidRPr="00732182" w:rsidRDefault="00732182" w:rsidP="00FB50E5">
      <w:pPr>
        <w:jc w:val="both"/>
      </w:pPr>
    </w:p>
    <w:p w14:paraId="768052C3" w14:textId="77777777" w:rsidR="00732182" w:rsidRPr="00732182" w:rsidRDefault="00732182" w:rsidP="00FB50E5">
      <w:pPr>
        <w:jc w:val="both"/>
      </w:pPr>
      <w:r w:rsidRPr="00732182">
        <w:t>Pamięć karty graficznej współdzielona z pamięcią RAM</w:t>
      </w:r>
    </w:p>
    <w:p w14:paraId="33F40BBC" w14:textId="77777777" w:rsidR="00732182" w:rsidRPr="00732182" w:rsidRDefault="00732182" w:rsidP="00FB50E5">
      <w:pPr>
        <w:jc w:val="both"/>
      </w:pPr>
      <w:r w:rsidRPr="00732182">
        <w:t>Karta dźwiękowa zintegrowana</w:t>
      </w:r>
    </w:p>
    <w:p w14:paraId="3472FFBE" w14:textId="77777777" w:rsidR="00732182" w:rsidRPr="00732182" w:rsidRDefault="00732182" w:rsidP="00FB50E5">
      <w:pPr>
        <w:jc w:val="both"/>
      </w:pPr>
      <w:r w:rsidRPr="00732182">
        <w:t>Wbudowane głośniki</w:t>
      </w:r>
    </w:p>
    <w:p w14:paraId="3AC9EAB3" w14:textId="77777777" w:rsidR="00732182" w:rsidRPr="00732182" w:rsidRDefault="00732182" w:rsidP="00FB50E5">
      <w:pPr>
        <w:jc w:val="both"/>
      </w:pPr>
      <w:r w:rsidRPr="00732182">
        <w:t>Wbudowany mikrofon</w:t>
      </w:r>
    </w:p>
    <w:p w14:paraId="6F3DA439" w14:textId="77777777" w:rsidR="00732182" w:rsidRPr="00732182" w:rsidRDefault="00732182" w:rsidP="00FB50E5">
      <w:pPr>
        <w:jc w:val="both"/>
      </w:pPr>
      <w:r w:rsidRPr="00732182">
        <w:t>Wejście do mikrofonu</w:t>
      </w:r>
    </w:p>
    <w:p w14:paraId="2AD21EB0" w14:textId="77777777" w:rsidR="00732182" w:rsidRPr="00732182" w:rsidRDefault="00732182" w:rsidP="00FB50E5">
      <w:pPr>
        <w:jc w:val="both"/>
      </w:pPr>
      <w:r w:rsidRPr="00732182">
        <w:t>Wyjście audio</w:t>
      </w:r>
    </w:p>
    <w:p w14:paraId="59F002B4" w14:textId="77777777" w:rsidR="00732182" w:rsidRPr="00732182" w:rsidRDefault="00732182" w:rsidP="00FB50E5">
      <w:pPr>
        <w:jc w:val="both"/>
      </w:pPr>
      <w:r w:rsidRPr="00732182">
        <w:t xml:space="preserve">Urządzenie wskazujące </w:t>
      </w:r>
      <w:r w:rsidRPr="00732182">
        <w:tab/>
      </w:r>
      <w:proofErr w:type="spellStart"/>
      <w:r w:rsidRPr="00732182">
        <w:t>Touchpad</w:t>
      </w:r>
      <w:proofErr w:type="spellEnd"/>
    </w:p>
    <w:p w14:paraId="67A49924" w14:textId="77777777" w:rsidR="00732182" w:rsidRPr="00732182" w:rsidRDefault="00732182" w:rsidP="00FB50E5">
      <w:pPr>
        <w:jc w:val="both"/>
      </w:pPr>
      <w:r w:rsidRPr="00732182">
        <w:t xml:space="preserve">Podświetlana klawiatura </w:t>
      </w:r>
      <w:r w:rsidRPr="00732182">
        <w:tab/>
      </w:r>
    </w:p>
    <w:p w14:paraId="3093ED8B" w14:textId="77777777" w:rsidR="00732182" w:rsidRPr="00732182" w:rsidRDefault="00732182" w:rsidP="00FB50E5">
      <w:pPr>
        <w:jc w:val="both"/>
      </w:pPr>
      <w:r w:rsidRPr="00732182">
        <w:t>Wbudowana kamera</w:t>
      </w:r>
    </w:p>
    <w:p w14:paraId="360CC3D0" w14:textId="77777777" w:rsidR="00732182" w:rsidRPr="00732182" w:rsidRDefault="00732182" w:rsidP="00FB50E5">
      <w:pPr>
        <w:jc w:val="both"/>
      </w:pPr>
      <w:r w:rsidRPr="00732182">
        <w:t>Komunikacja</w:t>
      </w:r>
    </w:p>
    <w:p w14:paraId="22C0E5FF" w14:textId="77777777" w:rsidR="00732182" w:rsidRPr="00732182" w:rsidRDefault="00732182" w:rsidP="00FB50E5">
      <w:pPr>
        <w:jc w:val="both"/>
      </w:pPr>
      <w:r w:rsidRPr="00732182">
        <w:t>Wi-Fi - standard 802.11 a/b/g/n/</w:t>
      </w:r>
      <w:proofErr w:type="spellStart"/>
      <w:r w:rsidRPr="00732182">
        <w:t>ac</w:t>
      </w:r>
      <w:proofErr w:type="spellEnd"/>
    </w:p>
    <w:p w14:paraId="5D441C89" w14:textId="77777777" w:rsidR="00732182" w:rsidRPr="00732182" w:rsidRDefault="00732182" w:rsidP="00FB50E5">
      <w:pPr>
        <w:jc w:val="both"/>
      </w:pPr>
      <w:r w:rsidRPr="00732182">
        <w:t>Bluetooth 4.2</w:t>
      </w:r>
    </w:p>
    <w:p w14:paraId="190796C1" w14:textId="77777777" w:rsidR="00732182" w:rsidRPr="00732182" w:rsidRDefault="00732182" w:rsidP="00FB50E5">
      <w:pPr>
        <w:jc w:val="both"/>
      </w:pPr>
      <w:r w:rsidRPr="00732182">
        <w:t>Złącze USB 3.1 Typ C - 1 szt.</w:t>
      </w:r>
    </w:p>
    <w:p w14:paraId="532F1B91" w14:textId="77777777" w:rsidR="00732182" w:rsidRPr="00732182" w:rsidRDefault="00732182" w:rsidP="00FB50E5">
      <w:pPr>
        <w:jc w:val="both"/>
      </w:pPr>
      <w:r w:rsidRPr="00732182">
        <w:t>Liczba złączy USB 2.0 - 1 szt.</w:t>
      </w:r>
    </w:p>
    <w:p w14:paraId="51415F05" w14:textId="77777777" w:rsidR="00732182" w:rsidRPr="00732182" w:rsidRDefault="00732182" w:rsidP="00FB50E5">
      <w:pPr>
        <w:jc w:val="both"/>
      </w:pPr>
      <w:r w:rsidRPr="00732182">
        <w:t xml:space="preserve">Wyjście HDMI </w:t>
      </w:r>
    </w:p>
    <w:p w14:paraId="53E71862" w14:textId="77777777" w:rsidR="00732182" w:rsidRPr="00732182" w:rsidRDefault="00732182" w:rsidP="00FB50E5">
      <w:pPr>
        <w:jc w:val="both"/>
      </w:pPr>
      <w:r w:rsidRPr="00732182">
        <w:t>Czytnik kart pamięci Micro SD</w:t>
      </w:r>
    </w:p>
    <w:p w14:paraId="639F5213" w14:textId="77777777" w:rsidR="00732182" w:rsidRPr="00732182" w:rsidRDefault="00732182" w:rsidP="00FB50E5">
      <w:pPr>
        <w:jc w:val="both"/>
      </w:pPr>
      <w:r w:rsidRPr="00732182">
        <w:t>1 x USB 3.1</w:t>
      </w:r>
    </w:p>
    <w:p w14:paraId="721C8102" w14:textId="77777777" w:rsidR="00732182" w:rsidRPr="00732182" w:rsidRDefault="00732182" w:rsidP="00FB50E5">
      <w:pPr>
        <w:jc w:val="both"/>
      </w:pPr>
      <w:r w:rsidRPr="00732182">
        <w:lastRenderedPageBreak/>
        <w:t>Wysokość max 1.8 cm</w:t>
      </w:r>
    </w:p>
    <w:p w14:paraId="4A8E2F53" w14:textId="77777777" w:rsidR="00732182" w:rsidRPr="00732182" w:rsidRDefault="00732182" w:rsidP="00FB50E5">
      <w:pPr>
        <w:jc w:val="both"/>
      </w:pPr>
      <w:r w:rsidRPr="00732182">
        <w:t>Szerokość max 32 cm</w:t>
      </w:r>
    </w:p>
    <w:p w14:paraId="4BBA57E5" w14:textId="77777777" w:rsidR="00732182" w:rsidRPr="00732182" w:rsidRDefault="00732182" w:rsidP="00FB50E5">
      <w:pPr>
        <w:jc w:val="both"/>
      </w:pPr>
      <w:r w:rsidRPr="00732182">
        <w:t>Głębokość max 20 cm</w:t>
      </w:r>
    </w:p>
    <w:p w14:paraId="46CAD6BD" w14:textId="77777777" w:rsidR="00732182" w:rsidRPr="00732182" w:rsidRDefault="00732182" w:rsidP="00FB50E5">
      <w:pPr>
        <w:jc w:val="both"/>
      </w:pPr>
      <w:r w:rsidRPr="00732182">
        <w:t>Waga max 1.2 kg</w:t>
      </w:r>
    </w:p>
    <w:p w14:paraId="6E9CF5BC" w14:textId="77777777" w:rsidR="00732182" w:rsidRPr="00732182" w:rsidRDefault="00732182" w:rsidP="00FB50E5">
      <w:pPr>
        <w:jc w:val="both"/>
      </w:pPr>
      <w:r w:rsidRPr="00732182">
        <w:t xml:space="preserve">Oprogramowanie </w:t>
      </w:r>
    </w:p>
    <w:p w14:paraId="168C2EC7" w14:textId="77777777" w:rsidR="00732182" w:rsidRPr="00732182" w:rsidRDefault="00732182" w:rsidP="00FB50E5">
      <w:pPr>
        <w:jc w:val="both"/>
      </w:pPr>
      <w:r w:rsidRPr="00732182">
        <w:t xml:space="preserve">System operacyjny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Wersja polskojęzyczna. </w:t>
      </w:r>
    </w:p>
    <w:p w14:paraId="1AEB36FA" w14:textId="77777777" w:rsidR="00732182" w:rsidRPr="00732182" w:rsidRDefault="00732182" w:rsidP="00FB50E5">
      <w:pPr>
        <w:jc w:val="both"/>
      </w:pPr>
      <w:r w:rsidRPr="00732182">
        <w:t xml:space="preserve">Wyposażenie </w:t>
      </w:r>
    </w:p>
    <w:p w14:paraId="4CA8CE84" w14:textId="77777777" w:rsidR="00732182" w:rsidRPr="00732182" w:rsidRDefault="00732182" w:rsidP="00FB50E5">
      <w:pPr>
        <w:jc w:val="both"/>
      </w:pPr>
      <w:r w:rsidRPr="00732182">
        <w:t xml:space="preserve">Instrukcja obsługi w języku polskim, </w:t>
      </w:r>
    </w:p>
    <w:p w14:paraId="0307728D" w14:textId="77777777" w:rsidR="00732182" w:rsidRPr="00732182" w:rsidRDefault="00732182" w:rsidP="00FB50E5">
      <w:pPr>
        <w:jc w:val="both"/>
      </w:pPr>
      <w:r w:rsidRPr="00732182">
        <w:t xml:space="preserve">Karta gwarancyjna, </w:t>
      </w:r>
    </w:p>
    <w:p w14:paraId="4FC24178" w14:textId="77777777" w:rsidR="00732182" w:rsidRPr="00732182" w:rsidRDefault="00732182" w:rsidP="00FB50E5">
      <w:pPr>
        <w:jc w:val="both"/>
      </w:pPr>
      <w:r w:rsidRPr="00732182">
        <w:t>Zasilacz</w:t>
      </w:r>
    </w:p>
    <w:p w14:paraId="6A5685EA" w14:textId="77777777" w:rsidR="00732182" w:rsidRPr="00106F86" w:rsidRDefault="00732182" w:rsidP="00FB50E5">
      <w:pPr>
        <w:jc w:val="both"/>
        <w:rPr>
          <w:b/>
        </w:rPr>
      </w:pPr>
      <w:r w:rsidRPr="00106F86">
        <w:rPr>
          <w:b/>
        </w:rPr>
        <w:t xml:space="preserve">Gwarancja min 24 miesiące </w:t>
      </w:r>
    </w:p>
    <w:p w14:paraId="145C5361" w14:textId="77777777" w:rsidR="00732182" w:rsidRPr="00732182" w:rsidRDefault="00732182" w:rsidP="00FB50E5">
      <w:pPr>
        <w:jc w:val="both"/>
      </w:pPr>
    </w:p>
    <w:p w14:paraId="34F75CE6" w14:textId="77777777" w:rsidR="00732182" w:rsidRPr="00106F86" w:rsidRDefault="00732182" w:rsidP="00FB50E5">
      <w:pPr>
        <w:numPr>
          <w:ilvl w:val="0"/>
          <w:numId w:val="4"/>
        </w:numPr>
        <w:contextualSpacing/>
        <w:jc w:val="both"/>
        <w:rPr>
          <w:b/>
          <w:u w:val="single"/>
        </w:rPr>
      </w:pPr>
      <w:r w:rsidRPr="00106F86">
        <w:rPr>
          <w:b/>
          <w:u w:val="single"/>
        </w:rPr>
        <w:t>Laptop - 2 szt.</w:t>
      </w:r>
    </w:p>
    <w:p w14:paraId="10B3A0ED" w14:textId="77777777" w:rsidR="00732182" w:rsidRPr="00732182" w:rsidRDefault="00732182" w:rsidP="00FB50E5">
      <w:pPr>
        <w:jc w:val="both"/>
      </w:pPr>
      <w:r w:rsidRPr="00732182">
        <w:t>Ekran 15,6 cala, 1920 x 1080 pikseli</w:t>
      </w:r>
    </w:p>
    <w:p w14:paraId="56314E82" w14:textId="77777777" w:rsidR="00732182" w:rsidRPr="00732182" w:rsidRDefault="00732182" w:rsidP="00FB50E5">
      <w:pPr>
        <w:jc w:val="both"/>
      </w:pPr>
      <w:r w:rsidRPr="00732182">
        <w:t>Typ matrycy matowa LED, IPS</w:t>
      </w:r>
    </w:p>
    <w:p w14:paraId="3C9DA3B9" w14:textId="77777777" w:rsidR="00732182" w:rsidRPr="00732182" w:rsidRDefault="00732182" w:rsidP="00FB50E5">
      <w:pPr>
        <w:jc w:val="both"/>
      </w:pPr>
      <w:r w:rsidRPr="00732182">
        <w:t>Jasność ekranu 250 nitów</w:t>
      </w:r>
    </w:p>
    <w:p w14:paraId="069EC986" w14:textId="77777777" w:rsidR="00732182" w:rsidRPr="00732182" w:rsidRDefault="00732182" w:rsidP="00FB50E5">
      <w:pPr>
        <w:jc w:val="both"/>
      </w:pPr>
      <w:r w:rsidRPr="00732182">
        <w:t xml:space="preserve">Procesor </w:t>
      </w:r>
      <w:r w:rsidRPr="00732182">
        <w:rPr>
          <w:rFonts w:eastAsia="Times New Roman"/>
        </w:rPr>
        <w:t xml:space="preserve">osiągający w teście </w:t>
      </w:r>
      <w:proofErr w:type="spellStart"/>
      <w:r w:rsidRPr="00732182">
        <w:rPr>
          <w:rFonts w:eastAsia="Times New Roman"/>
        </w:rPr>
        <w:t>PassMark</w:t>
      </w:r>
      <w:proofErr w:type="spellEnd"/>
      <w:r w:rsidRPr="00732182">
        <w:rPr>
          <w:rFonts w:eastAsia="Times New Roman"/>
        </w:rPr>
        <w:t xml:space="preserve"> CPU Mark wynik min.   14790 punktów (wynik zaproponowanego procesora musi znajdować się na stronie: </w:t>
      </w:r>
      <w:hyperlink r:id="rId13" w:history="1">
        <w:r w:rsidRPr="00732182">
          <w:rPr>
            <w:rFonts w:eastAsia="Times New Roman"/>
          </w:rPr>
          <w:t>www.cpubenchmark.net</w:t>
        </w:r>
      </w:hyperlink>
    </w:p>
    <w:p w14:paraId="14A5E0F1" w14:textId="77777777" w:rsidR="00732182" w:rsidRPr="00732182" w:rsidRDefault="00732182" w:rsidP="00FB50E5">
      <w:pPr>
        <w:jc w:val="both"/>
      </w:pPr>
      <w:r w:rsidRPr="00732182">
        <w:t>Pamięć podręczna CACHE 8 MB</w:t>
      </w:r>
    </w:p>
    <w:p w14:paraId="3AB32710" w14:textId="77777777" w:rsidR="00732182" w:rsidRPr="00732182" w:rsidRDefault="00732182" w:rsidP="00FB50E5">
      <w:pPr>
        <w:jc w:val="both"/>
      </w:pPr>
      <w:r w:rsidRPr="00732182">
        <w:t>Pamięć RAM min 16 GB</w:t>
      </w:r>
    </w:p>
    <w:p w14:paraId="05EE5C6B" w14:textId="77777777" w:rsidR="00732182" w:rsidRPr="00732182" w:rsidRDefault="00732182" w:rsidP="00FB50E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32182">
        <w:rPr>
          <w:rFonts w:eastAsiaTheme="minorEastAsia"/>
          <w:sz w:val="20"/>
          <w:szCs w:val="20"/>
        </w:rPr>
        <w:t xml:space="preserve">Karta graficzna </w:t>
      </w:r>
      <w:r w:rsidRPr="00732182">
        <w:rPr>
          <w:rFonts w:eastAsia="Times New Roman"/>
          <w:sz w:val="20"/>
          <w:szCs w:val="20"/>
          <w:lang w:eastAsia="pl-PL"/>
        </w:rPr>
        <w:t xml:space="preserve">osiągająca min.  6940 punktów w teście  </w:t>
      </w:r>
      <w:proofErr w:type="spellStart"/>
      <w:r w:rsidRPr="00732182">
        <w:rPr>
          <w:rFonts w:eastAsia="Times New Roman"/>
          <w:sz w:val="20"/>
          <w:szCs w:val="20"/>
          <w:lang w:eastAsia="pl-PL"/>
        </w:rPr>
        <w:t>PassMark</w:t>
      </w:r>
      <w:proofErr w:type="spellEnd"/>
      <w:r w:rsidRPr="00732182">
        <w:rPr>
          <w:rFonts w:eastAsia="Times New Roman"/>
          <w:sz w:val="20"/>
          <w:szCs w:val="20"/>
          <w:lang w:eastAsia="pl-PL"/>
        </w:rPr>
        <w:t xml:space="preserve">  (wynik zaproponowanej karty musi znajdować się na stronie:   </w:t>
      </w:r>
      <w:hyperlink r:id="rId14" w:history="1">
        <w:r w:rsidRPr="00732182">
          <w:rPr>
            <w:rFonts w:eastAsia="Times New Roman" w:cstheme="minorHAnsi"/>
            <w:u w:val="single"/>
            <w:lang w:eastAsia="pl-PL"/>
          </w:rPr>
          <w:t>https://www.videocardbenchmark.net/gpu</w:t>
        </w:r>
      </w:hyperlink>
    </w:p>
    <w:p w14:paraId="245C32EA" w14:textId="77777777" w:rsidR="00732182" w:rsidRPr="00732182" w:rsidRDefault="00732182" w:rsidP="00FB50E5">
      <w:pPr>
        <w:jc w:val="both"/>
      </w:pPr>
      <w:r w:rsidRPr="00732182">
        <w:t>Pamięć karty graficznej 4 GB</w:t>
      </w:r>
    </w:p>
    <w:p w14:paraId="0019FDC6" w14:textId="77777777" w:rsidR="00732182" w:rsidRPr="00732182" w:rsidRDefault="00732182" w:rsidP="00FB50E5">
      <w:pPr>
        <w:jc w:val="both"/>
      </w:pPr>
      <w:r w:rsidRPr="00732182">
        <w:t>Szybki dysk SSD min 512 GB</w:t>
      </w:r>
    </w:p>
    <w:p w14:paraId="00294257" w14:textId="77777777" w:rsidR="00732182" w:rsidRPr="00732182" w:rsidRDefault="00732182" w:rsidP="00FB50E5">
      <w:pPr>
        <w:jc w:val="both"/>
      </w:pPr>
      <w:r w:rsidRPr="00732182">
        <w:t xml:space="preserve">Typ podłączenia </w:t>
      </w:r>
      <w:proofErr w:type="spellStart"/>
      <w:r w:rsidRPr="00732182">
        <w:t>PCIe</w:t>
      </w:r>
      <w:proofErr w:type="spellEnd"/>
    </w:p>
    <w:p w14:paraId="49E2B9EE" w14:textId="77777777" w:rsidR="00732182" w:rsidRPr="00732182" w:rsidRDefault="00732182" w:rsidP="00FB50E5">
      <w:pPr>
        <w:jc w:val="both"/>
      </w:pPr>
      <w:r w:rsidRPr="00732182">
        <w:t>System operacyjny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Wersja polskojęzyczna</w:t>
      </w:r>
    </w:p>
    <w:p w14:paraId="1A03BBC3" w14:textId="77777777" w:rsidR="00732182" w:rsidRPr="00732182" w:rsidRDefault="00732182" w:rsidP="00FB50E5">
      <w:pPr>
        <w:jc w:val="both"/>
      </w:pPr>
      <w:r w:rsidRPr="00732182">
        <w:t>Wbudowana kamera</w:t>
      </w:r>
    </w:p>
    <w:p w14:paraId="1C46F3AB" w14:textId="77777777" w:rsidR="00732182" w:rsidRPr="00732182" w:rsidRDefault="00732182" w:rsidP="00FB50E5">
      <w:pPr>
        <w:jc w:val="both"/>
      </w:pPr>
      <w:r w:rsidRPr="00732182">
        <w:lastRenderedPageBreak/>
        <w:t>Karta dźwiękowa zintegrowana 2.0</w:t>
      </w:r>
    </w:p>
    <w:p w14:paraId="68FEBA11" w14:textId="77777777" w:rsidR="00732182" w:rsidRPr="00732182" w:rsidRDefault="00732182" w:rsidP="00FB50E5">
      <w:pPr>
        <w:jc w:val="both"/>
      </w:pPr>
      <w:r w:rsidRPr="00732182">
        <w:t>Wbudowane 2 głośniki</w:t>
      </w:r>
    </w:p>
    <w:p w14:paraId="0F34FAF1" w14:textId="77777777" w:rsidR="00732182" w:rsidRPr="00732182" w:rsidRDefault="00732182" w:rsidP="00FB50E5">
      <w:pPr>
        <w:jc w:val="both"/>
      </w:pPr>
      <w:r w:rsidRPr="00732182">
        <w:t>Moc głośników 2 x 1,5 W</w:t>
      </w:r>
    </w:p>
    <w:p w14:paraId="7E8B9E14" w14:textId="77777777" w:rsidR="00732182" w:rsidRPr="00732182" w:rsidRDefault="00732182" w:rsidP="00FB50E5">
      <w:pPr>
        <w:jc w:val="both"/>
      </w:pPr>
      <w:r w:rsidRPr="00732182">
        <w:t>Wbudowany mikrofon</w:t>
      </w:r>
    </w:p>
    <w:p w14:paraId="4D3C5DC0" w14:textId="77777777" w:rsidR="00732182" w:rsidRPr="00732182" w:rsidRDefault="00732182" w:rsidP="00FB50E5">
      <w:pPr>
        <w:jc w:val="both"/>
      </w:pPr>
      <w:r w:rsidRPr="00732182">
        <w:t xml:space="preserve">Łączność  </w:t>
      </w:r>
      <w:r w:rsidRPr="00732182">
        <w:tab/>
        <w:t xml:space="preserve"> </w:t>
      </w:r>
    </w:p>
    <w:p w14:paraId="1FE56B97" w14:textId="77777777" w:rsidR="00732182" w:rsidRPr="00732182" w:rsidRDefault="00732182" w:rsidP="00FB50E5">
      <w:pPr>
        <w:jc w:val="both"/>
      </w:pPr>
      <w:r w:rsidRPr="00732182">
        <w:t>Łączność bezprzewodowa</w:t>
      </w:r>
    </w:p>
    <w:p w14:paraId="3F5D355B" w14:textId="77777777" w:rsidR="00732182" w:rsidRPr="00732182" w:rsidRDefault="00732182" w:rsidP="00FB50E5">
      <w:pPr>
        <w:jc w:val="both"/>
      </w:pPr>
      <w:r w:rsidRPr="00732182">
        <w:t xml:space="preserve">Bluetooth, </w:t>
      </w:r>
      <w:proofErr w:type="spellStart"/>
      <w:r w:rsidRPr="00732182">
        <w:t>WiFi</w:t>
      </w:r>
      <w:proofErr w:type="spellEnd"/>
      <w:r w:rsidRPr="00732182">
        <w:t xml:space="preserve"> 802.11 </w:t>
      </w:r>
      <w:proofErr w:type="spellStart"/>
      <w:r w:rsidRPr="00732182">
        <w:t>ac</w:t>
      </w:r>
      <w:proofErr w:type="spellEnd"/>
    </w:p>
    <w:p w14:paraId="75D4B20E" w14:textId="77777777" w:rsidR="00732182" w:rsidRPr="00732182" w:rsidRDefault="00732182" w:rsidP="00FB50E5">
      <w:pPr>
        <w:jc w:val="both"/>
        <w:rPr>
          <w:lang w:val="en-US"/>
        </w:rPr>
      </w:pPr>
      <w:r w:rsidRPr="00732182">
        <w:rPr>
          <w:lang w:val="en-US"/>
        </w:rPr>
        <w:t xml:space="preserve">Port LAN RJ-45 </w:t>
      </w:r>
      <w:r w:rsidRPr="00732182">
        <w:rPr>
          <w:lang w:val="en-US"/>
        </w:rPr>
        <w:tab/>
        <w:t>100/1000 Mbps Ethernet</w:t>
      </w:r>
    </w:p>
    <w:p w14:paraId="7BBFC6A8" w14:textId="77777777" w:rsidR="00732182" w:rsidRPr="00732182" w:rsidRDefault="00732182" w:rsidP="00FB50E5">
      <w:pPr>
        <w:jc w:val="both"/>
        <w:rPr>
          <w:lang w:val="en-US"/>
        </w:rPr>
      </w:pPr>
      <w:proofErr w:type="spellStart"/>
      <w:r w:rsidRPr="00732182">
        <w:rPr>
          <w:lang w:val="en-US"/>
        </w:rPr>
        <w:t>Złącza</w:t>
      </w:r>
      <w:proofErr w:type="spellEnd"/>
      <w:r w:rsidRPr="00732182">
        <w:rPr>
          <w:lang w:val="en-US"/>
        </w:rPr>
        <w:t xml:space="preserve">  </w:t>
      </w:r>
      <w:r w:rsidRPr="00732182">
        <w:rPr>
          <w:lang w:val="en-US"/>
        </w:rPr>
        <w:tab/>
      </w:r>
    </w:p>
    <w:p w14:paraId="073519BD" w14:textId="77777777" w:rsidR="00732182" w:rsidRPr="00732182" w:rsidRDefault="00732182" w:rsidP="00FB50E5">
      <w:pPr>
        <w:jc w:val="both"/>
      </w:pPr>
      <w:r w:rsidRPr="00732182">
        <w:t xml:space="preserve">Combo </w:t>
      </w:r>
      <w:proofErr w:type="spellStart"/>
      <w:r w:rsidRPr="00732182">
        <w:t>jack</w:t>
      </w:r>
      <w:proofErr w:type="spellEnd"/>
      <w:r w:rsidRPr="00732182">
        <w:t xml:space="preserve"> (wejście/wyjście audio), </w:t>
      </w:r>
    </w:p>
    <w:p w14:paraId="1B292122" w14:textId="77777777" w:rsidR="00732182" w:rsidRPr="00732182" w:rsidRDefault="00732182" w:rsidP="00FB50E5">
      <w:pPr>
        <w:jc w:val="both"/>
      </w:pPr>
      <w:r w:rsidRPr="00732182">
        <w:t xml:space="preserve">LAN x 1, </w:t>
      </w:r>
    </w:p>
    <w:p w14:paraId="13E8D50B" w14:textId="77777777" w:rsidR="00732182" w:rsidRPr="00732182" w:rsidRDefault="00732182" w:rsidP="00FB50E5">
      <w:pPr>
        <w:jc w:val="both"/>
      </w:pPr>
      <w:r w:rsidRPr="00732182">
        <w:t xml:space="preserve">HDMI x 1, </w:t>
      </w:r>
    </w:p>
    <w:p w14:paraId="6641C99B" w14:textId="77777777" w:rsidR="00732182" w:rsidRPr="00732182" w:rsidRDefault="00732182" w:rsidP="00FB50E5">
      <w:pPr>
        <w:jc w:val="both"/>
      </w:pPr>
      <w:r w:rsidRPr="00732182">
        <w:t xml:space="preserve">USB 3.0 / USB 3.1 x 2, </w:t>
      </w:r>
    </w:p>
    <w:p w14:paraId="04E02B82" w14:textId="77777777" w:rsidR="00732182" w:rsidRPr="00732182" w:rsidRDefault="00732182" w:rsidP="00FB50E5">
      <w:pPr>
        <w:jc w:val="both"/>
      </w:pPr>
      <w:r w:rsidRPr="00732182">
        <w:t>USB 3.1 Typ C x 1</w:t>
      </w:r>
    </w:p>
    <w:p w14:paraId="26F1D8CB" w14:textId="77777777" w:rsidR="00732182" w:rsidRPr="00732182" w:rsidRDefault="00732182" w:rsidP="00FB50E5">
      <w:pPr>
        <w:jc w:val="both"/>
      </w:pPr>
      <w:r w:rsidRPr="00732182">
        <w:t xml:space="preserve">Dodatkowe informacje  </w:t>
      </w:r>
      <w:r w:rsidRPr="00732182">
        <w:tab/>
      </w:r>
    </w:p>
    <w:p w14:paraId="2716B0ED" w14:textId="77777777" w:rsidR="00732182" w:rsidRPr="00732182" w:rsidRDefault="00732182" w:rsidP="00FB50E5">
      <w:pPr>
        <w:jc w:val="both"/>
      </w:pPr>
      <w:r w:rsidRPr="00732182">
        <w:t xml:space="preserve">Głośniki Dolby Audio, </w:t>
      </w:r>
    </w:p>
    <w:p w14:paraId="2C8E2B06" w14:textId="77777777" w:rsidR="00732182" w:rsidRPr="00732182" w:rsidRDefault="00732182" w:rsidP="00FB50E5">
      <w:pPr>
        <w:jc w:val="both"/>
      </w:pPr>
      <w:r w:rsidRPr="00732182">
        <w:t xml:space="preserve">Podświetlana klawiatura, </w:t>
      </w:r>
    </w:p>
    <w:p w14:paraId="65153E20" w14:textId="77777777" w:rsidR="00732182" w:rsidRPr="00732182" w:rsidRDefault="00732182" w:rsidP="00FB50E5">
      <w:pPr>
        <w:jc w:val="both"/>
      </w:pPr>
      <w:proofErr w:type="spellStart"/>
      <w:r w:rsidRPr="00732182">
        <w:t>TouchPad</w:t>
      </w:r>
      <w:proofErr w:type="spellEnd"/>
    </w:p>
    <w:p w14:paraId="7AFD2D42" w14:textId="77777777" w:rsidR="00732182" w:rsidRPr="00732182" w:rsidRDefault="00732182" w:rsidP="00FB50E5">
      <w:pPr>
        <w:jc w:val="both"/>
      </w:pPr>
      <w:r w:rsidRPr="00732182">
        <w:t xml:space="preserve">Parametry fizyczne  </w:t>
      </w:r>
      <w:r w:rsidRPr="00732182">
        <w:tab/>
        <w:t xml:space="preserve"> </w:t>
      </w:r>
    </w:p>
    <w:p w14:paraId="5DBE42CC" w14:textId="77777777" w:rsidR="00732182" w:rsidRPr="00732182" w:rsidRDefault="00732182" w:rsidP="00FB50E5">
      <w:pPr>
        <w:jc w:val="both"/>
      </w:pPr>
      <w:r w:rsidRPr="00732182">
        <w:t>Wymiary max 360 x 25 x 250 mm</w:t>
      </w:r>
    </w:p>
    <w:p w14:paraId="671575D5" w14:textId="77777777" w:rsidR="00732182" w:rsidRPr="00732182" w:rsidRDefault="00732182" w:rsidP="00FB50E5">
      <w:pPr>
        <w:jc w:val="both"/>
      </w:pPr>
      <w:r w:rsidRPr="00732182">
        <w:t>Waga max 2,2 kg</w:t>
      </w:r>
    </w:p>
    <w:p w14:paraId="3D565188" w14:textId="77777777" w:rsidR="00732182" w:rsidRPr="00732182" w:rsidRDefault="00732182" w:rsidP="00FB50E5">
      <w:pPr>
        <w:jc w:val="both"/>
      </w:pPr>
      <w:r w:rsidRPr="00732182">
        <w:t xml:space="preserve">Wyposażenie  </w:t>
      </w:r>
      <w:r w:rsidRPr="00732182">
        <w:tab/>
      </w:r>
    </w:p>
    <w:p w14:paraId="3382B07D" w14:textId="77777777" w:rsidR="00732182" w:rsidRPr="00732182" w:rsidRDefault="00732182" w:rsidP="00FB50E5">
      <w:pPr>
        <w:jc w:val="both"/>
      </w:pPr>
      <w:r w:rsidRPr="00732182">
        <w:t xml:space="preserve">instrukcja obsługi, </w:t>
      </w:r>
    </w:p>
    <w:p w14:paraId="37B97C55" w14:textId="77777777" w:rsidR="00732182" w:rsidRPr="00732182" w:rsidRDefault="00732182" w:rsidP="00FB50E5">
      <w:pPr>
        <w:jc w:val="both"/>
      </w:pPr>
      <w:r w:rsidRPr="00732182">
        <w:t>zasilacz</w:t>
      </w:r>
    </w:p>
    <w:p w14:paraId="61E3A94F" w14:textId="77777777" w:rsidR="00732182" w:rsidRPr="00106F86" w:rsidRDefault="00732182" w:rsidP="00FB50E5">
      <w:pPr>
        <w:jc w:val="both"/>
        <w:rPr>
          <w:b/>
        </w:rPr>
      </w:pPr>
      <w:r w:rsidRPr="00106F86">
        <w:rPr>
          <w:b/>
        </w:rPr>
        <w:t>Gwarancja 24 miesiące</w:t>
      </w:r>
    </w:p>
    <w:p w14:paraId="75E33322" w14:textId="77777777" w:rsidR="00732182" w:rsidRPr="00732182" w:rsidRDefault="00732182" w:rsidP="00FB50E5">
      <w:pPr>
        <w:jc w:val="both"/>
      </w:pPr>
    </w:p>
    <w:p w14:paraId="282D8DB9" w14:textId="77777777" w:rsidR="00732182" w:rsidRPr="00106F86" w:rsidRDefault="00732182" w:rsidP="00FB50E5">
      <w:pPr>
        <w:numPr>
          <w:ilvl w:val="0"/>
          <w:numId w:val="4"/>
        </w:numPr>
        <w:contextualSpacing/>
        <w:jc w:val="both"/>
        <w:rPr>
          <w:b/>
        </w:rPr>
      </w:pPr>
      <w:r w:rsidRPr="00106F86">
        <w:rPr>
          <w:b/>
        </w:rPr>
        <w:t>Mysz komputerowa - 2 szt.</w:t>
      </w:r>
    </w:p>
    <w:p w14:paraId="76A2BB1C" w14:textId="77777777" w:rsidR="00732182" w:rsidRPr="00732182" w:rsidRDefault="00732182" w:rsidP="00FB50E5">
      <w:pPr>
        <w:jc w:val="both"/>
      </w:pPr>
      <w:r w:rsidRPr="00732182">
        <w:t>Łączność Bezprzewodowa</w:t>
      </w:r>
    </w:p>
    <w:p w14:paraId="5BF11742" w14:textId="77777777" w:rsidR="00732182" w:rsidRPr="00732182" w:rsidRDefault="00732182" w:rsidP="00FB50E5">
      <w:pPr>
        <w:jc w:val="both"/>
      </w:pPr>
      <w:r w:rsidRPr="00732182">
        <w:t>Sensor Optyczny</w:t>
      </w:r>
    </w:p>
    <w:p w14:paraId="4B162301" w14:textId="77777777" w:rsidR="00732182" w:rsidRPr="00732182" w:rsidRDefault="00732182" w:rsidP="00FB50E5">
      <w:pPr>
        <w:jc w:val="both"/>
      </w:pPr>
      <w:r w:rsidRPr="00732182">
        <w:t xml:space="preserve">Rozdzielczość 3000 </w:t>
      </w:r>
      <w:proofErr w:type="spellStart"/>
      <w:r w:rsidRPr="00732182">
        <w:t>dpi</w:t>
      </w:r>
      <w:proofErr w:type="spellEnd"/>
    </w:p>
    <w:p w14:paraId="2B49CA03" w14:textId="77777777" w:rsidR="00732182" w:rsidRPr="00732182" w:rsidRDefault="00732182" w:rsidP="00FB50E5">
      <w:pPr>
        <w:jc w:val="both"/>
      </w:pPr>
      <w:r w:rsidRPr="00732182">
        <w:t>Liczba przycisków 6</w:t>
      </w:r>
    </w:p>
    <w:p w14:paraId="48D7971A" w14:textId="77777777" w:rsidR="00732182" w:rsidRPr="00732182" w:rsidRDefault="00732182" w:rsidP="00FB50E5">
      <w:pPr>
        <w:jc w:val="both"/>
      </w:pPr>
      <w:r w:rsidRPr="00732182">
        <w:lastRenderedPageBreak/>
        <w:t>Rolka przewijania 1</w:t>
      </w:r>
    </w:p>
    <w:p w14:paraId="11CC9B43" w14:textId="77777777" w:rsidR="00732182" w:rsidRPr="00732182" w:rsidRDefault="00732182" w:rsidP="00FB50E5">
      <w:pPr>
        <w:jc w:val="both"/>
      </w:pPr>
      <w:r w:rsidRPr="00732182">
        <w:t>Interfejs 2,4 GHz USB</w:t>
      </w:r>
    </w:p>
    <w:p w14:paraId="716D1282" w14:textId="77777777" w:rsidR="00732182" w:rsidRPr="00732182" w:rsidRDefault="00732182" w:rsidP="00FB50E5">
      <w:pPr>
        <w:jc w:val="both"/>
      </w:pPr>
      <w:r w:rsidRPr="00732182">
        <w:t>Długość przewodu 1,5 m</w:t>
      </w:r>
    </w:p>
    <w:p w14:paraId="006BF5C6" w14:textId="77777777" w:rsidR="00732182" w:rsidRPr="00732182" w:rsidRDefault="00732182" w:rsidP="00FB50E5">
      <w:pPr>
        <w:jc w:val="both"/>
      </w:pPr>
      <w:r w:rsidRPr="00732182">
        <w:t>Zasięg pracy do 8 m</w:t>
      </w:r>
    </w:p>
    <w:p w14:paraId="48C059D0" w14:textId="77777777" w:rsidR="00732182" w:rsidRPr="00732182" w:rsidRDefault="00732182" w:rsidP="00FB50E5">
      <w:pPr>
        <w:jc w:val="both"/>
      </w:pPr>
      <w:r w:rsidRPr="00732182">
        <w:t>Zasilanie Wbudowany akumulator</w:t>
      </w:r>
    </w:p>
    <w:p w14:paraId="164252D6" w14:textId="77777777" w:rsidR="00732182" w:rsidRPr="00732182" w:rsidRDefault="00732182" w:rsidP="00FB50E5">
      <w:pPr>
        <w:jc w:val="both"/>
      </w:pPr>
      <w:r w:rsidRPr="00732182">
        <w:t>Czas pracy na baterii Do 30 godzin</w:t>
      </w:r>
    </w:p>
    <w:p w14:paraId="0970AB9F" w14:textId="77777777" w:rsidR="00732182" w:rsidRPr="00732182" w:rsidRDefault="00732182" w:rsidP="00FB50E5">
      <w:pPr>
        <w:jc w:val="both"/>
      </w:pPr>
      <w:r w:rsidRPr="00732182">
        <w:t>Profil Praworęczny</w:t>
      </w:r>
    </w:p>
    <w:p w14:paraId="42749800" w14:textId="77777777" w:rsidR="00732182" w:rsidRPr="00732182" w:rsidRDefault="00732182" w:rsidP="00FB50E5">
      <w:pPr>
        <w:jc w:val="both"/>
      </w:pPr>
      <w:r w:rsidRPr="00732182">
        <w:t>Podświetlana obudowa</w:t>
      </w:r>
    </w:p>
    <w:p w14:paraId="0DF81C68" w14:textId="77777777" w:rsidR="00732182" w:rsidRPr="00732182" w:rsidRDefault="00732182" w:rsidP="00FB50E5">
      <w:pPr>
        <w:jc w:val="both"/>
      </w:pPr>
      <w:r w:rsidRPr="00732182">
        <w:t>Podświetlane logo</w:t>
      </w:r>
    </w:p>
    <w:p w14:paraId="0266848C" w14:textId="77777777" w:rsidR="00732182" w:rsidRPr="00732182" w:rsidRDefault="00732182" w:rsidP="00FB50E5">
      <w:pPr>
        <w:jc w:val="both"/>
      </w:pPr>
      <w:r w:rsidRPr="00732182">
        <w:t>Podświetlenie w 16,8 mln. kolorach</w:t>
      </w:r>
    </w:p>
    <w:p w14:paraId="31F79C44" w14:textId="77777777" w:rsidR="00732182" w:rsidRPr="00732182" w:rsidRDefault="00732182" w:rsidP="00FB50E5">
      <w:pPr>
        <w:jc w:val="both"/>
      </w:pPr>
      <w:r w:rsidRPr="00732182">
        <w:t>Programowalne przyciski</w:t>
      </w:r>
    </w:p>
    <w:p w14:paraId="0332B965" w14:textId="77777777" w:rsidR="00732182" w:rsidRPr="00732182" w:rsidRDefault="00732182" w:rsidP="00FB50E5">
      <w:pPr>
        <w:jc w:val="both"/>
      </w:pPr>
      <w:r w:rsidRPr="00732182">
        <w:t>Obsługa makr</w:t>
      </w:r>
    </w:p>
    <w:p w14:paraId="4BFF1642" w14:textId="77777777" w:rsidR="00732182" w:rsidRPr="00732182" w:rsidRDefault="00732182" w:rsidP="00FB50E5">
      <w:pPr>
        <w:jc w:val="both"/>
      </w:pPr>
      <w:r w:rsidRPr="00732182">
        <w:t>Profile ustawień</w:t>
      </w:r>
    </w:p>
    <w:p w14:paraId="1405AF28" w14:textId="77777777" w:rsidR="00732182" w:rsidRPr="00732182" w:rsidRDefault="00732182" w:rsidP="00FB50E5">
      <w:pPr>
        <w:jc w:val="both"/>
      </w:pPr>
      <w:r w:rsidRPr="00732182">
        <w:t xml:space="preserve">1000 </w:t>
      </w:r>
      <w:proofErr w:type="spellStart"/>
      <w:r w:rsidRPr="00732182">
        <w:t>Hz</w:t>
      </w:r>
      <w:proofErr w:type="spellEnd"/>
      <w:r w:rsidRPr="00732182">
        <w:t xml:space="preserve"> </w:t>
      </w:r>
      <w:proofErr w:type="spellStart"/>
      <w:r w:rsidRPr="00732182">
        <w:t>Ultrapolling</w:t>
      </w:r>
      <w:proofErr w:type="spellEnd"/>
    </w:p>
    <w:p w14:paraId="391D5F75" w14:textId="77777777" w:rsidR="00732182" w:rsidRPr="00732182" w:rsidRDefault="00732182" w:rsidP="00FB50E5">
      <w:pPr>
        <w:jc w:val="both"/>
      </w:pPr>
      <w:r w:rsidRPr="00732182">
        <w:t>Dołączone akcesoria</w:t>
      </w:r>
    </w:p>
    <w:p w14:paraId="36E3E1BF" w14:textId="77777777" w:rsidR="00732182" w:rsidRPr="00732182" w:rsidRDefault="00732182" w:rsidP="00FB50E5">
      <w:pPr>
        <w:jc w:val="both"/>
      </w:pPr>
      <w:r w:rsidRPr="00732182">
        <w:t>Kabel USB do ładowania</w:t>
      </w:r>
    </w:p>
    <w:p w14:paraId="5F5838D9" w14:textId="77777777" w:rsidR="00732182" w:rsidRPr="00732182" w:rsidRDefault="00732182" w:rsidP="00FB50E5">
      <w:pPr>
        <w:jc w:val="both"/>
      </w:pPr>
      <w:proofErr w:type="spellStart"/>
      <w:r w:rsidRPr="00732182">
        <w:t>Nanoodbiornik</w:t>
      </w:r>
      <w:proofErr w:type="spellEnd"/>
    </w:p>
    <w:p w14:paraId="5689BC37" w14:textId="77777777" w:rsidR="00732182" w:rsidRPr="00732182" w:rsidRDefault="00732182" w:rsidP="00FB50E5">
      <w:pPr>
        <w:jc w:val="both"/>
      </w:pPr>
      <w:r w:rsidRPr="00732182">
        <w:t>Kolor Czarny</w:t>
      </w:r>
    </w:p>
    <w:p w14:paraId="7D066C95" w14:textId="77777777" w:rsidR="00732182" w:rsidRPr="00732182" w:rsidRDefault="00732182" w:rsidP="00FB50E5">
      <w:pPr>
        <w:jc w:val="both"/>
      </w:pPr>
      <w:r w:rsidRPr="00732182">
        <w:t>Długość 124 mm</w:t>
      </w:r>
    </w:p>
    <w:p w14:paraId="7A8091D4" w14:textId="77777777" w:rsidR="00732182" w:rsidRPr="00732182" w:rsidRDefault="00732182" w:rsidP="00FB50E5">
      <w:pPr>
        <w:jc w:val="both"/>
      </w:pPr>
      <w:r w:rsidRPr="00732182">
        <w:t>Szerokość 81 mm</w:t>
      </w:r>
    </w:p>
    <w:p w14:paraId="31675C0A" w14:textId="77777777" w:rsidR="00732182" w:rsidRPr="00732182" w:rsidRDefault="00732182" w:rsidP="00FB50E5">
      <w:pPr>
        <w:jc w:val="both"/>
      </w:pPr>
      <w:r w:rsidRPr="00732182">
        <w:t>Wysokość 41 mm</w:t>
      </w:r>
    </w:p>
    <w:p w14:paraId="6542C65E" w14:textId="77777777" w:rsidR="00732182" w:rsidRPr="00732182" w:rsidRDefault="00732182" w:rsidP="00FB50E5">
      <w:pPr>
        <w:jc w:val="both"/>
      </w:pPr>
      <w:r w:rsidRPr="00732182">
        <w:t>Waga 100 g</w:t>
      </w:r>
    </w:p>
    <w:p w14:paraId="4DC10314" w14:textId="77777777" w:rsidR="00732182" w:rsidRPr="00106F86" w:rsidRDefault="00732182" w:rsidP="00FB50E5">
      <w:pPr>
        <w:jc w:val="both"/>
        <w:rPr>
          <w:b/>
        </w:rPr>
      </w:pPr>
      <w:r w:rsidRPr="00106F86">
        <w:rPr>
          <w:b/>
        </w:rPr>
        <w:t>Gwarancja 24 miesiące (gwarancja producenta)</w:t>
      </w:r>
    </w:p>
    <w:p w14:paraId="009FE492" w14:textId="77777777" w:rsidR="00732182" w:rsidRPr="00732182" w:rsidRDefault="00732182" w:rsidP="00FB50E5">
      <w:pPr>
        <w:jc w:val="both"/>
      </w:pPr>
    </w:p>
    <w:p w14:paraId="11106166" w14:textId="77777777" w:rsidR="00732182" w:rsidRPr="00106F86" w:rsidRDefault="00732182" w:rsidP="00FB50E5">
      <w:pPr>
        <w:numPr>
          <w:ilvl w:val="0"/>
          <w:numId w:val="4"/>
        </w:numPr>
        <w:contextualSpacing/>
        <w:jc w:val="both"/>
        <w:rPr>
          <w:b/>
          <w:u w:val="single"/>
        </w:rPr>
      </w:pPr>
      <w:r w:rsidRPr="00106F86">
        <w:rPr>
          <w:b/>
          <w:u w:val="single"/>
        </w:rPr>
        <w:t>Słuchawki - 2 szt.</w:t>
      </w:r>
    </w:p>
    <w:p w14:paraId="3C754DEA" w14:textId="77777777" w:rsidR="00732182" w:rsidRPr="00732182" w:rsidRDefault="00732182" w:rsidP="00FB50E5">
      <w:pPr>
        <w:jc w:val="both"/>
      </w:pPr>
      <w:r w:rsidRPr="00732182">
        <w:t xml:space="preserve">Łączność </w:t>
      </w:r>
      <w:r w:rsidR="005C6E3B">
        <w:t>p</w:t>
      </w:r>
      <w:r w:rsidRPr="00732182">
        <w:t>rzewodow</w:t>
      </w:r>
      <w:r w:rsidR="005C6E3B">
        <w:t>a</w:t>
      </w:r>
    </w:p>
    <w:p w14:paraId="7B3AD066" w14:textId="77777777" w:rsidR="00732182" w:rsidRPr="00732182" w:rsidRDefault="00732182" w:rsidP="00FB50E5">
      <w:pPr>
        <w:jc w:val="both"/>
      </w:pPr>
      <w:r w:rsidRPr="00732182">
        <w:t>Nauszne zamknięte</w:t>
      </w:r>
    </w:p>
    <w:p w14:paraId="1A59DF07" w14:textId="77777777" w:rsidR="00732182" w:rsidRPr="00732182" w:rsidRDefault="00732182" w:rsidP="00FB50E5">
      <w:pPr>
        <w:jc w:val="both"/>
      </w:pPr>
      <w:r w:rsidRPr="00732182">
        <w:t>Średnica membrany 50 mm</w:t>
      </w:r>
    </w:p>
    <w:p w14:paraId="04CDE0B2" w14:textId="77777777" w:rsidR="00732182" w:rsidRPr="00732182" w:rsidRDefault="00732182" w:rsidP="00FB50E5">
      <w:pPr>
        <w:jc w:val="both"/>
      </w:pPr>
      <w:r w:rsidRPr="00732182">
        <w:t xml:space="preserve">Pasmo przenoszenia słuchawek 20 ~ 20000 </w:t>
      </w:r>
      <w:proofErr w:type="spellStart"/>
      <w:r w:rsidRPr="00732182">
        <w:t>Hz</w:t>
      </w:r>
      <w:proofErr w:type="spellEnd"/>
    </w:p>
    <w:p w14:paraId="6931B546" w14:textId="77777777" w:rsidR="00732182" w:rsidRPr="00732182" w:rsidRDefault="00732182" w:rsidP="00FB50E5">
      <w:pPr>
        <w:jc w:val="both"/>
      </w:pPr>
      <w:r w:rsidRPr="00732182">
        <w:t>Impedancja słuchawek 35 Om</w:t>
      </w:r>
    </w:p>
    <w:p w14:paraId="33042981" w14:textId="77777777" w:rsidR="00732182" w:rsidRPr="00732182" w:rsidRDefault="00732182" w:rsidP="00FB50E5">
      <w:pPr>
        <w:jc w:val="both"/>
      </w:pPr>
      <w:r w:rsidRPr="00732182">
        <w:t xml:space="preserve">Czułość słuchawek 92 </w:t>
      </w:r>
      <w:proofErr w:type="spellStart"/>
      <w:r w:rsidRPr="00732182">
        <w:t>dB</w:t>
      </w:r>
      <w:proofErr w:type="spellEnd"/>
    </w:p>
    <w:p w14:paraId="41B902FE" w14:textId="77777777" w:rsidR="00732182" w:rsidRPr="00732182" w:rsidRDefault="00732182" w:rsidP="00FB50E5">
      <w:pPr>
        <w:jc w:val="both"/>
      </w:pPr>
      <w:r w:rsidRPr="00732182">
        <w:lastRenderedPageBreak/>
        <w:t>Wbudowany mikrofon</w:t>
      </w:r>
    </w:p>
    <w:p w14:paraId="71B4AEE6" w14:textId="77777777" w:rsidR="00732182" w:rsidRPr="00732182" w:rsidRDefault="00732182" w:rsidP="00FB50E5">
      <w:pPr>
        <w:jc w:val="both"/>
      </w:pPr>
      <w:r w:rsidRPr="00732182">
        <w:t>Odłączany mikrofon</w:t>
      </w:r>
    </w:p>
    <w:p w14:paraId="3BA6AB96" w14:textId="77777777" w:rsidR="00732182" w:rsidRPr="00732182" w:rsidRDefault="00732182" w:rsidP="00FB50E5">
      <w:pPr>
        <w:jc w:val="both"/>
      </w:pPr>
      <w:r w:rsidRPr="00732182">
        <w:t>Charakterystyka mikrofonu</w:t>
      </w:r>
    </w:p>
    <w:p w14:paraId="0411610D" w14:textId="77777777" w:rsidR="00732182" w:rsidRPr="00732182" w:rsidRDefault="00732182" w:rsidP="00FB50E5">
      <w:pPr>
        <w:jc w:val="both"/>
      </w:pPr>
      <w:r w:rsidRPr="00732182">
        <w:t>Jednokierunkowy</w:t>
      </w:r>
    </w:p>
    <w:p w14:paraId="29C4F51C" w14:textId="77777777" w:rsidR="00732182" w:rsidRPr="00732182" w:rsidRDefault="00732182" w:rsidP="00FB50E5">
      <w:pPr>
        <w:jc w:val="both"/>
      </w:pPr>
      <w:r w:rsidRPr="00732182">
        <w:t xml:space="preserve">Pasmo przenoszenia mikrofonu 100 ~ 10000 </w:t>
      </w:r>
      <w:proofErr w:type="spellStart"/>
      <w:r w:rsidRPr="00732182">
        <w:t>Hz</w:t>
      </w:r>
      <w:proofErr w:type="spellEnd"/>
    </w:p>
    <w:p w14:paraId="03FBEE4B" w14:textId="77777777" w:rsidR="00732182" w:rsidRPr="00732182" w:rsidRDefault="00732182" w:rsidP="00FB50E5">
      <w:pPr>
        <w:jc w:val="both"/>
      </w:pPr>
      <w:r w:rsidRPr="00732182">
        <w:t>Złącze</w:t>
      </w:r>
    </w:p>
    <w:p w14:paraId="72F172C8" w14:textId="77777777" w:rsidR="00732182" w:rsidRPr="00732182" w:rsidRDefault="00732182" w:rsidP="00FB50E5">
      <w:pPr>
        <w:jc w:val="both"/>
      </w:pPr>
      <w:proofErr w:type="spellStart"/>
      <w:r w:rsidRPr="00732182">
        <w:t>Minijack</w:t>
      </w:r>
      <w:proofErr w:type="spellEnd"/>
      <w:r w:rsidRPr="00732182">
        <w:t xml:space="preserve"> 3,5 mm - 1 szt.</w:t>
      </w:r>
    </w:p>
    <w:p w14:paraId="33CD640F" w14:textId="77777777" w:rsidR="00732182" w:rsidRPr="00732182" w:rsidRDefault="00732182" w:rsidP="00FB50E5">
      <w:pPr>
        <w:jc w:val="both"/>
      </w:pPr>
      <w:r w:rsidRPr="00732182">
        <w:t>Długość kabla 2,0 m</w:t>
      </w:r>
    </w:p>
    <w:p w14:paraId="69846199" w14:textId="77777777" w:rsidR="00732182" w:rsidRPr="00732182" w:rsidRDefault="00732182" w:rsidP="00FB50E5">
      <w:pPr>
        <w:jc w:val="both"/>
      </w:pPr>
      <w:r w:rsidRPr="00732182">
        <w:t>Zasilanie zewnętrzne</w:t>
      </w:r>
    </w:p>
    <w:p w14:paraId="16A115BB" w14:textId="77777777" w:rsidR="00732182" w:rsidRPr="00732182" w:rsidRDefault="00732182" w:rsidP="00FB50E5">
      <w:pPr>
        <w:jc w:val="both"/>
      </w:pPr>
      <w:r w:rsidRPr="00732182">
        <w:t>Kompatybilność Windows</w:t>
      </w:r>
    </w:p>
    <w:p w14:paraId="3CCB7708" w14:textId="77777777" w:rsidR="00732182" w:rsidRPr="00732182" w:rsidRDefault="00732182" w:rsidP="00FB50E5">
      <w:pPr>
        <w:jc w:val="both"/>
      </w:pPr>
      <w:r w:rsidRPr="00732182">
        <w:t>Aluminiowa konstrukcja</w:t>
      </w:r>
    </w:p>
    <w:p w14:paraId="64A24E69" w14:textId="77777777" w:rsidR="00732182" w:rsidRPr="00732182" w:rsidRDefault="00732182" w:rsidP="00FB50E5">
      <w:pPr>
        <w:jc w:val="both"/>
      </w:pPr>
      <w:r w:rsidRPr="00732182">
        <w:t>Regulowany pałąk</w:t>
      </w:r>
    </w:p>
    <w:p w14:paraId="41A7108C" w14:textId="77777777" w:rsidR="00732182" w:rsidRPr="00732182" w:rsidRDefault="00732182" w:rsidP="00FB50E5">
      <w:pPr>
        <w:jc w:val="both"/>
      </w:pPr>
      <w:r w:rsidRPr="00732182">
        <w:t>Przełącznik wyciszania mikrofonu</w:t>
      </w:r>
    </w:p>
    <w:p w14:paraId="4132B51C" w14:textId="77777777" w:rsidR="00732182" w:rsidRPr="00732182" w:rsidRDefault="00732182" w:rsidP="00FB50E5">
      <w:pPr>
        <w:jc w:val="both"/>
      </w:pPr>
      <w:r w:rsidRPr="00732182">
        <w:t>Ruchomy mikrofon</w:t>
      </w:r>
    </w:p>
    <w:p w14:paraId="515ABC60" w14:textId="77777777" w:rsidR="00732182" w:rsidRPr="00732182" w:rsidRDefault="00732182" w:rsidP="00FB50E5">
      <w:pPr>
        <w:jc w:val="both"/>
      </w:pPr>
      <w:r w:rsidRPr="00732182">
        <w:t>Kolor czarny</w:t>
      </w:r>
    </w:p>
    <w:p w14:paraId="20F99A79" w14:textId="77777777" w:rsidR="00732182" w:rsidRPr="00732182" w:rsidRDefault="00732182" w:rsidP="00FB50E5">
      <w:pPr>
        <w:jc w:val="both"/>
      </w:pPr>
      <w:r w:rsidRPr="00732182">
        <w:t>Dołączone akcesoria</w:t>
      </w:r>
    </w:p>
    <w:p w14:paraId="22A7E781" w14:textId="77777777" w:rsidR="00732182" w:rsidRPr="00732182" w:rsidRDefault="00732182" w:rsidP="00FB50E5">
      <w:pPr>
        <w:jc w:val="both"/>
      </w:pPr>
      <w:r w:rsidRPr="00732182">
        <w:t>Pokrowiec</w:t>
      </w:r>
    </w:p>
    <w:p w14:paraId="1E6907A6" w14:textId="77777777" w:rsidR="00732182" w:rsidRPr="00732182" w:rsidRDefault="00732182" w:rsidP="00FB50E5">
      <w:pPr>
        <w:jc w:val="both"/>
      </w:pPr>
      <w:r w:rsidRPr="00732182">
        <w:t>Karta dźwiękowa</w:t>
      </w:r>
    </w:p>
    <w:p w14:paraId="3E571F3B" w14:textId="77777777" w:rsidR="00732182" w:rsidRPr="00732182" w:rsidRDefault="00732182" w:rsidP="00FB50E5">
      <w:pPr>
        <w:jc w:val="both"/>
      </w:pPr>
      <w:r w:rsidRPr="00732182">
        <w:t>Dwie pary nausznic (skórzana i welurowa)</w:t>
      </w:r>
    </w:p>
    <w:p w14:paraId="2F55EF8E" w14:textId="77777777" w:rsidR="00732182" w:rsidRPr="00732182" w:rsidRDefault="00732182" w:rsidP="00FB50E5">
      <w:pPr>
        <w:jc w:val="both"/>
      </w:pPr>
      <w:r w:rsidRPr="00732182">
        <w:t xml:space="preserve">Rozgałęźnik dla wtyków 3,5 mm </w:t>
      </w:r>
      <w:proofErr w:type="spellStart"/>
      <w:r w:rsidRPr="00732182">
        <w:t>jack</w:t>
      </w:r>
      <w:proofErr w:type="spellEnd"/>
    </w:p>
    <w:p w14:paraId="0ED3DB41" w14:textId="77777777" w:rsidR="00732182" w:rsidRPr="00732182" w:rsidRDefault="00732182" w:rsidP="00FB50E5">
      <w:pPr>
        <w:jc w:val="both"/>
      </w:pPr>
      <w:r w:rsidRPr="00732182">
        <w:t xml:space="preserve">Kabel 1,5 m </w:t>
      </w:r>
      <w:proofErr w:type="spellStart"/>
      <w:r w:rsidRPr="00732182">
        <w:t>jack</w:t>
      </w:r>
      <w:proofErr w:type="spellEnd"/>
      <w:r w:rsidRPr="00732182">
        <w:t xml:space="preserve"> 3,5 mm z pilotem</w:t>
      </w:r>
    </w:p>
    <w:p w14:paraId="708EF6B8" w14:textId="77777777" w:rsidR="00732182" w:rsidRPr="00732182" w:rsidRDefault="00732182" w:rsidP="00FB50E5">
      <w:pPr>
        <w:jc w:val="both"/>
      </w:pPr>
      <w:r w:rsidRPr="00732182">
        <w:t>Waga max 320 g</w:t>
      </w:r>
    </w:p>
    <w:p w14:paraId="379BF432" w14:textId="77777777" w:rsidR="00732182" w:rsidRPr="00106F86" w:rsidRDefault="00732182" w:rsidP="00FB50E5">
      <w:pPr>
        <w:jc w:val="both"/>
        <w:rPr>
          <w:b/>
        </w:rPr>
      </w:pPr>
      <w:r w:rsidRPr="00106F86">
        <w:rPr>
          <w:b/>
        </w:rPr>
        <w:t xml:space="preserve">Gwarancja 24 </w:t>
      </w:r>
      <w:r w:rsidR="0023542D">
        <w:rPr>
          <w:b/>
        </w:rPr>
        <w:t>miesiące (gwarancja producenta).</w:t>
      </w:r>
    </w:p>
    <w:p w14:paraId="60548F9F" w14:textId="77777777" w:rsidR="0098556F" w:rsidRDefault="0098556F" w:rsidP="00FB50E5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14:paraId="558B0469" w14:textId="77777777" w:rsidR="0098556F" w:rsidRDefault="0098556F" w:rsidP="00FB50E5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14:paraId="74F3E5AC" w14:textId="64E8E44B" w:rsidR="00732182" w:rsidRPr="00106F86" w:rsidRDefault="0098556F" w:rsidP="00FB50E5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Dla poz. nr 1-4: </w:t>
      </w:r>
      <w:r w:rsidR="00732182" w:rsidRPr="00106F86">
        <w:rPr>
          <w:rFonts w:eastAsiaTheme="minorEastAsia"/>
          <w:b/>
          <w:sz w:val="20"/>
          <w:szCs w:val="20"/>
        </w:rPr>
        <w:t xml:space="preserve">Gwarancja sprawowana za pośrednictwem dostawcy, czas reakcji serwisu 48 godziny , czas   </w:t>
      </w:r>
    </w:p>
    <w:p w14:paraId="4BBEEA93" w14:textId="77777777" w:rsidR="00732182" w:rsidRPr="00106F86" w:rsidRDefault="00732182" w:rsidP="00FB50E5">
      <w:pPr>
        <w:jc w:val="both"/>
        <w:rPr>
          <w:b/>
        </w:rPr>
      </w:pPr>
      <w:r w:rsidRPr="00106F86">
        <w:rPr>
          <w:b/>
        </w:rPr>
        <w:t>naprawy od momentu zgłoszenia 14 dni</w:t>
      </w:r>
    </w:p>
    <w:p w14:paraId="7639E33D" w14:textId="77777777" w:rsidR="00732182" w:rsidRPr="00106F86" w:rsidRDefault="00732182" w:rsidP="00FB50E5">
      <w:pPr>
        <w:jc w:val="both"/>
        <w:rPr>
          <w:b/>
        </w:rPr>
      </w:pPr>
    </w:p>
    <w:p w14:paraId="25CF9332" w14:textId="77777777" w:rsidR="00732182" w:rsidRPr="00B169E1" w:rsidRDefault="00732182" w:rsidP="00FB50E5">
      <w:pPr>
        <w:jc w:val="both"/>
      </w:pPr>
    </w:p>
    <w:sectPr w:rsidR="00732182" w:rsidRPr="00B169E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AA10" w14:textId="77777777" w:rsidR="00CB74EE" w:rsidRDefault="00CB74EE" w:rsidP="00510348">
      <w:pPr>
        <w:spacing w:after="0" w:line="240" w:lineRule="auto"/>
      </w:pPr>
      <w:r>
        <w:separator/>
      </w:r>
    </w:p>
  </w:endnote>
  <w:endnote w:type="continuationSeparator" w:id="0">
    <w:p w14:paraId="7AE2B8E7" w14:textId="77777777" w:rsidR="00CB74EE" w:rsidRDefault="00CB74EE" w:rsidP="0051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13193"/>
      <w:docPartObj>
        <w:docPartGallery w:val="Page Numbers (Bottom of Page)"/>
        <w:docPartUnique/>
      </w:docPartObj>
    </w:sdtPr>
    <w:sdtEndPr/>
    <w:sdtContent>
      <w:p w14:paraId="2FF79441" w14:textId="7C725EF9" w:rsidR="00CB74EE" w:rsidRDefault="00CB7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A5">
          <w:rPr>
            <w:noProof/>
          </w:rPr>
          <w:t>8</w:t>
        </w:r>
        <w:r>
          <w:fldChar w:fldCharType="end"/>
        </w:r>
      </w:p>
    </w:sdtContent>
  </w:sdt>
  <w:p w14:paraId="47FF3E4E" w14:textId="77777777" w:rsidR="00CB74EE" w:rsidRDefault="00CB7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33A6" w14:textId="77777777" w:rsidR="00CB74EE" w:rsidRDefault="00CB74EE" w:rsidP="00510348">
      <w:pPr>
        <w:spacing w:after="0" w:line="240" w:lineRule="auto"/>
      </w:pPr>
      <w:r>
        <w:separator/>
      </w:r>
    </w:p>
  </w:footnote>
  <w:footnote w:type="continuationSeparator" w:id="0">
    <w:p w14:paraId="7935CB54" w14:textId="77777777" w:rsidR="00CB74EE" w:rsidRDefault="00CB74EE" w:rsidP="0051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3E09" w14:textId="77777777" w:rsidR="009A2DA5" w:rsidRDefault="009A2DA5">
    <w:pPr>
      <w:pStyle w:val="Nagwek"/>
    </w:pPr>
    <w:r>
      <w:t>Znak Sprawy: ZP/1809/D/21</w:t>
    </w:r>
  </w:p>
  <w:p w14:paraId="16BA2B8C" w14:textId="0523C1F4" w:rsidR="009A2DA5" w:rsidRDefault="009A2DA5">
    <w:pPr>
      <w:pStyle w:val="Nagwek"/>
    </w:pPr>
    <w:r>
      <w:tab/>
    </w:r>
    <w:r>
      <w:tab/>
      <w:t>Załącznik 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AD"/>
    <w:multiLevelType w:val="hybridMultilevel"/>
    <w:tmpl w:val="344C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443F"/>
    <w:multiLevelType w:val="hybridMultilevel"/>
    <w:tmpl w:val="B8DC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10F2"/>
    <w:multiLevelType w:val="hybridMultilevel"/>
    <w:tmpl w:val="F03E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35FA"/>
    <w:multiLevelType w:val="hybridMultilevel"/>
    <w:tmpl w:val="2DB6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E7"/>
    <w:rsid w:val="00016ED8"/>
    <w:rsid w:val="00043D3E"/>
    <w:rsid w:val="00106F86"/>
    <w:rsid w:val="001310D3"/>
    <w:rsid w:val="001E3A6B"/>
    <w:rsid w:val="0023542D"/>
    <w:rsid w:val="00284CAF"/>
    <w:rsid w:val="003B7EDE"/>
    <w:rsid w:val="004179EA"/>
    <w:rsid w:val="00495EEE"/>
    <w:rsid w:val="00510348"/>
    <w:rsid w:val="005202AA"/>
    <w:rsid w:val="00532F88"/>
    <w:rsid w:val="00565F65"/>
    <w:rsid w:val="005A198F"/>
    <w:rsid w:val="005C2507"/>
    <w:rsid w:val="005C6E3B"/>
    <w:rsid w:val="00675F0F"/>
    <w:rsid w:val="006977CD"/>
    <w:rsid w:val="006B23BA"/>
    <w:rsid w:val="006E7DE7"/>
    <w:rsid w:val="006F34EF"/>
    <w:rsid w:val="00732182"/>
    <w:rsid w:val="0073774C"/>
    <w:rsid w:val="00747A99"/>
    <w:rsid w:val="007525A6"/>
    <w:rsid w:val="008D742E"/>
    <w:rsid w:val="0098556F"/>
    <w:rsid w:val="009A2DA5"/>
    <w:rsid w:val="00A930EB"/>
    <w:rsid w:val="00AB3558"/>
    <w:rsid w:val="00B169E1"/>
    <w:rsid w:val="00BD53D2"/>
    <w:rsid w:val="00C45D1A"/>
    <w:rsid w:val="00CB500E"/>
    <w:rsid w:val="00CB74EE"/>
    <w:rsid w:val="00D62048"/>
    <w:rsid w:val="00E161EF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61DD"/>
  <w15:chartTrackingRefBased/>
  <w15:docId w15:val="{794C8F14-F94F-44BD-BC8B-851F87AB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AF"/>
    <w:pPr>
      <w:ind w:left="720"/>
      <w:contextualSpacing/>
    </w:pPr>
  </w:style>
  <w:style w:type="paragraph" w:styleId="Bezodstpw">
    <w:name w:val="No Spacing"/>
    <w:uiPriority w:val="1"/>
    <w:qFormat/>
    <w:rsid w:val="00510348"/>
    <w:pPr>
      <w:spacing w:after="0" w:line="240" w:lineRule="auto"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03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3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BA"/>
  </w:style>
  <w:style w:type="paragraph" w:styleId="Stopka">
    <w:name w:val="footer"/>
    <w:basedOn w:val="Normalny"/>
    <w:link w:val="StopkaZnak"/>
    <w:uiPriority w:val="99"/>
    <w:unhideWhenUsed/>
    <w:rsid w:val="006B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BA"/>
  </w:style>
  <w:style w:type="paragraph" w:styleId="Tekstdymka">
    <w:name w:val="Balloon Text"/>
    <w:basedOn w:val="Normalny"/>
    <w:link w:val="TekstdymkaZnak"/>
    <w:uiPriority w:val="99"/>
    <w:semiHidden/>
    <w:unhideWhenUsed/>
    <w:rsid w:val="006B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gp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ec.o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" TargetMode="External"/><Relationship Id="rId14" Type="http://schemas.openxmlformats.org/officeDocument/2006/relationships/hyperlink" Target="https://www.videocardbenchmark.net/g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B72F-AD11-480E-9C4C-D755121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4620</Words>
  <Characters>27723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89981</dc:creator>
  <cp:keywords/>
  <dc:description/>
  <cp:lastModifiedBy>Aleksandra Siemińska-Lińska</cp:lastModifiedBy>
  <cp:revision>7</cp:revision>
  <cp:lastPrinted>2021-06-30T11:21:00Z</cp:lastPrinted>
  <dcterms:created xsi:type="dcterms:W3CDTF">2021-07-03T19:31:00Z</dcterms:created>
  <dcterms:modified xsi:type="dcterms:W3CDTF">2021-07-05T06:34:00Z</dcterms:modified>
</cp:coreProperties>
</file>