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46EFC" w14:textId="255234DC" w:rsidR="008C0899" w:rsidRPr="00424635" w:rsidRDefault="00054324" w:rsidP="008C0899">
      <w:pPr>
        <w:pStyle w:val="Standard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Zał.</w:t>
      </w:r>
      <w:r w:rsidR="00D227B8">
        <w:rPr>
          <w:rFonts w:ascii="Times New Roman" w:hAnsi="Times New Roman"/>
          <w:u w:val="single"/>
        </w:rPr>
        <w:t>9</w:t>
      </w:r>
      <w:r w:rsidR="008C0899">
        <w:rPr>
          <w:rFonts w:ascii="Times New Roman" w:hAnsi="Times New Roman"/>
          <w:u w:val="single"/>
        </w:rPr>
        <w:t>.</w:t>
      </w:r>
      <w:r w:rsidR="001D39FA">
        <w:rPr>
          <w:rFonts w:ascii="Times New Roman" w:hAnsi="Times New Roman"/>
          <w:u w:val="single"/>
        </w:rPr>
        <w:t>p.</w:t>
      </w:r>
      <w:r w:rsidR="00090098">
        <w:rPr>
          <w:rFonts w:ascii="Times New Roman" w:hAnsi="Times New Roman"/>
          <w:u w:val="single"/>
        </w:rPr>
        <w:t>7</w:t>
      </w:r>
    </w:p>
    <w:p w14:paraId="79728D17" w14:textId="0AC70F0D" w:rsidR="008C0899" w:rsidRPr="0029329F" w:rsidRDefault="00801DA6" w:rsidP="008C0899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Eap.2412/</w:t>
      </w:r>
      <w:r w:rsidR="00090098">
        <w:rPr>
          <w:rFonts w:ascii="Times New Roman" w:hAnsi="Times New Roman"/>
        </w:rPr>
        <w:t>8</w:t>
      </w:r>
      <w:r>
        <w:rPr>
          <w:rFonts w:ascii="Times New Roman" w:hAnsi="Times New Roman"/>
        </w:rPr>
        <w:t>/</w:t>
      </w:r>
      <w:r w:rsidR="00090098">
        <w:rPr>
          <w:rFonts w:ascii="Times New Roman" w:hAnsi="Times New Roman"/>
        </w:rPr>
        <w:t>21</w:t>
      </w:r>
      <w:r>
        <w:rPr>
          <w:rFonts w:ascii="Times New Roman" w:hAnsi="Times New Roman"/>
        </w:rPr>
        <w:t>/M</w:t>
      </w:r>
    </w:p>
    <w:p w14:paraId="3A9B9980" w14:textId="77777777" w:rsidR="008C0899" w:rsidRPr="0029329F" w:rsidRDefault="008C0899" w:rsidP="008C0899">
      <w:pPr>
        <w:jc w:val="center"/>
        <w:rPr>
          <w:rFonts w:ascii="Times New Roman" w:hAnsi="Times New Roman"/>
          <w:b/>
        </w:rPr>
      </w:pPr>
      <w:r w:rsidRPr="00424635">
        <w:rPr>
          <w:rFonts w:ascii="Times New Roman" w:hAnsi="Times New Roman"/>
          <w:b/>
        </w:rPr>
        <w:t>ZESTAWIENIE WARUNKÓW I PARAMETRÓW WYMAGANYCH</w:t>
      </w:r>
    </w:p>
    <w:p w14:paraId="7E5C9DEF" w14:textId="280641B2" w:rsidR="00D247D8" w:rsidRPr="009C68F5" w:rsidRDefault="00D247D8" w:rsidP="00D247D8">
      <w:pPr>
        <w:spacing w:line="100" w:lineRule="atLeast"/>
        <w:rPr>
          <w:rFonts w:ascii="Times New Roman" w:hAnsi="Times New Roman"/>
          <w:b/>
          <w:sz w:val="20"/>
          <w:szCs w:val="18"/>
        </w:rPr>
      </w:pPr>
      <w:r w:rsidRPr="009C68F5">
        <w:rPr>
          <w:rFonts w:ascii="Times New Roman" w:hAnsi="Times New Roman"/>
          <w:b/>
          <w:sz w:val="20"/>
          <w:szCs w:val="18"/>
        </w:rPr>
        <w:t xml:space="preserve"> </w:t>
      </w:r>
      <w:r w:rsidR="00090098">
        <w:rPr>
          <w:rFonts w:ascii="Times New Roman" w:eastAsia="Arial" w:hAnsi="Times New Roman"/>
          <w:b/>
          <w:bCs/>
        </w:rPr>
        <w:t>Pakiet 7 - A</w:t>
      </w:r>
      <w:r w:rsidR="00090098" w:rsidRPr="00D05A13">
        <w:rPr>
          <w:rFonts w:ascii="Times New Roman" w:eastAsia="Arial" w:hAnsi="Times New Roman"/>
          <w:b/>
          <w:bCs/>
        </w:rPr>
        <w:t>kcesoria uzupełniające do stołu operacyjnego</w:t>
      </w:r>
    </w:p>
    <w:p w14:paraId="4223E33E" w14:textId="77777777" w:rsidR="00D247D8" w:rsidRPr="009C68F5" w:rsidRDefault="00D247D8" w:rsidP="00D247D8">
      <w:pPr>
        <w:pStyle w:val="Standard"/>
        <w:spacing w:line="100" w:lineRule="atLeast"/>
        <w:rPr>
          <w:rFonts w:ascii="Times New Roman" w:hAnsi="Times New Roman"/>
          <w:b/>
          <w:sz w:val="20"/>
          <w:szCs w:val="18"/>
        </w:rPr>
      </w:pPr>
      <w:r w:rsidRPr="009C68F5">
        <w:rPr>
          <w:rFonts w:ascii="Times New Roman" w:hAnsi="Times New Roman"/>
          <w:b/>
          <w:sz w:val="20"/>
          <w:szCs w:val="18"/>
        </w:rPr>
        <w:t>Opis przedmiotu zamówienia (zestawienie granicznych parametrów techniczno-użytkowych)</w:t>
      </w:r>
    </w:p>
    <w:p w14:paraId="75D3FFCB" w14:textId="77777777" w:rsidR="00297B03" w:rsidRPr="005070DE" w:rsidRDefault="00D247D8" w:rsidP="00297B03">
      <w:pPr>
        <w:snapToGrid w:val="0"/>
        <w:spacing w:after="0" w:line="360" w:lineRule="auto"/>
        <w:rPr>
          <w:rFonts w:ascii="Times New Roman" w:hAnsi="Times New Roman"/>
          <w:bCs/>
        </w:rPr>
      </w:pPr>
      <w:r>
        <w:rPr>
          <w:rFonts w:ascii="Tahoma" w:hAnsi="Tahoma" w:cs="Tahoma"/>
          <w:sz w:val="18"/>
          <w:szCs w:val="18"/>
        </w:rPr>
        <w:t xml:space="preserve">  </w:t>
      </w:r>
      <w:r w:rsidR="00297B03" w:rsidRPr="005070DE">
        <w:rPr>
          <w:rFonts w:ascii="Times New Roman" w:hAnsi="Times New Roman"/>
          <w:bCs/>
        </w:rPr>
        <w:t>Producent: (podać) .............................</w:t>
      </w:r>
    </w:p>
    <w:p w14:paraId="3050977A" w14:textId="77777777" w:rsidR="00297B03" w:rsidRPr="005070DE" w:rsidRDefault="00297B03" w:rsidP="00297B03">
      <w:pPr>
        <w:autoSpaceDE w:val="0"/>
        <w:spacing w:after="0" w:line="360" w:lineRule="auto"/>
        <w:rPr>
          <w:rFonts w:ascii="Times New Roman" w:hAnsi="Times New Roman"/>
          <w:bCs/>
        </w:rPr>
      </w:pPr>
      <w:r w:rsidRPr="005070DE">
        <w:rPr>
          <w:rFonts w:ascii="Times New Roman" w:hAnsi="Times New Roman"/>
          <w:bCs/>
        </w:rPr>
        <w:t>Rok produkcji: (podać) .............................</w:t>
      </w:r>
    </w:p>
    <w:p w14:paraId="764B3A9F" w14:textId="1ECFE602" w:rsidR="00975A1F" w:rsidRPr="009A68D8" w:rsidRDefault="00975A1F" w:rsidP="00975A1F">
      <w:pPr>
        <w:pStyle w:val="Standard"/>
        <w:rPr>
          <w:rFonts w:ascii="Tahoma" w:hAnsi="Tahoma" w:cs="Tahoma"/>
          <w:color w:val="FF0000"/>
          <w:sz w:val="18"/>
          <w:szCs w:val="18"/>
        </w:rPr>
      </w:pPr>
    </w:p>
    <w:tbl>
      <w:tblPr>
        <w:tblW w:w="85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4093"/>
        <w:gridCol w:w="2410"/>
        <w:gridCol w:w="1560"/>
      </w:tblGrid>
      <w:tr w:rsidR="00090098" w:rsidRPr="007B4497" w14:paraId="296A992D" w14:textId="0A951381" w:rsidTr="009E7E80">
        <w:trPr>
          <w:trHeight w:val="289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14E97C" w14:textId="3203E325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b/>
              </w:rPr>
              <w:t>LP.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40A768" w14:textId="5A2DE007" w:rsidR="00090098" w:rsidRPr="007B4497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A"/>
                <w:lang w:eastAsia="pl-PL"/>
              </w:rPr>
            </w:pPr>
            <w:r>
              <w:rPr>
                <w:rFonts w:cs="Calibri"/>
                <w:b/>
              </w:rPr>
              <w:t>PARAMETRY TECHNICZNE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33EBB" w14:textId="4AF057F0" w:rsidR="00090098" w:rsidRPr="007B4497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A"/>
                <w:lang w:eastAsia="pl-PL"/>
              </w:rPr>
            </w:pPr>
            <w:r>
              <w:rPr>
                <w:rFonts w:cs="Calibri"/>
                <w:b/>
              </w:rPr>
              <w:t>WYMAGANA WARTOŚĆ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9FCC5" w14:textId="08B2EBDC" w:rsidR="001D2D86" w:rsidRDefault="001D2D86" w:rsidP="00090098">
            <w:pPr>
              <w:widowControl w:val="0"/>
              <w:spacing w:after="0" w:line="240" w:lineRule="auto"/>
              <w:rPr>
                <w:rFonts w:cs="Calibri"/>
                <w:b/>
              </w:rPr>
            </w:pPr>
            <w:r w:rsidRPr="001D2D86">
              <w:rPr>
                <w:rFonts w:ascii="Times New Roman" w:eastAsia="SimSun" w:hAnsi="Times New Roman"/>
                <w:b/>
                <w:bCs/>
                <w:kern w:val="3"/>
                <w:u w:val="single"/>
                <w:lang w:eastAsia="zh-CN" w:bidi="hi-IN"/>
              </w:rPr>
              <w:t>Potwierdzenie przez Wykonawcę</w:t>
            </w:r>
          </w:p>
          <w:p w14:paraId="1419F167" w14:textId="10EF1F21" w:rsidR="00090098" w:rsidRPr="007B4497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A"/>
                <w:lang w:eastAsia="pl-PL"/>
              </w:rPr>
            </w:pPr>
            <w:r>
              <w:rPr>
                <w:rFonts w:cs="Calibri"/>
                <w:b/>
              </w:rPr>
              <w:t>OFEROWANA WARTOŚĆ I OPIS</w:t>
            </w:r>
          </w:p>
        </w:tc>
      </w:tr>
      <w:tr w:rsidR="00090098" w14:paraId="31317EAE" w14:textId="424EBAB9" w:rsidTr="009E7E80">
        <w:trPr>
          <w:trHeight w:val="315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8315F5" w14:textId="441050AA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D9E8B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Półwałek pod klatkę piersiową:</w:t>
            </w:r>
          </w:p>
          <w:p w14:paraId="3C47A2C2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do pozycji na brzuchu,</w:t>
            </w:r>
          </w:p>
          <w:p w14:paraId="34EE4434" w14:textId="233BD2D5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- rozmiar półwałka: 500x150x100 mm (+/-5%)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31269" w14:textId="710727FE" w:rsidR="00090098" w:rsidRDefault="00875397" w:rsidP="00090098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P</w:t>
            </w:r>
            <w:r w:rsidR="00090098">
              <w:rPr>
                <w:rFonts w:cs="Calibri"/>
              </w:rPr>
              <w:t>odać</w:t>
            </w:r>
          </w:p>
          <w:p w14:paraId="4612A173" w14:textId="77777777" w:rsidR="00875397" w:rsidRPr="00875397" w:rsidRDefault="00875397" w:rsidP="00090098">
            <w:pPr>
              <w:widowControl w:val="0"/>
              <w:spacing w:after="0" w:line="240" w:lineRule="auto"/>
              <w:rPr>
                <w:rFonts w:cs="Calibri"/>
                <w:b/>
                <w:bCs/>
              </w:rPr>
            </w:pPr>
            <w:r w:rsidRPr="00875397">
              <w:rPr>
                <w:rFonts w:cs="Calibri"/>
                <w:b/>
                <w:bCs/>
              </w:rPr>
              <w:t>II Kryterium wyboru oferty</w:t>
            </w:r>
          </w:p>
          <w:p w14:paraId="0AB6BE91" w14:textId="77777777" w:rsidR="00875397" w:rsidRDefault="00875397" w:rsidP="00090098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 – Materiał z którego wykonany jest półwałek</w:t>
            </w:r>
          </w:p>
          <w:p w14:paraId="49CB3684" w14:textId="77777777" w:rsidR="009E7E80" w:rsidRDefault="009E7E80" w:rsidP="00090098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Inny materiał – 0 pkt.</w:t>
            </w:r>
          </w:p>
          <w:p w14:paraId="33BB3D75" w14:textId="23487993" w:rsidR="009E7E80" w:rsidRDefault="009E7E80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Materiał żelowo – piankowy – 10 pkt.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E132D" w14:textId="7777777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color w:val="00000A"/>
                <w:sz w:val="20"/>
                <w:szCs w:val="20"/>
                <w:lang w:eastAsia="pl-PL"/>
              </w:rPr>
            </w:pPr>
          </w:p>
        </w:tc>
      </w:tr>
      <w:tr w:rsidR="00090098" w14:paraId="2FA94C42" w14:textId="71127DE9" w:rsidTr="009E7E80">
        <w:trPr>
          <w:trHeight w:val="945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D5B67F" w14:textId="40F356D2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784C73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Półwałek pod klatkę piersiową:</w:t>
            </w:r>
          </w:p>
          <w:p w14:paraId="0C698FF4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do pozycji na brzuchu,</w:t>
            </w:r>
          </w:p>
          <w:p w14:paraId="6BC70571" w14:textId="48C43F35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- rozmiar półwałka: 300x150x100 mm (+/-5%)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6141E" w14:textId="1445C407" w:rsidR="00090098" w:rsidRDefault="00875397" w:rsidP="00090098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P</w:t>
            </w:r>
            <w:r w:rsidR="00090098">
              <w:rPr>
                <w:rFonts w:cs="Calibri"/>
              </w:rPr>
              <w:t>odać</w:t>
            </w:r>
          </w:p>
          <w:p w14:paraId="537DF9CA" w14:textId="0F52A96F" w:rsidR="00875397" w:rsidRPr="00875397" w:rsidRDefault="00875397" w:rsidP="00090098">
            <w:pPr>
              <w:widowControl w:val="0"/>
              <w:spacing w:after="0" w:line="240" w:lineRule="auto"/>
              <w:rPr>
                <w:rFonts w:cs="Calibri"/>
                <w:b/>
                <w:bCs/>
              </w:rPr>
            </w:pPr>
            <w:r w:rsidRPr="00875397">
              <w:rPr>
                <w:rFonts w:cs="Calibri"/>
                <w:b/>
                <w:bCs/>
              </w:rPr>
              <w:t>II Kryterium wyboru oferty</w:t>
            </w:r>
          </w:p>
          <w:p w14:paraId="73F5E5B0" w14:textId="77777777" w:rsidR="00875397" w:rsidRDefault="00875397" w:rsidP="00090098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 – Materiał z którego wykonany jest półwałek</w:t>
            </w:r>
          </w:p>
          <w:p w14:paraId="3B797FC2" w14:textId="77777777" w:rsidR="006E5C31" w:rsidRDefault="006E5C31" w:rsidP="006E5C31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Inny materiał – 0 pkt.</w:t>
            </w:r>
          </w:p>
          <w:p w14:paraId="4D28C20D" w14:textId="3F2701D4" w:rsidR="006E5C31" w:rsidRDefault="006E5C31" w:rsidP="006E5C3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Materiał żelowo – piankowy – 10 pkt.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5484E" w14:textId="7777777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090098" w14:paraId="36AACA4E" w14:textId="4763D17F" w:rsidTr="009E7E80">
        <w:trPr>
          <w:trHeight w:val="315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DF4A29" w14:textId="52569C5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53DAC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Podkładka do podpory ręki:</w:t>
            </w:r>
          </w:p>
          <w:p w14:paraId="66A7E8A3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wyprofilowana i stabilizująca ramię i dłoń na podpórce,</w:t>
            </w:r>
          </w:p>
          <w:p w14:paraId="6D2CB3A0" w14:textId="52949054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- rozmiar podkładki: 520x150x55 mm (+/-5%)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3D674" w14:textId="34C9AF62" w:rsidR="00090098" w:rsidRDefault="00090098" w:rsidP="00090098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  <w:r w:rsidR="00875397">
              <w:rPr>
                <w:rFonts w:cs="Calibri"/>
              </w:rPr>
              <w:t>P</w:t>
            </w:r>
            <w:r>
              <w:rPr>
                <w:rFonts w:cs="Calibri"/>
              </w:rPr>
              <w:t>odać</w:t>
            </w:r>
          </w:p>
          <w:p w14:paraId="385A0750" w14:textId="713AB8B3" w:rsidR="00875397" w:rsidRPr="00875397" w:rsidRDefault="00875397" w:rsidP="00090098">
            <w:pPr>
              <w:widowControl w:val="0"/>
              <w:spacing w:after="0" w:line="240" w:lineRule="auto"/>
              <w:rPr>
                <w:rFonts w:cs="Calibri"/>
                <w:b/>
                <w:bCs/>
              </w:rPr>
            </w:pPr>
            <w:r w:rsidRPr="00875397">
              <w:rPr>
                <w:rFonts w:cs="Calibri"/>
                <w:b/>
                <w:bCs/>
              </w:rPr>
              <w:t>II Kryterium wyboru oferty</w:t>
            </w:r>
          </w:p>
          <w:p w14:paraId="3ABAEC27" w14:textId="77777777" w:rsidR="00875397" w:rsidRDefault="00875397" w:rsidP="00090098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 – Materiał z którego wykonany jest podkładka</w:t>
            </w:r>
          </w:p>
          <w:p w14:paraId="30026BAF" w14:textId="77777777" w:rsidR="006E5C31" w:rsidRDefault="006E5C31" w:rsidP="006E5C31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Inny materiał – 0 pkt.</w:t>
            </w:r>
          </w:p>
          <w:p w14:paraId="66F3EBD2" w14:textId="67E9F868" w:rsidR="006E5C31" w:rsidRDefault="006E5C31" w:rsidP="006E5C3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Materiał żelowo – piankowy – 10 pkt.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8C409" w14:textId="7777777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090098" w14:paraId="6EADDD9F" w14:textId="5D35715F" w:rsidTr="009E7E80">
        <w:trPr>
          <w:trHeight w:val="945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FE535" w14:textId="5FB89E94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11E61" w14:textId="77777777" w:rsidR="00090098" w:rsidRDefault="00090098" w:rsidP="00090098">
            <w:pPr>
              <w:pStyle w:val="Standard"/>
              <w:widowControl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>Poduszka podpierająca pod kostki i kolana w kształcie półwałka:</w:t>
            </w:r>
          </w:p>
          <w:p w14:paraId="17372351" w14:textId="77777777" w:rsidR="00090098" w:rsidRDefault="00090098" w:rsidP="00090098">
            <w:pPr>
              <w:pStyle w:val="Standard"/>
              <w:widowControl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>- wykonana z łatwego do czyszczenia materiału,</w:t>
            </w:r>
          </w:p>
          <w:p w14:paraId="4FA8F80C" w14:textId="3952971F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- rozmiar poduszki: 550x200x100 mm (+/-5%)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0BD60" w14:textId="2C09DB18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B3D20" w14:textId="7777777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090098" w14:paraId="3ECB7208" w14:textId="6F74D8E0" w:rsidTr="009E7E80">
        <w:trPr>
          <w:trHeight w:val="63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1BFD1F" w14:textId="48A87FF6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563A2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Wielostronna, wąska podpora boczna z zaciskiem do prostego montażu:</w:t>
            </w:r>
          </w:p>
          <w:p w14:paraId="1ACC2315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możliwość regulacji we wszystkich płaszczyznach,</w:t>
            </w:r>
          </w:p>
          <w:p w14:paraId="246A9F51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materac o grubości min. 50 mm zapobiegający uciskaniu i uszkadzaniu nerwów,</w:t>
            </w:r>
          </w:p>
          <w:p w14:paraId="296EB33B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regulacja wysokości min. 200 mm,</w:t>
            </w:r>
          </w:p>
          <w:p w14:paraId="16DE98E1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rozmiar podpory: 100 x 200 mm (+/-5%),</w:t>
            </w:r>
          </w:p>
          <w:p w14:paraId="15B999A6" w14:textId="2B516751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króciec Ø18 mm,</w:t>
            </w:r>
          </w:p>
          <w:p w14:paraId="0FCA5885" w14:textId="0C484029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- kompatybilny zacisk wykonany z aluminium, blokowany dźwignią, dostosowany do szyny EU 10x25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584A5" w14:textId="77777777" w:rsidR="006E5C31" w:rsidRDefault="006E5C31" w:rsidP="006E5C31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  <w:p w14:paraId="578EA2D4" w14:textId="77777777" w:rsidR="006E5C31" w:rsidRPr="00875397" w:rsidRDefault="006E5C31" w:rsidP="006E5C31">
            <w:pPr>
              <w:widowControl w:val="0"/>
              <w:spacing w:after="0" w:line="240" w:lineRule="auto"/>
              <w:rPr>
                <w:rFonts w:cs="Calibri"/>
                <w:b/>
                <w:bCs/>
              </w:rPr>
            </w:pPr>
            <w:r w:rsidRPr="00875397">
              <w:rPr>
                <w:rFonts w:cs="Calibri"/>
                <w:b/>
                <w:bCs/>
              </w:rPr>
              <w:t>II Kryterium wyboru oferty</w:t>
            </w:r>
          </w:p>
          <w:p w14:paraId="53E0CFF5" w14:textId="77777777" w:rsidR="00090098" w:rsidRDefault="006E5C31" w:rsidP="00090098">
            <w:pPr>
              <w:widowControl w:val="0"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  <w:r w:rsidRPr="00A226CF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B - Właściwości materiału pokrywającego pokrętła zacisków, dźwigni</w:t>
            </w:r>
          </w:p>
          <w:p w14:paraId="7296CF61" w14:textId="77777777" w:rsidR="006E5C31" w:rsidRPr="006E5C31" w:rsidRDefault="006E5C31" w:rsidP="006E5C31">
            <w:pPr>
              <w:widowControl w:val="0"/>
              <w:autoSpaceDN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  <w:r w:rsidRPr="006E5C31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Inny materiał – 0 pkt.</w:t>
            </w:r>
          </w:p>
          <w:p w14:paraId="60B29A04" w14:textId="1E9EB33A" w:rsidR="006E5C31" w:rsidRDefault="006E5C31" w:rsidP="006E5C3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6E5C31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Materiał o właściwościach antybakteryjnych – 30 pkt.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10AEC" w14:textId="7777777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090098" w14:paraId="77D232A8" w14:textId="52FD022F" w:rsidTr="009E7E80">
        <w:trPr>
          <w:trHeight w:val="945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E269EF" w14:textId="0341E54D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AE210B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Wielostronna, okrągła podpora boczna z zaciskiem do prostego montażu:</w:t>
            </w:r>
          </w:p>
          <w:p w14:paraId="113693D8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możliwość regulacji we wszystkich płaszczyznach,</w:t>
            </w:r>
          </w:p>
          <w:p w14:paraId="75D2733F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materac o grubości min. 50 mm zapobiegający uciskaniu i uszkadzaniu nerwów,</w:t>
            </w:r>
          </w:p>
          <w:p w14:paraId="259C376B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regulacja wysokości min. 200 mm,</w:t>
            </w:r>
          </w:p>
          <w:p w14:paraId="7506BD57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średnica podpory: 150 mm (+/-5%),</w:t>
            </w:r>
          </w:p>
          <w:p w14:paraId="2BDF4E28" w14:textId="2F1B25EA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króciec Ø18 mm,</w:t>
            </w:r>
          </w:p>
          <w:p w14:paraId="1206C52D" w14:textId="30C6284D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- kompatybilny zacisk wykonany z aluminium, blokowany dźwignią, dostosowany do szyny EU 10x25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0D30D" w14:textId="77777777" w:rsidR="006E5C31" w:rsidRDefault="006E5C31" w:rsidP="006E5C31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  <w:p w14:paraId="099D6807" w14:textId="77777777" w:rsidR="006E5C31" w:rsidRPr="00875397" w:rsidRDefault="006E5C31" w:rsidP="006E5C31">
            <w:pPr>
              <w:widowControl w:val="0"/>
              <w:spacing w:after="0" w:line="240" w:lineRule="auto"/>
              <w:rPr>
                <w:rFonts w:cs="Calibri"/>
                <w:b/>
                <w:bCs/>
              </w:rPr>
            </w:pPr>
            <w:r w:rsidRPr="00875397">
              <w:rPr>
                <w:rFonts w:cs="Calibri"/>
                <w:b/>
                <w:bCs/>
              </w:rPr>
              <w:t>II Kryterium wyboru oferty</w:t>
            </w:r>
          </w:p>
          <w:p w14:paraId="76AC80E6" w14:textId="77777777" w:rsidR="006E5C31" w:rsidRDefault="006E5C31" w:rsidP="006E5C31">
            <w:pPr>
              <w:widowControl w:val="0"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  <w:r w:rsidRPr="00A226CF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B - Właściwości materiału pokrywającego pokrętła zacisków, dźwigni</w:t>
            </w:r>
          </w:p>
          <w:p w14:paraId="52D9E5C6" w14:textId="77777777" w:rsidR="006E5C31" w:rsidRPr="006E5C31" w:rsidRDefault="006E5C31" w:rsidP="006E5C31">
            <w:pPr>
              <w:widowControl w:val="0"/>
              <w:autoSpaceDN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  <w:r w:rsidRPr="006E5C31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Inny materiał – 0 pkt.</w:t>
            </w:r>
          </w:p>
          <w:p w14:paraId="28C71089" w14:textId="0C50BE44" w:rsidR="00090098" w:rsidRDefault="006E5C31" w:rsidP="006E5C3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6E5C31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Materiał o właściwościach antybakteryjnych – 30 pkt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9A80E" w14:textId="7777777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090098" w14:paraId="03305A3A" w14:textId="57C0F8E7" w:rsidTr="009E7E80">
        <w:trPr>
          <w:trHeight w:val="63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EE3D88" w14:textId="120661CA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1986FF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Podpora ręki z zaciskiem i materacem:</w:t>
            </w:r>
          </w:p>
          <w:p w14:paraId="505CBF60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regulacja wysokości i obrotu,</w:t>
            </w:r>
          </w:p>
          <w:p w14:paraId="11269E72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długość króćca min. 150 mm,</w:t>
            </w:r>
          </w:p>
          <w:p w14:paraId="1199235B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rozmiar podpory: 620x170 mm(+/-5%),</w:t>
            </w:r>
          </w:p>
          <w:p w14:paraId="3AEE066B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kompatybilny zacisk wykonany z aluminium, blokowany dźwignią, dostosowany do szyny EU 10x25,</w:t>
            </w:r>
          </w:p>
          <w:p w14:paraId="5878FEBA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 xml:space="preserve">- kompatybilny materac wykonany z pianki </w:t>
            </w:r>
            <w:r>
              <w:rPr>
                <w:rFonts w:cs="Calibri"/>
              </w:rPr>
              <w:lastRenderedPageBreak/>
              <w:t>viscoelastycznej z pamięcią kształtu,</w:t>
            </w:r>
          </w:p>
          <w:p w14:paraId="2FBB76D4" w14:textId="34D106D4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- grubość materaca min. 50 mm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6DB07" w14:textId="77777777" w:rsidR="006E5C31" w:rsidRDefault="006E5C31" w:rsidP="006E5C31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Podać</w:t>
            </w:r>
          </w:p>
          <w:p w14:paraId="092D7409" w14:textId="77777777" w:rsidR="006E5C31" w:rsidRPr="00875397" w:rsidRDefault="006E5C31" w:rsidP="006E5C31">
            <w:pPr>
              <w:widowControl w:val="0"/>
              <w:spacing w:after="0" w:line="240" w:lineRule="auto"/>
              <w:rPr>
                <w:rFonts w:cs="Calibri"/>
                <w:b/>
                <w:bCs/>
              </w:rPr>
            </w:pPr>
            <w:r w:rsidRPr="00875397">
              <w:rPr>
                <w:rFonts w:cs="Calibri"/>
                <w:b/>
                <w:bCs/>
              </w:rPr>
              <w:t>II Kryterium wyboru oferty</w:t>
            </w:r>
          </w:p>
          <w:p w14:paraId="2FC9449A" w14:textId="77777777" w:rsidR="006E5C31" w:rsidRDefault="006E5C31" w:rsidP="006E5C31">
            <w:pPr>
              <w:widowControl w:val="0"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  <w:r w:rsidRPr="00A226CF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B - Właściwości materiału pokrywającego pokrętła zacisków, dźwigni</w:t>
            </w:r>
          </w:p>
          <w:p w14:paraId="57599EC9" w14:textId="77777777" w:rsidR="006E5C31" w:rsidRPr="006E5C31" w:rsidRDefault="006E5C31" w:rsidP="006E5C31">
            <w:pPr>
              <w:widowControl w:val="0"/>
              <w:autoSpaceDN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  <w:r w:rsidRPr="006E5C31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Inny materiał – 0 pkt.</w:t>
            </w:r>
          </w:p>
          <w:p w14:paraId="45CA767C" w14:textId="242D72DE" w:rsidR="00090098" w:rsidRDefault="006E5C31" w:rsidP="006E5C3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6E5C31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Materiał o właściwościach antybakteryjnych – 30 pkt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98B43" w14:textId="7777777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090098" w14:paraId="1EDAA114" w14:textId="6C005EE8" w:rsidTr="009E7E80">
        <w:trPr>
          <w:trHeight w:val="63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021B1D" w14:textId="19E2394F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5364F4" w14:textId="1CF7A866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Regulowana podpora boczna ręki z zaciskiem i poduszką:</w:t>
            </w:r>
          </w:p>
          <w:p w14:paraId="1A5498CB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regulacja wysokości min. 490 mm,</w:t>
            </w:r>
          </w:p>
          <w:p w14:paraId="3A766769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regulowany podłokietnik z przegubem kulowym,</w:t>
            </w:r>
          </w:p>
          <w:p w14:paraId="6B69E9CF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poduszka viscoelastyczna o rozmiarze 60x500x30 mm (+/-5%), z zapięciem na rzep,</w:t>
            </w:r>
          </w:p>
          <w:p w14:paraId="603EAC29" w14:textId="34ED9A40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króciec Ø 16 mm,</w:t>
            </w:r>
          </w:p>
          <w:p w14:paraId="5F5F9807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kompatybilny zacisk wykonany z aluminium, blokowany dźwignią, dostosowany do szyny EU 10x25,</w:t>
            </w:r>
          </w:p>
          <w:p w14:paraId="78D722A4" w14:textId="71583D66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- zacisk do prostego montażu wykonany z aluminium, blokowany dźwignią, z możliwością rotacji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45F57" w14:textId="77777777" w:rsidR="006E5C31" w:rsidRDefault="006E5C31" w:rsidP="006E5C31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  <w:p w14:paraId="77CA665E" w14:textId="77777777" w:rsidR="006E5C31" w:rsidRPr="00875397" w:rsidRDefault="006E5C31" w:rsidP="006E5C31">
            <w:pPr>
              <w:widowControl w:val="0"/>
              <w:spacing w:after="0" w:line="240" w:lineRule="auto"/>
              <w:rPr>
                <w:rFonts w:cs="Calibri"/>
                <w:b/>
                <w:bCs/>
              </w:rPr>
            </w:pPr>
            <w:r w:rsidRPr="00875397">
              <w:rPr>
                <w:rFonts w:cs="Calibri"/>
                <w:b/>
                <w:bCs/>
              </w:rPr>
              <w:t>II Kryterium wyboru oferty</w:t>
            </w:r>
          </w:p>
          <w:p w14:paraId="2AC61538" w14:textId="77777777" w:rsidR="006E5C31" w:rsidRDefault="006E5C31" w:rsidP="006E5C31">
            <w:pPr>
              <w:widowControl w:val="0"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  <w:r w:rsidRPr="00A226CF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B - Właściwości materiału pokrywającego pokrętła zacisków, dźwigni</w:t>
            </w:r>
          </w:p>
          <w:p w14:paraId="0C28BC92" w14:textId="77777777" w:rsidR="006E5C31" w:rsidRPr="006E5C31" w:rsidRDefault="006E5C31" w:rsidP="006E5C31">
            <w:pPr>
              <w:widowControl w:val="0"/>
              <w:autoSpaceDN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  <w:r w:rsidRPr="006E5C31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Inny materiał – 0 pkt.</w:t>
            </w:r>
          </w:p>
          <w:p w14:paraId="7058EF20" w14:textId="11D6DB7F" w:rsidR="00090098" w:rsidRDefault="006E5C31" w:rsidP="006E5C3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6E5C31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Materiał o właściwościach antybakteryjnych – 30 pkt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5D4C1" w14:textId="7777777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090098" w14:paraId="355CD30D" w14:textId="42FFCE4C" w:rsidTr="009E7E80">
        <w:trPr>
          <w:trHeight w:val="69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6238E2" w14:textId="16BD5BA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3C4100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Stół do operacji ramienia i dłoni z materacem</w:t>
            </w:r>
          </w:p>
          <w:p w14:paraId="42965FC3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i zaciskami:</w:t>
            </w:r>
          </w:p>
          <w:p w14:paraId="1DE4A69D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wykonany z włókna węglowego,</w:t>
            </w:r>
          </w:p>
          <w:p w14:paraId="67D8A8A7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umożliwiający wykonanie RTG w zakresie min. 350 mm na środku,</w:t>
            </w:r>
          </w:p>
          <w:p w14:paraId="7DCB03C7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regulacja wysokości,</w:t>
            </w:r>
          </w:p>
          <w:p w14:paraId="705CE5D2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rozmiar stołu: 650x400 mm (+/-5%),</w:t>
            </w:r>
          </w:p>
          <w:p w14:paraId="36E9A54C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długość króćca min. 135 mm,</w:t>
            </w:r>
          </w:p>
          <w:p w14:paraId="3C771FC3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dwa kompatybilne zaciski wykonane z aluminium, blokowane dźwignią, dostosowane do szyny EU 10x25,</w:t>
            </w:r>
          </w:p>
          <w:p w14:paraId="410A5CCC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materac piankowy wysokiej sprężystości,</w:t>
            </w:r>
          </w:p>
          <w:p w14:paraId="4596D999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grubość min. 30 mm,</w:t>
            </w:r>
          </w:p>
          <w:p w14:paraId="072D0DEC" w14:textId="4726941B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- rozmiar materaca: 660x410 mm (+/-5%)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91614" w14:textId="77777777" w:rsidR="006E5C31" w:rsidRDefault="006E5C31" w:rsidP="006E5C31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  <w:p w14:paraId="3730C619" w14:textId="77777777" w:rsidR="006E5C31" w:rsidRPr="00875397" w:rsidRDefault="006E5C31" w:rsidP="006E5C31">
            <w:pPr>
              <w:widowControl w:val="0"/>
              <w:spacing w:after="0" w:line="240" w:lineRule="auto"/>
              <w:rPr>
                <w:rFonts w:cs="Calibri"/>
                <w:b/>
                <w:bCs/>
              </w:rPr>
            </w:pPr>
            <w:r w:rsidRPr="00875397">
              <w:rPr>
                <w:rFonts w:cs="Calibri"/>
                <w:b/>
                <w:bCs/>
              </w:rPr>
              <w:t>II Kryterium wyboru oferty</w:t>
            </w:r>
          </w:p>
          <w:p w14:paraId="652C75D6" w14:textId="77777777" w:rsidR="006E5C31" w:rsidRDefault="006E5C31" w:rsidP="006E5C31">
            <w:pPr>
              <w:widowControl w:val="0"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  <w:r w:rsidRPr="00A226CF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B - Właściwości materiału pokrywającego pokrętła zacisków, dźwigni</w:t>
            </w:r>
          </w:p>
          <w:p w14:paraId="75B17AE4" w14:textId="77777777" w:rsidR="006E5C31" w:rsidRPr="006E5C31" w:rsidRDefault="006E5C31" w:rsidP="006E5C31">
            <w:pPr>
              <w:widowControl w:val="0"/>
              <w:autoSpaceDN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  <w:r w:rsidRPr="006E5C31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Inny materiał – 0 pkt.</w:t>
            </w:r>
          </w:p>
          <w:p w14:paraId="667BC5B6" w14:textId="34C4691A" w:rsidR="00090098" w:rsidRDefault="006E5C31" w:rsidP="006E5C3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6E5C31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Materiał o właściwościach antybakteryjnych – 30 pkt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A1FCF" w14:textId="7777777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090098" w14:paraId="553222AF" w14:textId="35C33F1D" w:rsidTr="009E7E80">
        <w:trPr>
          <w:trHeight w:val="945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195DD5" w14:textId="1C278EA9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B125F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Zacisk do prostego montażu, 3 sztuki:</w:t>
            </w:r>
          </w:p>
          <w:p w14:paraId="73CCBDA5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wykonany z aluminium,</w:t>
            </w:r>
          </w:p>
          <w:p w14:paraId="10945BF4" w14:textId="77777777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blokowany dźwignią,</w:t>
            </w:r>
          </w:p>
          <w:p w14:paraId="3EBEE04B" w14:textId="46D445CF" w:rsidR="00090098" w:rsidRDefault="00090098" w:rsidP="00090098">
            <w:pPr>
              <w:pStyle w:val="Standard"/>
              <w:widowControl w:val="0"/>
              <w:rPr>
                <w:rFonts w:cs="Calibri"/>
              </w:rPr>
            </w:pPr>
            <w:r>
              <w:rPr>
                <w:rFonts w:cs="Calibri"/>
              </w:rPr>
              <w:t>- do króćców o średnicy 16-18 mm,</w:t>
            </w:r>
          </w:p>
          <w:p w14:paraId="7931927C" w14:textId="3BAF69C0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- dostosowany do szyny EU 10x25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C3ABE" w14:textId="77777777" w:rsidR="006E5C31" w:rsidRDefault="006E5C31" w:rsidP="006E5C31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  <w:p w14:paraId="19E670A1" w14:textId="77777777" w:rsidR="006E5C31" w:rsidRPr="00875397" w:rsidRDefault="006E5C31" w:rsidP="006E5C31">
            <w:pPr>
              <w:widowControl w:val="0"/>
              <w:spacing w:after="0" w:line="240" w:lineRule="auto"/>
              <w:rPr>
                <w:rFonts w:cs="Calibri"/>
                <w:b/>
                <w:bCs/>
              </w:rPr>
            </w:pPr>
            <w:r w:rsidRPr="00875397">
              <w:rPr>
                <w:rFonts w:cs="Calibri"/>
                <w:b/>
                <w:bCs/>
              </w:rPr>
              <w:t>II Kryterium wyboru oferty</w:t>
            </w:r>
          </w:p>
          <w:p w14:paraId="387B8FA7" w14:textId="77777777" w:rsidR="006E5C31" w:rsidRDefault="006E5C31" w:rsidP="006E5C31">
            <w:pPr>
              <w:widowControl w:val="0"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  <w:r w:rsidRPr="00A226CF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B - Właściwości materiału pokrywającego pokrętła zacisków, dźwigni</w:t>
            </w:r>
          </w:p>
          <w:p w14:paraId="7742D839" w14:textId="77777777" w:rsidR="006E5C31" w:rsidRPr="006E5C31" w:rsidRDefault="006E5C31" w:rsidP="006E5C31">
            <w:pPr>
              <w:widowControl w:val="0"/>
              <w:autoSpaceDN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  <w:r w:rsidRPr="006E5C31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Inny materiał – 0 pkt.</w:t>
            </w:r>
          </w:p>
          <w:p w14:paraId="7DCDA4A4" w14:textId="5A6E0BC0" w:rsidR="00090098" w:rsidRDefault="006E5C31" w:rsidP="006E5C3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6E5C31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Materiał o właściwościach antybakteryjnych – 30 pkt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8F921" w14:textId="7777777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090098" w14:paraId="43DDB1B0" w14:textId="495B8A08" w:rsidTr="009E7E80">
        <w:trPr>
          <w:trHeight w:val="63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F58EAD" w14:textId="6008999C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</w:t>
            </w:r>
            <w:r w:rsidR="006E5C3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6F4395" w14:textId="5B6764AC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Akcesoria do stołu operacyjnego jednego producenta, kompatybilne z posiadanym przez zamawiającego stołem marki Lojer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0A8EF" w14:textId="71E7A38C" w:rsidR="00090098" w:rsidRDefault="00090098" w:rsidP="006E5C3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B37F6" w14:textId="7777777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090098" w14:paraId="7F4AA1B0" w14:textId="2A2EB727" w:rsidTr="009E7E80">
        <w:trPr>
          <w:trHeight w:val="63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6971D" w14:textId="3EBA44D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</w:t>
            </w:r>
            <w:r w:rsidR="006E5C3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FF5C5" w14:textId="4979BEDF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Uchwyt na dwie głowice kamery endoskopowej mocowany do szyny bocznej kolumny – dopuszcza się dwa oddzielne uchwyty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C8FFF" w14:textId="77777777" w:rsidR="006E5C31" w:rsidRDefault="006E5C31" w:rsidP="006E5C31">
            <w:pPr>
              <w:widowControl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  <w:p w14:paraId="778CF89C" w14:textId="77777777" w:rsidR="006E5C31" w:rsidRPr="00875397" w:rsidRDefault="006E5C31" w:rsidP="006E5C31">
            <w:pPr>
              <w:widowControl w:val="0"/>
              <w:spacing w:after="0" w:line="240" w:lineRule="auto"/>
              <w:rPr>
                <w:rFonts w:cs="Calibri"/>
                <w:b/>
                <w:bCs/>
              </w:rPr>
            </w:pPr>
            <w:r w:rsidRPr="00875397">
              <w:rPr>
                <w:rFonts w:cs="Calibri"/>
                <w:b/>
                <w:bCs/>
              </w:rPr>
              <w:t>II Kryterium wyboru oferty</w:t>
            </w:r>
          </w:p>
          <w:p w14:paraId="762A63BE" w14:textId="77777777" w:rsidR="006E5C31" w:rsidRDefault="006E5C31" w:rsidP="006E5C31">
            <w:pPr>
              <w:widowControl w:val="0"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  <w:r w:rsidRPr="00A226CF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B - Właściwości materiału pokrywającego pokrętła zacisków, dźwigni</w:t>
            </w:r>
          </w:p>
          <w:p w14:paraId="53415F97" w14:textId="77777777" w:rsidR="006E5C31" w:rsidRPr="006E5C31" w:rsidRDefault="006E5C31" w:rsidP="006E5C31">
            <w:pPr>
              <w:widowControl w:val="0"/>
              <w:autoSpaceDN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  <w:r w:rsidRPr="006E5C31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Inny materiał – 0 pkt.</w:t>
            </w:r>
          </w:p>
          <w:p w14:paraId="6C547648" w14:textId="0DFD0F88" w:rsidR="00090098" w:rsidRDefault="006E5C31" w:rsidP="006E5C3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6E5C31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Materiał o właściwościach antybakteryjnych – 30 pkt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52464" w14:textId="7777777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090098" w14:paraId="167BD036" w14:textId="5AC1E645" w:rsidTr="009E7E80">
        <w:trPr>
          <w:trHeight w:val="126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9CEC0" w14:textId="2A6D1364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</w:t>
            </w:r>
            <w:r w:rsidR="006E5C3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ED98A7" w14:textId="58794E09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Drążek do montowania pomp infuzyjnych o nośności min. 15 kg, Ø25 mm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63713" w14:textId="41DC51A3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BCC04" w14:textId="7777777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090098" w14:paraId="1143E6C2" w14:textId="68BEA552" w:rsidTr="009E7E80">
        <w:trPr>
          <w:trHeight w:val="126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F6848" w14:textId="17742541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</w:t>
            </w:r>
            <w:r w:rsidR="006E5C3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8062A1" w14:textId="6919FC0A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Uchwyt na butlę CO</w:t>
            </w:r>
            <w:r>
              <w:rPr>
                <w:rFonts w:cs="Calibri"/>
                <w:vertAlign w:val="subscript"/>
              </w:rPr>
              <w:t xml:space="preserve">2  </w:t>
            </w:r>
            <w:r>
              <w:rPr>
                <w:rFonts w:cs="Calibri"/>
              </w:rPr>
              <w:t xml:space="preserve">(min. 20 kg) mocowany do posiadanej przez </w:t>
            </w:r>
            <w:r w:rsidR="00875397">
              <w:rPr>
                <w:rFonts w:cs="Calibri"/>
              </w:rPr>
              <w:t>Z</w:t>
            </w:r>
            <w:r>
              <w:rPr>
                <w:rFonts w:cs="Calibri"/>
              </w:rPr>
              <w:t>amawiającego kolumny marki Dräger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49779" w14:textId="36CB217A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Calibri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021EF" w14:textId="77777777" w:rsidR="00090098" w:rsidRDefault="00090098" w:rsidP="00090098">
            <w:pPr>
              <w:pStyle w:val="Standard"/>
              <w:widowControl w:val="0"/>
              <w:snapToGrid w:val="0"/>
              <w:rPr>
                <w:rFonts w:cs="Calibri"/>
              </w:rPr>
            </w:pPr>
          </w:p>
          <w:p w14:paraId="30B294C8" w14:textId="77777777" w:rsidR="00090098" w:rsidRDefault="00090098" w:rsidP="00090098">
            <w:pPr>
              <w:pStyle w:val="Standard"/>
              <w:widowControl w:val="0"/>
              <w:snapToGrid w:val="0"/>
              <w:rPr>
                <w:rFonts w:cs="Calibri"/>
              </w:rPr>
            </w:pPr>
          </w:p>
          <w:p w14:paraId="4E029705" w14:textId="77777777" w:rsidR="00090098" w:rsidRDefault="00090098" w:rsidP="00090098">
            <w:pPr>
              <w:pStyle w:val="Standard"/>
              <w:widowControl w:val="0"/>
              <w:snapToGrid w:val="0"/>
              <w:rPr>
                <w:rFonts w:cs="Calibri"/>
              </w:rPr>
            </w:pPr>
          </w:p>
          <w:p w14:paraId="74D91BE5" w14:textId="77777777" w:rsidR="00090098" w:rsidRDefault="00090098" w:rsidP="000900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</w:tbl>
    <w:p w14:paraId="4313AAAB" w14:textId="5577F6FD" w:rsidR="00054324" w:rsidRPr="009A68D8" w:rsidRDefault="00054324" w:rsidP="00975A1F">
      <w:pPr>
        <w:pStyle w:val="Standard"/>
        <w:rPr>
          <w:rFonts w:ascii="Tahoma" w:hAnsi="Tahoma" w:cs="Tahoma"/>
          <w:color w:val="FF0000"/>
          <w:sz w:val="18"/>
          <w:szCs w:val="18"/>
        </w:rPr>
      </w:pPr>
    </w:p>
    <w:p w14:paraId="35CEC55F" w14:textId="77777777" w:rsidR="001D2D86" w:rsidRPr="001D2D86" w:rsidRDefault="001D2D86" w:rsidP="001D2D86">
      <w:pPr>
        <w:widowControl w:val="0"/>
        <w:spacing w:after="0" w:line="240" w:lineRule="auto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1D2D86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5876A494" w14:textId="77777777" w:rsidR="001D2D86" w:rsidRPr="001D2D86" w:rsidRDefault="001D2D86" w:rsidP="001D2D86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lang w:eastAsia="zh-CN" w:bidi="hi-IN"/>
        </w:rPr>
      </w:pPr>
    </w:p>
    <w:p w14:paraId="5A94B527" w14:textId="77777777" w:rsidR="001D2D86" w:rsidRPr="001D2D86" w:rsidRDefault="001D2D86" w:rsidP="001D2D86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1D2D86">
        <w:rPr>
          <w:rFonts w:ascii="Times New Roman" w:eastAsia="SimSun" w:hAnsi="Times New Roman"/>
          <w:b/>
          <w:bCs/>
          <w:kern w:val="3"/>
          <w:u w:val="single"/>
          <w:lang w:eastAsia="zh-CN" w:bidi="hi-IN"/>
        </w:rPr>
        <w:t>W przypadku braku wpisu w rubryce ,, Potwierdzenie przez Wykonawcę”  lub niedołączenia do oferty niniejszego załącznika,  Wykonawca otrzyma 0 pkt. w II kryterium wyboru oferty</w:t>
      </w:r>
    </w:p>
    <w:p w14:paraId="023E9460" w14:textId="77777777" w:rsidR="001D2D86" w:rsidRPr="00B82F2D" w:rsidRDefault="001D2D86" w:rsidP="00B82F2D">
      <w:pPr>
        <w:rPr>
          <w:rFonts w:ascii="Times New Roman" w:hAnsi="Times New Roman"/>
        </w:rPr>
      </w:pPr>
    </w:p>
    <w:p w14:paraId="6F44A7A0" w14:textId="77777777" w:rsidR="00B82F2D" w:rsidRPr="00B82F2D" w:rsidRDefault="00B82F2D" w:rsidP="00B82F2D">
      <w:pPr>
        <w:jc w:val="both"/>
        <w:rPr>
          <w:rFonts w:ascii="Times New Roman" w:hAnsi="Times New Roman"/>
        </w:rPr>
      </w:pPr>
      <w:r w:rsidRPr="00B82F2D">
        <w:rPr>
          <w:rFonts w:ascii="Times New Roman" w:hAnsi="Times New Roman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37DF8A0E" w14:textId="50508C4B" w:rsidR="00C269B4" w:rsidRPr="00C269B4" w:rsidRDefault="008C0899" w:rsidP="00C269B4">
      <w:pPr>
        <w:jc w:val="both"/>
        <w:rPr>
          <w:rFonts w:ascii="Times New Roman" w:hAnsi="Times New Roman"/>
        </w:rPr>
      </w:pPr>
      <w:r w:rsidRPr="00B82F2D">
        <w:rPr>
          <w:rFonts w:ascii="Times New Roman" w:hAnsi="Times New Roman"/>
        </w:rPr>
        <w:t>Do oferty</w:t>
      </w:r>
      <w:r w:rsidR="00EC0E0F">
        <w:rPr>
          <w:rFonts w:ascii="Times New Roman" w:hAnsi="Times New Roman"/>
        </w:rPr>
        <w:t xml:space="preserve">  </w:t>
      </w:r>
      <w:r w:rsidR="00EC0E0F" w:rsidRPr="00B82F2D">
        <w:rPr>
          <w:rFonts w:ascii="Times New Roman" w:hAnsi="Times New Roman"/>
        </w:rPr>
        <w:t xml:space="preserve"> </w:t>
      </w:r>
      <w:r w:rsidRPr="00B82F2D">
        <w:rPr>
          <w:rFonts w:ascii="Times New Roman" w:hAnsi="Times New Roman"/>
        </w:rPr>
        <w:t xml:space="preserve">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15C00857" w14:textId="77777777" w:rsidR="00C269B4" w:rsidRPr="00B82F2D" w:rsidRDefault="00C269B4" w:rsidP="00C269B4">
      <w:pPr>
        <w:jc w:val="both"/>
        <w:rPr>
          <w:rFonts w:ascii="Times New Roman" w:hAnsi="Times New Roman"/>
          <w:sz w:val="20"/>
          <w:szCs w:val="20"/>
        </w:rPr>
      </w:pPr>
      <w:r w:rsidRPr="00067A91">
        <w:rPr>
          <w:rFonts w:ascii="Times New Roman" w:hAnsi="Times New Roman"/>
          <w:sz w:val="24"/>
          <w:szCs w:val="24"/>
          <w:u w:val="single"/>
        </w:rPr>
        <w:t>Zamawiający dopuszcza rozwiązania równoważne do opisanych.</w:t>
      </w:r>
      <w:r w:rsidRPr="00067A91">
        <w:rPr>
          <w:rFonts w:ascii="Times New Roman" w:hAnsi="Times New Roman"/>
          <w:sz w:val="24"/>
          <w:szCs w:val="24"/>
          <w:u w:val="single"/>
        </w:rPr>
        <w:br/>
        <w:t xml:space="preserve">Wykonawca, który powoła się na rozwiązania równoważne do opisywanych przez </w:t>
      </w:r>
      <w:r w:rsidRPr="00067A91">
        <w:rPr>
          <w:rFonts w:ascii="Times New Roman" w:hAnsi="Times New Roman"/>
          <w:sz w:val="24"/>
          <w:szCs w:val="24"/>
          <w:u w:val="single"/>
        </w:rPr>
        <w:lastRenderedPageBreak/>
        <w:t>Zamawiającego, obowiązany jest wykazać, że oferowane przez niego urządzenia  i sprzęt spełniają wymagania określone przez Zamawiającego.</w:t>
      </w:r>
    </w:p>
    <w:p w14:paraId="030CAF80" w14:textId="77777777" w:rsidR="008C0899" w:rsidRPr="00975A1F" w:rsidRDefault="006D21DA" w:rsidP="008C0899">
      <w:pPr>
        <w:pStyle w:val="Tekstblokowy1"/>
        <w:spacing w:line="300" w:lineRule="auto"/>
        <w:jc w:val="both"/>
        <w:rPr>
          <w:rFonts w:ascii="Times New Roman" w:hAnsi="Times New Roman"/>
          <w:b w:val="0"/>
          <w:sz w:val="22"/>
          <w:szCs w:val="22"/>
        </w:rPr>
      </w:pPr>
      <w:r w:rsidRPr="00975A1F">
        <w:rPr>
          <w:rFonts w:ascii="Times New Roman" w:hAnsi="Times New Roman"/>
          <w:b w:val="0"/>
          <w:sz w:val="22"/>
          <w:szCs w:val="22"/>
        </w:rPr>
        <w:t>Treść oświadczenia W</w:t>
      </w:r>
      <w:r w:rsidR="008C0899" w:rsidRPr="00975A1F">
        <w:rPr>
          <w:rFonts w:ascii="Times New Roman" w:hAnsi="Times New Roman"/>
          <w:b w:val="0"/>
          <w:sz w:val="22"/>
          <w:szCs w:val="22"/>
        </w:rPr>
        <w:t xml:space="preserve">ykonawcy: </w:t>
      </w:r>
    </w:p>
    <w:p w14:paraId="18B57654" w14:textId="77777777" w:rsidR="008C0899" w:rsidRPr="00975A1F" w:rsidRDefault="008C0899" w:rsidP="008C0899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975A1F">
        <w:rPr>
          <w:rFonts w:ascii="Times New Roman" w:hAnsi="Times New Roman"/>
          <w:b w:val="0"/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04892A2C" w14:textId="77777777" w:rsidR="008C0899" w:rsidRPr="00975A1F" w:rsidRDefault="008C0899" w:rsidP="008C0899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975A1F">
        <w:rPr>
          <w:rFonts w:ascii="Times New Roman" w:hAnsi="Times New Roman"/>
          <w:b w:val="0"/>
          <w:sz w:val="22"/>
          <w:szCs w:val="22"/>
        </w:rPr>
        <w:t>Oświadczamy, że oferowany, powyżej wyspecyfikowane urządzenia i sprzęt  są kompletne i po zainstalowaniu będą gotowe do eksploatacji, bez żadnych dodatkowych zakupów i inwestycji.</w:t>
      </w:r>
    </w:p>
    <w:p w14:paraId="1D238033" w14:textId="77777777" w:rsidR="008C0899" w:rsidRPr="00424635" w:rsidRDefault="008C0899" w:rsidP="008C0899">
      <w:pPr>
        <w:rPr>
          <w:rFonts w:ascii="Times New Roman" w:hAnsi="Times New Roman"/>
          <w:sz w:val="24"/>
          <w:szCs w:val="24"/>
        </w:rPr>
      </w:pPr>
      <w:r w:rsidRPr="00424635">
        <w:rPr>
          <w:rFonts w:ascii="Times New Roman" w:hAnsi="Times New Roman"/>
          <w:sz w:val="24"/>
          <w:szCs w:val="24"/>
        </w:rPr>
        <w:t>…………………………………………..</w:t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  <w:t xml:space="preserve">  </w:t>
      </w:r>
    </w:p>
    <w:p w14:paraId="75F9F06D" w14:textId="77777777" w:rsidR="008C0899" w:rsidRDefault="008C0899" w:rsidP="008C0899">
      <w:r w:rsidRPr="00424635">
        <w:rPr>
          <w:rFonts w:ascii="Times New Roman" w:hAnsi="Times New Roman"/>
          <w:sz w:val="24"/>
          <w:szCs w:val="24"/>
        </w:rPr>
        <w:t>/ miejscowość, data /</w:t>
      </w:r>
    </w:p>
    <w:p w14:paraId="108985E1" w14:textId="77777777" w:rsidR="00D247D8" w:rsidRDefault="00EF07F9">
      <w:r>
        <w:t xml:space="preserve">                                                                                                         ………………………………………….</w:t>
      </w:r>
    </w:p>
    <w:p w14:paraId="06E1BB05" w14:textId="77777777" w:rsidR="00EF07F9" w:rsidRDefault="00EF07F9">
      <w:r>
        <w:t xml:space="preserve">                                                                                                             Podpis osoby upoważnionej</w:t>
      </w:r>
    </w:p>
    <w:sectPr w:rsidR="00EF07F9" w:rsidSect="00E80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0B7F1" w14:textId="77777777" w:rsidR="005113EE" w:rsidRDefault="005113EE" w:rsidP="001D39FA">
      <w:pPr>
        <w:spacing w:after="0" w:line="240" w:lineRule="auto"/>
      </w:pPr>
      <w:r>
        <w:separator/>
      </w:r>
    </w:p>
  </w:endnote>
  <w:endnote w:type="continuationSeparator" w:id="0">
    <w:p w14:paraId="66285709" w14:textId="77777777" w:rsidR="005113EE" w:rsidRDefault="005113EE" w:rsidP="001D3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AE7A5" w14:textId="77777777" w:rsidR="005113EE" w:rsidRDefault="005113EE" w:rsidP="001D39FA">
      <w:pPr>
        <w:spacing w:after="0" w:line="240" w:lineRule="auto"/>
      </w:pPr>
      <w:r>
        <w:separator/>
      </w:r>
    </w:p>
  </w:footnote>
  <w:footnote w:type="continuationSeparator" w:id="0">
    <w:p w14:paraId="49E00EC7" w14:textId="77777777" w:rsidR="005113EE" w:rsidRDefault="005113EE" w:rsidP="001D39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Courier New" w:hAnsi="Courier New" w:cs="Courier New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0780B"/>
    <w:multiLevelType w:val="multilevel"/>
    <w:tmpl w:val="3D9CD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C24FB"/>
    <w:multiLevelType w:val="multilevel"/>
    <w:tmpl w:val="E36AF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4F31FD"/>
    <w:multiLevelType w:val="hybridMultilevel"/>
    <w:tmpl w:val="D18445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60505"/>
    <w:multiLevelType w:val="hybridMultilevel"/>
    <w:tmpl w:val="099265A8"/>
    <w:lvl w:ilvl="0" w:tplc="C3CCE964">
      <w:start w:val="1"/>
      <w:numFmt w:val="decimal"/>
      <w:lvlText w:val="%1."/>
      <w:lvlJc w:val="left"/>
      <w:pPr>
        <w:tabs>
          <w:tab w:val="num" w:pos="142"/>
        </w:tabs>
        <w:ind w:left="142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ED686C"/>
    <w:multiLevelType w:val="multilevel"/>
    <w:tmpl w:val="77101BD2"/>
    <w:lvl w:ilvl="0">
      <w:start w:val="24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36"/>
      <w:numFmt w:val="decimal"/>
      <w:lvlText w:val="%1-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5F07F5"/>
    <w:multiLevelType w:val="multilevel"/>
    <w:tmpl w:val="D368E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8F4BD6"/>
    <w:multiLevelType w:val="hybridMultilevel"/>
    <w:tmpl w:val="2A5EC3BE"/>
    <w:lvl w:ilvl="0" w:tplc="6B76E5CA">
      <w:start w:val="24"/>
      <w:numFmt w:val="bullet"/>
      <w:lvlText w:val=""/>
      <w:lvlJc w:val="left"/>
      <w:pPr>
        <w:ind w:left="39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8" w15:restartNumberingAfterBreak="0">
    <w:nsid w:val="2B1C13BA"/>
    <w:multiLevelType w:val="hybridMultilevel"/>
    <w:tmpl w:val="4ACE3254"/>
    <w:lvl w:ilvl="0" w:tplc="C3CCE964">
      <w:start w:val="1"/>
      <w:numFmt w:val="decimal"/>
      <w:lvlText w:val="%1."/>
      <w:lvlJc w:val="left"/>
      <w:pPr>
        <w:tabs>
          <w:tab w:val="num" w:pos="142"/>
        </w:tabs>
        <w:ind w:left="142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634ABA"/>
    <w:multiLevelType w:val="hybridMultilevel"/>
    <w:tmpl w:val="099265A8"/>
    <w:lvl w:ilvl="0" w:tplc="C3CCE964">
      <w:start w:val="1"/>
      <w:numFmt w:val="decimal"/>
      <w:lvlText w:val="%1."/>
      <w:lvlJc w:val="left"/>
      <w:pPr>
        <w:tabs>
          <w:tab w:val="num" w:pos="142"/>
        </w:tabs>
        <w:ind w:left="142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7B50D4"/>
    <w:multiLevelType w:val="hybridMultilevel"/>
    <w:tmpl w:val="3A622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53707C"/>
    <w:multiLevelType w:val="hybridMultilevel"/>
    <w:tmpl w:val="276C9D50"/>
    <w:lvl w:ilvl="0" w:tplc="C3CCE964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603C76"/>
    <w:multiLevelType w:val="hybridMultilevel"/>
    <w:tmpl w:val="CBEA6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200EF0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4F5736"/>
    <w:multiLevelType w:val="multilevel"/>
    <w:tmpl w:val="D2B63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CD56AD"/>
    <w:multiLevelType w:val="hybridMultilevel"/>
    <w:tmpl w:val="03FC4A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F75993"/>
    <w:multiLevelType w:val="hybridMultilevel"/>
    <w:tmpl w:val="A37C7D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702B08"/>
    <w:multiLevelType w:val="hybridMultilevel"/>
    <w:tmpl w:val="3ED629C4"/>
    <w:lvl w:ilvl="0" w:tplc="0CC2DD4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122146"/>
    <w:multiLevelType w:val="hybridMultilevel"/>
    <w:tmpl w:val="6CFA4638"/>
    <w:lvl w:ilvl="0" w:tplc="69903C8E">
      <w:start w:val="4"/>
      <w:numFmt w:val="upperLetter"/>
      <w:lvlText w:val="%1."/>
      <w:lvlJc w:val="left"/>
      <w:pPr>
        <w:ind w:left="379" w:hanging="360"/>
      </w:pPr>
      <w:rPr>
        <w:rFonts w:hint="default"/>
        <w:b/>
        <w:color w:val="00000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8" w15:restartNumberingAfterBreak="0">
    <w:nsid w:val="5428372C"/>
    <w:multiLevelType w:val="hybridMultilevel"/>
    <w:tmpl w:val="FE56F186"/>
    <w:lvl w:ilvl="0" w:tplc="81DE811E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215F73"/>
    <w:multiLevelType w:val="multilevel"/>
    <w:tmpl w:val="3692DF46"/>
    <w:styleLink w:val="WWNum2"/>
    <w:lvl w:ilvl="0">
      <w:start w:val="1"/>
      <w:numFmt w:val="decimal"/>
      <w:lvlText w:val="%1"/>
      <w:lvlJc w:val="left"/>
      <w:pPr>
        <w:ind w:left="92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0" w15:restartNumberingAfterBreak="0">
    <w:nsid w:val="5B95344A"/>
    <w:multiLevelType w:val="hybridMultilevel"/>
    <w:tmpl w:val="4ACE3254"/>
    <w:lvl w:ilvl="0" w:tplc="C3CCE96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192AB0"/>
    <w:multiLevelType w:val="hybridMultilevel"/>
    <w:tmpl w:val="00948C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BB5BA7"/>
    <w:multiLevelType w:val="hybridMultilevel"/>
    <w:tmpl w:val="25B01726"/>
    <w:lvl w:ilvl="0" w:tplc="F3CECF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4" w15:restartNumberingAfterBreak="0">
    <w:nsid w:val="6DC44216"/>
    <w:multiLevelType w:val="multilevel"/>
    <w:tmpl w:val="149C2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14493F"/>
    <w:multiLevelType w:val="hybridMultilevel"/>
    <w:tmpl w:val="4ACE3254"/>
    <w:lvl w:ilvl="0" w:tplc="C3CCE964">
      <w:start w:val="1"/>
      <w:numFmt w:val="decimal"/>
      <w:lvlText w:val="%1."/>
      <w:lvlJc w:val="left"/>
      <w:pPr>
        <w:tabs>
          <w:tab w:val="num" w:pos="142"/>
        </w:tabs>
        <w:ind w:left="142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733CF"/>
    <w:multiLevelType w:val="hybridMultilevel"/>
    <w:tmpl w:val="6D18AE5E"/>
    <w:lvl w:ilvl="0" w:tplc="6A26AF88">
      <w:start w:val="24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1C482B"/>
    <w:multiLevelType w:val="multilevel"/>
    <w:tmpl w:val="CD2CB8F8"/>
    <w:styleLink w:val="WWNum4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28" w15:restartNumberingAfterBreak="0">
    <w:nsid w:val="7B0C5C82"/>
    <w:multiLevelType w:val="hybridMultilevel"/>
    <w:tmpl w:val="44D8A35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0"/>
  </w:num>
  <w:num w:numId="3">
    <w:abstractNumId w:val="22"/>
  </w:num>
  <w:num w:numId="4">
    <w:abstractNumId w:val="14"/>
  </w:num>
  <w:num w:numId="5">
    <w:abstractNumId w:val="10"/>
  </w:num>
  <w:num w:numId="6">
    <w:abstractNumId w:val="12"/>
  </w:num>
  <w:num w:numId="7">
    <w:abstractNumId w:val="3"/>
  </w:num>
  <w:num w:numId="8">
    <w:abstractNumId w:val="24"/>
  </w:num>
  <w:num w:numId="9">
    <w:abstractNumId w:val="13"/>
  </w:num>
  <w:num w:numId="10">
    <w:abstractNumId w:val="6"/>
  </w:num>
  <w:num w:numId="11">
    <w:abstractNumId w:val="2"/>
  </w:num>
  <w:num w:numId="12">
    <w:abstractNumId w:val="1"/>
  </w:num>
  <w:num w:numId="13">
    <w:abstractNumId w:val="26"/>
  </w:num>
  <w:num w:numId="14">
    <w:abstractNumId w:val="16"/>
  </w:num>
  <w:num w:numId="15">
    <w:abstractNumId w:val="5"/>
  </w:num>
  <w:num w:numId="16">
    <w:abstractNumId w:val="7"/>
  </w:num>
  <w:num w:numId="17">
    <w:abstractNumId w:val="27"/>
  </w:num>
  <w:num w:numId="18">
    <w:abstractNumId w:val="27"/>
    <w:lvlOverride w:ilvl="0">
      <w:startOverride w:val="1"/>
    </w:lvlOverride>
  </w:num>
  <w:num w:numId="19">
    <w:abstractNumId w:val="18"/>
  </w:num>
  <w:num w:numId="20">
    <w:abstractNumId w:val="15"/>
  </w:num>
  <w:num w:numId="21">
    <w:abstractNumId w:val="21"/>
  </w:num>
  <w:num w:numId="22">
    <w:abstractNumId w:val="20"/>
  </w:num>
  <w:num w:numId="23">
    <w:abstractNumId w:val="17"/>
  </w:num>
  <w:num w:numId="24">
    <w:abstractNumId w:val="25"/>
  </w:num>
  <w:num w:numId="25">
    <w:abstractNumId w:val="8"/>
  </w:num>
  <w:num w:numId="26">
    <w:abstractNumId w:val="9"/>
  </w:num>
  <w:num w:numId="27">
    <w:abstractNumId w:val="4"/>
  </w:num>
  <w:num w:numId="28">
    <w:abstractNumId w:val="11"/>
  </w:num>
  <w:num w:numId="29">
    <w:abstractNumId w:val="28"/>
  </w:num>
  <w:num w:numId="30">
    <w:abstractNumId w:val="19"/>
  </w:num>
  <w:num w:numId="31">
    <w:abstractNumId w:val="1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0899"/>
    <w:rsid w:val="00011B53"/>
    <w:rsid w:val="00024EBF"/>
    <w:rsid w:val="00037EC6"/>
    <w:rsid w:val="00043450"/>
    <w:rsid w:val="00054324"/>
    <w:rsid w:val="00070510"/>
    <w:rsid w:val="00090098"/>
    <w:rsid w:val="000A6C73"/>
    <w:rsid w:val="000E50A0"/>
    <w:rsid w:val="0010402A"/>
    <w:rsid w:val="00107286"/>
    <w:rsid w:val="001217FE"/>
    <w:rsid w:val="001632B8"/>
    <w:rsid w:val="00177D8E"/>
    <w:rsid w:val="00195AA1"/>
    <w:rsid w:val="001A325F"/>
    <w:rsid w:val="001A69FF"/>
    <w:rsid w:val="001B19F8"/>
    <w:rsid w:val="001D2D86"/>
    <w:rsid w:val="001D39FA"/>
    <w:rsid w:val="001F3A99"/>
    <w:rsid w:val="002175DF"/>
    <w:rsid w:val="00257A28"/>
    <w:rsid w:val="002712AA"/>
    <w:rsid w:val="00297B03"/>
    <w:rsid w:val="002B21EC"/>
    <w:rsid w:val="002C50CE"/>
    <w:rsid w:val="00321778"/>
    <w:rsid w:val="00327E4F"/>
    <w:rsid w:val="003300B5"/>
    <w:rsid w:val="00371A5C"/>
    <w:rsid w:val="00386293"/>
    <w:rsid w:val="00397B9C"/>
    <w:rsid w:val="003A13CE"/>
    <w:rsid w:val="003B6447"/>
    <w:rsid w:val="004027A3"/>
    <w:rsid w:val="00411175"/>
    <w:rsid w:val="0045555F"/>
    <w:rsid w:val="00464367"/>
    <w:rsid w:val="004831D0"/>
    <w:rsid w:val="00493268"/>
    <w:rsid w:val="004C705B"/>
    <w:rsid w:val="00506B77"/>
    <w:rsid w:val="005113EE"/>
    <w:rsid w:val="00535107"/>
    <w:rsid w:val="005512DD"/>
    <w:rsid w:val="00597402"/>
    <w:rsid w:val="005A2774"/>
    <w:rsid w:val="005D0A7B"/>
    <w:rsid w:val="00621FFA"/>
    <w:rsid w:val="00627739"/>
    <w:rsid w:val="00687CE8"/>
    <w:rsid w:val="0069627B"/>
    <w:rsid w:val="006B31E2"/>
    <w:rsid w:val="006C01B0"/>
    <w:rsid w:val="006C34A8"/>
    <w:rsid w:val="006C4A1E"/>
    <w:rsid w:val="006D21DA"/>
    <w:rsid w:val="006D392D"/>
    <w:rsid w:val="006E5C31"/>
    <w:rsid w:val="006F0F6D"/>
    <w:rsid w:val="00732BCD"/>
    <w:rsid w:val="007B7B14"/>
    <w:rsid w:val="007F447D"/>
    <w:rsid w:val="00801DA6"/>
    <w:rsid w:val="008106FC"/>
    <w:rsid w:val="0081332F"/>
    <w:rsid w:val="00831354"/>
    <w:rsid w:val="00840213"/>
    <w:rsid w:val="00851EB2"/>
    <w:rsid w:val="008568AA"/>
    <w:rsid w:val="00875397"/>
    <w:rsid w:val="00891DDF"/>
    <w:rsid w:val="008B233E"/>
    <w:rsid w:val="008C0899"/>
    <w:rsid w:val="008C6A10"/>
    <w:rsid w:val="008D0A10"/>
    <w:rsid w:val="008D3EA3"/>
    <w:rsid w:val="008E12DD"/>
    <w:rsid w:val="0091429E"/>
    <w:rsid w:val="00975A1F"/>
    <w:rsid w:val="009A68D8"/>
    <w:rsid w:val="009D0A4F"/>
    <w:rsid w:val="009E7E80"/>
    <w:rsid w:val="009F62C0"/>
    <w:rsid w:val="00A028E9"/>
    <w:rsid w:val="00A42E76"/>
    <w:rsid w:val="00A47EC9"/>
    <w:rsid w:val="00A72EC7"/>
    <w:rsid w:val="00A908AE"/>
    <w:rsid w:val="00AA6FF0"/>
    <w:rsid w:val="00AB5BEA"/>
    <w:rsid w:val="00AB736A"/>
    <w:rsid w:val="00B242AC"/>
    <w:rsid w:val="00B311EA"/>
    <w:rsid w:val="00B35E92"/>
    <w:rsid w:val="00B60B7E"/>
    <w:rsid w:val="00B82F2D"/>
    <w:rsid w:val="00BB1A10"/>
    <w:rsid w:val="00BC1A75"/>
    <w:rsid w:val="00BD18DF"/>
    <w:rsid w:val="00BE0A8F"/>
    <w:rsid w:val="00BF54B6"/>
    <w:rsid w:val="00C0180F"/>
    <w:rsid w:val="00C13749"/>
    <w:rsid w:val="00C269B4"/>
    <w:rsid w:val="00C916F9"/>
    <w:rsid w:val="00CA3419"/>
    <w:rsid w:val="00CC2F77"/>
    <w:rsid w:val="00CF2296"/>
    <w:rsid w:val="00CF54F1"/>
    <w:rsid w:val="00D227B8"/>
    <w:rsid w:val="00D247D8"/>
    <w:rsid w:val="00D412CB"/>
    <w:rsid w:val="00D56DAF"/>
    <w:rsid w:val="00D62393"/>
    <w:rsid w:val="00D90DD9"/>
    <w:rsid w:val="00DA31F9"/>
    <w:rsid w:val="00DB5EC1"/>
    <w:rsid w:val="00DF2617"/>
    <w:rsid w:val="00E1426C"/>
    <w:rsid w:val="00E3055E"/>
    <w:rsid w:val="00E80CEF"/>
    <w:rsid w:val="00E91B87"/>
    <w:rsid w:val="00E9274C"/>
    <w:rsid w:val="00EC0E0F"/>
    <w:rsid w:val="00EF07F9"/>
    <w:rsid w:val="00F01D03"/>
    <w:rsid w:val="00F838F1"/>
    <w:rsid w:val="00FD113A"/>
    <w:rsid w:val="00FF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1B1C2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C0899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B82F2D"/>
    <w:pPr>
      <w:keepNext/>
      <w:numPr>
        <w:numId w:val="2"/>
      </w:numPr>
      <w:autoSpaceDN/>
      <w:spacing w:after="0" w:line="240" w:lineRule="auto"/>
      <w:textAlignment w:val="auto"/>
      <w:outlineLvl w:val="0"/>
    </w:pPr>
    <w:rPr>
      <w:rFonts w:ascii="Arial" w:eastAsia="Times New Roman" w:hAnsi="Arial" w:cs="Arial"/>
      <w:b/>
      <w:bCs/>
      <w:szCs w:val="24"/>
      <w:lang w:eastAsia="ar-SA"/>
    </w:rPr>
  </w:style>
  <w:style w:type="paragraph" w:styleId="Nagwek2">
    <w:name w:val="heading 2"/>
    <w:basedOn w:val="Standard"/>
    <w:next w:val="Normalny"/>
    <w:link w:val="Nagwek2Znak"/>
    <w:rsid w:val="00D247D8"/>
    <w:pPr>
      <w:keepNext/>
      <w:widowControl w:val="0"/>
      <w:spacing w:after="0" w:line="240" w:lineRule="auto"/>
      <w:jc w:val="center"/>
      <w:outlineLvl w:val="1"/>
    </w:pPr>
    <w:rPr>
      <w:rFonts w:ascii="Thorndale" w:eastAsia="HG Mincho Light J" w:hAnsi="Thorndale"/>
      <w:b/>
      <w:color w:val="000000"/>
      <w:sz w:val="28"/>
      <w:szCs w:val="20"/>
    </w:rPr>
  </w:style>
  <w:style w:type="paragraph" w:styleId="Nagwek3">
    <w:name w:val="heading 3"/>
    <w:basedOn w:val="Normalny"/>
    <w:next w:val="Normalny"/>
    <w:link w:val="Nagwek3Znak"/>
    <w:qFormat/>
    <w:rsid w:val="00B82F2D"/>
    <w:pPr>
      <w:keepNext/>
      <w:numPr>
        <w:ilvl w:val="2"/>
        <w:numId w:val="2"/>
      </w:numPr>
      <w:autoSpaceDN/>
      <w:spacing w:after="0" w:line="240" w:lineRule="auto"/>
      <w:textAlignment w:val="auto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4">
    <w:name w:val="heading 4"/>
    <w:basedOn w:val="Standard"/>
    <w:next w:val="Normalny"/>
    <w:link w:val="Nagwek4Znak"/>
    <w:rsid w:val="00D247D8"/>
    <w:pPr>
      <w:keepNext/>
      <w:suppressAutoHyphens w:val="0"/>
      <w:spacing w:after="0" w:line="360" w:lineRule="auto"/>
      <w:outlineLvl w:val="3"/>
    </w:pPr>
    <w:rPr>
      <w:rFonts w:ascii="Tahoma" w:eastAsia="Times New Roman" w:hAnsi="Tahoma"/>
      <w:b/>
      <w:color w:val="00000A"/>
      <w:sz w:val="21"/>
      <w:szCs w:val="20"/>
    </w:rPr>
  </w:style>
  <w:style w:type="paragraph" w:styleId="Nagwek5">
    <w:name w:val="heading 5"/>
    <w:basedOn w:val="Standard"/>
    <w:next w:val="Normalny"/>
    <w:link w:val="Nagwek5Znak"/>
    <w:rsid w:val="00D247D8"/>
    <w:pPr>
      <w:keepNext/>
      <w:suppressAutoHyphens w:val="0"/>
      <w:spacing w:after="0" w:line="240" w:lineRule="auto"/>
      <w:outlineLvl w:val="4"/>
    </w:pPr>
    <w:rPr>
      <w:rFonts w:ascii="Times New Roman" w:eastAsia="Times New Roman" w:hAnsi="Times New Roman"/>
      <w:b/>
      <w:color w:val="00000A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C0899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table" w:styleId="Tabela-Siatka">
    <w:name w:val="Table Grid"/>
    <w:basedOn w:val="Standardowy"/>
    <w:uiPriority w:val="59"/>
    <w:rsid w:val="008C08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8C0899"/>
    <w:rPr>
      <w:b/>
      <w:bCs/>
    </w:rPr>
  </w:style>
  <w:style w:type="paragraph" w:styleId="Bezodstpw">
    <w:name w:val="No Spacing"/>
    <w:uiPriority w:val="1"/>
    <w:qFormat/>
    <w:rsid w:val="008C089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blokowy1">
    <w:name w:val="Tekst blokowy1"/>
    <w:basedOn w:val="Normalny"/>
    <w:uiPriority w:val="99"/>
    <w:rsid w:val="008C0899"/>
    <w:pPr>
      <w:autoSpaceDN/>
      <w:spacing w:after="0" w:line="240" w:lineRule="auto"/>
      <w:ind w:left="1701" w:right="-709" w:hanging="1701"/>
      <w:textAlignment w:val="auto"/>
    </w:pPr>
    <w:rPr>
      <w:rFonts w:ascii="Arial" w:eastAsia="Times New Roman" w:hAnsi="Arial"/>
      <w:b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rsid w:val="00B82F2D"/>
    <w:rPr>
      <w:rFonts w:ascii="Arial" w:eastAsia="Times New Roman" w:hAnsi="Arial" w:cs="Arial"/>
      <w:b/>
      <w:bCs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B82F2D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D3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D39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1D3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D39FA"/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054324"/>
    <w:pPr>
      <w:suppressAutoHyphens w:val="0"/>
      <w:autoSpaceDN/>
      <w:ind w:left="720"/>
      <w:contextualSpacing/>
      <w:textAlignment w:val="auto"/>
    </w:pPr>
  </w:style>
  <w:style w:type="character" w:customStyle="1" w:styleId="Nagwek2Znak">
    <w:name w:val="Nagłówek 2 Znak"/>
    <w:basedOn w:val="Domylnaczcionkaakapitu"/>
    <w:link w:val="Nagwek2"/>
    <w:rsid w:val="00D247D8"/>
    <w:rPr>
      <w:rFonts w:ascii="Thorndale" w:eastAsia="HG Mincho Light J" w:hAnsi="Thorndale" w:cs="Times New Roman"/>
      <w:b/>
      <w:color w:val="000000"/>
      <w:kern w:val="3"/>
      <w:sz w:val="28"/>
      <w:szCs w:val="20"/>
    </w:rPr>
  </w:style>
  <w:style w:type="character" w:customStyle="1" w:styleId="Nagwek4Znak">
    <w:name w:val="Nagłówek 4 Znak"/>
    <w:basedOn w:val="Domylnaczcionkaakapitu"/>
    <w:link w:val="Nagwek4"/>
    <w:rsid w:val="00D247D8"/>
    <w:rPr>
      <w:rFonts w:ascii="Tahoma" w:eastAsia="Times New Roman" w:hAnsi="Tahoma" w:cs="Times New Roman"/>
      <w:b/>
      <w:color w:val="00000A"/>
      <w:kern w:val="3"/>
      <w:sz w:val="21"/>
      <w:szCs w:val="20"/>
    </w:rPr>
  </w:style>
  <w:style w:type="character" w:customStyle="1" w:styleId="Nagwek5Znak">
    <w:name w:val="Nagłówek 5 Znak"/>
    <w:basedOn w:val="Domylnaczcionkaakapitu"/>
    <w:link w:val="Nagwek5"/>
    <w:rsid w:val="00D247D8"/>
    <w:rPr>
      <w:rFonts w:ascii="Times New Roman" w:eastAsia="Times New Roman" w:hAnsi="Times New Roman" w:cs="Times New Roman"/>
      <w:b/>
      <w:color w:val="00000A"/>
      <w:kern w:val="3"/>
      <w:sz w:val="24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D247D8"/>
    <w:pPr>
      <w:suppressAutoHyphens w:val="0"/>
      <w:autoSpaceDN/>
      <w:textAlignment w:val="auto"/>
    </w:pPr>
    <w:rPr>
      <w:rFonts w:eastAsia="Times New Roman"/>
      <w:i/>
      <w:iCs/>
      <w:color w:val="000000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D247D8"/>
    <w:rPr>
      <w:rFonts w:ascii="Calibri" w:eastAsia="Times New Roman" w:hAnsi="Calibri" w:cs="Times New Roman"/>
      <w:i/>
      <w:iCs/>
      <w:color w:val="000000"/>
      <w:lang w:eastAsia="pl-PL"/>
    </w:rPr>
  </w:style>
  <w:style w:type="paragraph" w:customStyle="1" w:styleId="AbsatzTableFormat">
    <w:name w:val="AbsatzTableFormat"/>
    <w:basedOn w:val="Normalny"/>
    <w:rsid w:val="00D247D8"/>
    <w:pPr>
      <w:widowControl w:val="0"/>
      <w:autoSpaceDN/>
      <w:spacing w:after="0" w:line="240" w:lineRule="auto"/>
      <w:jc w:val="center"/>
      <w:textAlignment w:val="auto"/>
    </w:pPr>
    <w:rPr>
      <w:rFonts w:ascii="Arial Narrow" w:eastAsia="Lucida Sans Unicode" w:hAnsi="Arial Narrow" w:cs="Arial"/>
      <w:kern w:val="1"/>
      <w:sz w:val="24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247D8"/>
    <w:pPr>
      <w:suppressAutoHyphens w:val="0"/>
      <w:autoSpaceDN/>
      <w:spacing w:after="125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WWNum4">
    <w:name w:val="WWNum4"/>
    <w:basedOn w:val="Bezlisty"/>
    <w:rsid w:val="00D247D8"/>
    <w:pPr>
      <w:numPr>
        <w:numId w:val="17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247D8"/>
    <w:pPr>
      <w:suppressAutoHyphens w:val="0"/>
      <w:autoSpaceDN/>
      <w:spacing w:after="0" w:line="240" w:lineRule="auto"/>
      <w:textAlignment w:val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7D8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ableContents">
    <w:name w:val="Table Contents"/>
    <w:basedOn w:val="Standard"/>
    <w:rsid w:val="00D247D8"/>
    <w:pPr>
      <w:widowControl w:val="0"/>
      <w:suppressLineNumbers/>
      <w:spacing w:after="0" w:line="240" w:lineRule="auto"/>
    </w:pPr>
    <w:rPr>
      <w:rFonts w:ascii="Times New Roman" w:eastAsia="Lucida Sans Unicode" w:hAnsi="Times New Roman"/>
      <w:color w:val="00000A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247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47D8"/>
    <w:pPr>
      <w:suppressAutoHyphens w:val="0"/>
      <w:autoSpaceDN/>
      <w:spacing w:line="240" w:lineRule="auto"/>
      <w:textAlignment w:val="auto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47D8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47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47D8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D247D8"/>
    <w:rPr>
      <w:color w:val="808080"/>
    </w:rPr>
  </w:style>
  <w:style w:type="numbering" w:customStyle="1" w:styleId="WWNum2">
    <w:name w:val="WWNum2"/>
    <w:basedOn w:val="Bezlisty"/>
    <w:rsid w:val="00090098"/>
    <w:pPr>
      <w:numPr>
        <w:numId w:val="3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5</Pages>
  <Words>988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26</cp:revision>
  <cp:lastPrinted>2018-06-27T09:18:00Z</cp:lastPrinted>
  <dcterms:created xsi:type="dcterms:W3CDTF">2017-10-20T09:26:00Z</dcterms:created>
  <dcterms:modified xsi:type="dcterms:W3CDTF">2021-07-07T08:08:00Z</dcterms:modified>
</cp:coreProperties>
</file>