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7E" w:rsidRPr="00D14633" w:rsidRDefault="00DA2A7E" w:rsidP="00DA2A7E">
      <w:pPr>
        <w:spacing w:after="240"/>
        <w:rPr>
          <w:rFonts w:ascii="Arial" w:hAnsi="Arial" w:cs="Arial"/>
          <w:sz w:val="24"/>
          <w:szCs w:val="24"/>
        </w:rPr>
      </w:pPr>
    </w:p>
    <w:p w:rsidR="00B13F2E" w:rsidRPr="00D14633" w:rsidRDefault="00B13F2E" w:rsidP="00DA2A7E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D14633">
        <w:rPr>
          <w:rFonts w:ascii="Arial" w:hAnsi="Arial" w:cs="Arial"/>
          <w:b/>
          <w:bCs/>
          <w:sz w:val="24"/>
          <w:szCs w:val="24"/>
        </w:rPr>
        <w:t>Politechnika Krakowska im. Tadeusza Kościuszki</w:t>
      </w:r>
    </w:p>
    <w:p w:rsidR="00DA2A7E" w:rsidRPr="00D14633" w:rsidRDefault="00B13F2E" w:rsidP="00DA2A7E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D14633">
        <w:rPr>
          <w:rFonts w:ascii="Arial" w:hAnsi="Arial" w:cs="Arial"/>
          <w:b/>
          <w:bCs/>
          <w:sz w:val="24"/>
          <w:szCs w:val="24"/>
        </w:rPr>
        <w:t>Dział Zamówień Publicznych</w:t>
      </w:r>
    </w:p>
    <w:p w:rsidR="00DA2A7E" w:rsidRPr="00D14633" w:rsidRDefault="00B13F2E" w:rsidP="00DA2A7E">
      <w:pPr>
        <w:rPr>
          <w:rFonts w:ascii="Arial" w:hAnsi="Arial" w:cs="Arial"/>
          <w:sz w:val="24"/>
          <w:szCs w:val="24"/>
        </w:rPr>
      </w:pPr>
      <w:r w:rsidRPr="00D14633">
        <w:rPr>
          <w:rFonts w:ascii="Arial" w:hAnsi="Arial" w:cs="Arial"/>
          <w:sz w:val="24"/>
          <w:szCs w:val="24"/>
        </w:rPr>
        <w:t>ul. Warszawska 24</w:t>
      </w:r>
      <w:r w:rsidR="00DA2A7E" w:rsidRPr="00D14633">
        <w:rPr>
          <w:rFonts w:ascii="Arial" w:hAnsi="Arial" w:cs="Arial"/>
          <w:sz w:val="24"/>
          <w:szCs w:val="24"/>
        </w:rPr>
        <w:t xml:space="preserve"> </w:t>
      </w:r>
      <w:r w:rsidRPr="00D14633">
        <w:rPr>
          <w:rFonts w:ascii="Arial" w:hAnsi="Arial" w:cs="Arial"/>
          <w:sz w:val="24"/>
          <w:szCs w:val="24"/>
        </w:rPr>
        <w:t>W-9/110,</w:t>
      </w:r>
    </w:p>
    <w:p w:rsidR="00DA2A7E" w:rsidRPr="00D14633" w:rsidRDefault="00B13F2E" w:rsidP="00DA2A7E">
      <w:pPr>
        <w:rPr>
          <w:rFonts w:ascii="Arial" w:hAnsi="Arial" w:cs="Arial"/>
          <w:sz w:val="24"/>
          <w:szCs w:val="24"/>
        </w:rPr>
      </w:pPr>
      <w:r w:rsidRPr="00D14633">
        <w:rPr>
          <w:rFonts w:ascii="Arial" w:hAnsi="Arial" w:cs="Arial"/>
          <w:sz w:val="24"/>
          <w:szCs w:val="24"/>
        </w:rPr>
        <w:t>31-155</w:t>
      </w:r>
      <w:r w:rsidR="00DA2A7E" w:rsidRPr="00D14633">
        <w:rPr>
          <w:rFonts w:ascii="Arial" w:hAnsi="Arial" w:cs="Arial"/>
          <w:sz w:val="24"/>
          <w:szCs w:val="24"/>
        </w:rPr>
        <w:t xml:space="preserve"> </w:t>
      </w:r>
      <w:r w:rsidRPr="00D14633">
        <w:rPr>
          <w:rFonts w:ascii="Arial" w:hAnsi="Arial" w:cs="Arial"/>
          <w:sz w:val="24"/>
          <w:szCs w:val="24"/>
        </w:rPr>
        <w:t>KRAKÓW</w:t>
      </w:r>
    </w:p>
    <w:p w:rsidR="00D14633" w:rsidRDefault="00D14633" w:rsidP="00D14633">
      <w:pPr>
        <w:spacing w:after="240"/>
        <w:jc w:val="right"/>
        <w:rPr>
          <w:rFonts w:ascii="Arial" w:hAnsi="Arial" w:cs="Arial"/>
          <w:b/>
          <w:kern w:val="28"/>
          <w:sz w:val="24"/>
          <w:szCs w:val="24"/>
        </w:rPr>
      </w:pPr>
    </w:p>
    <w:p w:rsidR="00D14633" w:rsidRDefault="00D14633" w:rsidP="00D14633">
      <w:pPr>
        <w:spacing w:after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Znak sprawy: KA-2/ 035/2021</w:t>
      </w:r>
      <w:r w:rsidRPr="00D14633">
        <w:rPr>
          <w:rFonts w:ascii="Arial" w:hAnsi="Arial" w:cs="Arial"/>
          <w:b/>
          <w:kern w:val="28"/>
          <w:sz w:val="24"/>
          <w:szCs w:val="24"/>
        </w:rPr>
        <w:t xml:space="preserve">                                       </w:t>
      </w:r>
      <w:r w:rsidRPr="00D14633">
        <w:rPr>
          <w:rFonts w:ascii="Arial" w:hAnsi="Arial" w:cs="Arial"/>
          <w:sz w:val="24"/>
          <w:szCs w:val="24"/>
        </w:rPr>
        <w:t>KRAKÓW dnia: 2021-07-06</w:t>
      </w:r>
    </w:p>
    <w:p w:rsidR="000E4DC7" w:rsidRPr="00D14633" w:rsidRDefault="000E4DC7" w:rsidP="000E4DC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L.Dz.KA-2/    </w:t>
      </w:r>
      <w:r w:rsidR="00EA237B">
        <w:rPr>
          <w:rFonts w:ascii="Arial" w:hAnsi="Arial" w:cs="Arial"/>
          <w:sz w:val="24"/>
          <w:szCs w:val="24"/>
        </w:rPr>
        <w:t>297</w:t>
      </w:r>
      <w:r>
        <w:rPr>
          <w:rFonts w:ascii="Arial" w:hAnsi="Arial" w:cs="Arial"/>
          <w:sz w:val="24"/>
          <w:szCs w:val="24"/>
        </w:rPr>
        <w:t xml:space="preserve">    /2021</w:t>
      </w:r>
    </w:p>
    <w:p w:rsidR="00DA2A7E" w:rsidRPr="00D14633" w:rsidRDefault="00DA2A7E" w:rsidP="00DA2A7E">
      <w:pPr>
        <w:keepNext/>
        <w:spacing w:before="600" w:after="60"/>
        <w:jc w:val="center"/>
        <w:outlineLvl w:val="0"/>
        <w:rPr>
          <w:rFonts w:ascii="Arial" w:hAnsi="Arial" w:cs="Arial"/>
          <w:b/>
          <w:kern w:val="28"/>
          <w:sz w:val="24"/>
          <w:szCs w:val="24"/>
        </w:rPr>
      </w:pPr>
      <w:bookmarkStart w:id="0" w:name="_GoBack"/>
      <w:bookmarkEnd w:id="0"/>
      <w:r w:rsidRPr="00D14633">
        <w:rPr>
          <w:rFonts w:ascii="Arial" w:hAnsi="Arial" w:cs="Arial"/>
          <w:b/>
          <w:kern w:val="28"/>
          <w:sz w:val="24"/>
          <w:szCs w:val="24"/>
        </w:rPr>
        <w:t>ZAWIADOMIENIE</w:t>
      </w:r>
    </w:p>
    <w:p w:rsidR="00DA2A7E" w:rsidRPr="00D14633" w:rsidRDefault="00DA2A7E" w:rsidP="00DA2A7E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 w:rsidRPr="00D14633">
        <w:rPr>
          <w:rFonts w:ascii="Arial" w:hAnsi="Arial" w:cs="Arial"/>
          <w:b/>
          <w:sz w:val="24"/>
          <w:szCs w:val="24"/>
        </w:rPr>
        <w:t>o 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7933"/>
      </w:tblGrid>
      <w:tr w:rsidR="00B13F2E" w:rsidRPr="00D14633" w:rsidTr="003B0D70">
        <w:trPr>
          <w:trHeight w:val="638"/>
        </w:trPr>
        <w:tc>
          <w:tcPr>
            <w:tcW w:w="959" w:type="dxa"/>
            <w:shd w:val="clear" w:color="auto" w:fill="auto"/>
          </w:tcPr>
          <w:p w:rsidR="00B13F2E" w:rsidRPr="00D14633" w:rsidRDefault="00B13F2E" w:rsidP="003B0D70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633">
              <w:rPr>
                <w:rFonts w:ascii="Arial" w:hAnsi="Arial" w:cs="Arial"/>
                <w:sz w:val="24"/>
                <w:szCs w:val="24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B13F2E" w:rsidRPr="00D14633" w:rsidRDefault="00B13F2E" w:rsidP="003B0D70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633">
              <w:rPr>
                <w:rFonts w:ascii="Arial" w:hAnsi="Arial" w:cs="Arial"/>
                <w:sz w:val="24"/>
                <w:szCs w:val="24"/>
              </w:rPr>
              <w:t>postępowania o udzielenie zamówienia publicznego, prowadzonego w trybie tryb podstawowy</w:t>
            </w:r>
            <w:r w:rsidRPr="00D146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14633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Pr="00D146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14633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D14633">
              <w:rPr>
                <w:rFonts w:ascii="Arial" w:hAnsi="Arial" w:cs="Arial"/>
                <w:b/>
                <w:bCs/>
                <w:sz w:val="24"/>
                <w:szCs w:val="24"/>
              </w:rPr>
              <w:t>Dostawa oprogramowania do analizy akustyki wnętrz</w:t>
            </w:r>
            <w:r w:rsidRPr="00D14633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D146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14633">
              <w:rPr>
                <w:rFonts w:ascii="Arial" w:hAnsi="Arial" w:cs="Arial"/>
                <w:bCs/>
                <w:sz w:val="24"/>
                <w:szCs w:val="24"/>
              </w:rPr>
              <w:t>– znak sprawy</w:t>
            </w:r>
            <w:r w:rsidRPr="00D14633">
              <w:rPr>
                <w:rFonts w:ascii="Arial" w:hAnsi="Arial" w:cs="Arial"/>
                <w:b/>
                <w:sz w:val="24"/>
                <w:szCs w:val="24"/>
              </w:rPr>
              <w:t xml:space="preserve"> KA-2/035/2021</w:t>
            </w:r>
            <w:r w:rsidRPr="00D1463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:rsidR="00DA2A7E" w:rsidRPr="00D14633" w:rsidRDefault="00DA2A7E" w:rsidP="00DA2A7E">
      <w:pPr>
        <w:spacing w:before="48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14633">
        <w:rPr>
          <w:rFonts w:ascii="Arial" w:hAnsi="Arial" w:cs="Arial"/>
          <w:sz w:val="24"/>
          <w:szCs w:val="24"/>
        </w:rPr>
        <w:t xml:space="preserve">Zamawiający, </w:t>
      </w:r>
      <w:r w:rsidR="00B13F2E" w:rsidRPr="00D14633">
        <w:rPr>
          <w:rFonts w:ascii="Arial" w:hAnsi="Arial" w:cs="Arial"/>
          <w:b/>
          <w:sz w:val="24"/>
          <w:szCs w:val="24"/>
        </w:rPr>
        <w:t>Politechnika Krakowska im. Tadeusza Kościuszki</w:t>
      </w:r>
      <w:r w:rsidR="00D14633">
        <w:rPr>
          <w:rFonts w:ascii="Arial" w:hAnsi="Arial" w:cs="Arial"/>
          <w:b/>
          <w:sz w:val="24"/>
          <w:szCs w:val="24"/>
        </w:rPr>
        <w:t xml:space="preserve"> </w:t>
      </w:r>
      <w:r w:rsidR="00B13F2E" w:rsidRPr="00D14633">
        <w:rPr>
          <w:rFonts w:ascii="Arial" w:hAnsi="Arial" w:cs="Arial"/>
          <w:b/>
          <w:sz w:val="24"/>
          <w:szCs w:val="24"/>
        </w:rPr>
        <w:t>Dział Zamówień Publicznych</w:t>
      </w:r>
      <w:r w:rsidRPr="00D14633">
        <w:rPr>
          <w:rFonts w:ascii="Arial" w:hAnsi="Arial" w:cs="Arial"/>
          <w:sz w:val="24"/>
          <w:szCs w:val="24"/>
        </w:rPr>
        <w:t xml:space="preserve">, działając na podstawie art. 260 ustawy z dnia 11 września 2019r. Prawo zamówień publicznych </w:t>
      </w:r>
      <w:r w:rsidR="00B13F2E" w:rsidRPr="00D14633">
        <w:rPr>
          <w:rFonts w:ascii="Arial" w:hAnsi="Arial" w:cs="Arial"/>
          <w:sz w:val="24"/>
          <w:szCs w:val="24"/>
        </w:rPr>
        <w:t>(Dz.U. poz. 2019 ze zm.)</w:t>
      </w:r>
      <w:r w:rsidRPr="00D14633">
        <w:rPr>
          <w:rFonts w:ascii="Arial" w:hAnsi="Arial" w:cs="Arial"/>
          <w:sz w:val="24"/>
          <w:szCs w:val="24"/>
        </w:rPr>
        <w:t xml:space="preserve">, zwanej dalej „ustawą </w:t>
      </w:r>
      <w:proofErr w:type="spellStart"/>
      <w:r w:rsidRPr="00D14633">
        <w:rPr>
          <w:rFonts w:ascii="Arial" w:hAnsi="Arial" w:cs="Arial"/>
          <w:sz w:val="24"/>
          <w:szCs w:val="24"/>
        </w:rPr>
        <w:t>Pzp</w:t>
      </w:r>
      <w:proofErr w:type="spellEnd"/>
      <w:r w:rsidRPr="00D14633">
        <w:rPr>
          <w:rFonts w:ascii="Arial" w:hAnsi="Arial" w:cs="Arial"/>
          <w:sz w:val="24"/>
          <w:szCs w:val="24"/>
        </w:rPr>
        <w:t>”, zawiadamia, że unieważnia postępowanie o udzielenie zamówienia publicznego.</w:t>
      </w:r>
    </w:p>
    <w:p w:rsidR="00DA2A7E" w:rsidRDefault="00DA2A7E" w:rsidP="00DA2A7E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D14633">
        <w:rPr>
          <w:rFonts w:ascii="Arial" w:hAnsi="Arial" w:cs="Arial"/>
          <w:b/>
          <w:bCs/>
          <w:sz w:val="24"/>
          <w:szCs w:val="24"/>
        </w:rPr>
        <w:t>Uzasadnienie</w:t>
      </w:r>
      <w:r w:rsidR="00D14633">
        <w:rPr>
          <w:rFonts w:ascii="Arial" w:hAnsi="Arial" w:cs="Arial"/>
          <w:b/>
          <w:bCs/>
          <w:sz w:val="24"/>
          <w:szCs w:val="24"/>
        </w:rPr>
        <w:t>:</w:t>
      </w:r>
    </w:p>
    <w:p w:rsidR="00D14633" w:rsidRDefault="00D14633" w:rsidP="00DA2A7E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</w:t>
      </w:r>
      <w:r w:rsidRPr="00D14633">
        <w:rPr>
          <w:rFonts w:ascii="Arial" w:hAnsi="Arial" w:cs="Arial"/>
          <w:sz w:val="24"/>
          <w:szCs w:val="24"/>
        </w:rPr>
        <w:t xml:space="preserve">rt. 255 pkt. 3 ustawy </w:t>
      </w:r>
      <w:proofErr w:type="spellStart"/>
      <w:r w:rsidRPr="00D14633"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 C</w:t>
      </w:r>
      <w:r w:rsidRPr="00D14633">
        <w:rPr>
          <w:rFonts w:ascii="Arial" w:hAnsi="Arial" w:cs="Arial"/>
          <w:sz w:val="24"/>
          <w:szCs w:val="24"/>
        </w:rPr>
        <w:t>ena lub koszt najkorzystniejszej oferty lub oferta z najniższą ceną przewyższa kwotę, którą zamawiający zamierza przeznaczyć na sfinansowanie zamówienia</w:t>
      </w:r>
      <w:r>
        <w:rPr>
          <w:rFonts w:ascii="Arial" w:hAnsi="Arial" w:cs="Arial"/>
          <w:sz w:val="24"/>
          <w:szCs w:val="24"/>
        </w:rPr>
        <w:t>. Cena najwyżej ocenianej oferty wynosząca 73 677,00 zł brutto przekracza  30 000,00 zł tj. kwotę przeznaczoną na sfinansowanie zamówienia o 43 677,00 zł. Zamawiający nie ma możliwości przeznaczenia dodatkowych środków finansowych na w/w zamówienie.</w:t>
      </w:r>
    </w:p>
    <w:p w:rsidR="00020DF5" w:rsidRPr="00D14633" w:rsidRDefault="00020DF5" w:rsidP="00DA2A7E">
      <w:pPr>
        <w:rPr>
          <w:rFonts w:ascii="Arial" w:hAnsi="Arial" w:cs="Arial"/>
          <w:sz w:val="24"/>
          <w:szCs w:val="24"/>
        </w:rPr>
      </w:pPr>
    </w:p>
    <w:sectPr w:rsidR="00020DF5" w:rsidRPr="00D14633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DD6" w:rsidRDefault="00A20DD6">
      <w:r>
        <w:separator/>
      </w:r>
    </w:p>
  </w:endnote>
  <w:endnote w:type="continuationSeparator" w:id="0">
    <w:p w:rsidR="00A20DD6" w:rsidRDefault="00A2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633" w:rsidRDefault="00D14633" w:rsidP="00D14633">
    <w:pPr>
      <w:jc w:val="both"/>
      <w:rPr>
        <w:rFonts w:ascii="Arial" w:hAnsi="Arial" w:cs="Arial"/>
      </w:rPr>
    </w:pPr>
  </w:p>
  <w:p w:rsidR="00D14633" w:rsidRDefault="00D14633" w:rsidP="00D14633">
    <w:pPr>
      <w:pStyle w:val="Stopka"/>
      <w:jc w:val="center"/>
      <w:rPr>
        <w:rFonts w:ascii="Arial" w:hAnsi="Arial" w:cs="Arial"/>
        <w:b/>
        <w:color w:val="003571"/>
      </w:rPr>
    </w:pPr>
    <w:r>
      <w:rPr>
        <w:rFonts w:ascii="Arial" w:hAnsi="Arial" w:cs="Arial"/>
        <w:b/>
        <w:color w:val="003571"/>
      </w:rPr>
      <w:t>Projekt pt. „Utworzenie Regionalnego Zespołu Akredytowanych Laboratoriów Badawczych i Wzorcujących Wydziału Mechanicznego Politechniki Krakowskiej” nr RPMP.01.01.00-12-077/19-00-XVII/20/FE/20</w:t>
    </w:r>
  </w:p>
  <w:p w:rsidR="003F0CBE" w:rsidRDefault="00B1578C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3F0CBE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DD6" w:rsidRDefault="00A20DD6">
      <w:r>
        <w:separator/>
      </w:r>
    </w:p>
  </w:footnote>
  <w:footnote w:type="continuationSeparator" w:id="0">
    <w:p w:rsidR="00A20DD6" w:rsidRDefault="00A2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F2E" w:rsidRDefault="001159D0">
    <w:pPr>
      <w:pStyle w:val="Nagwek"/>
    </w:pPr>
    <w:r>
      <w:rPr>
        <w:noProof/>
      </w:rPr>
      <w:drawing>
        <wp:inline distT="0" distB="0" distL="0" distR="0">
          <wp:extent cx="576262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50"/>
    <w:rsid w:val="00020DF5"/>
    <w:rsid w:val="000345C2"/>
    <w:rsid w:val="00047A30"/>
    <w:rsid w:val="000E4DC7"/>
    <w:rsid w:val="001159D0"/>
    <w:rsid w:val="001B1480"/>
    <w:rsid w:val="002D47D4"/>
    <w:rsid w:val="003261E7"/>
    <w:rsid w:val="0036180C"/>
    <w:rsid w:val="00372CE9"/>
    <w:rsid w:val="003F0CBE"/>
    <w:rsid w:val="00420F05"/>
    <w:rsid w:val="00467255"/>
    <w:rsid w:val="005644C6"/>
    <w:rsid w:val="006E6C0F"/>
    <w:rsid w:val="006E706C"/>
    <w:rsid w:val="0079556E"/>
    <w:rsid w:val="007A2D48"/>
    <w:rsid w:val="007F118B"/>
    <w:rsid w:val="009553F8"/>
    <w:rsid w:val="009F4C50"/>
    <w:rsid w:val="00A20DD6"/>
    <w:rsid w:val="00A86662"/>
    <w:rsid w:val="00AF6582"/>
    <w:rsid w:val="00AF7988"/>
    <w:rsid w:val="00B13F2E"/>
    <w:rsid w:val="00B1578C"/>
    <w:rsid w:val="00BA77A9"/>
    <w:rsid w:val="00BF7AFB"/>
    <w:rsid w:val="00CC422D"/>
    <w:rsid w:val="00CE52C3"/>
    <w:rsid w:val="00D14633"/>
    <w:rsid w:val="00DA2A7E"/>
    <w:rsid w:val="00EA237B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C70C995-C91D-4A2B-89B7-6BC9DE10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D1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B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151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Banach</dc:creator>
  <cp:keywords/>
  <cp:lastModifiedBy>Sylwia Banach</cp:lastModifiedBy>
  <cp:revision>3</cp:revision>
  <cp:lastPrinted>2001-02-25T09:00:00Z</cp:lastPrinted>
  <dcterms:created xsi:type="dcterms:W3CDTF">2021-07-06T10:29:00Z</dcterms:created>
  <dcterms:modified xsi:type="dcterms:W3CDTF">2021-07-06T10:30:00Z</dcterms:modified>
</cp:coreProperties>
</file>