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B6E5E" w:rsidRPr="002B6E5E">
        <w:rPr>
          <w:b/>
        </w:rPr>
        <w:t>NA/O/118/2021</w:t>
      </w:r>
      <w:r>
        <w:rPr>
          <w:b/>
        </w:rPr>
        <w:t xml:space="preserve"> </w:t>
      </w:r>
      <w:r w:rsidR="002B6E5E" w:rsidRPr="002B6E5E">
        <w:t>Rzeszów</w:t>
      </w:r>
      <w:r w:rsidR="00211900" w:rsidRPr="003209A8">
        <w:t xml:space="preserve">, </w:t>
      </w:r>
      <w:r w:rsidR="002B6E5E" w:rsidRPr="002B6E5E">
        <w:t>2021-06-23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3A47BF" w:rsidRDefault="003A47BF" w:rsidP="003A47B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3A47BF">
        <w:tc>
          <w:tcPr>
            <w:tcW w:w="8788" w:type="dxa"/>
            <w:tcBorders>
              <w:top w:val="nil"/>
              <w:left w:val="nil"/>
              <w:bottom w:val="nil"/>
              <w:right w:val="nil"/>
            </w:tcBorders>
          </w:tcPr>
          <w:p w:rsidR="003A47BF" w:rsidRDefault="003A47BF" w:rsidP="003A47BF">
            <w:pPr>
              <w:spacing w:line="360" w:lineRule="auto"/>
              <w:rPr>
                <w:b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Magdalena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de-DE"/>
              </w:rPr>
              <w:t>Podgórska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-  tel. (17) 8651344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e-mail </w:t>
            </w:r>
            <w:hyperlink r:id="rId7" w:history="1">
              <w:r>
                <w:rPr>
                  <w:rStyle w:val="Hipercze"/>
                  <w:rFonts w:ascii="Arial" w:hAnsi="Arial" w:cs="Arial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B6E5E">
              <w:t>Materiały eksploatacyjne do laboratorium.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B6E5E">
              <w:t>38437100-8 - Pipety, 33793000-5 - Laboratoryjne wyroby szklane</w:t>
            </w:r>
            <w:r>
              <w:t xml:space="preserve"> 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B6E5E" w:rsidRDefault="002B6E5E" w:rsidP="00B90F4A">
            <w:pPr>
              <w:spacing w:after="120"/>
              <w:jc w:val="both"/>
            </w:pPr>
            <w:r w:rsidRPr="002B6E5E">
              <w:t>Szczegółowy opis przedmiotu zamówienia w załączniku nr 1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B6E5E">
              <w:t>Złoża do chromatografii.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B6E5E">
              <w:t>33696500-0 - Odczynniki laboratoryjne</w:t>
            </w:r>
            <w:r>
              <w:t xml:space="preserve"> 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B6E5E" w:rsidRDefault="002B6E5E" w:rsidP="00B90F4A">
            <w:pPr>
              <w:spacing w:after="120"/>
              <w:jc w:val="both"/>
            </w:pPr>
            <w:r w:rsidRPr="002B6E5E">
              <w:t>Szczegółowy opis przedmiotu zamówienia w załączniku nr 1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3A47BF" w:rsidRDefault="003A47BF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B6E5E">
              <w:t>Pipety.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B6E5E">
              <w:t>38437000-7 - Pipety i akcesoria laboratoryjne</w:t>
            </w:r>
            <w:r>
              <w:t xml:space="preserve"> 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B6E5E" w:rsidRDefault="002B6E5E" w:rsidP="00B90F4A">
            <w:pPr>
              <w:spacing w:after="120"/>
              <w:jc w:val="both"/>
            </w:pPr>
            <w:r w:rsidRPr="002B6E5E">
              <w:t>Szczegółowy opis przedmiotu zamówienia w załączniku nr 1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B6E5E">
              <w:t>Pompa próżniowa + olej do pompy.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B6E5E">
              <w:t>42122450-9 - Pompy próżniowe</w:t>
            </w:r>
            <w:r>
              <w:t xml:space="preserve"> </w:t>
            </w:r>
          </w:p>
          <w:p w:rsidR="002B6E5E" w:rsidRDefault="002B6E5E" w:rsidP="00B90F4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B6E5E" w:rsidRDefault="002B6E5E" w:rsidP="00B90F4A">
            <w:pPr>
              <w:spacing w:after="120"/>
              <w:jc w:val="both"/>
            </w:pPr>
            <w:r w:rsidRPr="002B6E5E">
              <w:t>Szczegółowy opis przedmiotu zamówienia w załączniku nr 1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3A47BF" w:rsidRDefault="003A47BF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2B6E5E" w:rsidRPr="003209A8" w:rsidTr="003A47BF"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  <w:r w:rsidRPr="002B6E5E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2B6E5E">
              <w:t>2, 3</w:t>
            </w:r>
          </w:p>
        </w:tc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</w:p>
        </w:tc>
      </w:tr>
      <w:tr w:rsidR="002B6E5E" w:rsidRPr="003209A8" w:rsidTr="003A47BF"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  <w:r w:rsidRPr="002B6E5E">
              <w:rPr>
                <w:b/>
              </w:rPr>
              <w:t>21 dni od daty udzielenia zamówienia</w:t>
            </w:r>
            <w:r w:rsidRPr="003209A8">
              <w:t xml:space="preserve"> – dla zadania częściowego: </w:t>
            </w:r>
            <w:r w:rsidRPr="002B6E5E">
              <w:t>1</w:t>
            </w:r>
          </w:p>
        </w:tc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</w:p>
        </w:tc>
      </w:tr>
      <w:tr w:rsidR="002B6E5E" w:rsidRPr="003209A8" w:rsidTr="003A47BF"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  <w:r w:rsidRPr="002B6E5E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2B6E5E">
              <w:t>4</w:t>
            </w:r>
          </w:p>
        </w:tc>
        <w:tc>
          <w:tcPr>
            <w:tcW w:w="8640" w:type="dxa"/>
          </w:tcPr>
          <w:p w:rsidR="002B6E5E" w:rsidRPr="003209A8" w:rsidRDefault="002B6E5E" w:rsidP="00B90F4A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211900" w:rsidTr="003A47BF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>załącznik nr 2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do niniejszego ogłoszenia.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Do oferty należy dołączyć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  <w:u w:val="single"/>
              </w:rPr>
              <w:t>szczegółową wycenę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zawierającą ceny jednostkowe brutto za poszczególne pozycje składające się na całość zamówienia wraz z informacjami o </w:t>
            </w:r>
            <w:r>
              <w:rPr>
                <w:rFonts w:ascii="Times New Roman" w:hAnsi="Times New Roman"/>
                <w:i w:val="0"/>
                <w:color w:val="0070C0"/>
                <w:sz w:val="22"/>
                <w:szCs w:val="22"/>
              </w:rPr>
              <w:t>nazwie producenta/dystrybutora lub modelu</w:t>
            </w:r>
            <w:r>
              <w:rPr>
                <w:rFonts w:ascii="Times New Roman" w:hAnsi="Times New Roman"/>
                <w:i w:val="0"/>
                <w:sz w:val="22"/>
                <w:szCs w:val="22"/>
              </w:rPr>
              <w:t xml:space="preserve"> oraz numerami katalogowymi lub opisem/ kartą produktu oferowanych produktów lub takim opisem parametrów, który pozwoli na jednoznaczne zidentyfikowanie oferowanego produktu.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 tylko jedną ofertę.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2"/>
                <w:szCs w:val="22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ci niniejszego ogłoszenia. 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wraz ze stanowiącymi jej integralną część załącznikami musi być sporządzona przez Wykonawcę ściśle według postanowień niniejszego ogłoszenia.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Oferta i wszystkie załączniki powinna być sporządzona w języku polskim, zrozumiale i czytelnie, napisana komputerowo lub nieścieralnym atramentem.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3A47BF" w:rsidRDefault="003A47BF" w:rsidP="003A47BF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ind w:left="389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>
              <w:rPr>
                <w:rFonts w:ascii="Times New Roman" w:hAnsi="Times New Roman"/>
                <w:i w:val="0"/>
                <w:sz w:val="22"/>
                <w:szCs w:val="22"/>
              </w:rPr>
              <w:lastRenderedPageBreak/>
              <w:t xml:space="preserve">Upoważnienie/pełnomocnictwo 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do podpisania oferty winno być dołączone do oferty, o ile nie wynika ono z innych dokumentów dołączonych do oferty lub z dokumentów, które Zamawiający może uzyskać za pomocą bezpłatnych i ogólnodostępnych baz danych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3A47BF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3A47BF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</w:t>
            </w:r>
            <w:r w:rsidR="003A47BF">
              <w:rPr>
                <w:color w:val="000000"/>
              </w:rPr>
              <w:t>tanie wypłacone w terminie do 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3A47BF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3A47BF" w:rsidRDefault="003A47BF" w:rsidP="003A47BF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</w:p>
          <w:p w:rsidR="003A47BF" w:rsidRDefault="003A47BF" w:rsidP="003A47BF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Ofertę należy przygotować w </w:t>
            </w:r>
            <w:r>
              <w:rPr>
                <w:b/>
                <w:color w:val="0070C0"/>
                <w:sz w:val="22"/>
                <w:szCs w:val="22"/>
              </w:rPr>
              <w:t>wersji elektronicznej</w:t>
            </w:r>
            <w:r>
              <w:rPr>
                <w:color w:val="000000"/>
                <w:sz w:val="22"/>
                <w:szCs w:val="22"/>
              </w:rPr>
              <w:t xml:space="preserve"> i przesłać odpowiednio drogą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>e-mailową</w:t>
            </w:r>
            <w:r>
              <w:rPr>
                <w:rStyle w:val="apple-converted-space"/>
                <w:color w:val="000000"/>
                <w:sz w:val="22"/>
                <w:szCs w:val="22"/>
              </w:rPr>
              <w:t> </w:t>
            </w:r>
            <w:r>
              <w:rPr>
                <w:color w:val="000000"/>
                <w:sz w:val="22"/>
                <w:szCs w:val="22"/>
              </w:rPr>
              <w:t xml:space="preserve">na adres </w:t>
            </w:r>
          </w:p>
          <w:p w:rsidR="003A47BF" w:rsidRDefault="003A47BF" w:rsidP="003A47BF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>
                <w:rPr>
                  <w:rStyle w:val="Hipercze"/>
                  <w:sz w:val="22"/>
                  <w:szCs w:val="22"/>
                  <w:lang w:val="en-US"/>
                </w:rPr>
                <w:t>m.podgorska@prz.edu.pl</w:t>
              </w:r>
            </w:hyperlink>
            <w:r>
              <w:rPr>
                <w:sz w:val="22"/>
                <w:szCs w:val="22"/>
                <w:lang w:val="en-US"/>
              </w:rPr>
              <w:t xml:space="preserve"> O</w:t>
            </w:r>
            <w:r>
              <w:rPr>
                <w:color w:val="000000"/>
                <w:sz w:val="22"/>
                <w:szCs w:val="22"/>
              </w:rPr>
              <w:t xml:space="preserve">trzymanie oferty zostanie potwierdzone niezwłocznie w e- mailu zwrotnym. </w:t>
            </w:r>
          </w:p>
          <w:p w:rsidR="003A47BF" w:rsidRDefault="003A47BF" w:rsidP="003A47BF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3A47BF" w:rsidRPr="003A47BF" w:rsidRDefault="003A47BF" w:rsidP="003A47BF">
            <w:pPr>
              <w:pStyle w:val="p37"/>
              <w:spacing w:before="0" w:beforeAutospacing="0" w:after="0" w:afterAutospacing="0"/>
              <w:rPr>
                <w:rStyle w:val="apple-converted-space"/>
              </w:rPr>
            </w:pPr>
            <w:r w:rsidRPr="003A47BF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3A47BF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A47B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</w:t>
            </w:r>
            <w:r w:rsidR="003A47BF" w:rsidRPr="003A47BF">
              <w:rPr>
                <w:rFonts w:ascii="Times New Roman" w:hAnsi="Times New Roman"/>
                <w:b/>
                <w:sz w:val="24"/>
                <w:szCs w:val="24"/>
              </w:rPr>
              <w:t>ofert (e-mail):</w:t>
            </w:r>
            <w:r w:rsidR="003A47BF">
              <w:rPr>
                <w:b/>
                <w:szCs w:val="22"/>
              </w:rPr>
              <w:t xml:space="preserve"> </w:t>
            </w:r>
            <w:r w:rsidR="003A47BF" w:rsidRPr="003A47BF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2B6E5E" w:rsidRPr="003A47BF">
              <w:rPr>
                <w:rFonts w:ascii="Times New Roman" w:hAnsi="Times New Roman"/>
                <w:b/>
                <w:sz w:val="24"/>
              </w:rPr>
              <w:t>2021-07-02</w:t>
            </w:r>
            <w:r w:rsidRPr="003A47BF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2B6E5E" w:rsidRPr="003A47BF">
              <w:rPr>
                <w:rFonts w:ascii="Times New Roman" w:hAnsi="Times New Roman"/>
                <w:b/>
                <w:sz w:val="24"/>
              </w:rPr>
              <w:t>10:00</w:t>
            </w:r>
            <w:r w:rsidRPr="003A47BF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B6E5E" w:rsidRPr="002B6E5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2B6E5E" w:rsidRPr="002B6E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2021-07-02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2B6E5E" w:rsidRPr="002B6E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11:00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2B6E5E" w:rsidRPr="002B6E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2B6E5E" w:rsidRPr="002B6E5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3A47BF" w:rsidTr="003A47BF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7BF" w:rsidRPr="003A47BF" w:rsidRDefault="003A47BF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3A47BF">
              <w:rPr>
                <w:b/>
                <w:bCs/>
                <w:color w:val="000000"/>
              </w:rPr>
              <w:t>VIII. BADANIE OFERTY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W toku badania i oceny ofert, Zamawiający może żądać od Wykonawców wyjaśnień dotyczących treści złożonych ofert. 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5"/>
              </w:numPr>
              <w:suppressAutoHyphens/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Zamawiający poprawia w ofercie: 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oczywiste omyłki pisarskie, 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oczywiste omyłki rachunkowe z uwzględnieniem konsekwencji rachunkowych dokonanych poprawek, 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6"/>
              </w:numPr>
              <w:spacing w:after="0" w:line="252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 xml:space="preserve">inne omyłki polegające na niezgodności oferty z zapisami niniejszego zapytania ofertowego, niepowodujące istotnych zmian w treści oferty, </w:t>
            </w:r>
          </w:p>
          <w:p w:rsidR="003A47BF" w:rsidRDefault="003A47B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3A47BF" w:rsidRDefault="003A47B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ZAMAWIAJACY ODRZUCI OFERTĘ</w:t>
            </w:r>
          </w:p>
          <w:p w:rsidR="003A47BF" w:rsidRDefault="003A47BF" w:rsidP="003A47BF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Wykonawcy, który złożył więcej niż jedną ofertę w prowadzonym postępowaniu. </w:t>
            </w:r>
          </w:p>
          <w:p w:rsidR="003A47BF" w:rsidRDefault="003A47BF" w:rsidP="003A47BF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Treść złożonej oferty nie odpowiada warunkom postępowania. </w:t>
            </w:r>
          </w:p>
          <w:p w:rsidR="003A47BF" w:rsidRDefault="003A47BF" w:rsidP="003A47BF">
            <w:pPr>
              <w:pStyle w:val="p37"/>
              <w:numPr>
                <w:ilvl w:val="0"/>
                <w:numId w:val="27"/>
              </w:numPr>
              <w:spacing w:before="0" w:beforeAutospacing="0" w:after="0" w:afterAutospacing="0" w:line="276" w:lineRule="auto"/>
              <w:ind w:left="53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Oferty złożone po terminie</w:t>
            </w:r>
          </w:p>
          <w:p w:rsidR="003A47BF" w:rsidRDefault="003A47B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</w:p>
          <w:p w:rsidR="003A47BF" w:rsidRDefault="003A47B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UNIEWAŻNIENIE POSTĘPOWANIA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3A47BF" w:rsidRPr="003A47BF" w:rsidRDefault="003A47BF" w:rsidP="003A47BF">
            <w:pPr>
              <w:pStyle w:val="Akapitzlist"/>
              <w:numPr>
                <w:ilvl w:val="0"/>
                <w:numId w:val="28"/>
              </w:numPr>
              <w:suppressAutoHyphens/>
              <w:spacing w:after="0" w:line="276" w:lineRule="auto"/>
              <w:ind w:left="535" w:hanging="40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</w:pPr>
            <w:r w:rsidRPr="003A47BF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pl-PL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="003A47BF" w:rsidRPr="00FF1560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m.podgorska@prz.edu.pl</w:t>
              </w:r>
            </w:hyperlink>
            <w:r w:rsidR="003A47BF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A47BF" w:rsidRPr="00B17C72" w:rsidRDefault="003A47BF" w:rsidP="00B17C72">
      <w:pPr>
        <w:jc w:val="right"/>
        <w:rPr>
          <w:rFonts w:ascii="Arial" w:hAnsi="Arial" w:cs="Arial"/>
          <w:szCs w:val="28"/>
        </w:rPr>
      </w:pPr>
      <w:r w:rsidRPr="00B17C72">
        <w:rPr>
          <w:rFonts w:ascii="Arial" w:hAnsi="Arial" w:cs="Arial"/>
          <w:szCs w:val="28"/>
        </w:rPr>
        <w:lastRenderedPageBreak/>
        <w:t>Załącznik nr 2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B6E5E" w:rsidRPr="002B6E5E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B6E5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B6E5E">
        <w:rPr>
          <w:rFonts w:ascii="Arial" w:hAnsi="Arial" w:cs="Arial"/>
        </w:rPr>
        <w:t>POLITECHNIKA RZESZOWSKA</w:t>
      </w:r>
    </w:p>
    <w:p w:rsidR="001B541E" w:rsidRPr="00A40632" w:rsidRDefault="002B6E5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B6E5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B6E5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B6E5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B6E5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B6E5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2B6E5E" w:rsidRPr="002B6E5E">
        <w:rPr>
          <w:rFonts w:ascii="Arial" w:hAnsi="Arial" w:cs="Arial"/>
          <w:vertAlign w:val="superscript"/>
        </w:rPr>
        <w:t xml:space="preserve"> </w:t>
      </w:r>
      <w:r w:rsidR="002B6E5E" w:rsidRPr="00B17C72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2B6E5E" w:rsidRPr="002B6E5E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2B6E5E" w:rsidP="001B541E">
      <w:pPr>
        <w:ind w:left="142"/>
        <w:jc w:val="center"/>
        <w:rPr>
          <w:rFonts w:ascii="Arial" w:hAnsi="Arial" w:cs="Arial"/>
        </w:rPr>
      </w:pPr>
      <w:r w:rsidRPr="002B6E5E">
        <w:rPr>
          <w:rFonts w:ascii="Arial" w:hAnsi="Arial" w:cs="Arial"/>
          <w:b/>
        </w:rPr>
        <w:t>Dostawa sprzętu i akcesoriów laboratoryjnych.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D4C74" w:rsidP="001B541E">
      <w:pPr>
        <w:rPr>
          <w:rFonts w:ascii="Arial" w:hAnsi="Arial" w:cs="Arial"/>
          <w:b/>
        </w:rPr>
      </w:pPr>
      <w:r w:rsidRPr="00AD4C74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B17C7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..................................................................</w:t>
      </w:r>
    </w:p>
    <w:p w:rsidR="001B541E" w:rsidRPr="00A40632" w:rsidRDefault="00B17C72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6E5E">
              <w:rPr>
                <w:rFonts w:ascii="Arial" w:hAnsi="Arial" w:cs="Arial"/>
                <w:b/>
                <w:sz w:val="22"/>
                <w:szCs w:val="22"/>
              </w:rPr>
              <w:t>Materiały eksploatacyjne do laboratorium.</w:t>
            </w:r>
          </w:p>
          <w:p w:rsidR="00B17C72" w:rsidRPr="002661CA" w:rsidRDefault="00B17C72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6E5E">
              <w:rPr>
                <w:rFonts w:ascii="Arial" w:hAnsi="Arial" w:cs="Arial"/>
                <w:b/>
                <w:sz w:val="22"/>
                <w:szCs w:val="22"/>
              </w:rPr>
              <w:t>Złoża do chromatografii.</w:t>
            </w:r>
          </w:p>
          <w:p w:rsidR="00B17C72" w:rsidRPr="002661CA" w:rsidRDefault="00B17C72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6E5E">
              <w:rPr>
                <w:rFonts w:ascii="Arial" w:hAnsi="Arial" w:cs="Arial"/>
                <w:b/>
                <w:sz w:val="22"/>
                <w:szCs w:val="22"/>
              </w:rPr>
              <w:t>Pipety.</w:t>
            </w:r>
          </w:p>
          <w:p w:rsidR="00B17C72" w:rsidRPr="002661CA" w:rsidRDefault="00B17C72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E5E" w:rsidTr="00B90F4A">
        <w:tc>
          <w:tcPr>
            <w:tcW w:w="1510" w:type="dxa"/>
            <w:vAlign w:val="center"/>
          </w:tcPr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6E5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2B6E5E" w:rsidRDefault="002B6E5E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2B6E5E">
              <w:rPr>
                <w:rFonts w:ascii="Arial" w:hAnsi="Arial" w:cs="Arial"/>
                <w:b/>
                <w:sz w:val="22"/>
                <w:szCs w:val="22"/>
              </w:rPr>
              <w:t>Pompa próżniowa + olej do pompy.</w:t>
            </w:r>
          </w:p>
          <w:p w:rsidR="00B17C72" w:rsidRPr="002661CA" w:rsidRDefault="00B17C72" w:rsidP="00B90F4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cenę netto:....................................zł.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cenę brutto:..................................zł.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słownie brutto: ...................................................................................................................zł.</w:t>
            </w:r>
          </w:p>
          <w:p w:rsidR="00B17C72" w:rsidRDefault="00B17C72" w:rsidP="00B17C72">
            <w:pPr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podatek VAT:...............................zł.</w:t>
            </w:r>
          </w:p>
          <w:p w:rsidR="002B6E5E" w:rsidRDefault="002B6E5E" w:rsidP="00B90F4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17C72" w:rsidRDefault="00B17C72" w:rsidP="00B17C72">
      <w:pPr>
        <w:spacing w:line="360" w:lineRule="auto"/>
        <w:rPr>
          <w:rFonts w:ascii="Arial" w:hAnsi="Arial" w:cs="Arial"/>
          <w:color w:val="0070C0"/>
          <w:sz w:val="22"/>
        </w:rPr>
      </w:pPr>
      <w:r>
        <w:rPr>
          <w:rFonts w:ascii="Arial" w:hAnsi="Arial" w:cs="Arial"/>
          <w:sz w:val="22"/>
        </w:rPr>
        <w:t xml:space="preserve">*zgodnie z </w:t>
      </w:r>
      <w:r>
        <w:rPr>
          <w:rFonts w:ascii="Arial" w:hAnsi="Arial" w:cs="Arial"/>
          <w:color w:val="0070C0"/>
          <w:sz w:val="22"/>
        </w:rPr>
        <w:t>szczegółową wyceną</w:t>
      </w:r>
    </w:p>
    <w:p w:rsidR="001B541E" w:rsidRPr="00B17C72" w:rsidRDefault="001B541E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1B541E" w:rsidRPr="00B17C72" w:rsidRDefault="001B541E" w:rsidP="001B541E">
      <w:pPr>
        <w:spacing w:before="120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2. Deklaruję ponadto:</w:t>
      </w:r>
    </w:p>
    <w:p w:rsidR="001B541E" w:rsidRPr="00B17C7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termin wykonania zamówienia:</w:t>
      </w:r>
      <w:r w:rsidR="00B17C72" w:rsidRPr="00B17C72">
        <w:rPr>
          <w:rFonts w:ascii="Arial" w:hAnsi="Arial" w:cs="Arial"/>
          <w:sz w:val="22"/>
        </w:rPr>
        <w:t>……………..</w:t>
      </w:r>
      <w:r w:rsidR="002B6E5E" w:rsidRPr="00B17C72">
        <w:rPr>
          <w:rFonts w:ascii="Arial" w:hAnsi="Arial" w:cs="Arial"/>
          <w:sz w:val="22"/>
        </w:rPr>
        <w:t xml:space="preserve"> dni od daty udzielenia zamówienia</w:t>
      </w:r>
      <w:r w:rsidRPr="00B17C72">
        <w:rPr>
          <w:rFonts w:ascii="Arial" w:hAnsi="Arial" w:cs="Arial"/>
          <w:sz w:val="22"/>
        </w:rPr>
        <w:t>,</w:t>
      </w:r>
    </w:p>
    <w:p w:rsidR="001B541E" w:rsidRPr="00B17C7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...................................................................,</w:t>
      </w:r>
    </w:p>
    <w:p w:rsidR="001B541E" w:rsidRPr="00B17C72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3. Oświadczam, że:</w:t>
      </w:r>
    </w:p>
    <w:p w:rsidR="001B541E" w:rsidRPr="00B17C7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zapoznałem się z opisem przedmiotu zamówienia i nie wnoszę do</w:t>
      </w:r>
      <w:r w:rsidR="00B17C72">
        <w:rPr>
          <w:rFonts w:ascii="Arial" w:hAnsi="Arial" w:cs="Arial"/>
          <w:sz w:val="22"/>
        </w:rPr>
        <w:t xml:space="preserve"> niego zastrzeżeń,</w:t>
      </w:r>
    </w:p>
    <w:p w:rsidR="001B541E" w:rsidRPr="00B17C7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zapoznaliśmy się z projektem umowy i nie wnosimy do niego uwag</w:t>
      </w:r>
      <w:r w:rsidR="00B17C72">
        <w:rPr>
          <w:rFonts w:ascii="Arial" w:hAnsi="Arial" w:cs="Arial"/>
          <w:sz w:val="22"/>
        </w:rPr>
        <w:t>,</w:t>
      </w:r>
    </w:p>
    <w:p w:rsidR="001B541E" w:rsidRPr="00B17C7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 xml:space="preserve">związani jesteśmy ofertą do </w:t>
      </w:r>
      <w:r w:rsidR="002B6E5E" w:rsidRPr="00B17C72">
        <w:rPr>
          <w:rFonts w:ascii="Arial" w:hAnsi="Arial" w:cs="Arial"/>
          <w:sz w:val="22"/>
        </w:rPr>
        <w:t>30</w:t>
      </w:r>
      <w:r w:rsidR="00B17C72">
        <w:rPr>
          <w:rFonts w:ascii="Arial" w:hAnsi="Arial" w:cs="Arial"/>
          <w:sz w:val="22"/>
        </w:rPr>
        <w:t xml:space="preserve"> dni,</w:t>
      </w:r>
    </w:p>
    <w:p w:rsidR="001B541E" w:rsidRPr="00B17C7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lastRenderedPageBreak/>
        <w:t>w razie wybrania naszej oferty zobowiązujemy się do podpisania umowy na warunkach zawartych w specyfikacji, w miejscu i terminie określonym przez Zamawiającego.</w:t>
      </w:r>
    </w:p>
    <w:p w:rsidR="00FE25FF" w:rsidRPr="00B17C7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color w:val="000000"/>
          <w:sz w:val="22"/>
        </w:rPr>
        <w:t xml:space="preserve">Oświadczam, że wypełniłem obowiązki informacyjne przewidziane w art. 13 lub art. 14 RODO wobec osób fizycznych, </w:t>
      </w:r>
      <w:r w:rsidRPr="00B17C72">
        <w:rPr>
          <w:rFonts w:ascii="Arial" w:hAnsi="Arial" w:cs="Arial"/>
          <w:sz w:val="22"/>
        </w:rPr>
        <w:t>od których dane osobowe bezpośrednio lub pośrednio pozyskałem</w:t>
      </w:r>
      <w:r w:rsidRPr="00B17C72">
        <w:rPr>
          <w:rFonts w:ascii="Arial" w:hAnsi="Arial" w:cs="Arial"/>
          <w:color w:val="000000"/>
          <w:sz w:val="22"/>
        </w:rPr>
        <w:t xml:space="preserve"> w celu ubiegania się o udzielenie zamówienia publicznego w niniejszym postępowaniu</w:t>
      </w:r>
      <w:r w:rsidRPr="00B17C72">
        <w:rPr>
          <w:rFonts w:ascii="Arial" w:hAnsi="Arial" w:cs="Arial"/>
          <w:sz w:val="22"/>
        </w:rPr>
        <w:t>.*</w:t>
      </w:r>
      <w:r w:rsidRPr="00B17C72">
        <w:rPr>
          <w:rFonts w:ascii="Arial" w:hAnsi="Arial" w:cs="Arial"/>
          <w:i/>
          <w:color w:val="000000"/>
          <w:sz w:val="22"/>
        </w:rPr>
        <w:t xml:space="preserve"> </w:t>
      </w:r>
      <w:r w:rsidRPr="00B17C72">
        <w:rPr>
          <w:rFonts w:ascii="Arial" w:hAnsi="Arial" w:cs="Arial"/>
          <w:i/>
          <w:color w:val="000000"/>
          <w:sz w:val="20"/>
        </w:rPr>
        <w:t>/Jeśli nie dotyczy wykreślić/</w:t>
      </w:r>
    </w:p>
    <w:p w:rsidR="00FE25FF" w:rsidRPr="00B17C72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B17C72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B17C72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B17C72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FE25FF" w:rsidRPr="00B17C72" w:rsidRDefault="00FE25FF" w:rsidP="001B541E">
      <w:pPr>
        <w:spacing w:before="120"/>
        <w:jc w:val="both"/>
        <w:rPr>
          <w:rFonts w:ascii="Arial" w:hAnsi="Arial" w:cs="Arial"/>
          <w:sz w:val="22"/>
        </w:rPr>
      </w:pPr>
    </w:p>
    <w:p w:rsidR="001B541E" w:rsidRPr="00B17C72" w:rsidRDefault="001B541E" w:rsidP="001B541E">
      <w:pPr>
        <w:spacing w:before="120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4. Ofertę niniejszą składam na kolejno ponumerowanych stronach.</w:t>
      </w:r>
    </w:p>
    <w:p w:rsidR="001B541E" w:rsidRPr="00B17C72" w:rsidRDefault="001B541E" w:rsidP="001B541E">
      <w:pPr>
        <w:spacing w:before="240"/>
        <w:jc w:val="both"/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1B541E" w:rsidRPr="00B17C72" w:rsidRDefault="001B541E" w:rsidP="001B541E">
      <w:pPr>
        <w:spacing w:before="240"/>
        <w:jc w:val="both"/>
        <w:rPr>
          <w:rFonts w:ascii="Arial" w:hAnsi="Arial" w:cs="Arial"/>
          <w:sz w:val="22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Pr="00B17C72" w:rsidRDefault="001B541E" w:rsidP="001B541E">
      <w:pPr>
        <w:rPr>
          <w:rFonts w:ascii="Arial" w:hAnsi="Arial" w:cs="Arial"/>
          <w:sz w:val="22"/>
        </w:rPr>
      </w:pPr>
    </w:p>
    <w:p w:rsidR="001B541E" w:rsidRPr="00B17C72" w:rsidRDefault="001B541E" w:rsidP="001B541E">
      <w:pPr>
        <w:rPr>
          <w:rFonts w:ascii="Arial" w:hAnsi="Arial" w:cs="Arial"/>
          <w:sz w:val="22"/>
        </w:rPr>
      </w:pPr>
      <w:r w:rsidRPr="00B17C72">
        <w:rPr>
          <w:rFonts w:ascii="Arial" w:hAnsi="Arial" w:cs="Arial"/>
          <w:sz w:val="22"/>
        </w:rPr>
        <w:t xml:space="preserve">..............................................................           </w:t>
      </w:r>
    </w:p>
    <w:p w:rsidR="001B541E" w:rsidRPr="00B17C72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B17C72">
        <w:rPr>
          <w:rFonts w:ascii="Arial" w:hAnsi="Arial" w:cs="Arial"/>
          <w:sz w:val="18"/>
          <w:szCs w:val="20"/>
        </w:rPr>
        <w:t>podpisy i pieczęcie osób upoważnionych</w:t>
      </w:r>
    </w:p>
    <w:p w:rsidR="001B541E" w:rsidRPr="00B17C72" w:rsidRDefault="001B541E" w:rsidP="001B541E">
      <w:pPr>
        <w:pStyle w:val="Tekstpodstawowywcity"/>
        <w:rPr>
          <w:rFonts w:ascii="Arial" w:hAnsi="Arial" w:cs="Arial"/>
          <w:sz w:val="18"/>
          <w:szCs w:val="20"/>
        </w:rPr>
      </w:pPr>
      <w:r w:rsidRPr="00B17C72">
        <w:rPr>
          <w:rFonts w:ascii="Arial" w:hAnsi="Arial" w:cs="Arial"/>
          <w:sz w:val="18"/>
          <w:szCs w:val="20"/>
        </w:rPr>
        <w:t>do reprezentowania Wykonawcy</w:t>
      </w:r>
    </w:p>
    <w:p w:rsidR="001B541E" w:rsidRPr="00B17C72" w:rsidRDefault="001B541E" w:rsidP="001B541E">
      <w:pPr>
        <w:jc w:val="right"/>
        <w:rPr>
          <w:rFonts w:ascii="Arial" w:hAnsi="Arial" w:cs="Arial"/>
          <w:sz w:val="18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 w:rsidSect="00AD4C74">
      <w:headerReference w:type="default" r:id="rId11"/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FAB" w:rsidRDefault="00526FAB">
      <w:r>
        <w:separator/>
      </w:r>
    </w:p>
  </w:endnote>
  <w:endnote w:type="continuationSeparator" w:id="0">
    <w:p w:rsidR="00526FAB" w:rsidRDefault="00526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D4C7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AD4C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D4C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D4C74">
      <w:rPr>
        <w:rStyle w:val="Numerstrony"/>
        <w:rFonts w:ascii="Arial" w:hAnsi="Arial"/>
        <w:sz w:val="18"/>
        <w:szCs w:val="18"/>
      </w:rPr>
      <w:fldChar w:fldCharType="separate"/>
    </w:r>
    <w:r w:rsidR="006C2B7F">
      <w:rPr>
        <w:rStyle w:val="Numerstrony"/>
        <w:rFonts w:ascii="Arial" w:hAnsi="Arial"/>
        <w:noProof/>
        <w:sz w:val="18"/>
        <w:szCs w:val="18"/>
      </w:rPr>
      <w:t>7</w:t>
    </w:r>
    <w:r w:rsidR="00AD4C7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D4C7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D4C74">
      <w:rPr>
        <w:rStyle w:val="Numerstrony"/>
        <w:rFonts w:ascii="Arial" w:hAnsi="Arial"/>
        <w:sz w:val="18"/>
        <w:szCs w:val="18"/>
      </w:rPr>
      <w:fldChar w:fldCharType="separate"/>
    </w:r>
    <w:r w:rsidR="006C2B7F">
      <w:rPr>
        <w:rStyle w:val="Numerstrony"/>
        <w:rFonts w:ascii="Arial" w:hAnsi="Arial"/>
        <w:noProof/>
        <w:sz w:val="18"/>
        <w:szCs w:val="18"/>
      </w:rPr>
      <w:t>7</w:t>
    </w:r>
    <w:r w:rsidR="00AD4C7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AD4C7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D4C74">
      <w:rPr>
        <w:rStyle w:val="Numerstrony"/>
      </w:rPr>
      <w:fldChar w:fldCharType="separate"/>
    </w:r>
    <w:r>
      <w:rPr>
        <w:rStyle w:val="Numerstrony"/>
        <w:noProof/>
      </w:rPr>
      <w:t>1</w:t>
    </w:r>
    <w:r w:rsidR="00AD4C74">
      <w:rPr>
        <w:rStyle w:val="Numerstrony"/>
      </w:rPr>
      <w:fldChar w:fldCharType="end"/>
    </w:r>
    <w:r>
      <w:rPr>
        <w:rStyle w:val="Numerstrony"/>
      </w:rPr>
      <w:t>/</w:t>
    </w:r>
    <w:r w:rsidR="00AD4C7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D4C74">
      <w:rPr>
        <w:rStyle w:val="Numerstrony"/>
      </w:rPr>
      <w:fldChar w:fldCharType="separate"/>
    </w:r>
    <w:r w:rsidR="00B17C72">
      <w:rPr>
        <w:rStyle w:val="Numerstrony"/>
        <w:noProof/>
      </w:rPr>
      <w:t>7</w:t>
    </w:r>
    <w:r w:rsidR="00AD4C7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FAB" w:rsidRDefault="00526FAB">
      <w:r>
        <w:separator/>
      </w:r>
    </w:p>
  </w:footnote>
  <w:footnote w:type="continuationSeparator" w:id="0">
    <w:p w:rsidR="00526FAB" w:rsidRDefault="00526F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E5E" w:rsidRDefault="00AD4C74" w:rsidP="003A47BF">
    <w:pPr>
      <w:pStyle w:val="Nagwek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logotypów: Fundusze Europejskie Program Regionalny, Rzeczpospolita Polska, Podkarpackie,  Unia Europejska EFRR" style="width:453pt;height:34.5pt;visibility:visible;mso-wrap-style:square">
          <v:imagedata r:id="rId1" o:title=" Fundusze Europejskie Program Regionalny, Rzeczpospolita Polska, Podkarpackie,  Unia Europejska EFRR"/>
        </v:shape>
      </w:pict>
    </w:r>
  </w:p>
  <w:p w:rsidR="003A47BF" w:rsidRDefault="003A47BF" w:rsidP="003A47BF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>RPO .RB .21.004 - PCI N2-063 Ekologiczny koagulant do separacji trudno usuwalnych zanieczyszczeń ze ścieków w celu odzysku wody  (zad. 1)</w:t>
    </w:r>
  </w:p>
  <w:p w:rsidR="003A47BF" w:rsidRDefault="003A47BF" w:rsidP="003A47BF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.21.002 - PCI N2-030 Bakteriocyny </w:t>
    </w:r>
    <w:proofErr w:type="spellStart"/>
    <w:r>
      <w:rPr>
        <w:rFonts w:ascii="Segoe UI" w:hAnsi="Segoe UI" w:cs="Segoe UI"/>
        <w:color w:val="444444"/>
        <w:sz w:val="16"/>
        <w:szCs w:val="20"/>
      </w:rPr>
      <w:t>Bacillus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sp.: optymalizacja właściwości i modyfikacje zwiększające potencjał komercyjny (zad. 2)</w:t>
    </w:r>
  </w:p>
  <w:p w:rsidR="003A47BF" w:rsidRDefault="003A47BF" w:rsidP="003A47BF">
    <w:pPr>
      <w:pStyle w:val="p2"/>
      <w:spacing w:before="0" w:beforeAutospacing="0" w:after="0" w:afterAutospacing="0" w:line="276" w:lineRule="auto"/>
      <w:ind w:left="-709" w:right="-709"/>
      <w:jc w:val="center"/>
      <w:rPr>
        <w:rFonts w:ascii="Segoe UI" w:hAnsi="Segoe UI" w:cs="Segoe UI"/>
        <w:color w:val="444444"/>
        <w:sz w:val="16"/>
        <w:szCs w:val="20"/>
      </w:rPr>
    </w:pPr>
    <w:r>
      <w:rPr>
        <w:rFonts w:ascii="Segoe UI" w:hAnsi="Segoe UI" w:cs="Segoe UI"/>
        <w:color w:val="444444"/>
        <w:sz w:val="16"/>
        <w:szCs w:val="20"/>
      </w:rPr>
      <w:t xml:space="preserve">RPO .RC .21.003 - PCI N2-37 Celuloza i kwas krzemowy jako ekologiczne substraty do otrzymywania </w:t>
    </w:r>
    <w:proofErr w:type="spellStart"/>
    <w:r>
      <w:rPr>
        <w:rFonts w:ascii="Segoe UI" w:hAnsi="Segoe UI" w:cs="Segoe UI"/>
        <w:color w:val="444444"/>
        <w:sz w:val="16"/>
        <w:szCs w:val="20"/>
      </w:rPr>
      <w:t>poliolu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i pianki poliuretanowej (zad. 3)</w:t>
    </w:r>
  </w:p>
  <w:p w:rsidR="003A47BF" w:rsidRDefault="003A47BF" w:rsidP="003A47BF">
    <w:pPr>
      <w:pStyle w:val="p2"/>
      <w:spacing w:before="0" w:beforeAutospacing="0" w:after="0" w:afterAutospacing="0" w:line="276" w:lineRule="auto"/>
      <w:ind w:left="-709" w:right="-709"/>
      <w:jc w:val="center"/>
      <w:rPr>
        <w:b/>
        <w:bCs/>
        <w:color w:val="000000"/>
        <w:sz w:val="12"/>
        <w:szCs w:val="16"/>
      </w:rPr>
    </w:pPr>
    <w:r>
      <w:rPr>
        <w:rFonts w:ascii="Segoe UI" w:hAnsi="Segoe UI" w:cs="Segoe UI"/>
        <w:color w:val="444444"/>
        <w:sz w:val="16"/>
        <w:szCs w:val="20"/>
      </w:rPr>
      <w:t xml:space="preserve">RPO.RC.21.013 – PCI N2-062 Materiał porowaty na bazie </w:t>
    </w:r>
    <w:proofErr w:type="spellStart"/>
    <w:r>
      <w:rPr>
        <w:rFonts w:ascii="Segoe UI" w:hAnsi="Segoe UI" w:cs="Segoe UI"/>
        <w:color w:val="444444"/>
        <w:sz w:val="16"/>
        <w:szCs w:val="20"/>
      </w:rPr>
      <w:t>dendrymerów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PAMAM jako matryca w </w:t>
    </w:r>
    <w:proofErr w:type="spellStart"/>
    <w:r>
      <w:rPr>
        <w:rFonts w:ascii="Segoe UI" w:hAnsi="Segoe UI" w:cs="Segoe UI"/>
        <w:color w:val="444444"/>
        <w:sz w:val="16"/>
        <w:szCs w:val="20"/>
      </w:rPr>
      <w:t>transerdmalnym</w:t>
    </w:r>
    <w:proofErr w:type="spellEnd"/>
    <w:r>
      <w:rPr>
        <w:rFonts w:ascii="Segoe UI" w:hAnsi="Segoe UI" w:cs="Segoe UI"/>
        <w:color w:val="444444"/>
        <w:sz w:val="16"/>
        <w:szCs w:val="20"/>
      </w:rPr>
      <w:t xml:space="preserve"> transporcie leków (zad.4)</w:t>
    </w:r>
  </w:p>
  <w:p w:rsidR="003A47BF" w:rsidRPr="003A47BF" w:rsidRDefault="003A47BF" w:rsidP="003A47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8427907"/>
    <w:multiLevelType w:val="hybridMultilevel"/>
    <w:tmpl w:val="9AF082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6B626DC6"/>
    <w:multiLevelType w:val="hybridMultilevel"/>
    <w:tmpl w:val="BA909630"/>
    <w:lvl w:ilvl="0" w:tplc="F4D6430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8"/>
  </w:num>
  <w:num w:numId="6">
    <w:abstractNumId w:val="12"/>
  </w:num>
  <w:num w:numId="7">
    <w:abstractNumId w:val="21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7"/>
  </w:num>
  <w:num w:numId="13">
    <w:abstractNumId w:val="2"/>
  </w:num>
  <w:num w:numId="14">
    <w:abstractNumId w:val="20"/>
  </w:num>
  <w:num w:numId="15">
    <w:abstractNumId w:val="5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2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E5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6E5E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47BF"/>
    <w:rsid w:val="003D5087"/>
    <w:rsid w:val="003F4C0E"/>
    <w:rsid w:val="003F5C86"/>
    <w:rsid w:val="004025A9"/>
    <w:rsid w:val="0040294E"/>
    <w:rsid w:val="00414D84"/>
    <w:rsid w:val="004B616D"/>
    <w:rsid w:val="004C1BCD"/>
    <w:rsid w:val="00526FAB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2B7F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D4C74"/>
    <w:rsid w:val="00AF0090"/>
    <w:rsid w:val="00AF3479"/>
    <w:rsid w:val="00B0255F"/>
    <w:rsid w:val="00B10D7D"/>
    <w:rsid w:val="00B17C72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D4C7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AD4C74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AD4C74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AD4C74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AD4C74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AD4C74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AD4C74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AD4C74"/>
  </w:style>
  <w:style w:type="paragraph" w:styleId="Stopka">
    <w:name w:val="footer"/>
    <w:basedOn w:val="Normalny"/>
    <w:rsid w:val="00AD4C74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odgorska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.podgorska@prz.edu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.podgorska@prz.edu.p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1279</Words>
  <Characters>10356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11612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2021-06-23T11:35:00Z</cp:lastPrinted>
  <dcterms:created xsi:type="dcterms:W3CDTF">2021-06-24T10:59:00Z</dcterms:created>
  <dcterms:modified xsi:type="dcterms:W3CDTF">2021-06-24T10:59:00Z</dcterms:modified>
</cp:coreProperties>
</file>