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1758" w:rsidRPr="00181758" w:rsidRDefault="00181758" w:rsidP="00181758">
      <w:r w:rsidRPr="00181758">
        <w:t>18/06/2021    S117</w:t>
      </w:r>
    </w:p>
    <w:p w:rsidR="00181758" w:rsidRPr="00181758" w:rsidRDefault="00181758" w:rsidP="00181758">
      <w:pPr>
        <w:jc w:val="center"/>
        <w:rPr>
          <w:b/>
          <w:bCs/>
        </w:rPr>
      </w:pPr>
      <w:r w:rsidRPr="00181758">
        <w:rPr>
          <w:b/>
          <w:bCs/>
        </w:rPr>
        <w:t>Polska-Kraków: Usługi związane z drukowaniem</w:t>
      </w:r>
    </w:p>
    <w:p w:rsidR="00181758" w:rsidRPr="00181758" w:rsidRDefault="00181758" w:rsidP="00181758">
      <w:pPr>
        <w:jc w:val="center"/>
        <w:rPr>
          <w:b/>
          <w:bCs/>
        </w:rPr>
      </w:pPr>
      <w:r w:rsidRPr="00181758">
        <w:rPr>
          <w:b/>
          <w:bCs/>
        </w:rPr>
        <w:t>2021/S 117-306516</w:t>
      </w:r>
    </w:p>
    <w:p w:rsidR="00181758" w:rsidRPr="00181758" w:rsidRDefault="00181758" w:rsidP="00181758">
      <w:pPr>
        <w:jc w:val="center"/>
        <w:rPr>
          <w:b/>
          <w:bCs/>
          <w:u w:val="single"/>
        </w:rPr>
      </w:pPr>
      <w:bookmarkStart w:id="0" w:name="_GoBack"/>
      <w:r w:rsidRPr="00181758">
        <w:rPr>
          <w:b/>
          <w:bCs/>
          <w:u w:val="single"/>
        </w:rPr>
        <w:t>Ogłoszenie o zamówieniu</w:t>
      </w:r>
    </w:p>
    <w:bookmarkEnd w:id="0"/>
    <w:p w:rsidR="00181758" w:rsidRPr="00181758" w:rsidRDefault="00181758" w:rsidP="00181758">
      <w:pPr>
        <w:jc w:val="center"/>
        <w:rPr>
          <w:b/>
          <w:bCs/>
        </w:rPr>
      </w:pPr>
      <w:r w:rsidRPr="00181758">
        <w:rPr>
          <w:b/>
          <w:bCs/>
        </w:rPr>
        <w:t>Usługi</w:t>
      </w:r>
    </w:p>
    <w:p w:rsidR="00181758" w:rsidRPr="00181758" w:rsidRDefault="00181758" w:rsidP="00181758">
      <w:pPr>
        <w:rPr>
          <w:b/>
          <w:bCs/>
        </w:rPr>
      </w:pPr>
      <w:r w:rsidRPr="00181758">
        <w:rPr>
          <w:b/>
          <w:bCs/>
        </w:rPr>
        <w:t>Podstawa prawna:</w:t>
      </w:r>
    </w:p>
    <w:p w:rsidR="00181758" w:rsidRPr="00181758" w:rsidRDefault="00181758" w:rsidP="00181758">
      <w:r w:rsidRPr="00181758">
        <w:t>Dyrektywa 2014/24/UE</w:t>
      </w:r>
    </w:p>
    <w:p w:rsidR="00181758" w:rsidRPr="00181758" w:rsidRDefault="00181758" w:rsidP="00181758">
      <w:r w:rsidRPr="00181758">
        <w:t>Sekcja I: Instytucja zamawiająca</w:t>
      </w:r>
    </w:p>
    <w:p w:rsidR="00181758" w:rsidRPr="00181758" w:rsidRDefault="00181758" w:rsidP="00181758">
      <w:r w:rsidRPr="00181758">
        <w:rPr>
          <w:color w:val="000000"/>
        </w:rPr>
        <w:t>I.1)</w:t>
      </w:r>
      <w:r w:rsidRPr="00181758">
        <w:rPr>
          <w:b/>
          <w:bCs/>
          <w:color w:val="000000"/>
        </w:rPr>
        <w:t>Nazwa i adresy</w:t>
      </w:r>
    </w:p>
    <w:p w:rsidR="00181758" w:rsidRPr="00181758" w:rsidRDefault="00181758" w:rsidP="00181758">
      <w:pPr>
        <w:rPr>
          <w:color w:val="000000"/>
        </w:rPr>
      </w:pPr>
      <w:r w:rsidRPr="00181758">
        <w:rPr>
          <w:color w:val="000000"/>
        </w:rPr>
        <w:t>Oficjalna nazwa: Akademia Górniczo-Hutnicza im. Stanisława Staszica w Krakowie</w:t>
      </w:r>
      <w:r w:rsidRPr="00181758">
        <w:rPr>
          <w:color w:val="000000"/>
        </w:rPr>
        <w:br/>
        <w:t>Adres pocztowy: al. Mickiewicza 30, 30-059 Kraków</w:t>
      </w:r>
      <w:r w:rsidRPr="00181758">
        <w:rPr>
          <w:color w:val="000000"/>
        </w:rPr>
        <w:br/>
        <w:t>Miejscowość: Kraków</w:t>
      </w:r>
      <w:r w:rsidRPr="00181758">
        <w:rPr>
          <w:color w:val="000000"/>
        </w:rPr>
        <w:br/>
        <w:t>Kod NUTS: PL213 Miasto Kraków</w:t>
      </w:r>
      <w:r w:rsidRPr="00181758">
        <w:rPr>
          <w:color w:val="000000"/>
        </w:rPr>
        <w:br/>
        <w:t>Kod pocztowy: 30-059</w:t>
      </w:r>
      <w:r w:rsidRPr="00181758">
        <w:rPr>
          <w:color w:val="000000"/>
        </w:rPr>
        <w:br/>
        <w:t>Państwo: Polska</w:t>
      </w:r>
      <w:r w:rsidRPr="00181758">
        <w:rPr>
          <w:color w:val="000000"/>
        </w:rPr>
        <w:br/>
        <w:t>Osoba do kontaktów: Michał Długoń</w:t>
      </w:r>
      <w:r w:rsidRPr="00181758">
        <w:rPr>
          <w:color w:val="000000"/>
        </w:rPr>
        <w:br/>
        <w:t xml:space="preserve">E-mail: </w:t>
      </w:r>
      <w:hyperlink r:id="rId7" w:history="1">
        <w:r w:rsidRPr="00181758">
          <w:rPr>
            <w:color w:val="0000FF"/>
            <w:u w:val="single"/>
          </w:rPr>
          <w:t>dzp@agh.edu.pl</w:t>
        </w:r>
      </w:hyperlink>
      <w:r w:rsidRPr="00181758">
        <w:rPr>
          <w:color w:val="000000"/>
        </w:rPr>
        <w:br/>
        <w:t>Tel.: +48 126173595</w:t>
      </w:r>
      <w:r w:rsidRPr="00181758">
        <w:rPr>
          <w:color w:val="000000"/>
        </w:rPr>
        <w:br/>
        <w:t>Faks: +48 126173363</w:t>
      </w:r>
      <w:r w:rsidRPr="00181758">
        <w:rPr>
          <w:color w:val="000000"/>
        </w:rPr>
        <w:br/>
      </w:r>
      <w:r w:rsidRPr="00181758">
        <w:rPr>
          <w:b/>
          <w:bCs/>
          <w:color w:val="000000"/>
        </w:rPr>
        <w:t xml:space="preserve">Adresy internetowe: </w:t>
      </w:r>
      <w:r w:rsidRPr="00181758">
        <w:rPr>
          <w:color w:val="000000"/>
        </w:rPr>
        <w:br/>
        <w:t xml:space="preserve">Główny adres: </w:t>
      </w:r>
      <w:hyperlink r:id="rId8" w:tgtFrame="_blank" w:history="1">
        <w:r w:rsidRPr="00181758">
          <w:rPr>
            <w:color w:val="0000FF"/>
            <w:u w:val="single"/>
          </w:rPr>
          <w:t>www.dzp.agh.edu.pl</w:t>
        </w:r>
      </w:hyperlink>
      <w:r w:rsidRPr="00181758">
        <w:rPr>
          <w:color w:val="000000"/>
        </w:rPr>
        <w:br/>
        <w:t xml:space="preserve">Adres profilu nabywcy: </w:t>
      </w:r>
      <w:hyperlink r:id="rId9" w:tgtFrame="_blank" w:history="1">
        <w:r w:rsidRPr="00181758">
          <w:rPr>
            <w:color w:val="0000FF"/>
            <w:u w:val="single"/>
          </w:rPr>
          <w:t>www.dzp.agh.edu.pl</w:t>
        </w:r>
      </w:hyperlink>
    </w:p>
    <w:p w:rsidR="00181758" w:rsidRPr="00181758" w:rsidRDefault="00181758" w:rsidP="00181758">
      <w:r w:rsidRPr="00181758">
        <w:rPr>
          <w:color w:val="000000"/>
        </w:rPr>
        <w:t>I.3)</w:t>
      </w:r>
      <w:r w:rsidRPr="00181758">
        <w:rPr>
          <w:b/>
          <w:bCs/>
          <w:color w:val="000000"/>
        </w:rPr>
        <w:t>Komunikacja</w:t>
      </w:r>
    </w:p>
    <w:p w:rsidR="00181758" w:rsidRPr="00181758" w:rsidRDefault="00181758" w:rsidP="00181758">
      <w:pPr>
        <w:rPr>
          <w:color w:val="000000"/>
        </w:rPr>
      </w:pPr>
      <w:r w:rsidRPr="00181758">
        <w:rPr>
          <w:color w:val="000000"/>
        </w:rPr>
        <w:t xml:space="preserve">Nieograniczony, pełny i bezpośredni dostęp do dokumentów zamówienia można uzyskać bezpłatnie pod adresem: </w:t>
      </w:r>
      <w:hyperlink r:id="rId10" w:tgtFrame="_blank" w:history="1">
        <w:r w:rsidRPr="00181758">
          <w:rPr>
            <w:color w:val="0000FF"/>
            <w:u w:val="single"/>
          </w:rPr>
          <w:t>www.dzp.agh.edu.pl</w:t>
        </w:r>
      </w:hyperlink>
    </w:p>
    <w:p w:rsidR="00181758" w:rsidRPr="00181758" w:rsidRDefault="00181758" w:rsidP="00181758">
      <w:pPr>
        <w:rPr>
          <w:color w:val="000000"/>
        </w:rPr>
      </w:pPr>
      <w:r w:rsidRPr="00181758">
        <w:rPr>
          <w:color w:val="000000"/>
        </w:rPr>
        <w:t>Więcej informacji można uzyskać pod adresem podanym powyżej</w:t>
      </w:r>
    </w:p>
    <w:p w:rsidR="00181758" w:rsidRPr="00181758" w:rsidRDefault="00181758" w:rsidP="00181758">
      <w:pPr>
        <w:rPr>
          <w:color w:val="000000"/>
        </w:rPr>
      </w:pPr>
      <w:r w:rsidRPr="00181758">
        <w:rPr>
          <w:color w:val="000000"/>
        </w:rPr>
        <w:t xml:space="preserve">Oferty lub wnioski o dopuszczenie do udziału w postępowaniu należy przesyłać drogą elektroniczną za pośrednictwem: </w:t>
      </w:r>
      <w:hyperlink r:id="rId11" w:tgtFrame="_blank" w:history="1">
        <w:r w:rsidRPr="00181758">
          <w:rPr>
            <w:color w:val="0000FF"/>
            <w:u w:val="single"/>
          </w:rPr>
          <w:t>https://e-propublico.pl</w:t>
        </w:r>
      </w:hyperlink>
    </w:p>
    <w:p w:rsidR="00181758" w:rsidRPr="00181758" w:rsidRDefault="00181758" w:rsidP="00181758">
      <w:r w:rsidRPr="00181758">
        <w:rPr>
          <w:color w:val="000000"/>
        </w:rPr>
        <w:t>I.4)</w:t>
      </w:r>
      <w:r w:rsidRPr="00181758">
        <w:rPr>
          <w:b/>
          <w:bCs/>
          <w:color w:val="000000"/>
        </w:rPr>
        <w:t>Rodzaj instytucji zamawiającej</w:t>
      </w:r>
    </w:p>
    <w:p w:rsidR="00181758" w:rsidRPr="00181758" w:rsidRDefault="00181758" w:rsidP="00181758">
      <w:pPr>
        <w:rPr>
          <w:color w:val="000000"/>
        </w:rPr>
      </w:pPr>
      <w:r w:rsidRPr="00181758">
        <w:rPr>
          <w:color w:val="000000"/>
        </w:rPr>
        <w:t>Inny rodzaj: zamawiający publiczny – jednostka sektora finansów publicznych – uczelnia publiczna</w:t>
      </w:r>
    </w:p>
    <w:p w:rsidR="00181758" w:rsidRPr="00181758" w:rsidRDefault="00181758" w:rsidP="00181758">
      <w:r w:rsidRPr="00181758">
        <w:rPr>
          <w:color w:val="000000"/>
        </w:rPr>
        <w:t>I.5)</w:t>
      </w:r>
      <w:r w:rsidRPr="00181758">
        <w:rPr>
          <w:b/>
          <w:bCs/>
          <w:color w:val="000000"/>
        </w:rPr>
        <w:t>Główny przedmiot działalności</w:t>
      </w:r>
    </w:p>
    <w:p w:rsidR="00181758" w:rsidRPr="00181758" w:rsidRDefault="00181758" w:rsidP="00181758">
      <w:pPr>
        <w:rPr>
          <w:color w:val="000000"/>
        </w:rPr>
      </w:pPr>
      <w:r w:rsidRPr="00181758">
        <w:rPr>
          <w:color w:val="000000"/>
        </w:rPr>
        <w:t>Edukacja</w:t>
      </w:r>
    </w:p>
    <w:p w:rsidR="00181758" w:rsidRPr="00181758" w:rsidRDefault="00181758" w:rsidP="00181758">
      <w:r w:rsidRPr="00181758">
        <w:t>Sekcja II: Przedmiot</w:t>
      </w:r>
    </w:p>
    <w:p w:rsidR="00181758" w:rsidRPr="00181758" w:rsidRDefault="00181758" w:rsidP="00181758">
      <w:r w:rsidRPr="00181758">
        <w:rPr>
          <w:color w:val="000000"/>
        </w:rPr>
        <w:t>II.1)</w:t>
      </w:r>
      <w:r w:rsidRPr="00181758">
        <w:rPr>
          <w:b/>
          <w:bCs/>
          <w:color w:val="000000"/>
        </w:rPr>
        <w:t>Wielkość lub zakres zamówienia</w:t>
      </w:r>
    </w:p>
    <w:p w:rsidR="00181758" w:rsidRPr="00181758" w:rsidRDefault="00181758" w:rsidP="00181758">
      <w:r w:rsidRPr="00181758">
        <w:rPr>
          <w:color w:val="000000"/>
        </w:rPr>
        <w:t>II.1.1)</w:t>
      </w:r>
      <w:r w:rsidRPr="00181758">
        <w:rPr>
          <w:b/>
          <w:bCs/>
          <w:color w:val="000000"/>
        </w:rPr>
        <w:t>Nazwa:</w:t>
      </w:r>
    </w:p>
    <w:p w:rsidR="00181758" w:rsidRPr="00181758" w:rsidRDefault="00181758" w:rsidP="00181758">
      <w:pPr>
        <w:rPr>
          <w:color w:val="000000"/>
        </w:rPr>
      </w:pPr>
      <w:r w:rsidRPr="00181758">
        <w:rPr>
          <w:color w:val="000000"/>
        </w:rPr>
        <w:t xml:space="preserve">Usługa Druku </w:t>
      </w:r>
      <w:proofErr w:type="spellStart"/>
      <w:r w:rsidRPr="00181758">
        <w:rPr>
          <w:color w:val="000000"/>
        </w:rPr>
        <w:t>Planera</w:t>
      </w:r>
      <w:proofErr w:type="spellEnd"/>
      <w:r w:rsidRPr="00181758">
        <w:rPr>
          <w:color w:val="000000"/>
        </w:rPr>
        <w:t xml:space="preserve"> AGH 2021/2022 – Kc-zp.272-204/21</w:t>
      </w:r>
    </w:p>
    <w:p w:rsidR="00181758" w:rsidRPr="00181758" w:rsidRDefault="00181758" w:rsidP="00181758">
      <w:pPr>
        <w:rPr>
          <w:color w:val="000000"/>
        </w:rPr>
      </w:pPr>
      <w:r w:rsidRPr="00181758">
        <w:rPr>
          <w:color w:val="000000"/>
        </w:rPr>
        <w:t>Numer referencyjny: Kc-zp.272- 204/21</w:t>
      </w:r>
    </w:p>
    <w:p w:rsidR="00181758" w:rsidRPr="00181758" w:rsidRDefault="00181758" w:rsidP="00181758">
      <w:r w:rsidRPr="00181758">
        <w:rPr>
          <w:color w:val="000000"/>
        </w:rPr>
        <w:t>II.1.2)</w:t>
      </w:r>
      <w:r w:rsidRPr="00181758">
        <w:rPr>
          <w:b/>
          <w:bCs/>
          <w:color w:val="000000"/>
        </w:rPr>
        <w:t>Główny kod CPV</w:t>
      </w:r>
    </w:p>
    <w:p w:rsidR="00181758" w:rsidRPr="00181758" w:rsidRDefault="00181758" w:rsidP="00181758">
      <w:pPr>
        <w:rPr>
          <w:color w:val="000000"/>
        </w:rPr>
      </w:pPr>
      <w:r w:rsidRPr="00181758">
        <w:rPr>
          <w:color w:val="000000"/>
        </w:rPr>
        <w:t>79820000 Usługi związane z drukowaniem</w:t>
      </w:r>
    </w:p>
    <w:p w:rsidR="00181758" w:rsidRPr="00181758" w:rsidRDefault="00181758" w:rsidP="00181758">
      <w:r w:rsidRPr="00181758">
        <w:rPr>
          <w:color w:val="000000"/>
        </w:rPr>
        <w:t>II.1.3)</w:t>
      </w:r>
      <w:r w:rsidRPr="00181758">
        <w:rPr>
          <w:b/>
          <w:bCs/>
          <w:color w:val="000000"/>
        </w:rPr>
        <w:t>Rodzaj zamówienia</w:t>
      </w:r>
    </w:p>
    <w:p w:rsidR="00181758" w:rsidRPr="00181758" w:rsidRDefault="00181758" w:rsidP="00181758">
      <w:pPr>
        <w:rPr>
          <w:color w:val="000000"/>
        </w:rPr>
      </w:pPr>
      <w:r w:rsidRPr="00181758">
        <w:rPr>
          <w:color w:val="000000"/>
        </w:rPr>
        <w:t>Usługi</w:t>
      </w:r>
    </w:p>
    <w:p w:rsidR="00181758" w:rsidRPr="00181758" w:rsidRDefault="00181758" w:rsidP="00181758">
      <w:r w:rsidRPr="00181758">
        <w:rPr>
          <w:color w:val="000000"/>
        </w:rPr>
        <w:t>II.1.4)</w:t>
      </w:r>
      <w:r w:rsidRPr="00181758">
        <w:rPr>
          <w:b/>
          <w:bCs/>
          <w:color w:val="000000"/>
        </w:rPr>
        <w:t>Krótki opis:</w:t>
      </w:r>
    </w:p>
    <w:p w:rsidR="00181758" w:rsidRPr="00181758" w:rsidRDefault="00181758" w:rsidP="00181758">
      <w:pPr>
        <w:rPr>
          <w:color w:val="000000"/>
        </w:rPr>
      </w:pPr>
      <w:r w:rsidRPr="00181758">
        <w:rPr>
          <w:color w:val="000000"/>
        </w:rPr>
        <w:t xml:space="preserve">Przedmiotem zamówienia jest usługa druku </w:t>
      </w:r>
      <w:proofErr w:type="spellStart"/>
      <w:r w:rsidRPr="00181758">
        <w:rPr>
          <w:color w:val="000000"/>
        </w:rPr>
        <w:t>Planera</w:t>
      </w:r>
      <w:proofErr w:type="spellEnd"/>
      <w:r w:rsidRPr="00181758">
        <w:rPr>
          <w:color w:val="000000"/>
        </w:rPr>
        <w:t xml:space="preserve"> AGH 2021/2022 – Kc-zp.272-204/21.</w:t>
      </w:r>
    </w:p>
    <w:p w:rsidR="00181758" w:rsidRPr="00181758" w:rsidRDefault="00181758" w:rsidP="00181758">
      <w:r w:rsidRPr="00181758">
        <w:rPr>
          <w:color w:val="000000"/>
        </w:rPr>
        <w:t>II.1.5)</w:t>
      </w:r>
      <w:r w:rsidRPr="00181758">
        <w:rPr>
          <w:b/>
          <w:bCs/>
          <w:color w:val="000000"/>
        </w:rPr>
        <w:t>Szacunkowa całkowita wartość</w:t>
      </w:r>
    </w:p>
    <w:p w:rsidR="00181758" w:rsidRPr="00181758" w:rsidRDefault="00181758" w:rsidP="00181758">
      <w:r w:rsidRPr="00181758">
        <w:rPr>
          <w:color w:val="000000"/>
        </w:rPr>
        <w:t>II.1.6)</w:t>
      </w:r>
      <w:r w:rsidRPr="00181758">
        <w:rPr>
          <w:b/>
          <w:bCs/>
          <w:color w:val="000000"/>
        </w:rPr>
        <w:t>Informacje o częściach</w:t>
      </w:r>
    </w:p>
    <w:p w:rsidR="00181758" w:rsidRPr="00181758" w:rsidRDefault="00181758" w:rsidP="00181758">
      <w:pPr>
        <w:rPr>
          <w:color w:val="000000"/>
        </w:rPr>
      </w:pPr>
      <w:r w:rsidRPr="00181758">
        <w:rPr>
          <w:color w:val="000000"/>
        </w:rPr>
        <w:t>To zamówienie podzielone jest na części: nie</w:t>
      </w:r>
    </w:p>
    <w:p w:rsidR="00181758" w:rsidRPr="00181758" w:rsidRDefault="00181758" w:rsidP="00181758">
      <w:r w:rsidRPr="00181758">
        <w:rPr>
          <w:color w:val="000000"/>
        </w:rPr>
        <w:t>II.2)</w:t>
      </w:r>
      <w:r w:rsidRPr="00181758">
        <w:rPr>
          <w:b/>
          <w:bCs/>
          <w:color w:val="000000"/>
        </w:rPr>
        <w:t>Opis</w:t>
      </w:r>
    </w:p>
    <w:p w:rsidR="00181758" w:rsidRPr="00181758" w:rsidRDefault="00181758" w:rsidP="00181758">
      <w:r w:rsidRPr="00181758">
        <w:rPr>
          <w:color w:val="000000"/>
        </w:rPr>
        <w:t>II.2.3)</w:t>
      </w:r>
      <w:r w:rsidRPr="00181758">
        <w:rPr>
          <w:b/>
          <w:bCs/>
          <w:color w:val="000000"/>
        </w:rPr>
        <w:t>Miejsce świadczenia usług</w:t>
      </w:r>
    </w:p>
    <w:p w:rsidR="00181758" w:rsidRPr="00181758" w:rsidRDefault="00181758" w:rsidP="00181758">
      <w:pPr>
        <w:rPr>
          <w:color w:val="000000"/>
        </w:rPr>
      </w:pPr>
      <w:r w:rsidRPr="00181758">
        <w:rPr>
          <w:color w:val="000000"/>
        </w:rPr>
        <w:t>Kod NUTS: PL213 Miasto Kraków</w:t>
      </w:r>
    </w:p>
    <w:p w:rsidR="00181758" w:rsidRPr="00181758" w:rsidRDefault="00181758" w:rsidP="00181758">
      <w:pPr>
        <w:rPr>
          <w:color w:val="000000"/>
        </w:rPr>
      </w:pPr>
      <w:r w:rsidRPr="00181758">
        <w:rPr>
          <w:color w:val="000000"/>
        </w:rPr>
        <w:t xml:space="preserve">Główne miejsce lub lokalizacja realizacji: </w:t>
      </w:r>
    </w:p>
    <w:p w:rsidR="00181758" w:rsidRPr="00181758" w:rsidRDefault="00181758" w:rsidP="00181758">
      <w:pPr>
        <w:rPr>
          <w:color w:val="000000"/>
        </w:rPr>
      </w:pPr>
      <w:r w:rsidRPr="00181758">
        <w:rPr>
          <w:color w:val="000000"/>
        </w:rPr>
        <w:t>AGH Kraków.</w:t>
      </w:r>
    </w:p>
    <w:p w:rsidR="00181758" w:rsidRPr="00181758" w:rsidRDefault="00181758" w:rsidP="00181758">
      <w:r w:rsidRPr="00181758">
        <w:rPr>
          <w:color w:val="000000"/>
        </w:rPr>
        <w:lastRenderedPageBreak/>
        <w:t>II.2.4)</w:t>
      </w:r>
      <w:r w:rsidRPr="00181758">
        <w:rPr>
          <w:b/>
          <w:bCs/>
          <w:color w:val="000000"/>
        </w:rPr>
        <w:t>Opis zamówienia:</w:t>
      </w:r>
    </w:p>
    <w:p w:rsidR="00181758" w:rsidRPr="00181758" w:rsidRDefault="00181758" w:rsidP="00181758">
      <w:pPr>
        <w:rPr>
          <w:color w:val="000000"/>
        </w:rPr>
      </w:pPr>
      <w:r w:rsidRPr="00181758">
        <w:rPr>
          <w:color w:val="000000"/>
        </w:rPr>
        <w:t xml:space="preserve">Przedmiotem zamówienia jest usługa druku </w:t>
      </w:r>
      <w:proofErr w:type="spellStart"/>
      <w:r w:rsidRPr="00181758">
        <w:rPr>
          <w:color w:val="000000"/>
        </w:rPr>
        <w:t>Planera</w:t>
      </w:r>
      <w:proofErr w:type="spellEnd"/>
      <w:r w:rsidRPr="00181758">
        <w:rPr>
          <w:color w:val="000000"/>
        </w:rPr>
        <w:t xml:space="preserve"> AGH 2021/2022 – Kc-zp.272-204/21.</w:t>
      </w:r>
    </w:p>
    <w:p w:rsidR="00181758" w:rsidRPr="00181758" w:rsidRDefault="00181758" w:rsidP="00181758">
      <w:r w:rsidRPr="00181758">
        <w:rPr>
          <w:color w:val="000000"/>
        </w:rPr>
        <w:t>II.2.5)</w:t>
      </w:r>
      <w:r w:rsidRPr="00181758">
        <w:rPr>
          <w:b/>
          <w:bCs/>
          <w:color w:val="000000"/>
        </w:rPr>
        <w:t>Kryteria udzielenia zamówienia</w:t>
      </w:r>
    </w:p>
    <w:p w:rsidR="00181758" w:rsidRPr="00181758" w:rsidRDefault="00181758" w:rsidP="00181758">
      <w:pPr>
        <w:rPr>
          <w:color w:val="000000"/>
        </w:rPr>
      </w:pPr>
      <w:r w:rsidRPr="00181758">
        <w:rPr>
          <w:color w:val="000000"/>
        </w:rPr>
        <w:t>Kryteria określone poniżej</w:t>
      </w:r>
    </w:p>
    <w:p w:rsidR="00181758" w:rsidRPr="00181758" w:rsidRDefault="00181758" w:rsidP="00181758">
      <w:pPr>
        <w:rPr>
          <w:color w:val="000000"/>
        </w:rPr>
      </w:pPr>
      <w:r w:rsidRPr="00181758">
        <w:rPr>
          <w:color w:val="000000"/>
        </w:rPr>
        <w:t>Kryterium jakości - Nazwa: jakość próbek / Waga: 60</w:t>
      </w:r>
    </w:p>
    <w:p w:rsidR="00181758" w:rsidRPr="00181758" w:rsidRDefault="00181758" w:rsidP="00181758">
      <w:pPr>
        <w:rPr>
          <w:color w:val="000000"/>
        </w:rPr>
      </w:pPr>
      <w:r w:rsidRPr="00181758">
        <w:rPr>
          <w:color w:val="000000"/>
        </w:rPr>
        <w:t>Cena - Waga: 40</w:t>
      </w:r>
    </w:p>
    <w:p w:rsidR="00181758" w:rsidRPr="00181758" w:rsidRDefault="00181758" w:rsidP="00181758">
      <w:r w:rsidRPr="00181758">
        <w:rPr>
          <w:color w:val="000000"/>
        </w:rPr>
        <w:t>II.2.6)</w:t>
      </w:r>
      <w:r w:rsidRPr="00181758">
        <w:rPr>
          <w:b/>
          <w:bCs/>
          <w:color w:val="000000"/>
        </w:rPr>
        <w:t>Szacunkowa wartość</w:t>
      </w:r>
    </w:p>
    <w:p w:rsidR="00181758" w:rsidRPr="00181758" w:rsidRDefault="00181758" w:rsidP="00181758">
      <w:r w:rsidRPr="00181758">
        <w:rPr>
          <w:color w:val="000000"/>
        </w:rPr>
        <w:t>II.2.7)</w:t>
      </w:r>
      <w:r w:rsidRPr="00181758">
        <w:rPr>
          <w:b/>
          <w:bCs/>
          <w:color w:val="000000"/>
        </w:rPr>
        <w:t>Okres obowiązywania zamówienia, umowy ramowej lub dynamicznego systemu zakupów</w:t>
      </w:r>
    </w:p>
    <w:p w:rsidR="00181758" w:rsidRPr="00181758" w:rsidRDefault="00181758" w:rsidP="00181758">
      <w:pPr>
        <w:rPr>
          <w:color w:val="000000"/>
        </w:rPr>
      </w:pPr>
      <w:r w:rsidRPr="00181758">
        <w:rPr>
          <w:color w:val="000000"/>
        </w:rPr>
        <w:t>Okres w dniach: 30</w:t>
      </w:r>
    </w:p>
    <w:p w:rsidR="00181758" w:rsidRPr="00181758" w:rsidRDefault="00181758" w:rsidP="00181758">
      <w:pPr>
        <w:rPr>
          <w:color w:val="000000"/>
        </w:rPr>
      </w:pPr>
      <w:r w:rsidRPr="00181758">
        <w:rPr>
          <w:color w:val="000000"/>
        </w:rPr>
        <w:t>Niniejsze zamówienie podlega wznowieniu: nie</w:t>
      </w:r>
    </w:p>
    <w:p w:rsidR="00181758" w:rsidRPr="00181758" w:rsidRDefault="00181758" w:rsidP="00181758">
      <w:r w:rsidRPr="00181758">
        <w:rPr>
          <w:color w:val="000000"/>
        </w:rPr>
        <w:t>II.2.10)</w:t>
      </w:r>
      <w:r w:rsidRPr="00181758">
        <w:rPr>
          <w:b/>
          <w:bCs/>
          <w:color w:val="000000"/>
        </w:rPr>
        <w:t>Informacje o ofertach wariantowych</w:t>
      </w:r>
    </w:p>
    <w:p w:rsidR="00181758" w:rsidRPr="00181758" w:rsidRDefault="00181758" w:rsidP="00181758">
      <w:pPr>
        <w:rPr>
          <w:color w:val="000000"/>
        </w:rPr>
      </w:pPr>
      <w:r w:rsidRPr="00181758">
        <w:rPr>
          <w:color w:val="000000"/>
        </w:rPr>
        <w:t>Dopuszcza się składanie ofert wariantowych: nie</w:t>
      </w:r>
    </w:p>
    <w:p w:rsidR="00181758" w:rsidRPr="00181758" w:rsidRDefault="00181758" w:rsidP="00181758">
      <w:r w:rsidRPr="00181758">
        <w:rPr>
          <w:color w:val="000000"/>
        </w:rPr>
        <w:t>II.2.11)</w:t>
      </w:r>
      <w:r w:rsidRPr="00181758">
        <w:rPr>
          <w:b/>
          <w:bCs/>
          <w:color w:val="000000"/>
        </w:rPr>
        <w:t>Informacje o opcjach</w:t>
      </w:r>
    </w:p>
    <w:p w:rsidR="00181758" w:rsidRPr="00181758" w:rsidRDefault="00181758" w:rsidP="00181758">
      <w:pPr>
        <w:rPr>
          <w:color w:val="000000"/>
        </w:rPr>
      </w:pPr>
      <w:r w:rsidRPr="00181758">
        <w:rPr>
          <w:color w:val="000000"/>
        </w:rPr>
        <w:t>Opcje: nie</w:t>
      </w:r>
    </w:p>
    <w:p w:rsidR="00181758" w:rsidRPr="00181758" w:rsidRDefault="00181758" w:rsidP="00181758">
      <w:r w:rsidRPr="00181758">
        <w:rPr>
          <w:color w:val="000000"/>
        </w:rPr>
        <w:t>II.2.13)</w:t>
      </w:r>
      <w:r w:rsidRPr="00181758">
        <w:rPr>
          <w:b/>
          <w:bCs/>
          <w:color w:val="000000"/>
        </w:rPr>
        <w:t>Informacje o funduszach Unii Europejskiej</w:t>
      </w:r>
    </w:p>
    <w:p w:rsidR="00181758" w:rsidRPr="00181758" w:rsidRDefault="00181758" w:rsidP="00181758">
      <w:pPr>
        <w:rPr>
          <w:color w:val="000000"/>
        </w:rPr>
      </w:pPr>
      <w:r w:rsidRPr="00181758">
        <w:rPr>
          <w:color w:val="000000"/>
        </w:rPr>
        <w:t>Zamówienie dotyczy projektu/programu finansowanego ze środków Unii Europejskiej: nie</w:t>
      </w:r>
    </w:p>
    <w:p w:rsidR="00181758" w:rsidRPr="00181758" w:rsidRDefault="00181758" w:rsidP="00181758">
      <w:r w:rsidRPr="00181758">
        <w:rPr>
          <w:color w:val="000000"/>
        </w:rPr>
        <w:t>II.2.14)</w:t>
      </w:r>
      <w:r w:rsidRPr="00181758">
        <w:rPr>
          <w:b/>
          <w:bCs/>
          <w:color w:val="000000"/>
        </w:rPr>
        <w:t>Informacje dodatkowe</w:t>
      </w:r>
    </w:p>
    <w:p w:rsidR="00181758" w:rsidRPr="00181758" w:rsidRDefault="00181758" w:rsidP="00181758">
      <w:pPr>
        <w:rPr>
          <w:color w:val="000000"/>
        </w:rPr>
      </w:pPr>
      <w:r w:rsidRPr="00181758">
        <w:rPr>
          <w:color w:val="000000"/>
        </w:rPr>
        <w:t>Zamawiający określa wymagania odnośnie zatrudnienia przez wykonawcę lub podwykonawcę osób wykonujących wskazane przez zamawiającego czynności w zakresie realizacji zamówienia na podstawie umowy o pracę. Wymagania opisane są w pkt 4.13 SWZ.</w:t>
      </w:r>
    </w:p>
    <w:p w:rsidR="00181758" w:rsidRPr="00181758" w:rsidRDefault="00181758" w:rsidP="00181758">
      <w:r w:rsidRPr="00181758">
        <w:t>Sekcja III: Informacje o charakterze prawnym, ekonomicznym, finansowym i technicznym</w:t>
      </w:r>
    </w:p>
    <w:p w:rsidR="00181758" w:rsidRPr="00181758" w:rsidRDefault="00181758" w:rsidP="00181758">
      <w:r w:rsidRPr="00181758">
        <w:rPr>
          <w:color w:val="000000"/>
        </w:rPr>
        <w:t>III.1)</w:t>
      </w:r>
      <w:r w:rsidRPr="00181758">
        <w:rPr>
          <w:b/>
          <w:bCs/>
          <w:color w:val="000000"/>
        </w:rPr>
        <w:t>Warunki udziału</w:t>
      </w:r>
    </w:p>
    <w:p w:rsidR="00181758" w:rsidRPr="00181758" w:rsidRDefault="00181758" w:rsidP="00181758">
      <w:r w:rsidRPr="00181758">
        <w:rPr>
          <w:color w:val="000000"/>
        </w:rPr>
        <w:t>III.1.1)</w:t>
      </w:r>
      <w:r w:rsidRPr="00181758">
        <w:rPr>
          <w:b/>
          <w:bCs/>
          <w:color w:val="000000"/>
        </w:rPr>
        <w:t>Zdolność do prowadzenia działalności zawodowej, w tym wymogi związane z wpisem do rejestru zawodowego lub handlowego</w:t>
      </w:r>
    </w:p>
    <w:p w:rsidR="00181758" w:rsidRPr="00181758" w:rsidRDefault="00181758" w:rsidP="00181758">
      <w:pPr>
        <w:rPr>
          <w:color w:val="000000"/>
        </w:rPr>
      </w:pPr>
      <w:r w:rsidRPr="00181758">
        <w:rPr>
          <w:color w:val="000000"/>
        </w:rPr>
        <w:t xml:space="preserve">Wykaz i krótki opis warunków: </w:t>
      </w:r>
    </w:p>
    <w:p w:rsidR="00181758" w:rsidRPr="00181758" w:rsidRDefault="00181758" w:rsidP="00181758">
      <w:pPr>
        <w:rPr>
          <w:color w:val="000000"/>
        </w:rPr>
      </w:pPr>
      <w:r w:rsidRPr="00181758">
        <w:rPr>
          <w:color w:val="000000"/>
        </w:rPr>
        <w:t xml:space="preserve">1. o udzielenie zamówienia mogą ubiegać się wykonawcy, którzy nie podlegają wykluczeniu na podstawie art. 108 ust. 1 ustawy </w:t>
      </w:r>
      <w:proofErr w:type="spellStart"/>
      <w:r w:rsidRPr="00181758">
        <w:rPr>
          <w:color w:val="000000"/>
        </w:rPr>
        <w:t>Pzp</w:t>
      </w:r>
      <w:proofErr w:type="spellEnd"/>
      <w:r w:rsidRPr="00181758">
        <w:rPr>
          <w:color w:val="000000"/>
        </w:rPr>
        <w:t xml:space="preserve"> oraz art. 109 ust. 1 pkt 4, pkt 5, pkt 6, pkt 7, pkt 8, pkt 9 i pkt 10 ustawy </w:t>
      </w:r>
      <w:proofErr w:type="spellStart"/>
      <w:r w:rsidRPr="00181758">
        <w:rPr>
          <w:color w:val="000000"/>
        </w:rPr>
        <w:t>Pzp</w:t>
      </w:r>
      <w:proofErr w:type="spellEnd"/>
      <w:r w:rsidRPr="00181758">
        <w:rPr>
          <w:color w:val="000000"/>
        </w:rPr>
        <w:t>.</w:t>
      </w:r>
    </w:p>
    <w:p w:rsidR="00181758" w:rsidRPr="00181758" w:rsidRDefault="00181758" w:rsidP="00181758">
      <w:pPr>
        <w:rPr>
          <w:color w:val="000000"/>
        </w:rPr>
      </w:pPr>
      <w:r w:rsidRPr="00181758">
        <w:rPr>
          <w:color w:val="000000"/>
        </w:rPr>
        <w:t>2. Zamawiający przed wyborem najkorzystniejszej oferty wezwie wykonawcę, którego oferta została najwyżej oceniona, do złożenia:</w:t>
      </w:r>
    </w:p>
    <w:p w:rsidR="00181758" w:rsidRPr="00181758" w:rsidRDefault="00181758" w:rsidP="00181758">
      <w:pPr>
        <w:rPr>
          <w:color w:val="000000"/>
        </w:rPr>
      </w:pPr>
      <w:r w:rsidRPr="00181758">
        <w:rPr>
          <w:color w:val="000000"/>
        </w:rPr>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rsidR="00181758" w:rsidRPr="00181758" w:rsidRDefault="00181758" w:rsidP="00181758">
      <w:pPr>
        <w:rPr>
          <w:color w:val="000000"/>
        </w:rPr>
      </w:pPr>
      <w:r w:rsidRPr="00181758">
        <w:rPr>
          <w:color w:val="000000"/>
        </w:rPr>
        <w:t>W przypadku wspólnego ubiegania się o zamówienie przez wykonawców, JEDZ składa każdy z wykonawców wspólnie ubiegających się o zamówienie.</w:t>
      </w:r>
    </w:p>
    <w:p w:rsidR="00181758" w:rsidRPr="00181758" w:rsidRDefault="00181758" w:rsidP="00181758">
      <w:pPr>
        <w:rPr>
          <w:color w:val="000000"/>
        </w:rPr>
      </w:pPr>
      <w:r w:rsidRPr="00181758">
        <w:rPr>
          <w:color w:val="000000"/>
        </w:rPr>
        <w:t>Jeżeli wykonawca, powołuje się na zasoby podmiotów trzecich w celu wykazania spełniania warunków udziału w postępowaniu, składa także formularz JEDZ dotyczący tych podmiotów;</w:t>
      </w:r>
    </w:p>
    <w:p w:rsidR="00181758" w:rsidRPr="00181758" w:rsidRDefault="00181758" w:rsidP="00181758">
      <w:pPr>
        <w:rPr>
          <w:color w:val="000000"/>
        </w:rPr>
      </w:pPr>
      <w:r w:rsidRPr="00181758">
        <w:rPr>
          <w:color w:val="000000"/>
        </w:rPr>
        <w:t xml:space="preserve">b) oświadczenia wykonawcy, w zakresie art. 108 ust. 1 pkt 5 ustawy </w:t>
      </w:r>
      <w:proofErr w:type="spellStart"/>
      <w:r w:rsidRPr="00181758">
        <w:rPr>
          <w:color w:val="000000"/>
        </w:rPr>
        <w:t>Pzp</w:t>
      </w:r>
      <w:proofErr w:type="spellEnd"/>
      <w:r w:rsidRPr="00181758">
        <w:rPr>
          <w:color w:val="000000"/>
        </w:rPr>
        <w:t>, o braku przynależności do tej samej grupy kapitałowej, w rozumieniu ustawy z dnia 16 lutego 2007 r. o ochronie konkurencji i konsumentów (Dz.U. z 2019 r. poz. 369),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rsidR="00181758" w:rsidRPr="00181758" w:rsidRDefault="00181758" w:rsidP="00181758">
      <w:pPr>
        <w:rPr>
          <w:color w:val="000000"/>
        </w:rPr>
      </w:pPr>
      <w:r w:rsidRPr="00181758">
        <w:rPr>
          <w:color w:val="000000"/>
        </w:rPr>
        <w:t xml:space="preserve">c) informacji z Krajowego Rejestru Karnego w zakresie dotyczącym podstaw wykluczenia wskazanych w art. 108 ust. 1 pkt 1, 2 i 4 ustawy </w:t>
      </w:r>
      <w:proofErr w:type="spellStart"/>
      <w:r w:rsidRPr="00181758">
        <w:rPr>
          <w:color w:val="000000"/>
        </w:rPr>
        <w:t>Pzp</w:t>
      </w:r>
      <w:proofErr w:type="spellEnd"/>
      <w:r w:rsidRPr="00181758">
        <w:rPr>
          <w:color w:val="000000"/>
        </w:rPr>
        <w:t xml:space="preserve"> sporządzona nie wcześniej niż 6 miesięcy przed jej złożeniem;</w:t>
      </w:r>
    </w:p>
    <w:p w:rsidR="00181758" w:rsidRPr="00181758" w:rsidRDefault="00181758" w:rsidP="00181758">
      <w:pPr>
        <w:rPr>
          <w:color w:val="000000"/>
        </w:rPr>
      </w:pPr>
      <w:r w:rsidRPr="00181758">
        <w:rPr>
          <w:color w:val="000000"/>
        </w:rPr>
        <w:t>d) 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181758" w:rsidRPr="00181758" w:rsidRDefault="00181758" w:rsidP="00181758">
      <w:pPr>
        <w:rPr>
          <w:color w:val="000000"/>
        </w:rPr>
      </w:pPr>
      <w:r w:rsidRPr="00181758">
        <w:rPr>
          <w:color w:val="000000"/>
        </w:rPr>
        <w:lastRenderedPageBreak/>
        <w:t>e) 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w:t>
      </w:r>
    </w:p>
    <w:p w:rsidR="00181758" w:rsidRPr="00181758" w:rsidRDefault="00181758" w:rsidP="00181758">
      <w:pPr>
        <w:rPr>
          <w:color w:val="000000"/>
        </w:rPr>
      </w:pPr>
      <w:r w:rsidRPr="00181758">
        <w:rPr>
          <w:color w:val="000000"/>
        </w:rPr>
        <w:t>W przypadku świadczeń powtarzających się lub ciągłych nadal wykonywanych referencje bądź inne dokumenty potwierdzające ich należyte wykonywanie powinny być wystawione w okresie ostatnich 3 miesięcy.</w:t>
      </w:r>
    </w:p>
    <w:p w:rsidR="00181758" w:rsidRPr="00181758" w:rsidRDefault="00181758" w:rsidP="00181758">
      <w:pPr>
        <w:rPr>
          <w:color w:val="000000"/>
        </w:rPr>
      </w:pPr>
      <w:r w:rsidRPr="00181758">
        <w:rPr>
          <w:color w:val="000000"/>
        </w:rPr>
        <w:t>Jeżeli wykonawca powołuje się na doświadczenie w realizacji dostaw lub usług wykonywanych wspólnie z innymi wykonawcami, w wykazie należy wskazać dostawy lub usługi, w których wykonaniu wykonawca ten bezpośrednio uczestniczył, a w przypadku świadczeń powtarzających się lub ciągłych, w których wykonywaniu bezpośrednio uczestniczył lub uczestniczy.</w:t>
      </w:r>
    </w:p>
    <w:p w:rsidR="00181758" w:rsidRPr="00181758" w:rsidRDefault="00181758" w:rsidP="00181758">
      <w:r w:rsidRPr="00181758">
        <w:rPr>
          <w:color w:val="000000"/>
        </w:rPr>
        <w:t>III.1.2)</w:t>
      </w:r>
      <w:r w:rsidRPr="00181758">
        <w:rPr>
          <w:b/>
          <w:bCs/>
          <w:color w:val="000000"/>
        </w:rPr>
        <w:t>Sytuacja ekonomiczna i finansowa</w:t>
      </w:r>
    </w:p>
    <w:p w:rsidR="00181758" w:rsidRPr="00181758" w:rsidRDefault="00181758" w:rsidP="00181758">
      <w:pPr>
        <w:rPr>
          <w:color w:val="000000"/>
        </w:rPr>
      </w:pPr>
      <w:r w:rsidRPr="00181758">
        <w:rPr>
          <w:color w:val="000000"/>
        </w:rPr>
        <w:t xml:space="preserve">Wykaz i krótki opis kryteriów kwalifikacji: </w:t>
      </w:r>
    </w:p>
    <w:p w:rsidR="00181758" w:rsidRPr="00181758" w:rsidRDefault="00181758" w:rsidP="00181758">
      <w:pPr>
        <w:rPr>
          <w:color w:val="000000"/>
        </w:rPr>
      </w:pPr>
      <w:r w:rsidRPr="00181758">
        <w:rPr>
          <w:color w:val="000000"/>
        </w:rPr>
        <w:t>Zamawiający nie wyznacza warunku w tym zakresie.</w:t>
      </w:r>
    </w:p>
    <w:p w:rsidR="00181758" w:rsidRPr="00181758" w:rsidRDefault="00181758" w:rsidP="00181758">
      <w:r w:rsidRPr="00181758">
        <w:rPr>
          <w:color w:val="000000"/>
        </w:rPr>
        <w:t>III.1.3)</w:t>
      </w:r>
      <w:r w:rsidRPr="00181758">
        <w:rPr>
          <w:b/>
          <w:bCs/>
          <w:color w:val="000000"/>
        </w:rPr>
        <w:t>Zdolność techniczna i kwalifikacje zawodowe</w:t>
      </w:r>
    </w:p>
    <w:p w:rsidR="00181758" w:rsidRPr="00181758" w:rsidRDefault="00181758" w:rsidP="00181758">
      <w:pPr>
        <w:rPr>
          <w:color w:val="000000"/>
        </w:rPr>
      </w:pPr>
      <w:r w:rsidRPr="00181758">
        <w:rPr>
          <w:color w:val="000000"/>
        </w:rPr>
        <w:t xml:space="preserve">Wykaz i krótki opis kryteriów kwalifikacji: </w:t>
      </w:r>
    </w:p>
    <w:p w:rsidR="00181758" w:rsidRPr="00181758" w:rsidRDefault="00181758" w:rsidP="00181758">
      <w:pPr>
        <w:rPr>
          <w:color w:val="000000"/>
        </w:rPr>
      </w:pPr>
      <w:r w:rsidRPr="00181758">
        <w:rPr>
          <w:color w:val="000000"/>
        </w:rPr>
        <w:t xml:space="preserve">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wykonał jedno zamówienie polegające na druku </w:t>
      </w:r>
      <w:proofErr w:type="spellStart"/>
      <w:r w:rsidRPr="00181758">
        <w:rPr>
          <w:color w:val="000000"/>
        </w:rPr>
        <w:t>Planera</w:t>
      </w:r>
      <w:proofErr w:type="spellEnd"/>
      <w:r w:rsidRPr="00181758">
        <w:rPr>
          <w:color w:val="000000"/>
        </w:rPr>
        <w:t>.</w:t>
      </w:r>
    </w:p>
    <w:p w:rsidR="00181758" w:rsidRPr="00181758" w:rsidRDefault="00181758" w:rsidP="00181758">
      <w:pPr>
        <w:rPr>
          <w:color w:val="000000"/>
        </w:rPr>
      </w:pPr>
      <w:r w:rsidRPr="00181758">
        <w:rPr>
          <w:color w:val="00000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81758">
        <w:rPr>
          <w:color w:val="000000"/>
        </w:rPr>
        <w:t>Pzp</w:t>
      </w:r>
      <w:proofErr w:type="spellEnd"/>
      <w:r w:rsidRPr="00181758">
        <w:rPr>
          <w:color w:val="000000"/>
        </w:rPr>
        <w:t>.</w:t>
      </w:r>
    </w:p>
    <w:p w:rsidR="00181758" w:rsidRPr="00181758" w:rsidRDefault="00181758" w:rsidP="00181758">
      <w:pPr>
        <w:rPr>
          <w:color w:val="000000"/>
        </w:rPr>
      </w:pPr>
      <w:r w:rsidRPr="00181758">
        <w:rPr>
          <w:color w:val="000000"/>
        </w:rPr>
        <w:t>Wykonawca, który polega na zdolnościach lub sytuacji podmiotów udostępniających zasoby, zobowiązany jest:</w:t>
      </w:r>
    </w:p>
    <w:p w:rsidR="00181758" w:rsidRPr="00181758" w:rsidRDefault="00181758" w:rsidP="00181758">
      <w:pPr>
        <w:rPr>
          <w:color w:val="000000"/>
        </w:rPr>
      </w:pPr>
      <w:r w:rsidRPr="00181758">
        <w:rPr>
          <w:color w:val="000000"/>
        </w:rPr>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81758" w:rsidRPr="00181758" w:rsidRDefault="00181758" w:rsidP="00181758">
      <w:pPr>
        <w:rPr>
          <w:color w:val="000000"/>
        </w:rPr>
      </w:pPr>
      <w:r w:rsidRPr="00181758">
        <w:rPr>
          <w:color w:val="000000"/>
        </w:rPr>
        <w:t>a) zakres dostępnych wykonawcy zasobów podmiotu udostępniającego zasoby,</w:t>
      </w:r>
    </w:p>
    <w:p w:rsidR="00181758" w:rsidRPr="00181758" w:rsidRDefault="00181758" w:rsidP="00181758">
      <w:pPr>
        <w:rPr>
          <w:color w:val="000000"/>
        </w:rPr>
      </w:pPr>
      <w:r w:rsidRPr="00181758">
        <w:rPr>
          <w:color w:val="000000"/>
        </w:rPr>
        <w:t>b) sposób i okres udostępnienia wykonawcy i wykorzystania przez niego zasobów podmiotu udostępniającego te zasoby przy wykonywaniu zamówienia;</w:t>
      </w:r>
    </w:p>
    <w:p w:rsidR="00181758" w:rsidRPr="00181758" w:rsidRDefault="00181758" w:rsidP="00181758">
      <w:pPr>
        <w:rPr>
          <w:color w:val="000000"/>
        </w:rPr>
      </w:pPr>
      <w:r w:rsidRPr="00181758">
        <w:rPr>
          <w:color w:val="000000"/>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81758" w:rsidRPr="00181758" w:rsidRDefault="00181758" w:rsidP="00181758">
      <w:pPr>
        <w:rPr>
          <w:color w:val="000000"/>
        </w:rPr>
      </w:pPr>
      <w:r w:rsidRPr="00181758">
        <w:rPr>
          <w:color w:val="00000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81758" w:rsidRPr="00181758" w:rsidRDefault="00181758" w:rsidP="00181758">
      <w:r w:rsidRPr="00181758">
        <w:rPr>
          <w:color w:val="000000"/>
        </w:rPr>
        <w:t>III.2)</w:t>
      </w:r>
      <w:r w:rsidRPr="00181758">
        <w:rPr>
          <w:b/>
          <w:bCs/>
          <w:color w:val="000000"/>
        </w:rPr>
        <w:t>Warunki dotyczące zamówienia</w:t>
      </w:r>
    </w:p>
    <w:p w:rsidR="00181758" w:rsidRPr="00181758" w:rsidRDefault="00181758" w:rsidP="00181758">
      <w:r w:rsidRPr="00181758">
        <w:rPr>
          <w:color w:val="000000"/>
        </w:rPr>
        <w:t>III.2.2)</w:t>
      </w:r>
      <w:r w:rsidRPr="00181758">
        <w:rPr>
          <w:b/>
          <w:bCs/>
          <w:color w:val="000000"/>
        </w:rPr>
        <w:t>Warunki realizacji umowy:</w:t>
      </w:r>
    </w:p>
    <w:p w:rsidR="00181758" w:rsidRPr="00181758" w:rsidRDefault="00181758" w:rsidP="00181758">
      <w:pPr>
        <w:rPr>
          <w:color w:val="000000"/>
        </w:rPr>
      </w:pPr>
      <w:r w:rsidRPr="00181758">
        <w:rPr>
          <w:color w:val="000000"/>
        </w:rPr>
        <w:t>Realizacja umowy odbędzie się zgodnie ze wzorem umowy stanowiącym załącznik nr 3 do SWZ.</w:t>
      </w:r>
    </w:p>
    <w:p w:rsidR="00181758" w:rsidRPr="00181758" w:rsidRDefault="00181758" w:rsidP="00181758">
      <w:pPr>
        <w:rPr>
          <w:color w:val="000000"/>
        </w:rPr>
      </w:pPr>
      <w:r w:rsidRPr="00181758">
        <w:rPr>
          <w:color w:val="000000"/>
        </w:rPr>
        <w:t>Przewidywane zmiany umowy określono we wzorze umowy stanowiącym załącznik nr 3 do SWZ.</w:t>
      </w:r>
    </w:p>
    <w:p w:rsidR="00181758" w:rsidRPr="00181758" w:rsidRDefault="00181758" w:rsidP="00181758">
      <w:r w:rsidRPr="00181758">
        <w:lastRenderedPageBreak/>
        <w:t>Sekcja IV: Procedura</w:t>
      </w:r>
    </w:p>
    <w:p w:rsidR="00181758" w:rsidRPr="00181758" w:rsidRDefault="00181758" w:rsidP="00181758">
      <w:r w:rsidRPr="00181758">
        <w:rPr>
          <w:color w:val="000000"/>
        </w:rPr>
        <w:t>IV.1)</w:t>
      </w:r>
      <w:r w:rsidRPr="00181758">
        <w:rPr>
          <w:b/>
          <w:bCs/>
          <w:color w:val="000000"/>
        </w:rPr>
        <w:t>Opis</w:t>
      </w:r>
    </w:p>
    <w:p w:rsidR="00181758" w:rsidRPr="00181758" w:rsidRDefault="00181758" w:rsidP="00181758">
      <w:r w:rsidRPr="00181758">
        <w:rPr>
          <w:color w:val="000000"/>
        </w:rPr>
        <w:t>IV.1.1)</w:t>
      </w:r>
      <w:r w:rsidRPr="00181758">
        <w:rPr>
          <w:b/>
          <w:bCs/>
          <w:color w:val="000000"/>
        </w:rPr>
        <w:t>Rodzaj procedury</w:t>
      </w:r>
    </w:p>
    <w:p w:rsidR="00181758" w:rsidRPr="00181758" w:rsidRDefault="00181758" w:rsidP="00181758">
      <w:pPr>
        <w:rPr>
          <w:color w:val="000000"/>
        </w:rPr>
      </w:pPr>
      <w:r w:rsidRPr="00181758">
        <w:rPr>
          <w:color w:val="000000"/>
        </w:rPr>
        <w:t>Procedura otwarta</w:t>
      </w:r>
    </w:p>
    <w:p w:rsidR="00181758" w:rsidRPr="00181758" w:rsidRDefault="00181758" w:rsidP="00181758">
      <w:r w:rsidRPr="00181758">
        <w:rPr>
          <w:color w:val="000000"/>
        </w:rPr>
        <w:t>IV.1.3)</w:t>
      </w:r>
      <w:r w:rsidRPr="00181758">
        <w:rPr>
          <w:b/>
          <w:bCs/>
          <w:color w:val="000000"/>
        </w:rPr>
        <w:t>Informacje na temat umowy ramowej lub dynamicznego systemu zakupów</w:t>
      </w:r>
    </w:p>
    <w:p w:rsidR="00181758" w:rsidRPr="00181758" w:rsidRDefault="00181758" w:rsidP="00181758">
      <w:r w:rsidRPr="00181758">
        <w:rPr>
          <w:color w:val="000000"/>
        </w:rPr>
        <w:t>IV.1.8)</w:t>
      </w:r>
      <w:r w:rsidRPr="00181758">
        <w:rPr>
          <w:b/>
          <w:bCs/>
          <w:color w:val="000000"/>
        </w:rPr>
        <w:t>Informacje na temat Porozumienia w sprawie zamówień rządowych (GPA)</w:t>
      </w:r>
    </w:p>
    <w:p w:rsidR="00181758" w:rsidRPr="00181758" w:rsidRDefault="00181758" w:rsidP="00181758">
      <w:pPr>
        <w:rPr>
          <w:color w:val="000000"/>
        </w:rPr>
      </w:pPr>
      <w:r w:rsidRPr="00181758">
        <w:rPr>
          <w:color w:val="000000"/>
        </w:rPr>
        <w:t>Zamówienie jest objęte Porozumieniem w sprawie zamówień rządowych: tak</w:t>
      </w:r>
    </w:p>
    <w:p w:rsidR="00181758" w:rsidRPr="00181758" w:rsidRDefault="00181758" w:rsidP="00181758">
      <w:r w:rsidRPr="00181758">
        <w:rPr>
          <w:color w:val="000000"/>
        </w:rPr>
        <w:t>IV.2)</w:t>
      </w:r>
      <w:r w:rsidRPr="00181758">
        <w:rPr>
          <w:b/>
          <w:bCs/>
          <w:color w:val="000000"/>
        </w:rPr>
        <w:t>Informacje administracyjne</w:t>
      </w:r>
    </w:p>
    <w:p w:rsidR="00181758" w:rsidRPr="00181758" w:rsidRDefault="00181758" w:rsidP="00181758">
      <w:r w:rsidRPr="00181758">
        <w:rPr>
          <w:color w:val="000000"/>
        </w:rPr>
        <w:t>IV.2.2)</w:t>
      </w:r>
      <w:r w:rsidRPr="00181758">
        <w:rPr>
          <w:b/>
          <w:bCs/>
          <w:color w:val="000000"/>
        </w:rPr>
        <w:t>Termin składania ofert lub wniosków o dopuszczenie do udziału</w:t>
      </w:r>
    </w:p>
    <w:p w:rsidR="00181758" w:rsidRPr="00181758" w:rsidRDefault="00181758" w:rsidP="00181758">
      <w:pPr>
        <w:rPr>
          <w:color w:val="000000"/>
        </w:rPr>
      </w:pPr>
      <w:r w:rsidRPr="00181758">
        <w:rPr>
          <w:color w:val="000000"/>
        </w:rPr>
        <w:t>Data: 20/07/2021</w:t>
      </w:r>
    </w:p>
    <w:p w:rsidR="00181758" w:rsidRPr="00181758" w:rsidRDefault="00181758" w:rsidP="00181758">
      <w:pPr>
        <w:rPr>
          <w:color w:val="000000"/>
        </w:rPr>
      </w:pPr>
      <w:r w:rsidRPr="00181758">
        <w:rPr>
          <w:color w:val="000000"/>
        </w:rPr>
        <w:t>Czas lokalny: 09:30</w:t>
      </w:r>
    </w:p>
    <w:p w:rsidR="00181758" w:rsidRPr="00181758" w:rsidRDefault="00181758" w:rsidP="00181758">
      <w:r w:rsidRPr="00181758">
        <w:rPr>
          <w:color w:val="000000"/>
        </w:rPr>
        <w:t>IV.2.3)</w:t>
      </w:r>
      <w:r w:rsidRPr="00181758">
        <w:rPr>
          <w:b/>
          <w:bCs/>
          <w:color w:val="000000"/>
        </w:rPr>
        <w:t>Szacunkowa data wysłania zaproszeń do składania ofert lub do udziału wybranym kandydatom</w:t>
      </w:r>
    </w:p>
    <w:p w:rsidR="00181758" w:rsidRPr="00181758" w:rsidRDefault="00181758" w:rsidP="00181758">
      <w:r w:rsidRPr="00181758">
        <w:rPr>
          <w:color w:val="000000"/>
        </w:rPr>
        <w:t>IV.2.4)</w:t>
      </w:r>
      <w:r w:rsidRPr="00181758">
        <w:rPr>
          <w:b/>
          <w:bCs/>
          <w:color w:val="000000"/>
        </w:rPr>
        <w:t>Języki, w których można sporządzać oferty lub wnioski o dopuszczenie do udziału:</w:t>
      </w:r>
    </w:p>
    <w:p w:rsidR="00181758" w:rsidRPr="00181758" w:rsidRDefault="00181758" w:rsidP="00181758">
      <w:pPr>
        <w:rPr>
          <w:color w:val="000000"/>
        </w:rPr>
      </w:pPr>
      <w:r w:rsidRPr="00181758">
        <w:rPr>
          <w:color w:val="000000"/>
        </w:rPr>
        <w:t>Polski</w:t>
      </w:r>
    </w:p>
    <w:p w:rsidR="00181758" w:rsidRPr="00181758" w:rsidRDefault="00181758" w:rsidP="00181758">
      <w:r w:rsidRPr="00181758">
        <w:rPr>
          <w:color w:val="000000"/>
        </w:rPr>
        <w:t>IV.2.6)</w:t>
      </w:r>
      <w:r w:rsidRPr="00181758">
        <w:rPr>
          <w:b/>
          <w:bCs/>
          <w:color w:val="000000"/>
        </w:rPr>
        <w:t>Minimalny okres, w którym oferent będzie związany ofertą</w:t>
      </w:r>
    </w:p>
    <w:p w:rsidR="00181758" w:rsidRPr="00181758" w:rsidRDefault="00181758" w:rsidP="00181758">
      <w:pPr>
        <w:rPr>
          <w:color w:val="000000"/>
        </w:rPr>
      </w:pPr>
      <w:r w:rsidRPr="00181758">
        <w:rPr>
          <w:color w:val="000000"/>
        </w:rPr>
        <w:t>Oferta musi zachować ważność do: 17/10/2021</w:t>
      </w:r>
    </w:p>
    <w:p w:rsidR="00181758" w:rsidRPr="00181758" w:rsidRDefault="00181758" w:rsidP="00181758">
      <w:r w:rsidRPr="00181758">
        <w:rPr>
          <w:color w:val="000000"/>
        </w:rPr>
        <w:t>IV.2.7)</w:t>
      </w:r>
      <w:r w:rsidRPr="00181758">
        <w:rPr>
          <w:b/>
          <w:bCs/>
          <w:color w:val="000000"/>
        </w:rPr>
        <w:t>Warunki otwarcia ofert</w:t>
      </w:r>
    </w:p>
    <w:p w:rsidR="00181758" w:rsidRPr="00181758" w:rsidRDefault="00181758" w:rsidP="00181758">
      <w:pPr>
        <w:rPr>
          <w:color w:val="000000"/>
        </w:rPr>
      </w:pPr>
      <w:r w:rsidRPr="00181758">
        <w:rPr>
          <w:color w:val="000000"/>
        </w:rPr>
        <w:t>Data: 20/07/2021</w:t>
      </w:r>
    </w:p>
    <w:p w:rsidR="00181758" w:rsidRPr="00181758" w:rsidRDefault="00181758" w:rsidP="00181758">
      <w:pPr>
        <w:rPr>
          <w:color w:val="000000"/>
        </w:rPr>
      </w:pPr>
      <w:r w:rsidRPr="00181758">
        <w:rPr>
          <w:color w:val="000000"/>
        </w:rPr>
        <w:t>Czas lokalny: 10:00</w:t>
      </w:r>
    </w:p>
    <w:p w:rsidR="00181758" w:rsidRPr="00181758" w:rsidRDefault="00181758" w:rsidP="00181758">
      <w:pPr>
        <w:rPr>
          <w:color w:val="000000"/>
        </w:rPr>
      </w:pPr>
      <w:r w:rsidRPr="00181758">
        <w:rPr>
          <w:color w:val="000000"/>
        </w:rPr>
        <w:t xml:space="preserve">Miejsce: </w:t>
      </w:r>
    </w:p>
    <w:p w:rsidR="00181758" w:rsidRPr="00181758" w:rsidRDefault="00181758" w:rsidP="00181758">
      <w:pPr>
        <w:rPr>
          <w:color w:val="000000"/>
        </w:rPr>
      </w:pPr>
      <w:r w:rsidRPr="00181758">
        <w:rPr>
          <w:color w:val="000000"/>
        </w:rPr>
        <w:t>Otwarcie ofert nastąpi za pośrednictwem platformy (</w:t>
      </w:r>
      <w:hyperlink r:id="rId12" w:tgtFrame="_blank" w:history="1">
        <w:r w:rsidRPr="00181758">
          <w:rPr>
            <w:color w:val="0000FF"/>
            <w:u w:val="single"/>
          </w:rPr>
          <w:t>https://e-ProPublico.pl/</w:t>
        </w:r>
      </w:hyperlink>
      <w:r w:rsidRPr="00181758">
        <w:rPr>
          <w:color w:val="000000"/>
        </w:rPr>
        <w:t>), na karcie „Oferta/Załączniki”, poprzez ich odszyfrowanie, które jest jednoznaczne z ich upublicznieniem. Akademia Górniczo-Hutnicza im. Stanisława Staszica, al. Mickiewicza 30, 30-059 Kraków.</w:t>
      </w:r>
    </w:p>
    <w:p w:rsidR="00181758" w:rsidRPr="00181758" w:rsidRDefault="00181758" w:rsidP="00181758">
      <w:r w:rsidRPr="00181758">
        <w:t>Sekcja VI: Informacje uzupełniające</w:t>
      </w:r>
    </w:p>
    <w:p w:rsidR="00181758" w:rsidRPr="00181758" w:rsidRDefault="00181758" w:rsidP="00181758">
      <w:r w:rsidRPr="00181758">
        <w:rPr>
          <w:color w:val="000000"/>
        </w:rPr>
        <w:t>VI.1)</w:t>
      </w:r>
      <w:r w:rsidRPr="00181758">
        <w:rPr>
          <w:b/>
          <w:bCs/>
          <w:color w:val="000000"/>
        </w:rPr>
        <w:t>Informacje o powtarzającym się charakterze zamówienia</w:t>
      </w:r>
    </w:p>
    <w:p w:rsidR="00181758" w:rsidRPr="00181758" w:rsidRDefault="00181758" w:rsidP="00181758">
      <w:pPr>
        <w:rPr>
          <w:color w:val="000000"/>
        </w:rPr>
      </w:pPr>
      <w:r w:rsidRPr="00181758">
        <w:rPr>
          <w:color w:val="000000"/>
        </w:rPr>
        <w:t>Jest to zamówienie o charakterze powtarzającym się: nie</w:t>
      </w:r>
    </w:p>
    <w:p w:rsidR="00181758" w:rsidRPr="00181758" w:rsidRDefault="00181758" w:rsidP="00181758">
      <w:r w:rsidRPr="00181758">
        <w:rPr>
          <w:color w:val="000000"/>
        </w:rPr>
        <w:t>VI.2)</w:t>
      </w:r>
      <w:r w:rsidRPr="00181758">
        <w:rPr>
          <w:b/>
          <w:bCs/>
          <w:color w:val="000000"/>
        </w:rPr>
        <w:t>Informacje na temat procesów elektronicznych</w:t>
      </w:r>
    </w:p>
    <w:p w:rsidR="00181758" w:rsidRPr="00181758" w:rsidRDefault="00181758" w:rsidP="00181758">
      <w:pPr>
        <w:rPr>
          <w:color w:val="000000"/>
        </w:rPr>
      </w:pPr>
      <w:r w:rsidRPr="00181758">
        <w:rPr>
          <w:color w:val="000000"/>
        </w:rPr>
        <w:t>Akceptowane będą faktury elektroniczne</w:t>
      </w:r>
    </w:p>
    <w:p w:rsidR="00181758" w:rsidRPr="00181758" w:rsidRDefault="00181758" w:rsidP="00181758">
      <w:r w:rsidRPr="00181758">
        <w:rPr>
          <w:color w:val="000000"/>
        </w:rPr>
        <w:t>VI.3)</w:t>
      </w:r>
      <w:r w:rsidRPr="00181758">
        <w:rPr>
          <w:b/>
          <w:bCs/>
          <w:color w:val="000000"/>
        </w:rPr>
        <w:t>Informacje dodatkowe:</w:t>
      </w:r>
    </w:p>
    <w:p w:rsidR="00181758" w:rsidRPr="00181758" w:rsidRDefault="00181758" w:rsidP="00181758">
      <w:pPr>
        <w:rPr>
          <w:color w:val="000000"/>
        </w:rPr>
      </w:pPr>
      <w:r w:rsidRPr="00181758">
        <w:rPr>
          <w:color w:val="000000"/>
        </w:rPr>
        <w:t>1. Zamawiający żąda, aby wykonawca złożył wraz z ofertą:</w:t>
      </w:r>
    </w:p>
    <w:p w:rsidR="00181758" w:rsidRPr="00181758" w:rsidRDefault="00181758" w:rsidP="00181758">
      <w:pPr>
        <w:rPr>
          <w:color w:val="000000"/>
        </w:rPr>
      </w:pPr>
      <w:r w:rsidRPr="00181758">
        <w:rPr>
          <w:color w:val="000000"/>
        </w:rPr>
        <w:t>a) formularz oferty.</w:t>
      </w:r>
    </w:p>
    <w:p w:rsidR="00181758" w:rsidRPr="00181758" w:rsidRDefault="00181758" w:rsidP="00181758">
      <w:pPr>
        <w:rPr>
          <w:color w:val="000000"/>
        </w:rPr>
      </w:pPr>
      <w:r w:rsidRPr="00181758">
        <w:rPr>
          <w:color w:val="000000"/>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rsidR="00181758" w:rsidRPr="00181758" w:rsidRDefault="00181758" w:rsidP="00181758">
      <w:pPr>
        <w:rPr>
          <w:color w:val="000000"/>
        </w:rPr>
      </w:pPr>
      <w:r w:rsidRPr="00181758">
        <w:rPr>
          <w:color w:val="000000"/>
        </w:rPr>
        <w:t>b) próbki opisane w pkt 5.1 SWZ;</w:t>
      </w:r>
    </w:p>
    <w:p w:rsidR="00181758" w:rsidRPr="00181758" w:rsidRDefault="00181758" w:rsidP="00181758">
      <w:pPr>
        <w:rPr>
          <w:color w:val="000000"/>
        </w:rPr>
      </w:pPr>
      <w:r w:rsidRPr="00181758">
        <w:rPr>
          <w:color w:val="000000"/>
        </w:rPr>
        <w:t>c) zobowiązanie podmiotu udostępniającego zasoby lub inny podmiotowy środek dowodowy.</w:t>
      </w:r>
    </w:p>
    <w:p w:rsidR="00181758" w:rsidRPr="00181758" w:rsidRDefault="00181758" w:rsidP="00181758">
      <w:pPr>
        <w:rPr>
          <w:color w:val="000000"/>
        </w:rPr>
      </w:pPr>
      <w:r w:rsidRPr="00181758">
        <w:rPr>
          <w:color w:val="000000"/>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polega na zdolnościach lub sytuacji podmiotów udostępniających zasoby na podstawie art. 118 ustawy </w:t>
      </w:r>
      <w:proofErr w:type="spellStart"/>
      <w:r w:rsidRPr="00181758">
        <w:rPr>
          <w:color w:val="000000"/>
        </w:rPr>
        <w:t>Pzp</w:t>
      </w:r>
      <w:proofErr w:type="spellEnd"/>
      <w:r w:rsidRPr="00181758">
        <w:rPr>
          <w:color w:val="000000"/>
        </w:rPr>
        <w:t>);</w:t>
      </w:r>
    </w:p>
    <w:p w:rsidR="00181758" w:rsidRPr="00181758" w:rsidRDefault="00181758" w:rsidP="00181758">
      <w:pPr>
        <w:rPr>
          <w:color w:val="000000"/>
        </w:rPr>
      </w:pPr>
      <w:r w:rsidRPr="00181758">
        <w:rPr>
          <w:color w:val="000000"/>
        </w:rPr>
        <w:t>d) pełnomocnictwo lub inny dokument potwierdzający umocowanie do reprezentowania wykonawcy.</w:t>
      </w:r>
    </w:p>
    <w:p w:rsidR="00181758" w:rsidRPr="00181758" w:rsidRDefault="00181758" w:rsidP="00181758">
      <w:pPr>
        <w:rPr>
          <w:color w:val="000000"/>
        </w:rPr>
      </w:pPr>
      <w:r w:rsidRPr="00181758">
        <w:rPr>
          <w:color w:val="000000"/>
        </w:rPr>
        <w:t xml:space="preserve">Upoważnienie osób podpisujących ofertę wynikać musi bezpośrednio z dokumentów dołączonych do oferty. Jeżeli upoważnienie takie nie wynika wprost z dokumentów rejestrowych (KRS, </w:t>
      </w:r>
      <w:proofErr w:type="spellStart"/>
      <w:r w:rsidRPr="00181758">
        <w:rPr>
          <w:color w:val="000000"/>
        </w:rPr>
        <w:t>CEiDG</w:t>
      </w:r>
      <w:proofErr w:type="spellEnd"/>
      <w:r w:rsidRPr="00181758">
        <w:rPr>
          <w:color w:val="000000"/>
        </w:rPr>
        <w:t xml:space="preserve"> lub innego właściwego rejestru), to do oferty należy dołączyć inny dokument potwierdzający umocowanie do reprezentowania wykonawcy.</w:t>
      </w:r>
    </w:p>
    <w:p w:rsidR="00181758" w:rsidRPr="00181758" w:rsidRDefault="00181758" w:rsidP="00181758">
      <w:pPr>
        <w:rPr>
          <w:color w:val="000000"/>
        </w:rPr>
      </w:pPr>
      <w:r w:rsidRPr="00181758">
        <w:rPr>
          <w:color w:val="000000"/>
        </w:rPr>
        <w:t>2. Wykonawca składa ofertę w formie elektronicznej za pośrednictwem platformy pod adresem (</w:t>
      </w:r>
      <w:hyperlink r:id="rId13" w:tgtFrame="_blank" w:history="1">
        <w:r w:rsidRPr="00181758">
          <w:rPr>
            <w:color w:val="0000FF"/>
            <w:u w:val="single"/>
          </w:rPr>
          <w:t>https://epropublico.pl/</w:t>
        </w:r>
      </w:hyperlink>
      <w:r w:rsidRPr="00181758">
        <w:rPr>
          <w:color w:val="000000"/>
        </w:rPr>
        <w:t>).</w:t>
      </w:r>
    </w:p>
    <w:p w:rsidR="00181758" w:rsidRPr="00181758" w:rsidRDefault="00181758" w:rsidP="00181758">
      <w:pPr>
        <w:rPr>
          <w:color w:val="000000"/>
        </w:rPr>
      </w:pPr>
      <w:r w:rsidRPr="00181758">
        <w:rPr>
          <w:color w:val="000000"/>
        </w:rPr>
        <w:t xml:space="preserve">3. Ofertę, wraz ze stanowiącymi jej integralną część załącznikami, składa się pod rygorem nieważności w formie elektronicznej za pośrednictwem platformy, podpisaną kwalifikowanym </w:t>
      </w:r>
      <w:r w:rsidRPr="00181758">
        <w:rPr>
          <w:color w:val="000000"/>
        </w:rPr>
        <w:lastRenderedPageBreak/>
        <w:t xml:space="preserve">podpisem elektronicznym. Wymagane a zarazem oceniane przez zamawiającego w przedmiotowym postępowaniu próbki, o których mowa w pkt 5.1a niniejszej SWZ należy złożyć, na mocy postanowień art. 65 ust. 2 ustawy </w:t>
      </w:r>
      <w:proofErr w:type="spellStart"/>
      <w:r w:rsidRPr="00181758">
        <w:rPr>
          <w:color w:val="000000"/>
        </w:rPr>
        <w:t>Pzp</w:t>
      </w:r>
      <w:proofErr w:type="spellEnd"/>
      <w:r w:rsidRPr="00181758">
        <w:rPr>
          <w:color w:val="000000"/>
        </w:rPr>
        <w:t>, w formie zwykłej pisemnej (papierowej), wraz z pismem przewodnim opatrzonym własnoręcznym podpisem wykonawcy, oznaczyć poprzez podanie nazwy postępowania, numeru ogłoszenia TED / oraz złożyć za pośrednictwem operatora pocztowego w rozumieniu ustawy z dnia 23 listopada 2012 r. – Prawo pocztowe (</w:t>
      </w:r>
      <w:proofErr w:type="spellStart"/>
      <w:r w:rsidRPr="00181758">
        <w:rPr>
          <w:color w:val="000000"/>
        </w:rPr>
        <w:t>t.j</w:t>
      </w:r>
      <w:proofErr w:type="spellEnd"/>
      <w:r w:rsidRPr="00181758">
        <w:rPr>
          <w:color w:val="000000"/>
        </w:rPr>
        <w:t>. Dz.U. z 2020 r. poz. 1041), osobiście lub za pośrednictwem posłańca w siedzibie Działu Zamówień Publicznych, Akademia Górniczo-Hutnicza w Krakowie, al. Mickiewicza 30, 30-059 Kraków, paw. C-2, pokój 117, z zachowaniem nieprzekraczalnego terminu wyznaczonego na składanie ofert.</w:t>
      </w:r>
    </w:p>
    <w:p w:rsidR="00181758" w:rsidRPr="00181758" w:rsidRDefault="00181758" w:rsidP="00181758">
      <w:pPr>
        <w:rPr>
          <w:color w:val="000000"/>
        </w:rPr>
      </w:pPr>
      <w:r w:rsidRPr="00181758">
        <w:rPr>
          <w:color w:val="000000"/>
        </w:rPr>
        <w:t xml:space="preserve">4. W zakresie nieuregulowanym ustawą </w:t>
      </w:r>
      <w:proofErr w:type="spellStart"/>
      <w:r w:rsidRPr="00181758">
        <w:rPr>
          <w:color w:val="000000"/>
        </w:rPr>
        <w:t>Pzp</w:t>
      </w:r>
      <w:proofErr w:type="spellEnd"/>
      <w:r w:rsidRPr="00181758">
        <w:rPr>
          <w:color w:val="000000"/>
        </w:rPr>
        <w:t xml:space="preserve"> lub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181758" w:rsidRPr="00181758" w:rsidRDefault="00181758" w:rsidP="00181758">
      <w:pPr>
        <w:rPr>
          <w:color w:val="000000"/>
        </w:rPr>
      </w:pPr>
      <w:r w:rsidRPr="00181758">
        <w:rPr>
          <w:color w:val="000000"/>
        </w:rPr>
        <w:t>5. Zamówienie musi zostać zrealizowane w terminie: po podpisaniu umowy, do 30 dni od roboczych od daty dostarczenia przez zamawiającego ostatecznej wersji wydania przeznaczonej do druku.</w:t>
      </w:r>
    </w:p>
    <w:p w:rsidR="00181758" w:rsidRPr="00181758" w:rsidRDefault="00181758" w:rsidP="00181758">
      <w:r w:rsidRPr="00181758">
        <w:rPr>
          <w:color w:val="000000"/>
        </w:rPr>
        <w:t>VI.4)</w:t>
      </w:r>
      <w:r w:rsidRPr="00181758">
        <w:rPr>
          <w:b/>
          <w:bCs/>
          <w:color w:val="000000"/>
        </w:rPr>
        <w:t>Procedury odwoławcze</w:t>
      </w:r>
    </w:p>
    <w:p w:rsidR="00181758" w:rsidRPr="00181758" w:rsidRDefault="00181758" w:rsidP="00181758">
      <w:r w:rsidRPr="00181758">
        <w:rPr>
          <w:color w:val="000000"/>
        </w:rPr>
        <w:t>VI.4.1)</w:t>
      </w:r>
      <w:r w:rsidRPr="00181758">
        <w:rPr>
          <w:b/>
          <w:bCs/>
          <w:color w:val="000000"/>
        </w:rPr>
        <w:t>Organ odpowiedzialny za procedury odwoławcze</w:t>
      </w:r>
    </w:p>
    <w:p w:rsidR="00181758" w:rsidRPr="00181758" w:rsidRDefault="00181758" w:rsidP="00181758">
      <w:pPr>
        <w:rPr>
          <w:color w:val="000000"/>
        </w:rPr>
      </w:pPr>
      <w:r w:rsidRPr="00181758">
        <w:rPr>
          <w:color w:val="000000"/>
        </w:rPr>
        <w:t>Oficjalna nazwa: Prezes Krajowej Izby Odwoławczej</w:t>
      </w:r>
      <w:r w:rsidRPr="00181758">
        <w:rPr>
          <w:color w:val="000000"/>
        </w:rPr>
        <w:br/>
        <w:t>Adres pocztowy: ul. Postępu 17a</w:t>
      </w:r>
      <w:r w:rsidRPr="00181758">
        <w:rPr>
          <w:color w:val="000000"/>
        </w:rPr>
        <w:br/>
        <w:t>Miejscowość: Warszawa</w:t>
      </w:r>
      <w:r w:rsidRPr="00181758">
        <w:rPr>
          <w:color w:val="000000"/>
        </w:rPr>
        <w:br/>
        <w:t>Kod pocztowy: 02-676</w:t>
      </w:r>
      <w:r w:rsidRPr="00181758">
        <w:rPr>
          <w:color w:val="000000"/>
        </w:rPr>
        <w:br/>
        <w:t>Państwo: Polska</w:t>
      </w:r>
      <w:r w:rsidRPr="00181758">
        <w:rPr>
          <w:color w:val="000000"/>
        </w:rPr>
        <w:br/>
        <w:t>Tel.: +48 224584740</w:t>
      </w:r>
    </w:p>
    <w:p w:rsidR="00181758" w:rsidRPr="00181758" w:rsidRDefault="00181758" w:rsidP="00181758">
      <w:r w:rsidRPr="00181758">
        <w:rPr>
          <w:color w:val="000000"/>
        </w:rPr>
        <w:t>VI.4.2)</w:t>
      </w:r>
      <w:r w:rsidRPr="00181758">
        <w:rPr>
          <w:b/>
          <w:bCs/>
          <w:color w:val="000000"/>
        </w:rPr>
        <w:t>Organ odpowiedzialny za procedury mediacyjne</w:t>
      </w:r>
    </w:p>
    <w:p w:rsidR="00181758" w:rsidRPr="00181758" w:rsidRDefault="00181758" w:rsidP="00181758">
      <w:pPr>
        <w:rPr>
          <w:color w:val="000000"/>
        </w:rPr>
      </w:pPr>
      <w:r w:rsidRPr="00181758">
        <w:rPr>
          <w:color w:val="000000"/>
        </w:rPr>
        <w:t>Oficjalna nazwa: Prezes Krajowej Izby Odwoławczej</w:t>
      </w:r>
      <w:r w:rsidRPr="00181758">
        <w:rPr>
          <w:color w:val="000000"/>
        </w:rPr>
        <w:br/>
        <w:t>Adres pocztowy: ul. Postępu 17a</w:t>
      </w:r>
      <w:r w:rsidRPr="00181758">
        <w:rPr>
          <w:color w:val="000000"/>
        </w:rPr>
        <w:br/>
        <w:t>Miejscowość: Warszawa</w:t>
      </w:r>
      <w:r w:rsidRPr="00181758">
        <w:rPr>
          <w:color w:val="000000"/>
        </w:rPr>
        <w:br/>
        <w:t>Kod pocztowy: 02-676</w:t>
      </w:r>
      <w:r w:rsidRPr="00181758">
        <w:rPr>
          <w:color w:val="000000"/>
        </w:rPr>
        <w:br/>
        <w:t>Państwo: Polska</w:t>
      </w:r>
    </w:p>
    <w:p w:rsidR="00181758" w:rsidRPr="00181758" w:rsidRDefault="00181758" w:rsidP="00181758">
      <w:r w:rsidRPr="00181758">
        <w:rPr>
          <w:color w:val="000000"/>
        </w:rPr>
        <w:t>VI.4.3)</w:t>
      </w:r>
      <w:r w:rsidRPr="00181758">
        <w:rPr>
          <w:b/>
          <w:bCs/>
          <w:color w:val="000000"/>
        </w:rPr>
        <w:t xml:space="preserve">Składanie </w:t>
      </w:r>
      <w:proofErr w:type="spellStart"/>
      <w:r w:rsidRPr="00181758">
        <w:rPr>
          <w:b/>
          <w:bCs/>
          <w:color w:val="000000"/>
        </w:rPr>
        <w:t>odwołań</w:t>
      </w:r>
      <w:proofErr w:type="spellEnd"/>
    </w:p>
    <w:p w:rsidR="00181758" w:rsidRPr="00181758" w:rsidRDefault="00181758" w:rsidP="00181758">
      <w:pPr>
        <w:rPr>
          <w:color w:val="000000"/>
        </w:rPr>
      </w:pPr>
      <w:r w:rsidRPr="00181758">
        <w:rPr>
          <w:color w:val="000000"/>
        </w:rPr>
        <w:t xml:space="preserve">Dokładne informacje na temat terminów składania </w:t>
      </w:r>
      <w:proofErr w:type="spellStart"/>
      <w:r w:rsidRPr="00181758">
        <w:rPr>
          <w:color w:val="000000"/>
        </w:rPr>
        <w:t>odwołań</w:t>
      </w:r>
      <w:proofErr w:type="spellEnd"/>
      <w:r w:rsidRPr="00181758">
        <w:rPr>
          <w:color w:val="000000"/>
        </w:rPr>
        <w:t xml:space="preserve">: </w:t>
      </w:r>
    </w:p>
    <w:p w:rsidR="00181758" w:rsidRPr="00181758" w:rsidRDefault="00181758" w:rsidP="00181758">
      <w:pPr>
        <w:rPr>
          <w:color w:val="000000"/>
        </w:rPr>
      </w:pPr>
      <w:r w:rsidRPr="00181758">
        <w:rPr>
          <w:color w:val="000000"/>
        </w:rPr>
        <w:t xml:space="preserve">1. 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181758">
        <w:rPr>
          <w:color w:val="000000"/>
        </w:rPr>
        <w:t>Pzp</w:t>
      </w:r>
      <w:proofErr w:type="spellEnd"/>
      <w:r w:rsidRPr="00181758">
        <w:rPr>
          <w:color w:val="000000"/>
        </w:rPr>
        <w:t>.</w:t>
      </w:r>
    </w:p>
    <w:p w:rsidR="00181758" w:rsidRPr="00181758" w:rsidRDefault="00181758" w:rsidP="00181758">
      <w:pPr>
        <w:rPr>
          <w:color w:val="000000"/>
        </w:rPr>
      </w:pPr>
      <w:r w:rsidRPr="00181758">
        <w:rPr>
          <w:color w:val="000000"/>
        </w:rPr>
        <w:t>2. Odwołanie przysługuje na:</w:t>
      </w:r>
    </w:p>
    <w:p w:rsidR="00181758" w:rsidRPr="00181758" w:rsidRDefault="00181758" w:rsidP="00181758">
      <w:pPr>
        <w:rPr>
          <w:color w:val="000000"/>
        </w:rPr>
      </w:pPr>
      <w:r w:rsidRPr="00181758">
        <w:rPr>
          <w:color w:val="000000"/>
        </w:rPr>
        <w:t>1) niezgodną z przepisami ustawy czynność zamawiającego, podjętą w postępowaniu o udzielenie zamówienia, w tym na projektowane postanowienie umowy;</w:t>
      </w:r>
    </w:p>
    <w:p w:rsidR="00181758" w:rsidRPr="00181758" w:rsidRDefault="00181758" w:rsidP="00181758">
      <w:pPr>
        <w:rPr>
          <w:color w:val="000000"/>
        </w:rPr>
      </w:pPr>
      <w:r w:rsidRPr="00181758">
        <w:rPr>
          <w:color w:val="000000"/>
        </w:rPr>
        <w:t>2) zaniechanie czynności w postępowaniu o udzielenie zamówienia, do której zamawiający był obowiązany na podstawie ustawy.</w:t>
      </w:r>
    </w:p>
    <w:p w:rsidR="00181758" w:rsidRPr="00181758" w:rsidRDefault="00181758" w:rsidP="00181758">
      <w:pPr>
        <w:rPr>
          <w:color w:val="000000"/>
        </w:rPr>
      </w:pPr>
      <w:r w:rsidRPr="00181758">
        <w:rPr>
          <w:color w:val="000000"/>
        </w:rPr>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181758" w:rsidRPr="00181758" w:rsidRDefault="00181758" w:rsidP="00181758">
      <w:pPr>
        <w:rPr>
          <w:color w:val="000000"/>
        </w:rPr>
      </w:pPr>
      <w:r w:rsidRPr="00181758">
        <w:rPr>
          <w:color w:val="000000"/>
        </w:rPr>
        <w:t>4. Odwołanie wnosi się w terminie:</w:t>
      </w:r>
    </w:p>
    <w:p w:rsidR="00181758" w:rsidRPr="00181758" w:rsidRDefault="00181758" w:rsidP="00181758">
      <w:pPr>
        <w:rPr>
          <w:color w:val="000000"/>
        </w:rPr>
      </w:pPr>
      <w:r w:rsidRPr="00181758">
        <w:rPr>
          <w:color w:val="000000"/>
        </w:rPr>
        <w:lastRenderedPageBreak/>
        <w:t>1) 10 dni od dnia przekazania informacji o czynności zamawiającego stanowiącej podstawę jego wniesienia, jeżeli informacja została przekazana przy użyciu środków komunikacji elektronicznej;</w:t>
      </w:r>
    </w:p>
    <w:p w:rsidR="00181758" w:rsidRPr="00181758" w:rsidRDefault="00181758" w:rsidP="00181758">
      <w:pPr>
        <w:rPr>
          <w:color w:val="000000"/>
        </w:rPr>
      </w:pPr>
      <w:r w:rsidRPr="00181758">
        <w:rPr>
          <w:color w:val="000000"/>
        </w:rPr>
        <w:t>2) 15 dni od dnia przekazania informacji o czynności zamawiającego stanowiącej podstawę jego wniesienia, jeżeli informacja została przekazana w sposób inny niż określony w pkt 1.</w:t>
      </w:r>
    </w:p>
    <w:p w:rsidR="00181758" w:rsidRPr="00181758" w:rsidRDefault="00181758" w:rsidP="00181758">
      <w:pPr>
        <w:rPr>
          <w:color w:val="000000"/>
        </w:rPr>
      </w:pPr>
      <w:r w:rsidRPr="00181758">
        <w:rPr>
          <w:color w:val="000000"/>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rsidR="00181758" w:rsidRPr="00181758" w:rsidRDefault="00181758" w:rsidP="00181758">
      <w:pPr>
        <w:rPr>
          <w:color w:val="000000"/>
        </w:rPr>
      </w:pPr>
      <w:r w:rsidRPr="00181758">
        <w:rPr>
          <w:color w:val="000000"/>
        </w:rPr>
        <w:t>6. Odwołanie w przypadkach innych niż określone w ust. 4 i 5 wnosi się w terminie 10 dni od dnia, w którym powzięto lub przy zachowaniu należytej staranności można było powziąć wiadomość o okolicznościach stanowiących podstawę jego wniesienia.</w:t>
      </w:r>
    </w:p>
    <w:p w:rsidR="00181758" w:rsidRPr="00181758" w:rsidRDefault="00181758" w:rsidP="00181758">
      <w:pPr>
        <w:rPr>
          <w:color w:val="000000"/>
        </w:rPr>
      </w:pPr>
      <w:r w:rsidRPr="00181758">
        <w:rPr>
          <w:color w:val="000000"/>
        </w:rPr>
        <w:t>7. Na orzeczenie KIO oraz postanowienie Prezesa KIO stronom oraz uczestnikom postępowania odwoławczego przysługuje skarga do Sądu Okręgowego w Warszawie – sądu zamówień publicznych.</w:t>
      </w:r>
    </w:p>
    <w:p w:rsidR="00181758" w:rsidRPr="00181758" w:rsidRDefault="00181758" w:rsidP="00181758">
      <w:r w:rsidRPr="00181758">
        <w:rPr>
          <w:color w:val="000000"/>
        </w:rPr>
        <w:t>VI.4.4)</w:t>
      </w:r>
      <w:r w:rsidRPr="00181758">
        <w:rPr>
          <w:b/>
          <w:bCs/>
          <w:color w:val="000000"/>
        </w:rPr>
        <w:t xml:space="preserve">Źródło, gdzie można uzyskać informacje na temat składania </w:t>
      </w:r>
      <w:proofErr w:type="spellStart"/>
      <w:r w:rsidRPr="00181758">
        <w:rPr>
          <w:b/>
          <w:bCs/>
          <w:color w:val="000000"/>
        </w:rPr>
        <w:t>odwołań</w:t>
      </w:r>
      <w:proofErr w:type="spellEnd"/>
    </w:p>
    <w:p w:rsidR="00181758" w:rsidRPr="00181758" w:rsidRDefault="00181758" w:rsidP="00181758">
      <w:pPr>
        <w:rPr>
          <w:color w:val="000000"/>
        </w:rPr>
      </w:pPr>
      <w:r w:rsidRPr="00181758">
        <w:rPr>
          <w:color w:val="000000"/>
        </w:rPr>
        <w:t>Oficjalna nazwa: Prezes Krajowej Izby Odwoławczej</w:t>
      </w:r>
      <w:r w:rsidRPr="00181758">
        <w:rPr>
          <w:color w:val="000000"/>
        </w:rPr>
        <w:br/>
        <w:t>Adres pocztowy: ul. Postępu 17a</w:t>
      </w:r>
      <w:r w:rsidRPr="00181758">
        <w:rPr>
          <w:color w:val="000000"/>
        </w:rPr>
        <w:br/>
        <w:t>Miejscowość: Warszawa</w:t>
      </w:r>
      <w:r w:rsidRPr="00181758">
        <w:rPr>
          <w:color w:val="000000"/>
        </w:rPr>
        <w:br/>
        <w:t>Kod pocztowy: 02-676</w:t>
      </w:r>
      <w:r w:rsidRPr="00181758">
        <w:rPr>
          <w:color w:val="000000"/>
        </w:rPr>
        <w:br/>
        <w:t>Państwo: Polska</w:t>
      </w:r>
      <w:r w:rsidRPr="00181758">
        <w:rPr>
          <w:color w:val="000000"/>
        </w:rPr>
        <w:br/>
        <w:t>Tel.: +48 224584740</w:t>
      </w:r>
    </w:p>
    <w:p w:rsidR="00181758" w:rsidRPr="00181758" w:rsidRDefault="00181758" w:rsidP="00181758">
      <w:r w:rsidRPr="00181758">
        <w:rPr>
          <w:color w:val="000000"/>
        </w:rPr>
        <w:t>VI.5)</w:t>
      </w:r>
      <w:r w:rsidRPr="00181758">
        <w:rPr>
          <w:b/>
          <w:bCs/>
          <w:color w:val="000000"/>
        </w:rPr>
        <w:t>Data wysłania niniejszego ogłoszenia:</w:t>
      </w:r>
    </w:p>
    <w:p w:rsidR="00181758" w:rsidRPr="00181758" w:rsidRDefault="00181758" w:rsidP="00181758">
      <w:pPr>
        <w:rPr>
          <w:color w:val="000000"/>
        </w:rPr>
      </w:pPr>
      <w:r w:rsidRPr="00181758">
        <w:rPr>
          <w:color w:val="000000"/>
        </w:rPr>
        <w:t>14/06/2021</w:t>
      </w:r>
    </w:p>
    <w:p w:rsidR="00A450B2" w:rsidRPr="00F527C4" w:rsidRDefault="00A450B2" w:rsidP="00181758">
      <w:pPr>
        <w:rPr>
          <w:i/>
        </w:rPr>
      </w:pPr>
    </w:p>
    <w:sectPr w:rsidR="00A450B2" w:rsidRPr="00F527C4" w:rsidSect="0096051D">
      <w:headerReference w:type="even" r:id="rId14"/>
      <w:headerReference w:type="default" r:id="rId15"/>
      <w:footerReference w:type="even" r:id="rId16"/>
      <w:footerReference w:type="default" r:id="rId17"/>
      <w:headerReference w:type="first" r:id="rId18"/>
      <w:footerReference w:type="first" r:id="rId19"/>
      <w:pgSz w:w="11906" w:h="16838"/>
      <w:pgMar w:top="1212" w:right="1152" w:bottom="1258" w:left="1152" w:header="708" w:footer="6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139F" w:rsidRDefault="007E139F">
      <w:r>
        <w:separator/>
      </w:r>
    </w:p>
  </w:endnote>
  <w:endnote w:type="continuationSeparator" w:id="0">
    <w:p w:rsidR="007E139F" w:rsidRDefault="007E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LineDraw">
    <w:altName w:val="Courier New"/>
    <w:panose1 w:val="00000000000000000000"/>
    <w:charset w:val="02"/>
    <w:family w:val="modern"/>
    <w:notTrueType/>
    <w:pitch w:val="fixed"/>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947" w:rsidRDefault="000F79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6F7F" w:rsidRPr="000065A2" w:rsidRDefault="00EA6F7F" w:rsidP="000065A2">
    <w:pPr>
      <w:pStyle w:val="Stopka"/>
      <w:tabs>
        <w:tab w:val="clear" w:pos="9072"/>
        <w:tab w:val="right" w:pos="9540"/>
      </w:tabs>
      <w:rPr>
        <w:rFonts w:ascii="Arial" w:hAnsi="Arial" w:cs="Arial"/>
        <w:i/>
        <w:iCs/>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947" w:rsidRDefault="000F79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139F" w:rsidRDefault="007E139F">
      <w:r>
        <w:separator/>
      </w:r>
    </w:p>
  </w:footnote>
  <w:footnote w:type="continuationSeparator" w:id="0">
    <w:p w:rsidR="007E139F" w:rsidRDefault="007E1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947" w:rsidRDefault="000F79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947" w:rsidRDefault="000F79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947" w:rsidRDefault="000F79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pt" o:bullet="t">
        <v:imagedata r:id="rId1" o:title="clip_image001"/>
      </v:shape>
    </w:pict>
  </w:numPicBullet>
  <w:abstractNum w:abstractNumId="0" w15:restartNumberingAfterBreak="0">
    <w:nsid w:val="04E90919"/>
    <w:multiLevelType w:val="hybridMultilevel"/>
    <w:tmpl w:val="75B87184"/>
    <w:lvl w:ilvl="0" w:tplc="7C1A66A8">
      <w:start w:val="1"/>
      <w:numFmt w:val="decimal"/>
      <w:lvlText w:val="%1."/>
      <w:lvlJc w:val="left"/>
      <w:pPr>
        <w:tabs>
          <w:tab w:val="num" w:pos="2554"/>
        </w:tabs>
        <w:ind w:left="2554" w:hanging="340"/>
      </w:pPr>
      <w:rPr>
        <w:rFonts w:cs="Garamond"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 w15:restartNumberingAfterBreak="0">
    <w:nsid w:val="1BA953D6"/>
    <w:multiLevelType w:val="hybridMultilevel"/>
    <w:tmpl w:val="EB78FD96"/>
    <w:lvl w:ilvl="0" w:tplc="664CE5D6">
      <w:start w:val="3"/>
      <w:numFmt w:val="bullet"/>
      <w:lvlText w:val=""/>
      <w:lvlJc w:val="left"/>
      <w:pPr>
        <w:tabs>
          <w:tab w:val="num" w:pos="720"/>
        </w:tabs>
        <w:ind w:left="720" w:hanging="360"/>
      </w:pPr>
      <w:rPr>
        <w:rFonts w:ascii="MS LineDraw" w:eastAsia="Times New Roman" w:hAnsi="MS LineDraw" w:cs="Times New Roman" w:hint="default"/>
        <w:sz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F5676"/>
    <w:multiLevelType w:val="multilevel"/>
    <w:tmpl w:val="2B06D8E4"/>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1474"/>
        </w:tabs>
        <w:ind w:left="1474" w:hanging="340"/>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3" w15:restartNumberingAfterBreak="0">
    <w:nsid w:val="20911EEF"/>
    <w:multiLevelType w:val="multilevel"/>
    <w:tmpl w:val="E822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F3E92"/>
    <w:multiLevelType w:val="hybridMultilevel"/>
    <w:tmpl w:val="3F482FDA"/>
    <w:lvl w:ilvl="0" w:tplc="8586F748">
      <w:start w:val="17"/>
      <w:numFmt w:val="decimal"/>
      <w:lvlText w:val="%1."/>
      <w:lvlJc w:val="left"/>
      <w:pPr>
        <w:tabs>
          <w:tab w:val="num" w:pos="1474"/>
        </w:tabs>
        <w:ind w:left="147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535091A"/>
    <w:multiLevelType w:val="hybridMultilevel"/>
    <w:tmpl w:val="74707342"/>
    <w:lvl w:ilvl="0" w:tplc="7C1A66A8">
      <w:start w:val="1"/>
      <w:numFmt w:val="decimal"/>
      <w:lvlText w:val="%1."/>
      <w:lvlJc w:val="left"/>
      <w:pPr>
        <w:tabs>
          <w:tab w:val="num" w:pos="1474"/>
        </w:tabs>
        <w:ind w:left="1474" w:hanging="340"/>
      </w:pPr>
      <w:rPr>
        <w:rFonts w:cs="Garamond" w:hint="default"/>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6" w15:restartNumberingAfterBreak="0">
    <w:nsid w:val="26A3767E"/>
    <w:multiLevelType w:val="multilevel"/>
    <w:tmpl w:val="5498E1B8"/>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2463"/>
        </w:tabs>
        <w:ind w:left="2463" w:hanging="357"/>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7" w15:restartNumberingAfterBreak="0">
    <w:nsid w:val="2B3A1B15"/>
    <w:multiLevelType w:val="hybridMultilevel"/>
    <w:tmpl w:val="A3209C8C"/>
    <w:lvl w:ilvl="0" w:tplc="7C1A66A8">
      <w:start w:val="1"/>
      <w:numFmt w:val="decimal"/>
      <w:lvlText w:val="%1."/>
      <w:lvlJc w:val="left"/>
      <w:pPr>
        <w:tabs>
          <w:tab w:val="num" w:pos="2500"/>
        </w:tabs>
        <w:ind w:left="2500" w:hanging="340"/>
      </w:pPr>
      <w:rPr>
        <w:rFonts w:cs="Garamond" w:hint="default"/>
      </w:rPr>
    </w:lvl>
    <w:lvl w:ilvl="1" w:tplc="8586F748">
      <w:start w:val="17"/>
      <w:numFmt w:val="decimal"/>
      <w:lvlText w:val="%2."/>
      <w:lvlJc w:val="left"/>
      <w:pPr>
        <w:tabs>
          <w:tab w:val="num" w:pos="1474"/>
        </w:tabs>
        <w:ind w:left="1474" w:hanging="340"/>
      </w:pPr>
      <w:rPr>
        <w:rFonts w:hint="default"/>
      </w:rPr>
    </w:lvl>
    <w:lvl w:ilvl="2" w:tplc="0415001B" w:tentative="1">
      <w:start w:val="1"/>
      <w:numFmt w:val="lowerRoman"/>
      <w:lvlText w:val="%3."/>
      <w:lvlJc w:val="right"/>
      <w:pPr>
        <w:tabs>
          <w:tab w:val="num" w:pos="3186"/>
        </w:tabs>
        <w:ind w:left="3186" w:hanging="180"/>
      </w:pPr>
    </w:lvl>
    <w:lvl w:ilvl="3" w:tplc="0415000F" w:tentative="1">
      <w:start w:val="1"/>
      <w:numFmt w:val="decimal"/>
      <w:lvlText w:val="%4."/>
      <w:lvlJc w:val="left"/>
      <w:pPr>
        <w:tabs>
          <w:tab w:val="num" w:pos="3906"/>
        </w:tabs>
        <w:ind w:left="3906" w:hanging="360"/>
      </w:pPr>
    </w:lvl>
    <w:lvl w:ilvl="4" w:tplc="04150019" w:tentative="1">
      <w:start w:val="1"/>
      <w:numFmt w:val="lowerLetter"/>
      <w:lvlText w:val="%5."/>
      <w:lvlJc w:val="left"/>
      <w:pPr>
        <w:tabs>
          <w:tab w:val="num" w:pos="4626"/>
        </w:tabs>
        <w:ind w:left="4626" w:hanging="360"/>
      </w:pPr>
    </w:lvl>
    <w:lvl w:ilvl="5" w:tplc="0415001B" w:tentative="1">
      <w:start w:val="1"/>
      <w:numFmt w:val="lowerRoman"/>
      <w:lvlText w:val="%6."/>
      <w:lvlJc w:val="right"/>
      <w:pPr>
        <w:tabs>
          <w:tab w:val="num" w:pos="5346"/>
        </w:tabs>
        <w:ind w:left="5346" w:hanging="180"/>
      </w:pPr>
    </w:lvl>
    <w:lvl w:ilvl="6" w:tplc="0415000F" w:tentative="1">
      <w:start w:val="1"/>
      <w:numFmt w:val="decimal"/>
      <w:lvlText w:val="%7."/>
      <w:lvlJc w:val="left"/>
      <w:pPr>
        <w:tabs>
          <w:tab w:val="num" w:pos="6066"/>
        </w:tabs>
        <w:ind w:left="6066" w:hanging="360"/>
      </w:pPr>
    </w:lvl>
    <w:lvl w:ilvl="7" w:tplc="04150019" w:tentative="1">
      <w:start w:val="1"/>
      <w:numFmt w:val="lowerLetter"/>
      <w:lvlText w:val="%8."/>
      <w:lvlJc w:val="left"/>
      <w:pPr>
        <w:tabs>
          <w:tab w:val="num" w:pos="6786"/>
        </w:tabs>
        <w:ind w:left="6786" w:hanging="360"/>
      </w:pPr>
    </w:lvl>
    <w:lvl w:ilvl="8" w:tplc="0415001B" w:tentative="1">
      <w:start w:val="1"/>
      <w:numFmt w:val="lowerRoman"/>
      <w:lvlText w:val="%9."/>
      <w:lvlJc w:val="right"/>
      <w:pPr>
        <w:tabs>
          <w:tab w:val="num" w:pos="7506"/>
        </w:tabs>
        <w:ind w:left="7506" w:hanging="180"/>
      </w:pPr>
    </w:lvl>
  </w:abstractNum>
  <w:abstractNum w:abstractNumId="8" w15:restartNumberingAfterBreak="0">
    <w:nsid w:val="564A14D4"/>
    <w:multiLevelType w:val="multilevel"/>
    <w:tmpl w:val="CE924082"/>
    <w:lvl w:ilvl="0">
      <w:start w:val="1"/>
      <w:numFmt w:val="decimal"/>
      <w:lvlText w:val="%1."/>
      <w:lvlJc w:val="left"/>
      <w:pPr>
        <w:tabs>
          <w:tab w:val="num" w:pos="1800"/>
        </w:tabs>
        <w:ind w:left="1800" w:hanging="360"/>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9" w15:restartNumberingAfterBreak="0">
    <w:nsid w:val="5908582A"/>
    <w:multiLevelType w:val="hybridMultilevel"/>
    <w:tmpl w:val="4F9C8126"/>
    <w:lvl w:ilvl="0" w:tplc="8D00CB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BE0726E"/>
    <w:multiLevelType w:val="multilevel"/>
    <w:tmpl w:val="599C3FA6"/>
    <w:lvl w:ilvl="0">
      <w:start w:val="1"/>
      <w:numFmt w:val="decimal"/>
      <w:lvlText w:val="%1."/>
      <w:lvlJc w:val="left"/>
      <w:pPr>
        <w:tabs>
          <w:tab w:val="num" w:pos="1418"/>
        </w:tabs>
        <w:ind w:left="1418" w:hanging="284"/>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1" w15:restartNumberingAfterBreak="0">
    <w:nsid w:val="647C2414"/>
    <w:multiLevelType w:val="multilevel"/>
    <w:tmpl w:val="3F482FDA"/>
    <w:lvl w:ilvl="0">
      <w:start w:val="17"/>
      <w:numFmt w:val="decimal"/>
      <w:lvlText w:val="%1."/>
      <w:lvlJc w:val="left"/>
      <w:pPr>
        <w:tabs>
          <w:tab w:val="num" w:pos="1474"/>
        </w:tabs>
        <w:ind w:left="1474"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79F0F44"/>
    <w:multiLevelType w:val="hybridMultilevel"/>
    <w:tmpl w:val="A3D829F8"/>
    <w:lvl w:ilvl="0" w:tplc="77766F08">
      <w:start w:val="1"/>
      <w:numFmt w:val="bullet"/>
      <w:lvlText w:val=""/>
      <w:lvlPicBulletId w:val="0"/>
      <w:lvlJc w:val="left"/>
      <w:pPr>
        <w:tabs>
          <w:tab w:val="num" w:pos="720"/>
        </w:tabs>
        <w:ind w:left="720" w:hanging="360"/>
      </w:pPr>
      <w:rPr>
        <w:rFonts w:ascii="Symbol" w:hAnsi="Symbol" w:hint="default"/>
      </w:rPr>
    </w:lvl>
    <w:lvl w:ilvl="1" w:tplc="14A45DF4">
      <w:start w:val="1"/>
      <w:numFmt w:val="bullet"/>
      <w:lvlText w:val=""/>
      <w:lvlJc w:val="left"/>
      <w:pPr>
        <w:tabs>
          <w:tab w:val="num" w:pos="1440"/>
        </w:tabs>
        <w:ind w:left="1440" w:hanging="360"/>
      </w:pPr>
      <w:rPr>
        <w:rFonts w:ascii="Symbol" w:hAnsi="Symbol" w:hint="default"/>
      </w:rPr>
    </w:lvl>
    <w:lvl w:ilvl="2" w:tplc="B742FE54">
      <w:start w:val="1"/>
      <w:numFmt w:val="bullet"/>
      <w:lvlText w:val=""/>
      <w:lvlJc w:val="left"/>
      <w:pPr>
        <w:tabs>
          <w:tab w:val="num" w:pos="2160"/>
        </w:tabs>
        <w:ind w:left="2160" w:hanging="360"/>
      </w:pPr>
      <w:rPr>
        <w:rFonts w:ascii="Symbol" w:hAnsi="Symbol" w:hint="default"/>
      </w:rPr>
    </w:lvl>
    <w:lvl w:ilvl="3" w:tplc="62142CAE">
      <w:start w:val="1"/>
      <w:numFmt w:val="bullet"/>
      <w:lvlText w:val=""/>
      <w:lvlJc w:val="left"/>
      <w:pPr>
        <w:tabs>
          <w:tab w:val="num" w:pos="2880"/>
        </w:tabs>
        <w:ind w:left="2880" w:hanging="360"/>
      </w:pPr>
      <w:rPr>
        <w:rFonts w:ascii="Symbol" w:hAnsi="Symbol" w:hint="default"/>
      </w:rPr>
    </w:lvl>
    <w:lvl w:ilvl="4" w:tplc="952AF140">
      <w:start w:val="1"/>
      <w:numFmt w:val="bullet"/>
      <w:lvlText w:val=""/>
      <w:lvlJc w:val="left"/>
      <w:pPr>
        <w:tabs>
          <w:tab w:val="num" w:pos="3600"/>
        </w:tabs>
        <w:ind w:left="3600" w:hanging="360"/>
      </w:pPr>
      <w:rPr>
        <w:rFonts w:ascii="Symbol" w:hAnsi="Symbol" w:hint="default"/>
      </w:rPr>
    </w:lvl>
    <w:lvl w:ilvl="5" w:tplc="D268674E">
      <w:start w:val="1"/>
      <w:numFmt w:val="bullet"/>
      <w:lvlText w:val=""/>
      <w:lvlJc w:val="left"/>
      <w:pPr>
        <w:tabs>
          <w:tab w:val="num" w:pos="4320"/>
        </w:tabs>
        <w:ind w:left="4320" w:hanging="360"/>
      </w:pPr>
      <w:rPr>
        <w:rFonts w:ascii="Symbol" w:hAnsi="Symbol" w:hint="default"/>
      </w:rPr>
    </w:lvl>
    <w:lvl w:ilvl="6" w:tplc="B41AD1A2">
      <w:start w:val="1"/>
      <w:numFmt w:val="bullet"/>
      <w:lvlText w:val=""/>
      <w:lvlJc w:val="left"/>
      <w:pPr>
        <w:tabs>
          <w:tab w:val="num" w:pos="5040"/>
        </w:tabs>
        <w:ind w:left="5040" w:hanging="360"/>
      </w:pPr>
      <w:rPr>
        <w:rFonts w:ascii="Symbol" w:hAnsi="Symbol" w:hint="default"/>
      </w:rPr>
    </w:lvl>
    <w:lvl w:ilvl="7" w:tplc="F3C2EDF0">
      <w:start w:val="1"/>
      <w:numFmt w:val="bullet"/>
      <w:lvlText w:val=""/>
      <w:lvlJc w:val="left"/>
      <w:pPr>
        <w:tabs>
          <w:tab w:val="num" w:pos="5760"/>
        </w:tabs>
        <w:ind w:left="5760" w:hanging="360"/>
      </w:pPr>
      <w:rPr>
        <w:rFonts w:ascii="Symbol" w:hAnsi="Symbol" w:hint="default"/>
      </w:rPr>
    </w:lvl>
    <w:lvl w:ilvl="8" w:tplc="95985872">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F955302"/>
    <w:multiLevelType w:val="multilevel"/>
    <w:tmpl w:val="6C0227C8"/>
    <w:lvl w:ilvl="0">
      <w:start w:val="1"/>
      <w:numFmt w:val="decimal"/>
      <w:lvlText w:val="%1."/>
      <w:lvlJc w:val="left"/>
      <w:pPr>
        <w:tabs>
          <w:tab w:val="num" w:pos="2500"/>
        </w:tabs>
        <w:ind w:left="2500" w:hanging="340"/>
      </w:pPr>
      <w:rPr>
        <w:rFonts w:cs="Garamond" w:hint="default"/>
      </w:rPr>
    </w:lvl>
    <w:lvl w:ilvl="1">
      <w:start w:val="1"/>
      <w:numFmt w:val="lowerLetter"/>
      <w:lvlText w:val="%2."/>
      <w:lvlJc w:val="left"/>
      <w:pPr>
        <w:tabs>
          <w:tab w:val="num" w:pos="2466"/>
        </w:tabs>
        <w:ind w:left="2466" w:hanging="360"/>
      </w:p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num w:numId="1">
    <w:abstractNumId w:val="1"/>
  </w:num>
  <w:num w:numId="2">
    <w:abstractNumId w:val="5"/>
  </w:num>
  <w:num w:numId="3">
    <w:abstractNumId w:val="8"/>
  </w:num>
  <w:num w:numId="4">
    <w:abstractNumId w:val="10"/>
  </w:num>
  <w:num w:numId="5">
    <w:abstractNumId w:val="0"/>
  </w:num>
  <w:num w:numId="6">
    <w:abstractNumId w:val="7"/>
  </w:num>
  <w:num w:numId="7">
    <w:abstractNumId w:val="13"/>
  </w:num>
  <w:num w:numId="8">
    <w:abstractNumId w:val="6"/>
  </w:num>
  <w:num w:numId="9">
    <w:abstractNumId w:val="2"/>
  </w:num>
  <w:num w:numId="10">
    <w:abstractNumId w:val="4"/>
  </w:num>
  <w:num w:numId="11">
    <w:abstractNumId w:val="11"/>
  </w:num>
  <w:num w:numId="12">
    <w:abstractNumId w:val="9"/>
  </w:num>
  <w:num w:numId="13">
    <w:abstractNumId w:val="12"/>
  </w:num>
  <w:num w:numId="14">
    <w:abstractNumId w:val="12"/>
    <w:lvlOverride w:ilvl="0"/>
    <w:lvlOverride w:ilvl="1"/>
    <w:lvlOverride w:ilvl="2"/>
    <w:lvlOverride w:ilvl="3"/>
    <w:lvlOverride w:ilvl="4"/>
    <w:lvlOverride w:ilvl="5"/>
    <w:lvlOverride w:ilvl="6"/>
    <w:lvlOverride w:ilvl="7"/>
    <w:lvlOverride w:ilv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139F"/>
    <w:rsid w:val="000065A2"/>
    <w:rsid w:val="00013117"/>
    <w:rsid w:val="000160D6"/>
    <w:rsid w:val="00017084"/>
    <w:rsid w:val="00025D5C"/>
    <w:rsid w:val="00026F01"/>
    <w:rsid w:val="00033018"/>
    <w:rsid w:val="00037AF9"/>
    <w:rsid w:val="0004101B"/>
    <w:rsid w:val="0004150C"/>
    <w:rsid w:val="0005131C"/>
    <w:rsid w:val="0005317C"/>
    <w:rsid w:val="00053969"/>
    <w:rsid w:val="0005652A"/>
    <w:rsid w:val="00061DD4"/>
    <w:rsid w:val="00065A09"/>
    <w:rsid w:val="00075928"/>
    <w:rsid w:val="00081E2F"/>
    <w:rsid w:val="000908ED"/>
    <w:rsid w:val="00091D9D"/>
    <w:rsid w:val="00094B83"/>
    <w:rsid w:val="000A0616"/>
    <w:rsid w:val="000A1C09"/>
    <w:rsid w:val="000B1579"/>
    <w:rsid w:val="000B548E"/>
    <w:rsid w:val="000B796B"/>
    <w:rsid w:val="000C2343"/>
    <w:rsid w:val="000D2EE6"/>
    <w:rsid w:val="000E6058"/>
    <w:rsid w:val="000E7B5F"/>
    <w:rsid w:val="000F3714"/>
    <w:rsid w:val="000F3E0B"/>
    <w:rsid w:val="000F5A59"/>
    <w:rsid w:val="000F7947"/>
    <w:rsid w:val="001020D9"/>
    <w:rsid w:val="00102697"/>
    <w:rsid w:val="001031A1"/>
    <w:rsid w:val="0011246D"/>
    <w:rsid w:val="00121083"/>
    <w:rsid w:val="00127DC8"/>
    <w:rsid w:val="00130213"/>
    <w:rsid w:val="001320B8"/>
    <w:rsid w:val="00134531"/>
    <w:rsid w:val="00145FF9"/>
    <w:rsid w:val="001608A5"/>
    <w:rsid w:val="001666DC"/>
    <w:rsid w:val="00181758"/>
    <w:rsid w:val="001A6697"/>
    <w:rsid w:val="001B0B91"/>
    <w:rsid w:val="001B6FED"/>
    <w:rsid w:val="001D1897"/>
    <w:rsid w:val="001D4970"/>
    <w:rsid w:val="001E6AC8"/>
    <w:rsid w:val="001F14F5"/>
    <w:rsid w:val="001F2BBB"/>
    <w:rsid w:val="001F5ED2"/>
    <w:rsid w:val="00204E88"/>
    <w:rsid w:val="00211682"/>
    <w:rsid w:val="0021379F"/>
    <w:rsid w:val="00221919"/>
    <w:rsid w:val="002450D6"/>
    <w:rsid w:val="0026031F"/>
    <w:rsid w:val="00265A01"/>
    <w:rsid w:val="002667B6"/>
    <w:rsid w:val="00270660"/>
    <w:rsid w:val="00277836"/>
    <w:rsid w:val="00277DDB"/>
    <w:rsid w:val="00281F81"/>
    <w:rsid w:val="00297800"/>
    <w:rsid w:val="002B6C86"/>
    <w:rsid w:val="002C0E69"/>
    <w:rsid w:val="002D25A1"/>
    <w:rsid w:val="002D4193"/>
    <w:rsid w:val="002D6016"/>
    <w:rsid w:val="002E0E0B"/>
    <w:rsid w:val="002F21C3"/>
    <w:rsid w:val="002F5E22"/>
    <w:rsid w:val="002F6922"/>
    <w:rsid w:val="0031231D"/>
    <w:rsid w:val="00317EE0"/>
    <w:rsid w:val="00331993"/>
    <w:rsid w:val="003322F6"/>
    <w:rsid w:val="003335C1"/>
    <w:rsid w:val="00341B18"/>
    <w:rsid w:val="003436AD"/>
    <w:rsid w:val="00344034"/>
    <w:rsid w:val="00351AC4"/>
    <w:rsid w:val="00352303"/>
    <w:rsid w:val="0035451C"/>
    <w:rsid w:val="00360AAA"/>
    <w:rsid w:val="00364908"/>
    <w:rsid w:val="00377C74"/>
    <w:rsid w:val="00390C71"/>
    <w:rsid w:val="00397DAD"/>
    <w:rsid w:val="003A3E87"/>
    <w:rsid w:val="003A4196"/>
    <w:rsid w:val="003B2044"/>
    <w:rsid w:val="003B6B79"/>
    <w:rsid w:val="003C0FB5"/>
    <w:rsid w:val="003C1368"/>
    <w:rsid w:val="003C4A71"/>
    <w:rsid w:val="003C793C"/>
    <w:rsid w:val="003D51D0"/>
    <w:rsid w:val="003F0726"/>
    <w:rsid w:val="003F3353"/>
    <w:rsid w:val="003F61FC"/>
    <w:rsid w:val="00411805"/>
    <w:rsid w:val="00412312"/>
    <w:rsid w:val="00412313"/>
    <w:rsid w:val="00413CA8"/>
    <w:rsid w:val="00455B28"/>
    <w:rsid w:val="004566C0"/>
    <w:rsid w:val="00463B8B"/>
    <w:rsid w:val="00465CD3"/>
    <w:rsid w:val="0046643E"/>
    <w:rsid w:val="004804D7"/>
    <w:rsid w:val="00492974"/>
    <w:rsid w:val="00497DF8"/>
    <w:rsid w:val="004A5513"/>
    <w:rsid w:val="004A5947"/>
    <w:rsid w:val="004C2A39"/>
    <w:rsid w:val="004C36C7"/>
    <w:rsid w:val="004D33CF"/>
    <w:rsid w:val="004E5EED"/>
    <w:rsid w:val="004F41E8"/>
    <w:rsid w:val="004F5497"/>
    <w:rsid w:val="004F5F99"/>
    <w:rsid w:val="00501842"/>
    <w:rsid w:val="005037B0"/>
    <w:rsid w:val="00504E82"/>
    <w:rsid w:val="00504FE9"/>
    <w:rsid w:val="005148DE"/>
    <w:rsid w:val="00525658"/>
    <w:rsid w:val="00537511"/>
    <w:rsid w:val="00542747"/>
    <w:rsid w:val="00555239"/>
    <w:rsid w:val="00560BD4"/>
    <w:rsid w:val="00573A3C"/>
    <w:rsid w:val="00583EBA"/>
    <w:rsid w:val="00587AB4"/>
    <w:rsid w:val="005932D5"/>
    <w:rsid w:val="005A6360"/>
    <w:rsid w:val="005A7872"/>
    <w:rsid w:val="005C1540"/>
    <w:rsid w:val="005C4545"/>
    <w:rsid w:val="005D0126"/>
    <w:rsid w:val="005D2396"/>
    <w:rsid w:val="005D5A9E"/>
    <w:rsid w:val="005D7798"/>
    <w:rsid w:val="005D78C3"/>
    <w:rsid w:val="005E1CD2"/>
    <w:rsid w:val="005E2881"/>
    <w:rsid w:val="005E5A4A"/>
    <w:rsid w:val="005E6987"/>
    <w:rsid w:val="005F29AE"/>
    <w:rsid w:val="005F43F6"/>
    <w:rsid w:val="006134B2"/>
    <w:rsid w:val="006214C9"/>
    <w:rsid w:val="006325D9"/>
    <w:rsid w:val="006328F3"/>
    <w:rsid w:val="0063440B"/>
    <w:rsid w:val="00635E53"/>
    <w:rsid w:val="00642EB6"/>
    <w:rsid w:val="006512EA"/>
    <w:rsid w:val="00652E3B"/>
    <w:rsid w:val="0066209A"/>
    <w:rsid w:val="00664648"/>
    <w:rsid w:val="006725EF"/>
    <w:rsid w:val="00676403"/>
    <w:rsid w:val="00690EAE"/>
    <w:rsid w:val="00691E49"/>
    <w:rsid w:val="006A1A9D"/>
    <w:rsid w:val="006A6198"/>
    <w:rsid w:val="006A648A"/>
    <w:rsid w:val="006A75E4"/>
    <w:rsid w:val="006C150E"/>
    <w:rsid w:val="006C6BEC"/>
    <w:rsid w:val="006D091D"/>
    <w:rsid w:val="006E157F"/>
    <w:rsid w:val="006E28E5"/>
    <w:rsid w:val="006E3D18"/>
    <w:rsid w:val="006E3E20"/>
    <w:rsid w:val="006E5308"/>
    <w:rsid w:val="0070222C"/>
    <w:rsid w:val="007051A7"/>
    <w:rsid w:val="00710CE7"/>
    <w:rsid w:val="00713B44"/>
    <w:rsid w:val="00713BEF"/>
    <w:rsid w:val="007161A6"/>
    <w:rsid w:val="00736051"/>
    <w:rsid w:val="007438F0"/>
    <w:rsid w:val="007541D1"/>
    <w:rsid w:val="00773F9A"/>
    <w:rsid w:val="00796C66"/>
    <w:rsid w:val="007A3332"/>
    <w:rsid w:val="007D236A"/>
    <w:rsid w:val="007D5E14"/>
    <w:rsid w:val="007D6317"/>
    <w:rsid w:val="007E139F"/>
    <w:rsid w:val="007E7805"/>
    <w:rsid w:val="007F160B"/>
    <w:rsid w:val="007F3241"/>
    <w:rsid w:val="007F469E"/>
    <w:rsid w:val="008056DF"/>
    <w:rsid w:val="00806C51"/>
    <w:rsid w:val="00822B0B"/>
    <w:rsid w:val="0084094E"/>
    <w:rsid w:val="00841F48"/>
    <w:rsid w:val="00845687"/>
    <w:rsid w:val="008474C9"/>
    <w:rsid w:val="008503F0"/>
    <w:rsid w:val="00855E31"/>
    <w:rsid w:val="008605C4"/>
    <w:rsid w:val="00865E3A"/>
    <w:rsid w:val="00873772"/>
    <w:rsid w:val="00875D60"/>
    <w:rsid w:val="008777D5"/>
    <w:rsid w:val="008854F6"/>
    <w:rsid w:val="0089194B"/>
    <w:rsid w:val="00892BA2"/>
    <w:rsid w:val="008B4882"/>
    <w:rsid w:val="008C3270"/>
    <w:rsid w:val="008D2E71"/>
    <w:rsid w:val="008E1DE8"/>
    <w:rsid w:val="008E2295"/>
    <w:rsid w:val="008E79A1"/>
    <w:rsid w:val="0090542A"/>
    <w:rsid w:val="00922B63"/>
    <w:rsid w:val="00925EC1"/>
    <w:rsid w:val="00925F3E"/>
    <w:rsid w:val="0092657F"/>
    <w:rsid w:val="0093649D"/>
    <w:rsid w:val="00936FE8"/>
    <w:rsid w:val="009526AC"/>
    <w:rsid w:val="00957833"/>
    <w:rsid w:val="00957A90"/>
    <w:rsid w:val="0096051D"/>
    <w:rsid w:val="00965A99"/>
    <w:rsid w:val="00973024"/>
    <w:rsid w:val="00984E37"/>
    <w:rsid w:val="009871D4"/>
    <w:rsid w:val="00987EE2"/>
    <w:rsid w:val="00990EB8"/>
    <w:rsid w:val="009923DD"/>
    <w:rsid w:val="0099328C"/>
    <w:rsid w:val="009A23F3"/>
    <w:rsid w:val="009A6EAC"/>
    <w:rsid w:val="009C53E5"/>
    <w:rsid w:val="009C6F00"/>
    <w:rsid w:val="009D2E97"/>
    <w:rsid w:val="009D46FF"/>
    <w:rsid w:val="009F157E"/>
    <w:rsid w:val="00A06B4F"/>
    <w:rsid w:val="00A123D4"/>
    <w:rsid w:val="00A13012"/>
    <w:rsid w:val="00A16201"/>
    <w:rsid w:val="00A165D5"/>
    <w:rsid w:val="00A357A2"/>
    <w:rsid w:val="00A407C9"/>
    <w:rsid w:val="00A450B2"/>
    <w:rsid w:val="00A5500E"/>
    <w:rsid w:val="00A70E8E"/>
    <w:rsid w:val="00A732AD"/>
    <w:rsid w:val="00AA04F5"/>
    <w:rsid w:val="00AA1F22"/>
    <w:rsid w:val="00AA6414"/>
    <w:rsid w:val="00AB3F41"/>
    <w:rsid w:val="00AC1E81"/>
    <w:rsid w:val="00AD2FBE"/>
    <w:rsid w:val="00AE1784"/>
    <w:rsid w:val="00AE6C51"/>
    <w:rsid w:val="00AF0930"/>
    <w:rsid w:val="00AF750F"/>
    <w:rsid w:val="00B15985"/>
    <w:rsid w:val="00B214E3"/>
    <w:rsid w:val="00B25683"/>
    <w:rsid w:val="00B25FA2"/>
    <w:rsid w:val="00B27219"/>
    <w:rsid w:val="00B40789"/>
    <w:rsid w:val="00B5332A"/>
    <w:rsid w:val="00B74F53"/>
    <w:rsid w:val="00B80F38"/>
    <w:rsid w:val="00B8355C"/>
    <w:rsid w:val="00BA5B36"/>
    <w:rsid w:val="00BB10F1"/>
    <w:rsid w:val="00BB11E7"/>
    <w:rsid w:val="00BC0068"/>
    <w:rsid w:val="00BE21FD"/>
    <w:rsid w:val="00BF37F1"/>
    <w:rsid w:val="00C00D3D"/>
    <w:rsid w:val="00C01B4B"/>
    <w:rsid w:val="00C0334F"/>
    <w:rsid w:val="00C061D9"/>
    <w:rsid w:val="00C1192B"/>
    <w:rsid w:val="00C13CE2"/>
    <w:rsid w:val="00C20F8A"/>
    <w:rsid w:val="00C326C5"/>
    <w:rsid w:val="00C33595"/>
    <w:rsid w:val="00C33DD0"/>
    <w:rsid w:val="00C446CC"/>
    <w:rsid w:val="00C46613"/>
    <w:rsid w:val="00C5638D"/>
    <w:rsid w:val="00C5776E"/>
    <w:rsid w:val="00C60A08"/>
    <w:rsid w:val="00C62825"/>
    <w:rsid w:val="00C67BE6"/>
    <w:rsid w:val="00C70F1C"/>
    <w:rsid w:val="00C76B29"/>
    <w:rsid w:val="00C81523"/>
    <w:rsid w:val="00CB2E00"/>
    <w:rsid w:val="00CB44EE"/>
    <w:rsid w:val="00CC13E3"/>
    <w:rsid w:val="00CC6625"/>
    <w:rsid w:val="00CC7D0D"/>
    <w:rsid w:val="00CE77DA"/>
    <w:rsid w:val="00D03AF4"/>
    <w:rsid w:val="00D076AA"/>
    <w:rsid w:val="00D0783E"/>
    <w:rsid w:val="00D17D37"/>
    <w:rsid w:val="00D211F1"/>
    <w:rsid w:val="00D21A6D"/>
    <w:rsid w:val="00D24F33"/>
    <w:rsid w:val="00D31B4A"/>
    <w:rsid w:val="00D35D01"/>
    <w:rsid w:val="00D42960"/>
    <w:rsid w:val="00D565B5"/>
    <w:rsid w:val="00D56EE7"/>
    <w:rsid w:val="00D6147E"/>
    <w:rsid w:val="00D658EF"/>
    <w:rsid w:val="00D65B01"/>
    <w:rsid w:val="00D8143D"/>
    <w:rsid w:val="00D86FFF"/>
    <w:rsid w:val="00D9194F"/>
    <w:rsid w:val="00D919A9"/>
    <w:rsid w:val="00D93134"/>
    <w:rsid w:val="00DB24ED"/>
    <w:rsid w:val="00DB4B57"/>
    <w:rsid w:val="00DB651F"/>
    <w:rsid w:val="00DB76C6"/>
    <w:rsid w:val="00DC00E6"/>
    <w:rsid w:val="00DD056E"/>
    <w:rsid w:val="00DD1A9F"/>
    <w:rsid w:val="00DD72C6"/>
    <w:rsid w:val="00DE2B15"/>
    <w:rsid w:val="00DE3D27"/>
    <w:rsid w:val="00DE5879"/>
    <w:rsid w:val="00DE7D27"/>
    <w:rsid w:val="00DF7802"/>
    <w:rsid w:val="00E01FCD"/>
    <w:rsid w:val="00E07736"/>
    <w:rsid w:val="00E0793F"/>
    <w:rsid w:val="00E20934"/>
    <w:rsid w:val="00E26000"/>
    <w:rsid w:val="00E34696"/>
    <w:rsid w:val="00E57F8C"/>
    <w:rsid w:val="00E60E1D"/>
    <w:rsid w:val="00E66F10"/>
    <w:rsid w:val="00E70002"/>
    <w:rsid w:val="00E71C89"/>
    <w:rsid w:val="00E72757"/>
    <w:rsid w:val="00E73B5D"/>
    <w:rsid w:val="00EA6536"/>
    <w:rsid w:val="00EA6F7F"/>
    <w:rsid w:val="00EA79B9"/>
    <w:rsid w:val="00EB3F74"/>
    <w:rsid w:val="00EC5512"/>
    <w:rsid w:val="00ED596A"/>
    <w:rsid w:val="00EF4A8F"/>
    <w:rsid w:val="00F020D2"/>
    <w:rsid w:val="00F22D70"/>
    <w:rsid w:val="00F23C75"/>
    <w:rsid w:val="00F25780"/>
    <w:rsid w:val="00F30C00"/>
    <w:rsid w:val="00F3685F"/>
    <w:rsid w:val="00F4000D"/>
    <w:rsid w:val="00F527C4"/>
    <w:rsid w:val="00F538CA"/>
    <w:rsid w:val="00F64C6D"/>
    <w:rsid w:val="00F65EE8"/>
    <w:rsid w:val="00F74B14"/>
    <w:rsid w:val="00F80CA1"/>
    <w:rsid w:val="00F86FE9"/>
    <w:rsid w:val="00F90C1F"/>
    <w:rsid w:val="00FA740E"/>
    <w:rsid w:val="00FD300F"/>
    <w:rsid w:val="00FD6F9B"/>
    <w:rsid w:val="00FE23B7"/>
    <w:rsid w:val="00FF117A"/>
    <w:rsid w:val="00FF1E2E"/>
    <w:rsid w:val="00FF41FA"/>
    <w:rsid w:val="00FF6B73"/>
    <w:rsid w:val="00FF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81065C"/>
  <w15:chartTrackingRefBased/>
  <w15:docId w15:val="{B442956F-F962-4DBD-9FE3-62025A46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2">
    <w:name w:val="heading 2"/>
    <w:basedOn w:val="Normalny"/>
    <w:next w:val="Normalny"/>
    <w:link w:val="Nagwek2Znak"/>
    <w:qFormat/>
    <w:pPr>
      <w:keepNext/>
      <w:shd w:val="clear" w:color="auto" w:fill="FFFFFF"/>
      <w:ind w:left="19"/>
      <w:outlineLvl w:val="1"/>
    </w:pPr>
    <w:rPr>
      <w:b/>
      <w:bCs/>
      <w:sz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FS2">
    <w:name w:val="FS2"/>
    <w:basedOn w:val="Normalny"/>
    <w:rPr>
      <w:bCs/>
      <w:iCs/>
      <w:sz w:val="20"/>
    </w:rPr>
  </w:style>
  <w:style w:type="paragraph" w:customStyle="1" w:styleId="sekcje">
    <w:name w:val="sekcje"/>
    <w:basedOn w:val="Normalny"/>
    <w:rPr>
      <w:b/>
      <w:sz w:val="22"/>
      <w:szCs w:val="20"/>
      <w:lang w:val="fr-FR"/>
    </w:rPr>
  </w:style>
  <w:style w:type="paragraph" w:styleId="Legenda">
    <w:name w:val="caption"/>
    <w:aliases w:val="punkty"/>
    <w:basedOn w:val="Normalny"/>
    <w:next w:val="Normalny"/>
    <w:qFormat/>
    <w:pPr>
      <w:widowControl w:val="0"/>
      <w:shd w:val="clear" w:color="auto" w:fill="FFFFFF"/>
      <w:snapToGrid w:val="0"/>
      <w:spacing w:before="360" w:after="120"/>
      <w:ind w:left="28"/>
    </w:pPr>
    <w:rPr>
      <w:b/>
      <w:color w:val="000000"/>
      <w:spacing w:val="1"/>
      <w:sz w:val="16"/>
      <w:szCs w:val="20"/>
    </w:rPr>
  </w:style>
  <w:style w:type="character" w:styleId="Numerstrony">
    <w:name w:val="page number"/>
    <w:basedOn w:val="Domylnaczcionkaakapitu"/>
  </w:style>
  <w:style w:type="paragraph" w:styleId="Stopka">
    <w:name w:val="footer"/>
    <w:basedOn w:val="Normalny"/>
    <w:link w:val="StopkaZnak"/>
    <w:pPr>
      <w:tabs>
        <w:tab w:val="center" w:pos="4536"/>
        <w:tab w:val="right" w:pos="9072"/>
      </w:tabs>
    </w:pPr>
    <w:rPr>
      <w:sz w:val="20"/>
    </w:rPr>
  </w:style>
  <w:style w:type="character" w:styleId="Hipercze">
    <w:name w:val="Hyperlink"/>
    <w:rsid w:val="00F25780"/>
    <w:rPr>
      <w:color w:val="0000FF"/>
      <w:u w:val="single"/>
    </w:rPr>
  </w:style>
  <w:style w:type="paragraph" w:styleId="Nagwek">
    <w:name w:val="header"/>
    <w:basedOn w:val="Normalny"/>
    <w:link w:val="NagwekZnak"/>
    <w:rsid w:val="000065A2"/>
    <w:pPr>
      <w:tabs>
        <w:tab w:val="center" w:pos="4536"/>
        <w:tab w:val="right" w:pos="9072"/>
      </w:tabs>
    </w:pPr>
  </w:style>
  <w:style w:type="table" w:styleId="Tabela-Siatka">
    <w:name w:val="Table Grid"/>
    <w:basedOn w:val="Standardowy"/>
    <w:rsid w:val="00885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277DDB"/>
    <w:rPr>
      <w:b/>
      <w:bCs/>
      <w:szCs w:val="24"/>
      <w:shd w:val="clear" w:color="auto" w:fill="FFFFFF"/>
    </w:rPr>
  </w:style>
  <w:style w:type="character" w:styleId="UyteHipercze">
    <w:name w:val="FollowedHyperlink"/>
    <w:uiPriority w:val="99"/>
    <w:unhideWhenUsed/>
    <w:rsid w:val="00277DDB"/>
    <w:rPr>
      <w:color w:val="800080"/>
      <w:u w:val="single"/>
    </w:rPr>
  </w:style>
  <w:style w:type="paragraph" w:styleId="Tekstprzypisudolnego">
    <w:name w:val="footnote text"/>
    <w:basedOn w:val="Normalny"/>
    <w:link w:val="TekstprzypisudolnegoZnak"/>
    <w:unhideWhenUsed/>
    <w:rsid w:val="00277DDB"/>
    <w:rPr>
      <w:sz w:val="20"/>
      <w:szCs w:val="20"/>
    </w:rPr>
  </w:style>
  <w:style w:type="character" w:customStyle="1" w:styleId="TekstprzypisudolnegoZnak">
    <w:name w:val="Tekst przypisu dolnego Znak"/>
    <w:basedOn w:val="Domylnaczcionkaakapitu"/>
    <w:link w:val="Tekstprzypisudolnego"/>
    <w:rsid w:val="00277DDB"/>
  </w:style>
  <w:style w:type="character" w:customStyle="1" w:styleId="NagwekZnak">
    <w:name w:val="Nagłówek Znak"/>
    <w:link w:val="Nagwek"/>
    <w:rsid w:val="00277DDB"/>
    <w:rPr>
      <w:sz w:val="24"/>
      <w:szCs w:val="24"/>
    </w:rPr>
  </w:style>
  <w:style w:type="character" w:customStyle="1" w:styleId="StopkaZnak">
    <w:name w:val="Stopka Znak"/>
    <w:link w:val="Stopka"/>
    <w:rsid w:val="00277DDB"/>
    <w:rPr>
      <w:szCs w:val="24"/>
    </w:rPr>
  </w:style>
  <w:style w:type="paragraph" w:styleId="Tekstprzypisukocowego">
    <w:name w:val="endnote text"/>
    <w:basedOn w:val="Normalny"/>
    <w:link w:val="TekstprzypisukocowegoZnak"/>
    <w:unhideWhenUsed/>
    <w:rsid w:val="00277DDB"/>
    <w:rPr>
      <w:sz w:val="20"/>
      <w:szCs w:val="20"/>
    </w:rPr>
  </w:style>
  <w:style w:type="character" w:customStyle="1" w:styleId="TekstprzypisukocowegoZnak">
    <w:name w:val="Tekst przypisu końcowego Znak"/>
    <w:basedOn w:val="Domylnaczcionkaakapitu"/>
    <w:link w:val="Tekstprzypisukocowego"/>
    <w:rsid w:val="00277DDB"/>
  </w:style>
  <w:style w:type="character" w:styleId="Odwoanieprzypisudolnego">
    <w:name w:val="footnote reference"/>
    <w:unhideWhenUsed/>
    <w:rsid w:val="00277DDB"/>
    <w:rPr>
      <w:vertAlign w:val="superscript"/>
    </w:rPr>
  </w:style>
  <w:style w:type="character" w:styleId="Odwoanieprzypisukocowego">
    <w:name w:val="endnote reference"/>
    <w:unhideWhenUsed/>
    <w:rsid w:val="00277DDB"/>
    <w:rPr>
      <w:vertAlign w:val="superscript"/>
    </w:rPr>
  </w:style>
  <w:style w:type="paragraph" w:styleId="Tekstpodstawowy">
    <w:name w:val="Body Text"/>
    <w:basedOn w:val="Normalny"/>
    <w:link w:val="TekstpodstawowyZnak"/>
    <w:rsid w:val="00925F3E"/>
    <w:pPr>
      <w:spacing w:after="120"/>
    </w:pPr>
  </w:style>
  <w:style w:type="character" w:customStyle="1" w:styleId="TekstpodstawowyZnak">
    <w:name w:val="Tekst podstawowy Znak"/>
    <w:link w:val="Tekstpodstawowy"/>
    <w:rsid w:val="00925F3E"/>
    <w:rPr>
      <w:sz w:val="24"/>
      <w:szCs w:val="24"/>
    </w:rPr>
  </w:style>
  <w:style w:type="paragraph" w:styleId="Tekstdymka">
    <w:name w:val="Balloon Text"/>
    <w:basedOn w:val="Normalny"/>
    <w:link w:val="TekstdymkaZnak"/>
    <w:rsid w:val="00181758"/>
    <w:rPr>
      <w:rFonts w:ascii="Segoe UI" w:hAnsi="Segoe UI" w:cs="Segoe UI"/>
      <w:sz w:val="18"/>
      <w:szCs w:val="18"/>
    </w:rPr>
  </w:style>
  <w:style w:type="character" w:customStyle="1" w:styleId="TekstdymkaZnak">
    <w:name w:val="Tekst dymka Znak"/>
    <w:basedOn w:val="Domylnaczcionkaakapitu"/>
    <w:link w:val="Tekstdymka"/>
    <w:rsid w:val="001817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12913">
      <w:bodyDiv w:val="1"/>
      <w:marLeft w:val="0"/>
      <w:marRight w:val="0"/>
      <w:marTop w:val="0"/>
      <w:marBottom w:val="0"/>
      <w:divBdr>
        <w:top w:val="none" w:sz="0" w:space="0" w:color="auto"/>
        <w:left w:val="none" w:sz="0" w:space="0" w:color="auto"/>
        <w:bottom w:val="none" w:sz="0" w:space="0" w:color="auto"/>
        <w:right w:val="none" w:sz="0" w:space="0" w:color="auto"/>
      </w:divBdr>
    </w:div>
    <w:div w:id="800197079">
      <w:bodyDiv w:val="1"/>
      <w:marLeft w:val="0"/>
      <w:marRight w:val="0"/>
      <w:marTop w:val="0"/>
      <w:marBottom w:val="0"/>
      <w:divBdr>
        <w:top w:val="none" w:sz="0" w:space="0" w:color="auto"/>
        <w:left w:val="none" w:sz="0" w:space="0" w:color="auto"/>
        <w:bottom w:val="none" w:sz="0" w:space="0" w:color="auto"/>
        <w:right w:val="none" w:sz="0" w:space="0" w:color="auto"/>
      </w:divBdr>
      <w:divsChild>
        <w:div w:id="1179394321">
          <w:marLeft w:val="0"/>
          <w:marRight w:val="0"/>
          <w:marTop w:val="0"/>
          <w:marBottom w:val="0"/>
          <w:divBdr>
            <w:top w:val="none" w:sz="0" w:space="0" w:color="auto"/>
            <w:left w:val="none" w:sz="0" w:space="0" w:color="auto"/>
            <w:bottom w:val="none" w:sz="0" w:space="0" w:color="auto"/>
            <w:right w:val="none" w:sz="0" w:space="0" w:color="auto"/>
          </w:divBdr>
        </w:div>
        <w:div w:id="1290672578">
          <w:marLeft w:val="0"/>
          <w:marRight w:val="0"/>
          <w:marTop w:val="0"/>
          <w:marBottom w:val="0"/>
          <w:divBdr>
            <w:top w:val="none" w:sz="0" w:space="0" w:color="auto"/>
            <w:left w:val="none" w:sz="0" w:space="0" w:color="auto"/>
            <w:bottom w:val="none" w:sz="0" w:space="0" w:color="auto"/>
            <w:right w:val="none" w:sz="0" w:space="0" w:color="auto"/>
          </w:divBdr>
          <w:divsChild>
            <w:div w:id="643966463">
              <w:marLeft w:val="0"/>
              <w:marRight w:val="0"/>
              <w:marTop w:val="0"/>
              <w:marBottom w:val="0"/>
              <w:divBdr>
                <w:top w:val="none" w:sz="0" w:space="0" w:color="auto"/>
                <w:left w:val="none" w:sz="0" w:space="0" w:color="auto"/>
                <w:bottom w:val="none" w:sz="0" w:space="0" w:color="auto"/>
                <w:right w:val="none" w:sz="0" w:space="0" w:color="auto"/>
              </w:divBdr>
              <w:divsChild>
                <w:div w:id="652374829">
                  <w:marLeft w:val="0"/>
                  <w:marRight w:val="0"/>
                  <w:marTop w:val="0"/>
                  <w:marBottom w:val="0"/>
                  <w:divBdr>
                    <w:top w:val="none" w:sz="0" w:space="0" w:color="auto"/>
                    <w:left w:val="none" w:sz="0" w:space="0" w:color="auto"/>
                    <w:bottom w:val="none" w:sz="0" w:space="0" w:color="auto"/>
                    <w:right w:val="none" w:sz="0" w:space="0" w:color="auto"/>
                  </w:divBdr>
                  <w:divsChild>
                    <w:div w:id="1500266391">
                      <w:marLeft w:val="0"/>
                      <w:marRight w:val="0"/>
                      <w:marTop w:val="0"/>
                      <w:marBottom w:val="0"/>
                      <w:divBdr>
                        <w:top w:val="none" w:sz="0" w:space="0" w:color="auto"/>
                        <w:left w:val="none" w:sz="0" w:space="0" w:color="auto"/>
                        <w:bottom w:val="none" w:sz="0" w:space="0" w:color="auto"/>
                        <w:right w:val="none" w:sz="0" w:space="0" w:color="auto"/>
                      </w:divBdr>
                    </w:div>
                  </w:divsChild>
                </w:div>
                <w:div w:id="344939656">
                  <w:marLeft w:val="0"/>
                  <w:marRight w:val="0"/>
                  <w:marTop w:val="0"/>
                  <w:marBottom w:val="0"/>
                  <w:divBdr>
                    <w:top w:val="none" w:sz="0" w:space="0" w:color="auto"/>
                    <w:left w:val="none" w:sz="0" w:space="0" w:color="auto"/>
                    <w:bottom w:val="none" w:sz="0" w:space="0" w:color="auto"/>
                    <w:right w:val="none" w:sz="0" w:space="0" w:color="auto"/>
                  </w:divBdr>
                  <w:divsChild>
                    <w:div w:id="639923445">
                      <w:marLeft w:val="0"/>
                      <w:marRight w:val="0"/>
                      <w:marTop w:val="0"/>
                      <w:marBottom w:val="0"/>
                      <w:divBdr>
                        <w:top w:val="none" w:sz="0" w:space="0" w:color="auto"/>
                        <w:left w:val="none" w:sz="0" w:space="0" w:color="auto"/>
                        <w:bottom w:val="none" w:sz="0" w:space="0" w:color="auto"/>
                        <w:right w:val="none" w:sz="0" w:space="0" w:color="auto"/>
                      </w:divBdr>
                    </w:div>
                    <w:div w:id="92557744">
                      <w:marLeft w:val="0"/>
                      <w:marRight w:val="0"/>
                      <w:marTop w:val="0"/>
                      <w:marBottom w:val="0"/>
                      <w:divBdr>
                        <w:top w:val="none" w:sz="0" w:space="0" w:color="auto"/>
                        <w:left w:val="none" w:sz="0" w:space="0" w:color="auto"/>
                        <w:bottom w:val="none" w:sz="0" w:space="0" w:color="auto"/>
                        <w:right w:val="none" w:sz="0" w:space="0" w:color="auto"/>
                      </w:divBdr>
                    </w:div>
                    <w:div w:id="1527674665">
                      <w:marLeft w:val="0"/>
                      <w:marRight w:val="0"/>
                      <w:marTop w:val="0"/>
                      <w:marBottom w:val="0"/>
                      <w:divBdr>
                        <w:top w:val="none" w:sz="0" w:space="0" w:color="auto"/>
                        <w:left w:val="none" w:sz="0" w:space="0" w:color="auto"/>
                        <w:bottom w:val="none" w:sz="0" w:space="0" w:color="auto"/>
                        <w:right w:val="none" w:sz="0" w:space="0" w:color="auto"/>
                      </w:divBdr>
                    </w:div>
                  </w:divsChild>
                </w:div>
                <w:div w:id="1011567801">
                  <w:marLeft w:val="0"/>
                  <w:marRight w:val="0"/>
                  <w:marTop w:val="0"/>
                  <w:marBottom w:val="0"/>
                  <w:divBdr>
                    <w:top w:val="none" w:sz="0" w:space="0" w:color="auto"/>
                    <w:left w:val="none" w:sz="0" w:space="0" w:color="auto"/>
                    <w:bottom w:val="none" w:sz="0" w:space="0" w:color="auto"/>
                    <w:right w:val="none" w:sz="0" w:space="0" w:color="auto"/>
                  </w:divBdr>
                  <w:divsChild>
                    <w:div w:id="1712420100">
                      <w:marLeft w:val="0"/>
                      <w:marRight w:val="0"/>
                      <w:marTop w:val="0"/>
                      <w:marBottom w:val="0"/>
                      <w:divBdr>
                        <w:top w:val="none" w:sz="0" w:space="0" w:color="auto"/>
                        <w:left w:val="none" w:sz="0" w:space="0" w:color="auto"/>
                        <w:bottom w:val="none" w:sz="0" w:space="0" w:color="auto"/>
                        <w:right w:val="none" w:sz="0" w:space="0" w:color="auto"/>
                      </w:divBdr>
                    </w:div>
                  </w:divsChild>
                </w:div>
                <w:div w:id="1555432182">
                  <w:marLeft w:val="0"/>
                  <w:marRight w:val="0"/>
                  <w:marTop w:val="0"/>
                  <w:marBottom w:val="0"/>
                  <w:divBdr>
                    <w:top w:val="none" w:sz="0" w:space="0" w:color="auto"/>
                    <w:left w:val="none" w:sz="0" w:space="0" w:color="auto"/>
                    <w:bottom w:val="none" w:sz="0" w:space="0" w:color="auto"/>
                    <w:right w:val="none" w:sz="0" w:space="0" w:color="auto"/>
                  </w:divBdr>
                  <w:divsChild>
                    <w:div w:id="181201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3030">
              <w:marLeft w:val="0"/>
              <w:marRight w:val="0"/>
              <w:marTop w:val="0"/>
              <w:marBottom w:val="0"/>
              <w:divBdr>
                <w:top w:val="none" w:sz="0" w:space="0" w:color="auto"/>
                <w:left w:val="none" w:sz="0" w:space="0" w:color="auto"/>
                <w:bottom w:val="none" w:sz="0" w:space="0" w:color="auto"/>
                <w:right w:val="none" w:sz="0" w:space="0" w:color="auto"/>
              </w:divBdr>
              <w:divsChild>
                <w:div w:id="992754580">
                  <w:marLeft w:val="0"/>
                  <w:marRight w:val="0"/>
                  <w:marTop w:val="0"/>
                  <w:marBottom w:val="0"/>
                  <w:divBdr>
                    <w:top w:val="none" w:sz="0" w:space="0" w:color="auto"/>
                    <w:left w:val="none" w:sz="0" w:space="0" w:color="auto"/>
                    <w:bottom w:val="none" w:sz="0" w:space="0" w:color="auto"/>
                    <w:right w:val="none" w:sz="0" w:space="0" w:color="auto"/>
                  </w:divBdr>
                </w:div>
                <w:div w:id="565602646">
                  <w:marLeft w:val="0"/>
                  <w:marRight w:val="0"/>
                  <w:marTop w:val="0"/>
                  <w:marBottom w:val="0"/>
                  <w:divBdr>
                    <w:top w:val="none" w:sz="0" w:space="0" w:color="auto"/>
                    <w:left w:val="none" w:sz="0" w:space="0" w:color="auto"/>
                    <w:bottom w:val="none" w:sz="0" w:space="0" w:color="auto"/>
                    <w:right w:val="none" w:sz="0" w:space="0" w:color="auto"/>
                  </w:divBdr>
                  <w:divsChild>
                    <w:div w:id="713576152">
                      <w:marLeft w:val="0"/>
                      <w:marRight w:val="0"/>
                      <w:marTop w:val="0"/>
                      <w:marBottom w:val="0"/>
                      <w:divBdr>
                        <w:top w:val="none" w:sz="0" w:space="0" w:color="auto"/>
                        <w:left w:val="none" w:sz="0" w:space="0" w:color="auto"/>
                        <w:bottom w:val="none" w:sz="0" w:space="0" w:color="auto"/>
                        <w:right w:val="none" w:sz="0" w:space="0" w:color="auto"/>
                      </w:divBdr>
                    </w:div>
                    <w:div w:id="1405298154">
                      <w:marLeft w:val="0"/>
                      <w:marRight w:val="0"/>
                      <w:marTop w:val="0"/>
                      <w:marBottom w:val="0"/>
                      <w:divBdr>
                        <w:top w:val="none" w:sz="0" w:space="0" w:color="auto"/>
                        <w:left w:val="none" w:sz="0" w:space="0" w:color="auto"/>
                        <w:bottom w:val="none" w:sz="0" w:space="0" w:color="auto"/>
                        <w:right w:val="none" w:sz="0" w:space="0" w:color="auto"/>
                      </w:divBdr>
                    </w:div>
                  </w:divsChild>
                </w:div>
                <w:div w:id="11566229">
                  <w:marLeft w:val="0"/>
                  <w:marRight w:val="0"/>
                  <w:marTop w:val="0"/>
                  <w:marBottom w:val="0"/>
                  <w:divBdr>
                    <w:top w:val="none" w:sz="0" w:space="0" w:color="auto"/>
                    <w:left w:val="none" w:sz="0" w:space="0" w:color="auto"/>
                    <w:bottom w:val="none" w:sz="0" w:space="0" w:color="auto"/>
                    <w:right w:val="none" w:sz="0" w:space="0" w:color="auto"/>
                  </w:divBdr>
                  <w:divsChild>
                    <w:div w:id="640381486">
                      <w:marLeft w:val="0"/>
                      <w:marRight w:val="0"/>
                      <w:marTop w:val="0"/>
                      <w:marBottom w:val="0"/>
                      <w:divBdr>
                        <w:top w:val="none" w:sz="0" w:space="0" w:color="auto"/>
                        <w:left w:val="none" w:sz="0" w:space="0" w:color="auto"/>
                        <w:bottom w:val="none" w:sz="0" w:space="0" w:color="auto"/>
                        <w:right w:val="none" w:sz="0" w:space="0" w:color="auto"/>
                      </w:divBdr>
                    </w:div>
                  </w:divsChild>
                </w:div>
                <w:div w:id="94717124">
                  <w:marLeft w:val="0"/>
                  <w:marRight w:val="0"/>
                  <w:marTop w:val="0"/>
                  <w:marBottom w:val="0"/>
                  <w:divBdr>
                    <w:top w:val="none" w:sz="0" w:space="0" w:color="auto"/>
                    <w:left w:val="none" w:sz="0" w:space="0" w:color="auto"/>
                    <w:bottom w:val="none" w:sz="0" w:space="0" w:color="auto"/>
                    <w:right w:val="none" w:sz="0" w:space="0" w:color="auto"/>
                  </w:divBdr>
                  <w:divsChild>
                    <w:div w:id="434061930">
                      <w:marLeft w:val="0"/>
                      <w:marRight w:val="0"/>
                      <w:marTop w:val="0"/>
                      <w:marBottom w:val="0"/>
                      <w:divBdr>
                        <w:top w:val="none" w:sz="0" w:space="0" w:color="auto"/>
                        <w:left w:val="none" w:sz="0" w:space="0" w:color="auto"/>
                        <w:bottom w:val="none" w:sz="0" w:space="0" w:color="auto"/>
                        <w:right w:val="none" w:sz="0" w:space="0" w:color="auto"/>
                      </w:divBdr>
                    </w:div>
                  </w:divsChild>
                </w:div>
                <w:div w:id="851148247">
                  <w:marLeft w:val="0"/>
                  <w:marRight w:val="0"/>
                  <w:marTop w:val="0"/>
                  <w:marBottom w:val="0"/>
                  <w:divBdr>
                    <w:top w:val="none" w:sz="0" w:space="0" w:color="auto"/>
                    <w:left w:val="none" w:sz="0" w:space="0" w:color="auto"/>
                    <w:bottom w:val="none" w:sz="0" w:space="0" w:color="auto"/>
                    <w:right w:val="none" w:sz="0" w:space="0" w:color="auto"/>
                  </w:divBdr>
                  <w:divsChild>
                    <w:div w:id="1042555691">
                      <w:marLeft w:val="0"/>
                      <w:marRight w:val="0"/>
                      <w:marTop w:val="0"/>
                      <w:marBottom w:val="0"/>
                      <w:divBdr>
                        <w:top w:val="none" w:sz="0" w:space="0" w:color="auto"/>
                        <w:left w:val="none" w:sz="0" w:space="0" w:color="auto"/>
                        <w:bottom w:val="none" w:sz="0" w:space="0" w:color="auto"/>
                        <w:right w:val="none" w:sz="0" w:space="0" w:color="auto"/>
                      </w:divBdr>
                    </w:div>
                  </w:divsChild>
                </w:div>
                <w:div w:id="1389845218">
                  <w:marLeft w:val="0"/>
                  <w:marRight w:val="0"/>
                  <w:marTop w:val="0"/>
                  <w:marBottom w:val="0"/>
                  <w:divBdr>
                    <w:top w:val="none" w:sz="0" w:space="0" w:color="auto"/>
                    <w:left w:val="none" w:sz="0" w:space="0" w:color="auto"/>
                    <w:bottom w:val="none" w:sz="0" w:space="0" w:color="auto"/>
                    <w:right w:val="none" w:sz="0" w:space="0" w:color="auto"/>
                  </w:divBdr>
                </w:div>
                <w:div w:id="1811896033">
                  <w:marLeft w:val="0"/>
                  <w:marRight w:val="0"/>
                  <w:marTop w:val="0"/>
                  <w:marBottom w:val="0"/>
                  <w:divBdr>
                    <w:top w:val="none" w:sz="0" w:space="0" w:color="auto"/>
                    <w:left w:val="none" w:sz="0" w:space="0" w:color="auto"/>
                    <w:bottom w:val="none" w:sz="0" w:space="0" w:color="auto"/>
                    <w:right w:val="none" w:sz="0" w:space="0" w:color="auto"/>
                  </w:divBdr>
                  <w:divsChild>
                    <w:div w:id="952983088">
                      <w:marLeft w:val="0"/>
                      <w:marRight w:val="0"/>
                      <w:marTop w:val="0"/>
                      <w:marBottom w:val="0"/>
                      <w:divBdr>
                        <w:top w:val="none" w:sz="0" w:space="0" w:color="auto"/>
                        <w:left w:val="none" w:sz="0" w:space="0" w:color="auto"/>
                        <w:bottom w:val="none" w:sz="0" w:space="0" w:color="auto"/>
                        <w:right w:val="none" w:sz="0" w:space="0" w:color="auto"/>
                      </w:divBdr>
                    </w:div>
                  </w:divsChild>
                </w:div>
                <w:div w:id="522210472">
                  <w:marLeft w:val="0"/>
                  <w:marRight w:val="0"/>
                  <w:marTop w:val="0"/>
                  <w:marBottom w:val="0"/>
                  <w:divBdr>
                    <w:top w:val="none" w:sz="0" w:space="0" w:color="auto"/>
                    <w:left w:val="none" w:sz="0" w:space="0" w:color="auto"/>
                    <w:bottom w:val="none" w:sz="0" w:space="0" w:color="auto"/>
                    <w:right w:val="none" w:sz="0" w:space="0" w:color="auto"/>
                  </w:divBdr>
                </w:div>
                <w:div w:id="325012918">
                  <w:marLeft w:val="0"/>
                  <w:marRight w:val="0"/>
                  <w:marTop w:val="0"/>
                  <w:marBottom w:val="0"/>
                  <w:divBdr>
                    <w:top w:val="none" w:sz="0" w:space="0" w:color="auto"/>
                    <w:left w:val="none" w:sz="0" w:space="0" w:color="auto"/>
                    <w:bottom w:val="none" w:sz="0" w:space="0" w:color="auto"/>
                    <w:right w:val="none" w:sz="0" w:space="0" w:color="auto"/>
                  </w:divBdr>
                  <w:divsChild>
                    <w:div w:id="1766727420">
                      <w:marLeft w:val="0"/>
                      <w:marRight w:val="0"/>
                      <w:marTop w:val="0"/>
                      <w:marBottom w:val="0"/>
                      <w:divBdr>
                        <w:top w:val="none" w:sz="0" w:space="0" w:color="auto"/>
                        <w:left w:val="none" w:sz="0" w:space="0" w:color="auto"/>
                        <w:bottom w:val="none" w:sz="0" w:space="0" w:color="auto"/>
                        <w:right w:val="none" w:sz="0" w:space="0" w:color="auto"/>
                      </w:divBdr>
                    </w:div>
                    <w:div w:id="1222057379">
                      <w:marLeft w:val="0"/>
                      <w:marRight w:val="0"/>
                      <w:marTop w:val="0"/>
                      <w:marBottom w:val="0"/>
                      <w:divBdr>
                        <w:top w:val="none" w:sz="0" w:space="0" w:color="auto"/>
                        <w:left w:val="none" w:sz="0" w:space="0" w:color="auto"/>
                        <w:bottom w:val="none" w:sz="0" w:space="0" w:color="auto"/>
                        <w:right w:val="none" w:sz="0" w:space="0" w:color="auto"/>
                      </w:divBdr>
                    </w:div>
                    <w:div w:id="51971296">
                      <w:marLeft w:val="0"/>
                      <w:marRight w:val="0"/>
                      <w:marTop w:val="0"/>
                      <w:marBottom w:val="0"/>
                      <w:divBdr>
                        <w:top w:val="none" w:sz="0" w:space="0" w:color="auto"/>
                        <w:left w:val="none" w:sz="0" w:space="0" w:color="auto"/>
                        <w:bottom w:val="none" w:sz="0" w:space="0" w:color="auto"/>
                        <w:right w:val="none" w:sz="0" w:space="0" w:color="auto"/>
                      </w:divBdr>
                    </w:div>
                  </w:divsChild>
                </w:div>
                <w:div w:id="1630237145">
                  <w:marLeft w:val="0"/>
                  <w:marRight w:val="0"/>
                  <w:marTop w:val="0"/>
                  <w:marBottom w:val="0"/>
                  <w:divBdr>
                    <w:top w:val="none" w:sz="0" w:space="0" w:color="auto"/>
                    <w:left w:val="none" w:sz="0" w:space="0" w:color="auto"/>
                    <w:bottom w:val="none" w:sz="0" w:space="0" w:color="auto"/>
                    <w:right w:val="none" w:sz="0" w:space="0" w:color="auto"/>
                  </w:divBdr>
                  <w:divsChild>
                    <w:div w:id="1382437449">
                      <w:marLeft w:val="0"/>
                      <w:marRight w:val="0"/>
                      <w:marTop w:val="0"/>
                      <w:marBottom w:val="0"/>
                      <w:divBdr>
                        <w:top w:val="none" w:sz="0" w:space="0" w:color="auto"/>
                        <w:left w:val="none" w:sz="0" w:space="0" w:color="auto"/>
                        <w:bottom w:val="none" w:sz="0" w:space="0" w:color="auto"/>
                        <w:right w:val="none" w:sz="0" w:space="0" w:color="auto"/>
                      </w:divBdr>
                    </w:div>
                  </w:divsChild>
                </w:div>
                <w:div w:id="1102147403">
                  <w:marLeft w:val="0"/>
                  <w:marRight w:val="0"/>
                  <w:marTop w:val="0"/>
                  <w:marBottom w:val="0"/>
                  <w:divBdr>
                    <w:top w:val="none" w:sz="0" w:space="0" w:color="auto"/>
                    <w:left w:val="none" w:sz="0" w:space="0" w:color="auto"/>
                    <w:bottom w:val="none" w:sz="0" w:space="0" w:color="auto"/>
                    <w:right w:val="none" w:sz="0" w:space="0" w:color="auto"/>
                  </w:divBdr>
                  <w:divsChild>
                    <w:div w:id="1123184963">
                      <w:marLeft w:val="0"/>
                      <w:marRight w:val="0"/>
                      <w:marTop w:val="0"/>
                      <w:marBottom w:val="0"/>
                      <w:divBdr>
                        <w:top w:val="none" w:sz="0" w:space="0" w:color="auto"/>
                        <w:left w:val="none" w:sz="0" w:space="0" w:color="auto"/>
                        <w:bottom w:val="none" w:sz="0" w:space="0" w:color="auto"/>
                        <w:right w:val="none" w:sz="0" w:space="0" w:color="auto"/>
                      </w:divBdr>
                    </w:div>
                    <w:div w:id="908735575">
                      <w:marLeft w:val="0"/>
                      <w:marRight w:val="0"/>
                      <w:marTop w:val="0"/>
                      <w:marBottom w:val="0"/>
                      <w:divBdr>
                        <w:top w:val="none" w:sz="0" w:space="0" w:color="auto"/>
                        <w:left w:val="none" w:sz="0" w:space="0" w:color="auto"/>
                        <w:bottom w:val="none" w:sz="0" w:space="0" w:color="auto"/>
                        <w:right w:val="none" w:sz="0" w:space="0" w:color="auto"/>
                      </w:divBdr>
                    </w:div>
                    <w:div w:id="316418323">
                      <w:marLeft w:val="0"/>
                      <w:marRight w:val="0"/>
                      <w:marTop w:val="0"/>
                      <w:marBottom w:val="0"/>
                      <w:divBdr>
                        <w:top w:val="none" w:sz="0" w:space="0" w:color="auto"/>
                        <w:left w:val="none" w:sz="0" w:space="0" w:color="auto"/>
                        <w:bottom w:val="none" w:sz="0" w:space="0" w:color="auto"/>
                        <w:right w:val="none" w:sz="0" w:space="0" w:color="auto"/>
                      </w:divBdr>
                    </w:div>
                  </w:divsChild>
                </w:div>
                <w:div w:id="783039636">
                  <w:marLeft w:val="0"/>
                  <w:marRight w:val="0"/>
                  <w:marTop w:val="0"/>
                  <w:marBottom w:val="0"/>
                  <w:divBdr>
                    <w:top w:val="none" w:sz="0" w:space="0" w:color="auto"/>
                    <w:left w:val="none" w:sz="0" w:space="0" w:color="auto"/>
                    <w:bottom w:val="none" w:sz="0" w:space="0" w:color="auto"/>
                    <w:right w:val="none" w:sz="0" w:space="0" w:color="auto"/>
                  </w:divBdr>
                </w:div>
                <w:div w:id="1982417054">
                  <w:marLeft w:val="0"/>
                  <w:marRight w:val="0"/>
                  <w:marTop w:val="0"/>
                  <w:marBottom w:val="0"/>
                  <w:divBdr>
                    <w:top w:val="none" w:sz="0" w:space="0" w:color="auto"/>
                    <w:left w:val="none" w:sz="0" w:space="0" w:color="auto"/>
                    <w:bottom w:val="none" w:sz="0" w:space="0" w:color="auto"/>
                    <w:right w:val="none" w:sz="0" w:space="0" w:color="auto"/>
                  </w:divBdr>
                  <w:divsChild>
                    <w:div w:id="228226155">
                      <w:marLeft w:val="0"/>
                      <w:marRight w:val="0"/>
                      <w:marTop w:val="0"/>
                      <w:marBottom w:val="0"/>
                      <w:divBdr>
                        <w:top w:val="none" w:sz="0" w:space="0" w:color="auto"/>
                        <w:left w:val="none" w:sz="0" w:space="0" w:color="auto"/>
                        <w:bottom w:val="none" w:sz="0" w:space="0" w:color="auto"/>
                        <w:right w:val="none" w:sz="0" w:space="0" w:color="auto"/>
                      </w:divBdr>
                    </w:div>
                    <w:div w:id="1587768971">
                      <w:marLeft w:val="0"/>
                      <w:marRight w:val="0"/>
                      <w:marTop w:val="0"/>
                      <w:marBottom w:val="0"/>
                      <w:divBdr>
                        <w:top w:val="none" w:sz="0" w:space="0" w:color="auto"/>
                        <w:left w:val="none" w:sz="0" w:space="0" w:color="auto"/>
                        <w:bottom w:val="none" w:sz="0" w:space="0" w:color="auto"/>
                        <w:right w:val="none" w:sz="0" w:space="0" w:color="auto"/>
                      </w:divBdr>
                    </w:div>
                  </w:divsChild>
                </w:div>
                <w:div w:id="1813061598">
                  <w:marLeft w:val="0"/>
                  <w:marRight w:val="0"/>
                  <w:marTop w:val="0"/>
                  <w:marBottom w:val="0"/>
                  <w:divBdr>
                    <w:top w:val="none" w:sz="0" w:space="0" w:color="auto"/>
                    <w:left w:val="none" w:sz="0" w:space="0" w:color="auto"/>
                    <w:bottom w:val="none" w:sz="0" w:space="0" w:color="auto"/>
                    <w:right w:val="none" w:sz="0" w:space="0" w:color="auto"/>
                  </w:divBdr>
                  <w:divsChild>
                    <w:div w:id="1989822712">
                      <w:marLeft w:val="0"/>
                      <w:marRight w:val="0"/>
                      <w:marTop w:val="0"/>
                      <w:marBottom w:val="0"/>
                      <w:divBdr>
                        <w:top w:val="none" w:sz="0" w:space="0" w:color="auto"/>
                        <w:left w:val="none" w:sz="0" w:space="0" w:color="auto"/>
                        <w:bottom w:val="none" w:sz="0" w:space="0" w:color="auto"/>
                        <w:right w:val="none" w:sz="0" w:space="0" w:color="auto"/>
                      </w:divBdr>
                    </w:div>
                  </w:divsChild>
                </w:div>
                <w:div w:id="1283683555">
                  <w:marLeft w:val="0"/>
                  <w:marRight w:val="0"/>
                  <w:marTop w:val="0"/>
                  <w:marBottom w:val="0"/>
                  <w:divBdr>
                    <w:top w:val="none" w:sz="0" w:space="0" w:color="auto"/>
                    <w:left w:val="none" w:sz="0" w:space="0" w:color="auto"/>
                    <w:bottom w:val="none" w:sz="0" w:space="0" w:color="auto"/>
                    <w:right w:val="none" w:sz="0" w:space="0" w:color="auto"/>
                  </w:divBdr>
                  <w:divsChild>
                    <w:div w:id="105539143">
                      <w:marLeft w:val="0"/>
                      <w:marRight w:val="0"/>
                      <w:marTop w:val="0"/>
                      <w:marBottom w:val="0"/>
                      <w:divBdr>
                        <w:top w:val="none" w:sz="0" w:space="0" w:color="auto"/>
                        <w:left w:val="none" w:sz="0" w:space="0" w:color="auto"/>
                        <w:bottom w:val="none" w:sz="0" w:space="0" w:color="auto"/>
                        <w:right w:val="none" w:sz="0" w:space="0" w:color="auto"/>
                      </w:divBdr>
                    </w:div>
                  </w:divsChild>
                </w:div>
                <w:div w:id="384261073">
                  <w:marLeft w:val="0"/>
                  <w:marRight w:val="0"/>
                  <w:marTop w:val="0"/>
                  <w:marBottom w:val="0"/>
                  <w:divBdr>
                    <w:top w:val="none" w:sz="0" w:space="0" w:color="auto"/>
                    <w:left w:val="none" w:sz="0" w:space="0" w:color="auto"/>
                    <w:bottom w:val="none" w:sz="0" w:space="0" w:color="auto"/>
                    <w:right w:val="none" w:sz="0" w:space="0" w:color="auto"/>
                  </w:divBdr>
                  <w:divsChild>
                    <w:div w:id="1326785886">
                      <w:marLeft w:val="0"/>
                      <w:marRight w:val="0"/>
                      <w:marTop w:val="0"/>
                      <w:marBottom w:val="0"/>
                      <w:divBdr>
                        <w:top w:val="none" w:sz="0" w:space="0" w:color="auto"/>
                        <w:left w:val="none" w:sz="0" w:space="0" w:color="auto"/>
                        <w:bottom w:val="none" w:sz="0" w:space="0" w:color="auto"/>
                        <w:right w:val="none" w:sz="0" w:space="0" w:color="auto"/>
                      </w:divBdr>
                    </w:div>
                  </w:divsChild>
                </w:div>
                <w:div w:id="531696647">
                  <w:marLeft w:val="0"/>
                  <w:marRight w:val="0"/>
                  <w:marTop w:val="0"/>
                  <w:marBottom w:val="0"/>
                  <w:divBdr>
                    <w:top w:val="none" w:sz="0" w:space="0" w:color="auto"/>
                    <w:left w:val="none" w:sz="0" w:space="0" w:color="auto"/>
                    <w:bottom w:val="none" w:sz="0" w:space="0" w:color="auto"/>
                    <w:right w:val="none" w:sz="0" w:space="0" w:color="auto"/>
                  </w:divBdr>
                  <w:divsChild>
                    <w:div w:id="35627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14281">
              <w:marLeft w:val="0"/>
              <w:marRight w:val="0"/>
              <w:marTop w:val="0"/>
              <w:marBottom w:val="0"/>
              <w:divBdr>
                <w:top w:val="none" w:sz="0" w:space="0" w:color="auto"/>
                <w:left w:val="none" w:sz="0" w:space="0" w:color="auto"/>
                <w:bottom w:val="none" w:sz="0" w:space="0" w:color="auto"/>
                <w:right w:val="none" w:sz="0" w:space="0" w:color="auto"/>
              </w:divBdr>
              <w:divsChild>
                <w:div w:id="175315877">
                  <w:marLeft w:val="0"/>
                  <w:marRight w:val="0"/>
                  <w:marTop w:val="0"/>
                  <w:marBottom w:val="0"/>
                  <w:divBdr>
                    <w:top w:val="none" w:sz="0" w:space="0" w:color="auto"/>
                    <w:left w:val="none" w:sz="0" w:space="0" w:color="auto"/>
                    <w:bottom w:val="none" w:sz="0" w:space="0" w:color="auto"/>
                    <w:right w:val="none" w:sz="0" w:space="0" w:color="auto"/>
                  </w:divBdr>
                </w:div>
                <w:div w:id="124667274">
                  <w:marLeft w:val="0"/>
                  <w:marRight w:val="0"/>
                  <w:marTop w:val="0"/>
                  <w:marBottom w:val="0"/>
                  <w:divBdr>
                    <w:top w:val="none" w:sz="0" w:space="0" w:color="auto"/>
                    <w:left w:val="none" w:sz="0" w:space="0" w:color="auto"/>
                    <w:bottom w:val="none" w:sz="0" w:space="0" w:color="auto"/>
                    <w:right w:val="none" w:sz="0" w:space="0" w:color="auto"/>
                  </w:divBdr>
                  <w:divsChild>
                    <w:div w:id="587035042">
                      <w:marLeft w:val="0"/>
                      <w:marRight w:val="0"/>
                      <w:marTop w:val="0"/>
                      <w:marBottom w:val="0"/>
                      <w:divBdr>
                        <w:top w:val="none" w:sz="0" w:space="0" w:color="auto"/>
                        <w:left w:val="none" w:sz="0" w:space="0" w:color="auto"/>
                        <w:bottom w:val="none" w:sz="0" w:space="0" w:color="auto"/>
                        <w:right w:val="none" w:sz="0" w:space="0" w:color="auto"/>
                      </w:divBdr>
                    </w:div>
                    <w:div w:id="1927228309">
                      <w:marLeft w:val="0"/>
                      <w:marRight w:val="0"/>
                      <w:marTop w:val="0"/>
                      <w:marBottom w:val="0"/>
                      <w:divBdr>
                        <w:top w:val="none" w:sz="0" w:space="0" w:color="auto"/>
                        <w:left w:val="none" w:sz="0" w:space="0" w:color="auto"/>
                        <w:bottom w:val="none" w:sz="0" w:space="0" w:color="auto"/>
                        <w:right w:val="none" w:sz="0" w:space="0" w:color="auto"/>
                      </w:divBdr>
                    </w:div>
                  </w:divsChild>
                </w:div>
                <w:div w:id="641888990">
                  <w:marLeft w:val="0"/>
                  <w:marRight w:val="0"/>
                  <w:marTop w:val="0"/>
                  <w:marBottom w:val="0"/>
                  <w:divBdr>
                    <w:top w:val="none" w:sz="0" w:space="0" w:color="auto"/>
                    <w:left w:val="none" w:sz="0" w:space="0" w:color="auto"/>
                    <w:bottom w:val="none" w:sz="0" w:space="0" w:color="auto"/>
                    <w:right w:val="none" w:sz="0" w:space="0" w:color="auto"/>
                  </w:divBdr>
                  <w:divsChild>
                    <w:div w:id="1535145309">
                      <w:marLeft w:val="0"/>
                      <w:marRight w:val="0"/>
                      <w:marTop w:val="0"/>
                      <w:marBottom w:val="0"/>
                      <w:divBdr>
                        <w:top w:val="none" w:sz="0" w:space="0" w:color="auto"/>
                        <w:left w:val="none" w:sz="0" w:space="0" w:color="auto"/>
                        <w:bottom w:val="none" w:sz="0" w:space="0" w:color="auto"/>
                        <w:right w:val="none" w:sz="0" w:space="0" w:color="auto"/>
                      </w:divBdr>
                    </w:div>
                    <w:div w:id="781653915">
                      <w:marLeft w:val="0"/>
                      <w:marRight w:val="0"/>
                      <w:marTop w:val="0"/>
                      <w:marBottom w:val="0"/>
                      <w:divBdr>
                        <w:top w:val="none" w:sz="0" w:space="0" w:color="auto"/>
                        <w:left w:val="none" w:sz="0" w:space="0" w:color="auto"/>
                        <w:bottom w:val="none" w:sz="0" w:space="0" w:color="auto"/>
                        <w:right w:val="none" w:sz="0" w:space="0" w:color="auto"/>
                      </w:divBdr>
                    </w:div>
                  </w:divsChild>
                </w:div>
                <w:div w:id="2018774745">
                  <w:marLeft w:val="0"/>
                  <w:marRight w:val="0"/>
                  <w:marTop w:val="0"/>
                  <w:marBottom w:val="0"/>
                  <w:divBdr>
                    <w:top w:val="none" w:sz="0" w:space="0" w:color="auto"/>
                    <w:left w:val="none" w:sz="0" w:space="0" w:color="auto"/>
                    <w:bottom w:val="none" w:sz="0" w:space="0" w:color="auto"/>
                    <w:right w:val="none" w:sz="0" w:space="0" w:color="auto"/>
                  </w:divBdr>
                  <w:divsChild>
                    <w:div w:id="1531992842">
                      <w:marLeft w:val="0"/>
                      <w:marRight w:val="0"/>
                      <w:marTop w:val="0"/>
                      <w:marBottom w:val="0"/>
                      <w:divBdr>
                        <w:top w:val="none" w:sz="0" w:space="0" w:color="auto"/>
                        <w:left w:val="none" w:sz="0" w:space="0" w:color="auto"/>
                        <w:bottom w:val="none" w:sz="0" w:space="0" w:color="auto"/>
                        <w:right w:val="none" w:sz="0" w:space="0" w:color="auto"/>
                      </w:divBdr>
                    </w:div>
                    <w:div w:id="1110393066">
                      <w:marLeft w:val="0"/>
                      <w:marRight w:val="0"/>
                      <w:marTop w:val="0"/>
                      <w:marBottom w:val="0"/>
                      <w:divBdr>
                        <w:top w:val="none" w:sz="0" w:space="0" w:color="auto"/>
                        <w:left w:val="none" w:sz="0" w:space="0" w:color="auto"/>
                        <w:bottom w:val="none" w:sz="0" w:space="0" w:color="auto"/>
                        <w:right w:val="none" w:sz="0" w:space="0" w:color="auto"/>
                      </w:divBdr>
                    </w:div>
                  </w:divsChild>
                </w:div>
                <w:div w:id="594824867">
                  <w:marLeft w:val="0"/>
                  <w:marRight w:val="0"/>
                  <w:marTop w:val="0"/>
                  <w:marBottom w:val="0"/>
                  <w:divBdr>
                    <w:top w:val="none" w:sz="0" w:space="0" w:color="auto"/>
                    <w:left w:val="none" w:sz="0" w:space="0" w:color="auto"/>
                    <w:bottom w:val="none" w:sz="0" w:space="0" w:color="auto"/>
                    <w:right w:val="none" w:sz="0" w:space="0" w:color="auto"/>
                  </w:divBdr>
                </w:div>
                <w:div w:id="2030834882">
                  <w:marLeft w:val="0"/>
                  <w:marRight w:val="0"/>
                  <w:marTop w:val="0"/>
                  <w:marBottom w:val="0"/>
                  <w:divBdr>
                    <w:top w:val="none" w:sz="0" w:space="0" w:color="auto"/>
                    <w:left w:val="none" w:sz="0" w:space="0" w:color="auto"/>
                    <w:bottom w:val="none" w:sz="0" w:space="0" w:color="auto"/>
                    <w:right w:val="none" w:sz="0" w:space="0" w:color="auto"/>
                  </w:divBdr>
                  <w:divsChild>
                    <w:div w:id="136848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050704">
              <w:marLeft w:val="0"/>
              <w:marRight w:val="0"/>
              <w:marTop w:val="0"/>
              <w:marBottom w:val="0"/>
              <w:divBdr>
                <w:top w:val="none" w:sz="0" w:space="0" w:color="auto"/>
                <w:left w:val="none" w:sz="0" w:space="0" w:color="auto"/>
                <w:bottom w:val="none" w:sz="0" w:space="0" w:color="auto"/>
                <w:right w:val="none" w:sz="0" w:space="0" w:color="auto"/>
              </w:divBdr>
              <w:divsChild>
                <w:div w:id="249896329">
                  <w:marLeft w:val="0"/>
                  <w:marRight w:val="0"/>
                  <w:marTop w:val="0"/>
                  <w:marBottom w:val="0"/>
                  <w:divBdr>
                    <w:top w:val="none" w:sz="0" w:space="0" w:color="auto"/>
                    <w:left w:val="none" w:sz="0" w:space="0" w:color="auto"/>
                    <w:bottom w:val="none" w:sz="0" w:space="0" w:color="auto"/>
                    <w:right w:val="none" w:sz="0" w:space="0" w:color="auto"/>
                  </w:divBdr>
                </w:div>
                <w:div w:id="580455191">
                  <w:marLeft w:val="0"/>
                  <w:marRight w:val="0"/>
                  <w:marTop w:val="0"/>
                  <w:marBottom w:val="0"/>
                  <w:divBdr>
                    <w:top w:val="none" w:sz="0" w:space="0" w:color="auto"/>
                    <w:left w:val="none" w:sz="0" w:space="0" w:color="auto"/>
                    <w:bottom w:val="none" w:sz="0" w:space="0" w:color="auto"/>
                    <w:right w:val="none" w:sz="0" w:space="0" w:color="auto"/>
                  </w:divBdr>
                  <w:divsChild>
                    <w:div w:id="695423363">
                      <w:marLeft w:val="0"/>
                      <w:marRight w:val="0"/>
                      <w:marTop w:val="0"/>
                      <w:marBottom w:val="0"/>
                      <w:divBdr>
                        <w:top w:val="none" w:sz="0" w:space="0" w:color="auto"/>
                        <w:left w:val="none" w:sz="0" w:space="0" w:color="auto"/>
                        <w:bottom w:val="none" w:sz="0" w:space="0" w:color="auto"/>
                        <w:right w:val="none" w:sz="0" w:space="0" w:color="auto"/>
                      </w:divBdr>
                    </w:div>
                  </w:divsChild>
                </w:div>
                <w:div w:id="216012086">
                  <w:marLeft w:val="0"/>
                  <w:marRight w:val="0"/>
                  <w:marTop w:val="0"/>
                  <w:marBottom w:val="0"/>
                  <w:divBdr>
                    <w:top w:val="none" w:sz="0" w:space="0" w:color="auto"/>
                    <w:left w:val="none" w:sz="0" w:space="0" w:color="auto"/>
                    <w:bottom w:val="none" w:sz="0" w:space="0" w:color="auto"/>
                    <w:right w:val="none" w:sz="0" w:space="0" w:color="auto"/>
                  </w:divBdr>
                </w:div>
                <w:div w:id="1810126252">
                  <w:marLeft w:val="0"/>
                  <w:marRight w:val="0"/>
                  <w:marTop w:val="0"/>
                  <w:marBottom w:val="0"/>
                  <w:divBdr>
                    <w:top w:val="none" w:sz="0" w:space="0" w:color="auto"/>
                    <w:left w:val="none" w:sz="0" w:space="0" w:color="auto"/>
                    <w:bottom w:val="none" w:sz="0" w:space="0" w:color="auto"/>
                    <w:right w:val="none" w:sz="0" w:space="0" w:color="auto"/>
                  </w:divBdr>
                  <w:divsChild>
                    <w:div w:id="1351029757">
                      <w:marLeft w:val="0"/>
                      <w:marRight w:val="0"/>
                      <w:marTop w:val="0"/>
                      <w:marBottom w:val="0"/>
                      <w:divBdr>
                        <w:top w:val="none" w:sz="0" w:space="0" w:color="auto"/>
                        <w:left w:val="none" w:sz="0" w:space="0" w:color="auto"/>
                        <w:bottom w:val="none" w:sz="0" w:space="0" w:color="auto"/>
                        <w:right w:val="none" w:sz="0" w:space="0" w:color="auto"/>
                      </w:divBdr>
                    </w:div>
                  </w:divsChild>
                </w:div>
                <w:div w:id="1106928355">
                  <w:marLeft w:val="0"/>
                  <w:marRight w:val="0"/>
                  <w:marTop w:val="0"/>
                  <w:marBottom w:val="0"/>
                  <w:divBdr>
                    <w:top w:val="none" w:sz="0" w:space="0" w:color="auto"/>
                    <w:left w:val="none" w:sz="0" w:space="0" w:color="auto"/>
                    <w:bottom w:val="none" w:sz="0" w:space="0" w:color="auto"/>
                    <w:right w:val="none" w:sz="0" w:space="0" w:color="auto"/>
                  </w:divBdr>
                </w:div>
                <w:div w:id="1397705526">
                  <w:marLeft w:val="0"/>
                  <w:marRight w:val="0"/>
                  <w:marTop w:val="0"/>
                  <w:marBottom w:val="0"/>
                  <w:divBdr>
                    <w:top w:val="none" w:sz="0" w:space="0" w:color="auto"/>
                    <w:left w:val="none" w:sz="0" w:space="0" w:color="auto"/>
                    <w:bottom w:val="none" w:sz="0" w:space="0" w:color="auto"/>
                    <w:right w:val="none" w:sz="0" w:space="0" w:color="auto"/>
                  </w:divBdr>
                  <w:divsChild>
                    <w:div w:id="1022822079">
                      <w:marLeft w:val="0"/>
                      <w:marRight w:val="0"/>
                      <w:marTop w:val="0"/>
                      <w:marBottom w:val="0"/>
                      <w:divBdr>
                        <w:top w:val="none" w:sz="0" w:space="0" w:color="auto"/>
                        <w:left w:val="none" w:sz="0" w:space="0" w:color="auto"/>
                        <w:bottom w:val="none" w:sz="0" w:space="0" w:color="auto"/>
                        <w:right w:val="none" w:sz="0" w:space="0" w:color="auto"/>
                      </w:divBdr>
                    </w:div>
                    <w:div w:id="1784809007">
                      <w:marLeft w:val="0"/>
                      <w:marRight w:val="0"/>
                      <w:marTop w:val="0"/>
                      <w:marBottom w:val="0"/>
                      <w:divBdr>
                        <w:top w:val="none" w:sz="0" w:space="0" w:color="auto"/>
                        <w:left w:val="none" w:sz="0" w:space="0" w:color="auto"/>
                        <w:bottom w:val="none" w:sz="0" w:space="0" w:color="auto"/>
                        <w:right w:val="none" w:sz="0" w:space="0" w:color="auto"/>
                      </w:divBdr>
                    </w:div>
                  </w:divsChild>
                </w:div>
                <w:div w:id="2116514680">
                  <w:marLeft w:val="0"/>
                  <w:marRight w:val="0"/>
                  <w:marTop w:val="0"/>
                  <w:marBottom w:val="0"/>
                  <w:divBdr>
                    <w:top w:val="none" w:sz="0" w:space="0" w:color="auto"/>
                    <w:left w:val="none" w:sz="0" w:space="0" w:color="auto"/>
                    <w:bottom w:val="none" w:sz="0" w:space="0" w:color="auto"/>
                    <w:right w:val="none" w:sz="0" w:space="0" w:color="auto"/>
                  </w:divBdr>
                </w:div>
                <w:div w:id="275061858">
                  <w:marLeft w:val="0"/>
                  <w:marRight w:val="0"/>
                  <w:marTop w:val="0"/>
                  <w:marBottom w:val="0"/>
                  <w:divBdr>
                    <w:top w:val="none" w:sz="0" w:space="0" w:color="auto"/>
                    <w:left w:val="none" w:sz="0" w:space="0" w:color="auto"/>
                    <w:bottom w:val="none" w:sz="0" w:space="0" w:color="auto"/>
                    <w:right w:val="none" w:sz="0" w:space="0" w:color="auto"/>
                  </w:divBdr>
                  <w:divsChild>
                    <w:div w:id="2028670874">
                      <w:marLeft w:val="0"/>
                      <w:marRight w:val="0"/>
                      <w:marTop w:val="0"/>
                      <w:marBottom w:val="0"/>
                      <w:divBdr>
                        <w:top w:val="none" w:sz="0" w:space="0" w:color="auto"/>
                        <w:left w:val="none" w:sz="0" w:space="0" w:color="auto"/>
                        <w:bottom w:val="none" w:sz="0" w:space="0" w:color="auto"/>
                        <w:right w:val="none" w:sz="0" w:space="0" w:color="auto"/>
                      </w:divBdr>
                    </w:div>
                  </w:divsChild>
                </w:div>
                <w:div w:id="320088855">
                  <w:marLeft w:val="0"/>
                  <w:marRight w:val="0"/>
                  <w:marTop w:val="0"/>
                  <w:marBottom w:val="0"/>
                  <w:divBdr>
                    <w:top w:val="none" w:sz="0" w:space="0" w:color="auto"/>
                    <w:left w:val="none" w:sz="0" w:space="0" w:color="auto"/>
                    <w:bottom w:val="none" w:sz="0" w:space="0" w:color="auto"/>
                    <w:right w:val="none" w:sz="0" w:space="0" w:color="auto"/>
                  </w:divBdr>
                  <w:divsChild>
                    <w:div w:id="1854875674">
                      <w:marLeft w:val="0"/>
                      <w:marRight w:val="0"/>
                      <w:marTop w:val="0"/>
                      <w:marBottom w:val="0"/>
                      <w:divBdr>
                        <w:top w:val="none" w:sz="0" w:space="0" w:color="auto"/>
                        <w:left w:val="none" w:sz="0" w:space="0" w:color="auto"/>
                        <w:bottom w:val="none" w:sz="0" w:space="0" w:color="auto"/>
                        <w:right w:val="none" w:sz="0" w:space="0" w:color="auto"/>
                      </w:divBdr>
                    </w:div>
                  </w:divsChild>
                </w:div>
                <w:div w:id="132017718">
                  <w:marLeft w:val="0"/>
                  <w:marRight w:val="0"/>
                  <w:marTop w:val="0"/>
                  <w:marBottom w:val="0"/>
                  <w:divBdr>
                    <w:top w:val="none" w:sz="0" w:space="0" w:color="auto"/>
                    <w:left w:val="none" w:sz="0" w:space="0" w:color="auto"/>
                    <w:bottom w:val="none" w:sz="0" w:space="0" w:color="auto"/>
                    <w:right w:val="none" w:sz="0" w:space="0" w:color="auto"/>
                  </w:divBdr>
                  <w:divsChild>
                    <w:div w:id="752816715">
                      <w:marLeft w:val="0"/>
                      <w:marRight w:val="0"/>
                      <w:marTop w:val="0"/>
                      <w:marBottom w:val="0"/>
                      <w:divBdr>
                        <w:top w:val="none" w:sz="0" w:space="0" w:color="auto"/>
                        <w:left w:val="none" w:sz="0" w:space="0" w:color="auto"/>
                        <w:bottom w:val="none" w:sz="0" w:space="0" w:color="auto"/>
                        <w:right w:val="none" w:sz="0" w:space="0" w:color="auto"/>
                      </w:divBdr>
                    </w:div>
                    <w:div w:id="1159537383">
                      <w:marLeft w:val="0"/>
                      <w:marRight w:val="0"/>
                      <w:marTop w:val="0"/>
                      <w:marBottom w:val="0"/>
                      <w:divBdr>
                        <w:top w:val="none" w:sz="0" w:space="0" w:color="auto"/>
                        <w:left w:val="none" w:sz="0" w:space="0" w:color="auto"/>
                        <w:bottom w:val="none" w:sz="0" w:space="0" w:color="auto"/>
                        <w:right w:val="none" w:sz="0" w:space="0" w:color="auto"/>
                      </w:divBdr>
                    </w:div>
                    <w:div w:id="99380059">
                      <w:marLeft w:val="0"/>
                      <w:marRight w:val="0"/>
                      <w:marTop w:val="0"/>
                      <w:marBottom w:val="0"/>
                      <w:divBdr>
                        <w:top w:val="none" w:sz="0" w:space="0" w:color="auto"/>
                        <w:left w:val="none" w:sz="0" w:space="0" w:color="auto"/>
                        <w:bottom w:val="none" w:sz="0" w:space="0" w:color="auto"/>
                        <w:right w:val="none" w:sz="0" w:space="0" w:color="auto"/>
                      </w:divBdr>
                    </w:div>
                    <w:div w:id="6021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251633">
              <w:marLeft w:val="0"/>
              <w:marRight w:val="0"/>
              <w:marTop w:val="0"/>
              <w:marBottom w:val="0"/>
              <w:divBdr>
                <w:top w:val="none" w:sz="0" w:space="0" w:color="auto"/>
                <w:left w:val="none" w:sz="0" w:space="0" w:color="auto"/>
                <w:bottom w:val="none" w:sz="0" w:space="0" w:color="auto"/>
                <w:right w:val="none" w:sz="0" w:space="0" w:color="auto"/>
              </w:divBdr>
              <w:divsChild>
                <w:div w:id="1269041611">
                  <w:marLeft w:val="0"/>
                  <w:marRight w:val="0"/>
                  <w:marTop w:val="0"/>
                  <w:marBottom w:val="0"/>
                  <w:divBdr>
                    <w:top w:val="none" w:sz="0" w:space="0" w:color="auto"/>
                    <w:left w:val="none" w:sz="0" w:space="0" w:color="auto"/>
                    <w:bottom w:val="none" w:sz="0" w:space="0" w:color="auto"/>
                    <w:right w:val="none" w:sz="0" w:space="0" w:color="auto"/>
                  </w:divBdr>
                  <w:divsChild>
                    <w:div w:id="1158112618">
                      <w:marLeft w:val="0"/>
                      <w:marRight w:val="0"/>
                      <w:marTop w:val="0"/>
                      <w:marBottom w:val="0"/>
                      <w:divBdr>
                        <w:top w:val="none" w:sz="0" w:space="0" w:color="auto"/>
                        <w:left w:val="none" w:sz="0" w:space="0" w:color="auto"/>
                        <w:bottom w:val="none" w:sz="0" w:space="0" w:color="auto"/>
                        <w:right w:val="none" w:sz="0" w:space="0" w:color="auto"/>
                      </w:divBdr>
                    </w:div>
                  </w:divsChild>
                </w:div>
                <w:div w:id="818155447">
                  <w:marLeft w:val="0"/>
                  <w:marRight w:val="0"/>
                  <w:marTop w:val="0"/>
                  <w:marBottom w:val="0"/>
                  <w:divBdr>
                    <w:top w:val="none" w:sz="0" w:space="0" w:color="auto"/>
                    <w:left w:val="none" w:sz="0" w:space="0" w:color="auto"/>
                    <w:bottom w:val="none" w:sz="0" w:space="0" w:color="auto"/>
                    <w:right w:val="none" w:sz="0" w:space="0" w:color="auto"/>
                  </w:divBdr>
                  <w:divsChild>
                    <w:div w:id="908425883">
                      <w:marLeft w:val="0"/>
                      <w:marRight w:val="0"/>
                      <w:marTop w:val="0"/>
                      <w:marBottom w:val="0"/>
                      <w:divBdr>
                        <w:top w:val="none" w:sz="0" w:space="0" w:color="auto"/>
                        <w:left w:val="none" w:sz="0" w:space="0" w:color="auto"/>
                        <w:bottom w:val="none" w:sz="0" w:space="0" w:color="auto"/>
                        <w:right w:val="none" w:sz="0" w:space="0" w:color="auto"/>
                      </w:divBdr>
                    </w:div>
                  </w:divsChild>
                </w:div>
                <w:div w:id="2049448840">
                  <w:marLeft w:val="0"/>
                  <w:marRight w:val="0"/>
                  <w:marTop w:val="0"/>
                  <w:marBottom w:val="0"/>
                  <w:divBdr>
                    <w:top w:val="none" w:sz="0" w:space="0" w:color="auto"/>
                    <w:left w:val="none" w:sz="0" w:space="0" w:color="auto"/>
                    <w:bottom w:val="none" w:sz="0" w:space="0" w:color="auto"/>
                    <w:right w:val="none" w:sz="0" w:space="0" w:color="auto"/>
                  </w:divBdr>
                  <w:divsChild>
                    <w:div w:id="1641493447">
                      <w:marLeft w:val="0"/>
                      <w:marRight w:val="0"/>
                      <w:marTop w:val="0"/>
                      <w:marBottom w:val="0"/>
                      <w:divBdr>
                        <w:top w:val="none" w:sz="0" w:space="0" w:color="auto"/>
                        <w:left w:val="none" w:sz="0" w:space="0" w:color="auto"/>
                        <w:bottom w:val="none" w:sz="0" w:space="0" w:color="auto"/>
                        <w:right w:val="none" w:sz="0" w:space="0" w:color="auto"/>
                      </w:divBdr>
                    </w:div>
                  </w:divsChild>
                </w:div>
                <w:div w:id="1297832699">
                  <w:marLeft w:val="0"/>
                  <w:marRight w:val="0"/>
                  <w:marTop w:val="0"/>
                  <w:marBottom w:val="0"/>
                  <w:divBdr>
                    <w:top w:val="none" w:sz="0" w:space="0" w:color="auto"/>
                    <w:left w:val="none" w:sz="0" w:space="0" w:color="auto"/>
                    <w:bottom w:val="none" w:sz="0" w:space="0" w:color="auto"/>
                    <w:right w:val="none" w:sz="0" w:space="0" w:color="auto"/>
                  </w:divBdr>
                </w:div>
                <w:div w:id="1563053862">
                  <w:marLeft w:val="0"/>
                  <w:marRight w:val="0"/>
                  <w:marTop w:val="0"/>
                  <w:marBottom w:val="0"/>
                  <w:divBdr>
                    <w:top w:val="none" w:sz="0" w:space="0" w:color="auto"/>
                    <w:left w:val="none" w:sz="0" w:space="0" w:color="auto"/>
                    <w:bottom w:val="none" w:sz="0" w:space="0" w:color="auto"/>
                    <w:right w:val="none" w:sz="0" w:space="0" w:color="auto"/>
                  </w:divBdr>
                  <w:divsChild>
                    <w:div w:id="62920071">
                      <w:marLeft w:val="0"/>
                      <w:marRight w:val="0"/>
                      <w:marTop w:val="0"/>
                      <w:marBottom w:val="0"/>
                      <w:divBdr>
                        <w:top w:val="none" w:sz="0" w:space="0" w:color="auto"/>
                        <w:left w:val="none" w:sz="0" w:space="0" w:color="auto"/>
                        <w:bottom w:val="none" w:sz="0" w:space="0" w:color="auto"/>
                        <w:right w:val="none" w:sz="0" w:space="0" w:color="auto"/>
                      </w:divBdr>
                    </w:div>
                  </w:divsChild>
                </w:div>
                <w:div w:id="1479765873">
                  <w:marLeft w:val="0"/>
                  <w:marRight w:val="0"/>
                  <w:marTop w:val="0"/>
                  <w:marBottom w:val="0"/>
                  <w:divBdr>
                    <w:top w:val="none" w:sz="0" w:space="0" w:color="auto"/>
                    <w:left w:val="none" w:sz="0" w:space="0" w:color="auto"/>
                    <w:bottom w:val="none" w:sz="0" w:space="0" w:color="auto"/>
                    <w:right w:val="none" w:sz="0" w:space="0" w:color="auto"/>
                  </w:divBdr>
                  <w:divsChild>
                    <w:div w:id="214590823">
                      <w:marLeft w:val="0"/>
                      <w:marRight w:val="0"/>
                      <w:marTop w:val="0"/>
                      <w:marBottom w:val="0"/>
                      <w:divBdr>
                        <w:top w:val="none" w:sz="0" w:space="0" w:color="auto"/>
                        <w:left w:val="none" w:sz="0" w:space="0" w:color="auto"/>
                        <w:bottom w:val="none" w:sz="0" w:space="0" w:color="auto"/>
                        <w:right w:val="none" w:sz="0" w:space="0" w:color="auto"/>
                      </w:divBdr>
                    </w:div>
                  </w:divsChild>
                </w:div>
                <w:div w:id="1917353331">
                  <w:marLeft w:val="0"/>
                  <w:marRight w:val="0"/>
                  <w:marTop w:val="0"/>
                  <w:marBottom w:val="0"/>
                  <w:divBdr>
                    <w:top w:val="none" w:sz="0" w:space="0" w:color="auto"/>
                    <w:left w:val="none" w:sz="0" w:space="0" w:color="auto"/>
                    <w:bottom w:val="none" w:sz="0" w:space="0" w:color="auto"/>
                    <w:right w:val="none" w:sz="0" w:space="0" w:color="auto"/>
                  </w:divBdr>
                  <w:divsChild>
                    <w:div w:id="1500121594">
                      <w:marLeft w:val="0"/>
                      <w:marRight w:val="0"/>
                      <w:marTop w:val="0"/>
                      <w:marBottom w:val="0"/>
                      <w:divBdr>
                        <w:top w:val="none" w:sz="0" w:space="0" w:color="auto"/>
                        <w:left w:val="none" w:sz="0" w:space="0" w:color="auto"/>
                        <w:bottom w:val="none" w:sz="0" w:space="0" w:color="auto"/>
                        <w:right w:val="none" w:sz="0" w:space="0" w:color="auto"/>
                      </w:divBdr>
                    </w:div>
                    <w:div w:id="1270431768">
                      <w:marLeft w:val="0"/>
                      <w:marRight w:val="0"/>
                      <w:marTop w:val="0"/>
                      <w:marBottom w:val="0"/>
                      <w:divBdr>
                        <w:top w:val="none" w:sz="0" w:space="0" w:color="auto"/>
                        <w:left w:val="none" w:sz="0" w:space="0" w:color="auto"/>
                        <w:bottom w:val="none" w:sz="0" w:space="0" w:color="auto"/>
                        <w:right w:val="none" w:sz="0" w:space="0" w:color="auto"/>
                      </w:divBdr>
                    </w:div>
                  </w:divsChild>
                </w:div>
                <w:div w:id="2048602874">
                  <w:marLeft w:val="0"/>
                  <w:marRight w:val="0"/>
                  <w:marTop w:val="0"/>
                  <w:marBottom w:val="0"/>
                  <w:divBdr>
                    <w:top w:val="none" w:sz="0" w:space="0" w:color="auto"/>
                    <w:left w:val="none" w:sz="0" w:space="0" w:color="auto"/>
                    <w:bottom w:val="none" w:sz="0" w:space="0" w:color="auto"/>
                    <w:right w:val="none" w:sz="0" w:space="0" w:color="auto"/>
                  </w:divBdr>
                  <w:divsChild>
                    <w:div w:id="1239171423">
                      <w:marLeft w:val="0"/>
                      <w:marRight w:val="0"/>
                      <w:marTop w:val="0"/>
                      <w:marBottom w:val="0"/>
                      <w:divBdr>
                        <w:top w:val="none" w:sz="0" w:space="0" w:color="auto"/>
                        <w:left w:val="none" w:sz="0" w:space="0" w:color="auto"/>
                        <w:bottom w:val="none" w:sz="0" w:space="0" w:color="auto"/>
                        <w:right w:val="none" w:sz="0" w:space="0" w:color="auto"/>
                      </w:divBdr>
                    </w:div>
                  </w:divsChild>
                </w:div>
                <w:div w:id="1320695950">
                  <w:marLeft w:val="0"/>
                  <w:marRight w:val="0"/>
                  <w:marTop w:val="0"/>
                  <w:marBottom w:val="0"/>
                  <w:divBdr>
                    <w:top w:val="none" w:sz="0" w:space="0" w:color="auto"/>
                    <w:left w:val="none" w:sz="0" w:space="0" w:color="auto"/>
                    <w:bottom w:val="none" w:sz="0" w:space="0" w:color="auto"/>
                    <w:right w:val="none" w:sz="0" w:space="0" w:color="auto"/>
                  </w:divBdr>
                  <w:divsChild>
                    <w:div w:id="80223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https://epropublico.pl/"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zp@agh.edu.pl?subject=TED" TargetMode="External"/><Relationship Id="rId12" Type="http://schemas.openxmlformats.org/officeDocument/2006/relationships/hyperlink" Target="https://e-ProPublico.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dzp.agh.edu.p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dzp.agh.edu.pl"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2134</Words>
  <Characters>14730</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 </vt:lpstr>
    </vt:vector>
  </TitlesOfParts>
  <Company>Datacomp</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Michał Długoń</dc:creator>
  <cp:keywords/>
  <dc:description/>
  <cp:lastModifiedBy>Michał Długoń</cp:lastModifiedBy>
  <cp:revision>2</cp:revision>
  <cp:lastPrinted>2021-06-18T09:10:00Z</cp:lastPrinted>
  <dcterms:created xsi:type="dcterms:W3CDTF">2021-06-18T09:10:00Z</dcterms:created>
  <dcterms:modified xsi:type="dcterms:W3CDTF">2021-06-18T09:10:00Z</dcterms:modified>
</cp:coreProperties>
</file>