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249C4" w:rsidP="00890B92">
      <w:pPr>
        <w:spacing w:after="240"/>
        <w:jc w:val="right"/>
        <w:rPr>
          <w:sz w:val="22"/>
          <w:szCs w:val="22"/>
        </w:rPr>
      </w:pPr>
      <w:r w:rsidRPr="001249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49C4">
        <w:rPr>
          <w:sz w:val="22"/>
          <w:szCs w:val="22"/>
        </w:rPr>
        <w:t>2021-06-1</w:t>
      </w:r>
      <w:r w:rsidR="00D730BE">
        <w:rPr>
          <w:sz w:val="22"/>
          <w:szCs w:val="22"/>
        </w:rPr>
        <w:t>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249C4" w:rsidRPr="001249C4" w:rsidRDefault="001249C4" w:rsidP="00890B92">
      <w:pPr>
        <w:rPr>
          <w:b/>
          <w:bCs/>
          <w:sz w:val="22"/>
          <w:szCs w:val="22"/>
        </w:rPr>
      </w:pPr>
      <w:r w:rsidRPr="001249C4">
        <w:rPr>
          <w:b/>
          <w:bCs/>
          <w:sz w:val="22"/>
          <w:szCs w:val="22"/>
        </w:rPr>
        <w:t>Szpital Miejski Specjalistyczny</w:t>
      </w:r>
    </w:p>
    <w:p w:rsidR="001249C4" w:rsidRPr="001249C4" w:rsidRDefault="001249C4" w:rsidP="00890B92">
      <w:pPr>
        <w:rPr>
          <w:b/>
          <w:bCs/>
          <w:sz w:val="22"/>
          <w:szCs w:val="22"/>
        </w:rPr>
      </w:pPr>
      <w:r w:rsidRPr="001249C4">
        <w:rPr>
          <w:b/>
          <w:bCs/>
          <w:sz w:val="22"/>
          <w:szCs w:val="22"/>
        </w:rPr>
        <w:t>im. Gabriela Narutowicza w Krakowie</w:t>
      </w:r>
    </w:p>
    <w:p w:rsidR="00890B92" w:rsidRPr="00D91931" w:rsidRDefault="001249C4" w:rsidP="00890B92">
      <w:pPr>
        <w:rPr>
          <w:b/>
          <w:bCs/>
          <w:sz w:val="22"/>
          <w:szCs w:val="22"/>
        </w:rPr>
      </w:pPr>
      <w:r w:rsidRPr="001249C4">
        <w:rPr>
          <w:b/>
          <w:bCs/>
          <w:sz w:val="22"/>
          <w:szCs w:val="22"/>
        </w:rPr>
        <w:t>Dział Zamówień Publicznych i Umów</w:t>
      </w:r>
    </w:p>
    <w:p w:rsidR="00890B92" w:rsidRPr="00BD5546" w:rsidRDefault="001249C4" w:rsidP="00890B92">
      <w:pPr>
        <w:rPr>
          <w:sz w:val="22"/>
          <w:szCs w:val="22"/>
        </w:rPr>
      </w:pPr>
      <w:r w:rsidRPr="001249C4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249C4">
        <w:rPr>
          <w:sz w:val="22"/>
          <w:szCs w:val="22"/>
        </w:rPr>
        <w:t>35-37</w:t>
      </w:r>
    </w:p>
    <w:p w:rsidR="00890B92" w:rsidRPr="00BD5546" w:rsidRDefault="001249C4" w:rsidP="00890B92">
      <w:pPr>
        <w:rPr>
          <w:sz w:val="22"/>
          <w:szCs w:val="22"/>
        </w:rPr>
      </w:pPr>
      <w:r w:rsidRPr="001249C4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249C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49C4" w:rsidRPr="001249C4">
        <w:rPr>
          <w:b/>
          <w:sz w:val="22"/>
          <w:szCs w:val="22"/>
        </w:rPr>
        <w:t>ZP/24/2021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249C4" w:rsidRPr="001249C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249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49C4">
        <w:rPr>
          <w:b/>
          <w:sz w:val="22"/>
          <w:szCs w:val="22"/>
        </w:rPr>
        <w:t>Dostosowanie pomieszczeń dla potrzeb Poradni Urologicznej i Poradni Ginekologiczno-Położniczej w Szpitalu Miejskim Specjalistycznym im. Gabriela Narutowicza w Krakowie do wymogów prawa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249C4" w:rsidRPr="001249C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249C4" w:rsidP="00A80738">
      <w:pPr>
        <w:spacing w:before="120" w:after="120"/>
        <w:jc w:val="both"/>
        <w:rPr>
          <w:sz w:val="22"/>
          <w:szCs w:val="22"/>
        </w:rPr>
      </w:pPr>
      <w:r w:rsidRPr="001249C4">
        <w:rPr>
          <w:b/>
          <w:sz w:val="22"/>
          <w:szCs w:val="22"/>
        </w:rPr>
        <w:t>474 004.85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Default="00D730BE" w:rsidP="00D730BE">
      <w:pPr>
        <w:ind w:firstLine="3544"/>
        <w:jc w:val="center"/>
        <w:rPr>
          <w:sz w:val="22"/>
          <w:szCs w:val="22"/>
        </w:rPr>
      </w:pPr>
      <w:r>
        <w:rPr>
          <w:sz w:val="22"/>
          <w:szCs w:val="22"/>
        </w:rPr>
        <w:t>Zastępca Przewodniczącego</w:t>
      </w:r>
    </w:p>
    <w:p w:rsidR="00D730BE" w:rsidRDefault="00D730BE" w:rsidP="00D730BE">
      <w:pPr>
        <w:ind w:firstLine="3544"/>
        <w:jc w:val="center"/>
        <w:rPr>
          <w:sz w:val="22"/>
          <w:szCs w:val="22"/>
        </w:rPr>
      </w:pPr>
      <w:r>
        <w:rPr>
          <w:sz w:val="22"/>
          <w:szCs w:val="22"/>
        </w:rPr>
        <w:t>Komisji Przetargowej</w:t>
      </w:r>
    </w:p>
    <w:p w:rsidR="00D730BE" w:rsidRDefault="00D730BE" w:rsidP="00D730BE">
      <w:pPr>
        <w:ind w:firstLine="3544"/>
        <w:jc w:val="center"/>
        <w:rPr>
          <w:sz w:val="22"/>
          <w:szCs w:val="22"/>
        </w:rPr>
      </w:pPr>
    </w:p>
    <w:p w:rsidR="00D730BE" w:rsidRPr="00890B92" w:rsidRDefault="00D730BE" w:rsidP="00D730BE">
      <w:pPr>
        <w:ind w:firstLine="3544"/>
        <w:jc w:val="center"/>
        <w:rPr>
          <w:sz w:val="22"/>
          <w:szCs w:val="22"/>
        </w:rPr>
      </w:pPr>
      <w:r>
        <w:rPr>
          <w:sz w:val="22"/>
          <w:szCs w:val="22"/>
        </w:rPr>
        <w:t>Wojciech Grzyb</w:t>
      </w:r>
      <w:bookmarkStart w:id="0" w:name="_GoBack"/>
      <w:bookmarkEnd w:id="0"/>
    </w:p>
    <w:sectPr w:rsidR="00D730BE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533" w:rsidRDefault="00A43533">
      <w:r>
        <w:separator/>
      </w:r>
    </w:p>
  </w:endnote>
  <w:endnote w:type="continuationSeparator" w:id="0">
    <w:p w:rsidR="00A43533" w:rsidRDefault="00A43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533" w:rsidRDefault="00A43533">
      <w:r>
        <w:separator/>
      </w:r>
    </w:p>
  </w:footnote>
  <w:footnote w:type="continuationSeparator" w:id="0">
    <w:p w:rsidR="00A43533" w:rsidRDefault="00A43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9C4" w:rsidRDefault="00124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9C4" w:rsidRDefault="00124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9C4" w:rsidRDefault="001249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533"/>
    <w:rsid w:val="00007727"/>
    <w:rsid w:val="00017720"/>
    <w:rsid w:val="00035488"/>
    <w:rsid w:val="000D7F25"/>
    <w:rsid w:val="000E00E5"/>
    <w:rsid w:val="001249C4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43533"/>
    <w:rsid w:val="00A80738"/>
    <w:rsid w:val="00B426D2"/>
    <w:rsid w:val="00C236D3"/>
    <w:rsid w:val="00C659E2"/>
    <w:rsid w:val="00CB0802"/>
    <w:rsid w:val="00D7128F"/>
    <w:rsid w:val="00D730B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4CE6D0"/>
  <w15:chartTrackingRefBased/>
  <w15:docId w15:val="{A45875BF-9D1E-4C31-8D1F-C3EA995E1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2021-06-10T10:20:00Z</cp:lastPrinted>
  <dcterms:created xsi:type="dcterms:W3CDTF">2021-06-10T10:18:00Z</dcterms:created>
  <dcterms:modified xsi:type="dcterms:W3CDTF">2021-06-10T10:20:00Z</dcterms:modified>
</cp:coreProperties>
</file>