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E0B32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FE0B32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96860" w:rsidRPr="00396860">
        <w:rPr>
          <w:rFonts w:ascii="Times New Roman" w:hAnsi="Times New Roman"/>
          <w:b/>
        </w:rPr>
        <w:t>ZP/20/2021</w:t>
      </w:r>
    </w:p>
    <w:p w:rsidR="00C4103F" w:rsidRPr="00E24546" w:rsidRDefault="007118F0" w:rsidP="00FE0B32">
      <w:pPr>
        <w:spacing w:after="80" w:line="240" w:lineRule="auto"/>
        <w:ind w:left="5245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396860" w:rsidRPr="00396860" w:rsidRDefault="00396860" w:rsidP="00FE0B32">
      <w:pPr>
        <w:pStyle w:val="Tekstpodstawowy"/>
        <w:spacing w:after="0"/>
        <w:ind w:left="5245"/>
        <w:rPr>
          <w:sz w:val="22"/>
          <w:szCs w:val="22"/>
        </w:rPr>
      </w:pPr>
      <w:r w:rsidRPr="00396860">
        <w:rPr>
          <w:sz w:val="22"/>
          <w:szCs w:val="22"/>
        </w:rPr>
        <w:t xml:space="preserve">Szpital Miejski Specjalistyczny </w:t>
      </w:r>
    </w:p>
    <w:p w:rsidR="006676AE" w:rsidRPr="00E24546" w:rsidRDefault="00396860" w:rsidP="00FE0B32">
      <w:pPr>
        <w:pStyle w:val="Tekstpodstawowy"/>
        <w:spacing w:after="0"/>
        <w:ind w:left="5245"/>
        <w:rPr>
          <w:sz w:val="22"/>
          <w:szCs w:val="22"/>
        </w:rPr>
      </w:pPr>
      <w:r w:rsidRPr="00396860">
        <w:rPr>
          <w:sz w:val="22"/>
          <w:szCs w:val="22"/>
        </w:rPr>
        <w:t>im. Gabriela Narutowicza w Krakowie</w:t>
      </w:r>
    </w:p>
    <w:p w:rsidR="006676AE" w:rsidRPr="00E24546" w:rsidRDefault="00396860" w:rsidP="00FE0B32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396860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396860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396860" w:rsidP="00FE0B32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396860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396860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E0B3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FE0B3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FE0B3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FE0B32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E0B3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FE0B32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FE0B32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FE0B3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96860" w:rsidRPr="00110593" w:rsidTr="00DA2DED">
        <w:tc>
          <w:tcPr>
            <w:tcW w:w="9212" w:type="dxa"/>
            <w:shd w:val="clear" w:color="auto" w:fill="D9D9D9"/>
          </w:tcPr>
          <w:p w:rsidR="00396860" w:rsidRPr="00110593" w:rsidRDefault="00396860" w:rsidP="00DA2DE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396860" w:rsidRPr="00110593" w:rsidRDefault="00396860" w:rsidP="00DA2DE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>składane na podstawie art. 125 ust. 1 ustawy z dnia 11 września 2019 r.</w:t>
            </w:r>
            <w:r w:rsidR="00FE0B32">
              <w:rPr>
                <w:rFonts w:ascii="Times New Roman" w:hAnsi="Times New Roman"/>
              </w:rPr>
              <w:t xml:space="preserve"> </w:t>
            </w:r>
            <w:r w:rsidRPr="00110593">
              <w:rPr>
                <w:rFonts w:ascii="Times New Roman" w:hAnsi="Times New Roman"/>
              </w:rPr>
              <w:t xml:space="preserve">Prawo zamówień publicznych </w:t>
            </w:r>
            <w:r w:rsidRPr="00396860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396860" w:rsidRDefault="00396860" w:rsidP="00FE0B3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E0B32" w:rsidRPr="00FE0B32" w:rsidRDefault="00FE0B32" w:rsidP="00FE0B3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FE0B32" w:rsidRDefault="001F027E" w:rsidP="00FE0B32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96860" w:rsidRPr="00396860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E0B32">
        <w:rPr>
          <w:rFonts w:ascii="Times New Roman" w:hAnsi="Times New Roman"/>
          <w:b/>
        </w:rPr>
        <w:t>„</w:t>
      </w:r>
      <w:r w:rsidR="00396860" w:rsidRPr="00396860">
        <w:rPr>
          <w:rFonts w:ascii="Times New Roman" w:hAnsi="Times New Roman"/>
          <w:b/>
        </w:rPr>
        <w:t>Zakup i dostawa oprzyrządowania do diatermii elektrochirurgicznych oraz akcesoriów do zabiegów laparoskopowych</w:t>
      </w:r>
      <w:r w:rsidR="00FE0B32">
        <w:rPr>
          <w:rFonts w:ascii="Times New Roman" w:hAnsi="Times New Roman"/>
          <w:b/>
        </w:rPr>
        <w:t>”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FE0B32">
      <w:pPr>
        <w:spacing w:before="120" w:after="0" w:line="276" w:lineRule="auto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FE0B32">
        <w:rPr>
          <w:rFonts w:ascii="Times New Roman" w:hAnsi="Times New Roman"/>
        </w:rPr>
        <w:t>,</w:t>
      </w:r>
    </w:p>
    <w:p w:rsidR="00396860" w:rsidRPr="00997D0F" w:rsidRDefault="00396860" w:rsidP="00FE0B32">
      <w:pPr>
        <w:spacing w:after="0" w:line="276" w:lineRule="auto"/>
        <w:rPr>
          <w:rFonts w:ascii="Times New Roman" w:hAnsi="Times New Roman"/>
          <w:color w:val="FF0000"/>
        </w:rPr>
      </w:pPr>
    </w:p>
    <w:p w:rsidR="002426FF" w:rsidRPr="00232DF0" w:rsidRDefault="00396860" w:rsidP="00FE0B32">
      <w:pPr>
        <w:spacing w:after="0" w:line="276" w:lineRule="auto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396860" w:rsidRPr="00997D0F" w:rsidRDefault="00396860" w:rsidP="0039686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96860" w:rsidRPr="000247FF" w:rsidRDefault="00396860" w:rsidP="0039686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396860" w:rsidRPr="000247FF" w:rsidRDefault="00396860" w:rsidP="0039686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  <w:r w:rsidRPr="00430B80">
        <w:rPr>
          <w:rFonts w:ascii="Arial" w:hAnsi="Arial" w:cs="Arial"/>
        </w:rPr>
        <w:t>………………………………………………………………………………………………………………</w:t>
      </w:r>
      <w:r w:rsidR="00023477" w:rsidRPr="00430B80">
        <w:rPr>
          <w:rFonts w:ascii="Arial" w:hAnsi="Arial" w:cs="Arial"/>
        </w:rPr>
        <w:t>…</w:t>
      </w:r>
      <w:r w:rsidRPr="00430B80">
        <w:rPr>
          <w:rFonts w:ascii="Arial" w:hAnsi="Arial" w:cs="Arial"/>
        </w:rPr>
        <w:t>…………………………………………………………………………………………..…………</w:t>
      </w:r>
      <w:bookmarkStart w:id="0" w:name="_GoBack"/>
      <w:bookmarkEnd w:id="0"/>
      <w:r w:rsidRPr="00430B80">
        <w:rPr>
          <w:rFonts w:ascii="Arial" w:hAnsi="Arial" w:cs="Arial"/>
        </w:rPr>
        <w:t>………...........</w:t>
      </w:r>
      <w:r w:rsidR="00023477" w:rsidRPr="00430B80">
        <w:rPr>
          <w:rFonts w:ascii="Arial" w:hAnsi="Arial" w:cs="Arial"/>
        </w:rPr>
        <w:t>.</w:t>
      </w:r>
      <w:r w:rsidRPr="00430B80">
        <w:rPr>
          <w:rFonts w:ascii="Arial" w:hAnsi="Arial" w:cs="Arial"/>
        </w:rPr>
        <w:t>……………………………………………………………………</w:t>
      </w:r>
      <w:r w:rsidR="000247FF" w:rsidRPr="00430B80">
        <w:rPr>
          <w:rFonts w:ascii="Arial" w:hAnsi="Arial" w:cs="Arial"/>
        </w:rPr>
        <w:t>……………………………………</w:t>
      </w:r>
      <w:r w:rsidR="00023477" w:rsidRPr="00430B80">
        <w:rPr>
          <w:rFonts w:ascii="Arial" w:hAnsi="Arial" w:cs="Arial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C8F" w:rsidRDefault="003A3C8F" w:rsidP="0038231F">
      <w:pPr>
        <w:spacing w:after="0" w:line="240" w:lineRule="auto"/>
      </w:pPr>
      <w:r>
        <w:separator/>
      </w:r>
    </w:p>
  </w:endnote>
  <w:endnote w:type="continuationSeparator" w:id="0">
    <w:p w:rsidR="003A3C8F" w:rsidRDefault="003A3C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860" w:rsidRDefault="003968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860" w:rsidRDefault="003968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C8F" w:rsidRDefault="003A3C8F" w:rsidP="0038231F">
      <w:pPr>
        <w:spacing w:after="0" w:line="240" w:lineRule="auto"/>
      </w:pPr>
      <w:r>
        <w:separator/>
      </w:r>
    </w:p>
  </w:footnote>
  <w:footnote w:type="continuationSeparator" w:id="0">
    <w:p w:rsidR="003A3C8F" w:rsidRDefault="003A3C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860" w:rsidRDefault="003968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860" w:rsidRDefault="003968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860" w:rsidRDefault="003968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C8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6860"/>
    <w:rsid w:val="003A3C8F"/>
    <w:rsid w:val="003B2070"/>
    <w:rsid w:val="003B214C"/>
    <w:rsid w:val="003B7238"/>
    <w:rsid w:val="003C3B64"/>
    <w:rsid w:val="003F024C"/>
    <w:rsid w:val="00430B80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2AF4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0B3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7113A7"/>
  <w15:docId w15:val="{918EE19D-EF03-4960-BFBC-6B235964C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3E55F-F11F-461F-8DFD-A37993894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2</cp:revision>
  <cp:lastPrinted>2021-05-06T09:18:00Z</cp:lastPrinted>
  <dcterms:created xsi:type="dcterms:W3CDTF">2021-05-06T09:18:00Z</dcterms:created>
  <dcterms:modified xsi:type="dcterms:W3CDTF">2021-05-06T09:18:00Z</dcterms:modified>
</cp:coreProperties>
</file>