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Default="001844F9" w:rsidP="006A5DF1">
      <w:pPr>
        <w:spacing w:after="240"/>
        <w:jc w:val="right"/>
        <w:rPr>
          <w:sz w:val="22"/>
          <w:szCs w:val="22"/>
        </w:rPr>
      </w:pPr>
      <w:r w:rsidRPr="001844F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844F9">
        <w:rPr>
          <w:sz w:val="22"/>
          <w:szCs w:val="22"/>
        </w:rPr>
        <w:t>2021-05-1</w:t>
      </w:r>
      <w:r w:rsidR="00B9471B">
        <w:rPr>
          <w:sz w:val="22"/>
          <w:szCs w:val="22"/>
        </w:rPr>
        <w:t>4</w:t>
      </w:r>
    </w:p>
    <w:p w:rsidR="006A5DF1" w:rsidRPr="00D91931" w:rsidRDefault="001844F9" w:rsidP="006A5DF1">
      <w:pPr>
        <w:rPr>
          <w:b/>
          <w:bCs/>
          <w:sz w:val="22"/>
          <w:szCs w:val="22"/>
        </w:rPr>
      </w:pPr>
      <w:r w:rsidRPr="001844F9">
        <w:rPr>
          <w:b/>
          <w:bCs/>
          <w:sz w:val="22"/>
          <w:szCs w:val="22"/>
        </w:rPr>
        <w:t>AWF Kraków</w:t>
      </w:r>
    </w:p>
    <w:p w:rsidR="006A5DF1" w:rsidRPr="00BD5546" w:rsidRDefault="001844F9" w:rsidP="006A5DF1">
      <w:pPr>
        <w:rPr>
          <w:sz w:val="22"/>
          <w:szCs w:val="22"/>
        </w:rPr>
      </w:pPr>
      <w:r w:rsidRPr="001844F9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1844F9">
        <w:rPr>
          <w:sz w:val="22"/>
          <w:szCs w:val="22"/>
        </w:rPr>
        <w:t>78</w:t>
      </w:r>
    </w:p>
    <w:p w:rsidR="006A5DF1" w:rsidRPr="00BD5546" w:rsidRDefault="001844F9" w:rsidP="006A5DF1">
      <w:pPr>
        <w:rPr>
          <w:sz w:val="22"/>
          <w:szCs w:val="22"/>
        </w:rPr>
      </w:pPr>
      <w:r w:rsidRPr="001844F9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1844F9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9F58B4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A5DF1">
        <w:rPr>
          <w:bCs/>
          <w:sz w:val="22"/>
          <w:szCs w:val="22"/>
        </w:rPr>
        <w:t>znak sprawy</w:t>
      </w:r>
      <w:r w:rsidRPr="006A5DF1">
        <w:rPr>
          <w:b/>
          <w:sz w:val="22"/>
          <w:szCs w:val="22"/>
        </w:rPr>
        <w:t xml:space="preserve"> </w:t>
      </w:r>
      <w:r w:rsidRPr="001844F9">
        <w:rPr>
          <w:b/>
          <w:sz w:val="22"/>
          <w:szCs w:val="22"/>
        </w:rPr>
        <w:t>K-2.381/03/2021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844F9" w:rsidRPr="001844F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844F9" w:rsidRPr="001844F9">
        <w:rPr>
          <w:b/>
          <w:bCs/>
          <w:sz w:val="22"/>
          <w:szCs w:val="22"/>
        </w:rPr>
        <w:t xml:space="preserve">Kompleksowe sprzątanie obiektów Akademii Wychowania Fizycznego </w:t>
      </w:r>
      <w:r w:rsidR="00BF42B8">
        <w:rPr>
          <w:b/>
          <w:bCs/>
          <w:sz w:val="22"/>
          <w:szCs w:val="22"/>
        </w:rPr>
        <w:br/>
      </w:r>
      <w:r w:rsidR="001844F9" w:rsidRPr="001844F9">
        <w:rPr>
          <w:b/>
          <w:bCs/>
          <w:sz w:val="22"/>
          <w:szCs w:val="22"/>
        </w:rPr>
        <w:t>im. Bronisława Czecha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44F9" w:rsidRPr="001844F9">
        <w:rPr>
          <w:b/>
          <w:sz w:val="22"/>
          <w:szCs w:val="22"/>
        </w:rPr>
        <w:t>K-2.381/03/2021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844F9" w:rsidRPr="001844F9">
        <w:rPr>
          <w:b/>
          <w:sz w:val="22"/>
          <w:szCs w:val="22"/>
        </w:rPr>
        <w:t>AWF Kraków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844F9" w:rsidRPr="001844F9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BF42B8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44F9" w:rsidRPr="006A5DF1" w:rsidTr="00055921">
        <w:tc>
          <w:tcPr>
            <w:tcW w:w="9356" w:type="dxa"/>
            <w:shd w:val="clear" w:color="auto" w:fill="auto"/>
          </w:tcPr>
          <w:p w:rsidR="009F58B4" w:rsidRPr="006C1DCF" w:rsidRDefault="009F58B4" w:rsidP="00055921">
            <w:pPr>
              <w:spacing w:after="120"/>
              <w:ind w:left="30" w:right="-72"/>
              <w:jc w:val="both"/>
              <w:rPr>
                <w:sz w:val="28"/>
                <w:szCs w:val="28"/>
                <w:u w:val="single"/>
              </w:rPr>
            </w:pPr>
            <w:r w:rsidRPr="006C1DCF">
              <w:rPr>
                <w:sz w:val="28"/>
                <w:szCs w:val="28"/>
                <w:u w:val="single"/>
              </w:rPr>
              <w:t xml:space="preserve">Pytania z dnia 13 maja 2021 r. 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 xml:space="preserve">1. Uprzejmie proszę o wyjaśnienie, postanowienia umownego, że: „W przypadku, gdyby w związku </w:t>
            </w:r>
            <w:r w:rsidR="00BF42B8">
              <w:rPr>
                <w:sz w:val="22"/>
                <w:szCs w:val="22"/>
              </w:rPr>
              <w:br/>
            </w:r>
            <w:r w:rsidRPr="001844F9">
              <w:rPr>
                <w:sz w:val="22"/>
                <w:szCs w:val="22"/>
              </w:rPr>
              <w:t xml:space="preserve">z ograniczeniem zakresu przedmiotu umowy, wynagrodzenie za dany miesiąc, w którym doszło do ograniczenia zakresu nie pokryło rzeczywiście poniesionych przez Wykonawcę kosztów stałych, Zamawiający zwróci Wykonawcy różnicę pomiędzy wynagrodzeniem należnym Wykonawcy, </w:t>
            </w:r>
            <w:r w:rsidR="00BF42B8">
              <w:rPr>
                <w:sz w:val="22"/>
                <w:szCs w:val="22"/>
              </w:rPr>
              <w:br/>
            </w:r>
            <w:r w:rsidRPr="001844F9">
              <w:rPr>
                <w:sz w:val="22"/>
                <w:szCs w:val="22"/>
              </w:rPr>
              <w:t xml:space="preserve">a faktycznie poniesionymi przez niego w danym miesiącu kosztami. Zwrotowi podlegać będą wyłączne te poniesione koszty, które były niezbędne i konieczne do należytej realizacji przedmiotu umowy </w:t>
            </w:r>
            <w:r w:rsidR="00BF42B8">
              <w:rPr>
                <w:sz w:val="22"/>
                <w:szCs w:val="22"/>
              </w:rPr>
              <w:br/>
            </w:r>
            <w:r w:rsidRPr="001844F9">
              <w:rPr>
                <w:sz w:val="22"/>
                <w:szCs w:val="22"/>
              </w:rPr>
              <w:t>i ściśle z nim związane oraz które były podyktowane zasadą optymalnej gospodarki zasobami użytymi do jej realizacji”, tj.: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>1)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 xml:space="preserve">czy poprzez poniesione koszty, oprócz wynagrodzenia dla pracowników, które będą niezbędne </w:t>
            </w:r>
            <w:r w:rsidR="00BF42B8">
              <w:rPr>
                <w:sz w:val="22"/>
                <w:szCs w:val="22"/>
              </w:rPr>
              <w:br/>
            </w:r>
            <w:r w:rsidRPr="001844F9">
              <w:rPr>
                <w:sz w:val="22"/>
                <w:szCs w:val="22"/>
              </w:rPr>
              <w:t xml:space="preserve">i konieczne do należytej realizacji umowy, należy rozumieć ponadto inne koszty niezbędne do realizacji zamówienia tj. np.: koszty poniesione za zakup maszyn i sprzętów, materiałów higienicznych, chemicznych, marżę Wykonawcy oraz VAT oraz wszystkich innych niezbędnych mających wpływ </w:t>
            </w:r>
            <w:r w:rsidR="00BF42B8">
              <w:rPr>
                <w:sz w:val="22"/>
                <w:szCs w:val="22"/>
              </w:rPr>
              <w:br/>
            </w:r>
            <w:r w:rsidRPr="001844F9">
              <w:rPr>
                <w:sz w:val="22"/>
                <w:szCs w:val="22"/>
              </w:rPr>
              <w:t xml:space="preserve">na wynagrodzenie 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>2)</w:t>
            </w:r>
          </w:p>
          <w:p w:rsidR="001844F9" w:rsidRPr="001844F9" w:rsidRDefault="001844F9" w:rsidP="00BE1E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 xml:space="preserve">czy rozliczenie kosztów, o których mowa w ww. postanowieniu umownym nastąpi zgodnie z zasadą przedstawioną następującym przykładzie: Wynagrodzenie wybranego Wykonawcy:  15.000,00 zł, ograniczenie 25% = Czyli Zamawiający wypłaca tylko 3.750 zł, Wykonawca przedstawia tabele </w:t>
            </w:r>
            <w:r w:rsidR="00BF42B8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1844F9">
              <w:rPr>
                <w:sz w:val="22"/>
                <w:szCs w:val="22"/>
              </w:rPr>
              <w:t>ze wszystkimi niezbędnymi kosztami, które poniósł i Zamawiający zwraca różnicę 11.250 zł?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>Jeżeli odpowiedź na któreś pytanie, jest negatywna, prosimy  o zmianę wielkości zamówienia gwarantowanego 25% na 80% a ponadto prosimy o: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>3)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>jednoznaczne wskazanie i nazwanie kosztów, które Zamawiający będzie refundował w myśl ww. postanowienia umownego;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>4)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 xml:space="preserve">proszę o potwierdzenie, że do ustalenia wysokości zwrotu kosztów z wynagrodzenia wykonawcy zostanie zdjęte wszelkie inne kosztowe składniki wynagrodzenia wykonawcy w tym w szczególności podatek VAT, opłaty administracyjne; koszty pracy obciążające pracodawcę itp. 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>2. Zamawiający w odpowiedziach na pytania z dnia 29.04.2021, odpowiedział, że w przypadku zmniejszenia zakresu usługi w trakcie umowy, ograniczy ilość etatów: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 xml:space="preserve">- Zamawiający nie dopuszcza zmniejszenia ilości pracowników serwisu oraz koordynatora w Zadaniu 1. 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 xml:space="preserve"> - Zamawiający dopuszcza proporcjonalne zmniejszenia ilości pracowników serwisu w Zadaniu 2 nie mniej jednak niż dwie osoby. </w:t>
            </w:r>
          </w:p>
          <w:p w:rsidR="001844F9" w:rsidRP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 xml:space="preserve">- Zamawiający dopuszcza proporcjonalne zmniejszenia ilości pracowników serwisu w Zadaniu 2 nie mniej jednak niż dwie osoby. </w:t>
            </w:r>
          </w:p>
          <w:p w:rsidR="001844F9" w:rsidRDefault="001844F9" w:rsidP="000559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44F9">
              <w:rPr>
                <w:sz w:val="22"/>
                <w:szCs w:val="22"/>
              </w:rPr>
              <w:t>Dwa razy napisał ograniczenie etatów serwisu w zad.2 czy Zamawiającemu chodzi o zadanie nr 2 i zad. nr 3?</w:t>
            </w:r>
          </w:p>
          <w:p w:rsidR="001844F9" w:rsidRPr="006A5DF1" w:rsidRDefault="001844F9" w:rsidP="00BE1EC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1844F9" w:rsidRPr="006A5DF1" w:rsidRDefault="001844F9" w:rsidP="0005592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844F9" w:rsidRPr="009F58B4" w:rsidRDefault="001844F9" w:rsidP="0005592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424DB" w:rsidRDefault="005424DB" w:rsidP="009F58B4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 1. </w:t>
            </w:r>
          </w:p>
          <w:p w:rsidR="005424DB" w:rsidRDefault="005424DB" w:rsidP="009F58B4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</w:p>
          <w:p w:rsidR="00193FC8" w:rsidRPr="00AC2A05" w:rsidRDefault="006C1DCF" w:rsidP="00193F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Według Zamawiającego, </w:t>
            </w:r>
            <w:r w:rsidR="00193FC8" w:rsidRPr="00AC2A05">
              <w:rPr>
                <w:sz w:val="24"/>
                <w:szCs w:val="24"/>
              </w:rPr>
              <w:t xml:space="preserve">poprzez poniesione koszty, oprócz wynagrodzenia dla pracowników, które będą niezbędne i konieczne do należytej realizacji umowy, można uznać za zasadne koszty dokonywanych odpisów amortyzacyjnych związane z zakupem maszyn i urządzeń przeznaczonych do realizacji przedmiotu zamówienia – w odniesieniu do proporcji i okresu </w:t>
            </w:r>
            <w:r w:rsidR="00BE1EC2">
              <w:rPr>
                <w:sz w:val="24"/>
                <w:szCs w:val="24"/>
              </w:rPr>
              <w:br/>
            </w:r>
            <w:r w:rsidR="00193FC8" w:rsidRPr="00AC2A05">
              <w:rPr>
                <w:sz w:val="24"/>
                <w:szCs w:val="24"/>
              </w:rPr>
              <w:t xml:space="preserve">w którym ograniczenie zostało zastosowane. Niezasadne wydaje się </w:t>
            </w:r>
            <w:r w:rsidR="00983174">
              <w:rPr>
                <w:sz w:val="24"/>
                <w:szCs w:val="24"/>
              </w:rPr>
              <w:t xml:space="preserve">wg. Zamawiającego </w:t>
            </w:r>
            <w:r w:rsidR="00193FC8" w:rsidRPr="00AC2A05">
              <w:rPr>
                <w:sz w:val="24"/>
                <w:szCs w:val="24"/>
              </w:rPr>
              <w:t xml:space="preserve">natomiast naliczanie w okresie ograniczenia w realizacji zadań, kosztów na zakup materiałów higienicznych i chemicznych skoro nie będą one w tym czasie zużywane i mogą być wykorzystane w okresie po wznowieniu bez ograniczeń realizacji poszczególnego zadania. </w:t>
            </w:r>
            <w:r w:rsidR="00BE1EC2">
              <w:rPr>
                <w:sz w:val="24"/>
                <w:szCs w:val="24"/>
              </w:rPr>
              <w:br/>
            </w:r>
            <w:r w:rsidR="00193FC8" w:rsidRPr="00AC2A05">
              <w:rPr>
                <w:sz w:val="24"/>
                <w:szCs w:val="24"/>
              </w:rPr>
              <w:t xml:space="preserve">W kwestii dotyczącej marży i podatku VAT, które to składniki nie można uznać za koszt uważam, że nie ma podstaw do dokonania zwrotu kwot dotyczących tych składników, gdyż skoro Wykonawca z uwagi na niezrealizowanie usługi lub zrealizowanie jej w ograniczonym zakresie, nie dokumentuje lub dokumentuje w ograniczonym zakresie, gdyż obowiązek odprowadzania należnego podatku VAT niezależnie od stopnia realizacji usługi, występuje zawsze po stronie sprzedającego czyli Wykonawcy. W przypadku wprowadzenia ograniczeń w realizacji zadań Wykonawca nie płaci podatku od towarów i usług lub płaci jedynie </w:t>
            </w:r>
            <w:r w:rsidR="00BE1EC2">
              <w:rPr>
                <w:sz w:val="24"/>
                <w:szCs w:val="24"/>
              </w:rPr>
              <w:br/>
            </w:r>
            <w:r w:rsidR="00193FC8" w:rsidRPr="00AC2A05">
              <w:rPr>
                <w:sz w:val="24"/>
                <w:szCs w:val="24"/>
              </w:rPr>
              <w:t>w części od faktycznie zrealizowanej w danym zakresie usługi, chyba że Wykonawca ma na myśli zwrot kosztów podatku od towarów i usług zawartych w fakturach zakupu w części nie podlegającej odliczeniu od podatku należnego. W takim przypadku podatek naliczony niepodlegający odliczeniu, jeżeli poniesiony koszt będzie zasadny i uznany, może podlegać zwrotowi. Ze względu na nieprecyzyjnie sformułowane pytanie przez Wykonawcę w zakresie podatku VAT  trudno odnieść się w sposób bardziej wyczerpujący do kwestii zwrotu podatku VAT.</w:t>
            </w:r>
          </w:p>
          <w:p w:rsidR="00193FC8" w:rsidRPr="00AC2A05" w:rsidRDefault="00193FC8" w:rsidP="009F58B4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</w:p>
          <w:p w:rsidR="00193FC8" w:rsidRPr="00BE1EC2" w:rsidRDefault="00AC2A05" w:rsidP="009F58B4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 w:rsidRPr="00BE1EC2">
              <w:rPr>
                <w:sz w:val="24"/>
                <w:szCs w:val="24"/>
              </w:rPr>
              <w:t xml:space="preserve">2) Odnosząc się do wypłaty wynagrodzenia związanego z ograniczeniem zakresu wykonywanych zadań, jeżeli ogranicza się je do 25% to Zamawiający wypłaca w takim przypadku kwotę do wysokości 25% wynagrodzenia przysługującego za pełny zakres usług, czyli wyliczony dla usług bez ograniczeń. Proponowana przez Wykonawcę zmiana wielkości zamówienia gwarantowanego z 25% na 80% jest bezpodstawna i niewspółmierna oraz naraża Uczelnię na ryzyko postawienia zarzutów o  niegospodarność w zakresie wydatkowania środków publicznych. Przyjęcie propozycji w zakresie gwarantowanej 80% wysokości wynagrodzenia spowodowałoby przerzucenie na Zamawiającego niewspółmiernej odpowiedzialności finansowej za nieprzewidziane zdarzenia np. typu pandemia wynikające </w:t>
            </w:r>
            <w:r w:rsidR="00BE1EC2">
              <w:rPr>
                <w:sz w:val="24"/>
                <w:szCs w:val="24"/>
              </w:rPr>
              <w:br/>
            </w:r>
            <w:r w:rsidRPr="00BE1EC2">
              <w:rPr>
                <w:sz w:val="24"/>
                <w:szCs w:val="24"/>
              </w:rPr>
              <w:t>z okoliczności, na które nie miał on wpływu i poniesienie prawie pełnego ciężaru finansowego niezależnie od tego czy Wykonawca będzie w stanie realizować przedmiot zamówienia i go wykonać w okresie nałożonych ograniczeń, czyli nie uzyskując nic w zamian lub uzyskując jedynie częściowy efekt wymaganego świadczenia tj. usługi wynikającej z przedmiotu zamówienia.</w:t>
            </w:r>
          </w:p>
          <w:p w:rsidR="00E420B1" w:rsidRPr="00BE1EC2" w:rsidRDefault="00E420B1" w:rsidP="009F58B4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:rsidR="00AC2A05" w:rsidRPr="00E420B1" w:rsidRDefault="009873D3" w:rsidP="009F58B4">
            <w:pPr>
              <w:spacing w:after="60"/>
              <w:ind w:right="-72"/>
              <w:jc w:val="both"/>
              <w:rPr>
                <w:b/>
                <w:sz w:val="24"/>
                <w:szCs w:val="24"/>
              </w:rPr>
            </w:pPr>
            <w:r w:rsidRPr="00BE1EC2">
              <w:rPr>
                <w:b/>
                <w:sz w:val="22"/>
                <w:szCs w:val="22"/>
              </w:rPr>
              <w:t>Zamawiający gwarantuje Wykonawcy wynagrodzenie na pozi</w:t>
            </w:r>
            <w:r w:rsidRPr="00E420B1">
              <w:rPr>
                <w:b/>
                <w:sz w:val="22"/>
                <w:szCs w:val="22"/>
              </w:rPr>
              <w:t>omie minimum 25%,</w:t>
            </w:r>
            <w:r w:rsidR="00E420B1" w:rsidRPr="00E420B1">
              <w:rPr>
                <w:b/>
                <w:sz w:val="22"/>
                <w:szCs w:val="22"/>
              </w:rPr>
              <w:t xml:space="preserve"> jeśli zaś Wykonawca wykaże iż poniósł wyższe koszty </w:t>
            </w:r>
            <w:r w:rsidR="00E420B1">
              <w:rPr>
                <w:b/>
                <w:sz w:val="22"/>
                <w:szCs w:val="22"/>
              </w:rPr>
              <w:t>Zamawiający zrefunduje je na zasadach opisanych w projekcie umowy.</w:t>
            </w:r>
            <w:r w:rsidR="00BE1EC2">
              <w:rPr>
                <w:b/>
                <w:sz w:val="22"/>
                <w:szCs w:val="22"/>
              </w:rPr>
              <w:t xml:space="preserve"> Przykładowo: jeżeli wykonawca wykaże poniesienie uzasadnionych kosztów na poziomie 60%, wówczas uzyska 60%, a jeśli jego koszty będą na poziomie np. 10%, to i tak uzyska 25%. </w:t>
            </w:r>
          </w:p>
          <w:p w:rsidR="009873D3" w:rsidRPr="00AC2A05" w:rsidRDefault="009873D3" w:rsidP="009F58B4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</w:p>
          <w:p w:rsidR="00AC2A05" w:rsidRPr="00AC2A05" w:rsidRDefault="00AC2A05" w:rsidP="009F58B4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 w:rsidRPr="00AC2A05">
              <w:rPr>
                <w:sz w:val="24"/>
                <w:szCs w:val="24"/>
              </w:rPr>
              <w:t xml:space="preserve">3) </w:t>
            </w:r>
            <w:r w:rsidRPr="00BE1EC2">
              <w:rPr>
                <w:sz w:val="24"/>
                <w:szCs w:val="24"/>
              </w:rPr>
              <w:t xml:space="preserve">Zamawiający może refundować koszty wykazane przez Wykonawcę w rozliczeniu przedstawionym Zamawiającemu zgodnie z zasadami opisanymi w umowie, jeżeli koszty </w:t>
            </w:r>
            <w:r w:rsidR="00BE1EC2">
              <w:rPr>
                <w:sz w:val="24"/>
                <w:szCs w:val="24"/>
              </w:rPr>
              <w:br/>
            </w:r>
            <w:r w:rsidRPr="00BE1EC2">
              <w:rPr>
                <w:sz w:val="24"/>
                <w:szCs w:val="24"/>
              </w:rPr>
              <w:t>te w opinii Zamawiającego będą w pełni zasadne.</w:t>
            </w:r>
            <w:r w:rsidRPr="00AC2A05">
              <w:rPr>
                <w:sz w:val="24"/>
                <w:szCs w:val="24"/>
              </w:rPr>
              <w:t xml:space="preserve"> </w:t>
            </w:r>
          </w:p>
          <w:p w:rsidR="00AC2A05" w:rsidRPr="00AC2A05" w:rsidRDefault="00AC2A05" w:rsidP="009F58B4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</w:p>
          <w:p w:rsidR="00AC2A05" w:rsidRPr="00AC2A05" w:rsidRDefault="00AC2A05" w:rsidP="009F58B4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 w:rsidRPr="00AC2A05">
              <w:rPr>
                <w:sz w:val="24"/>
                <w:szCs w:val="24"/>
              </w:rPr>
              <w:t xml:space="preserve">4) Do wysokości zwrotu kosztów z wynagrodzenia Wykonawcy mogą zostać ujęte tylko składniki wynagrodzeń wraz z pochodnymi takimi jak np. składki ZUS. Zamawiający nie ma podstaw do dokonania zwrotu podatku od towarów i usług od niezrealizowanych usług lub zrealizowanych w ograniczonym zakresie, gdyż obowiązek odprowadzania należnego podatku VAT niezależnie od stopnia realizacji usługi, występuje zawsze po stronie sprzedającego czyli Wykonawcy. W przypadku wprowadzenia ograniczeń w realizacji zadań Wykonawca nie płaci podatku od towarów i usług lub płaci jedynie w części od faktycznie zrealizowanej w danym zakresie usługi, chyba że Wykonawca ma na myśli zwrot kosztów podatku od towarów i usług zawartych w fakturach zakupu w części nie podlegającej odliczeniu od podatku należnego. </w:t>
            </w:r>
            <w:r w:rsidR="00BE1EC2">
              <w:rPr>
                <w:sz w:val="24"/>
                <w:szCs w:val="24"/>
              </w:rPr>
              <w:br/>
            </w:r>
            <w:r w:rsidRPr="00AC2A05">
              <w:rPr>
                <w:sz w:val="24"/>
                <w:szCs w:val="24"/>
              </w:rPr>
              <w:t>W takim przypadku podatek naliczony niepodlegający odliczeniu, jeżeli poniesiony koszt będzie zasadny i uznany, może podlegać zwrotowi. Zamawiający natomiast nie może się wypowiedzieć na temat innych kosztów pracy oraz opłat administracyjnych obciążających pracodawcę skoro nie zostały one przez Wykonawcę zdefiniowane.</w:t>
            </w:r>
          </w:p>
          <w:p w:rsidR="005424DB" w:rsidRPr="00AC2A05" w:rsidRDefault="005424DB" w:rsidP="009F58B4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</w:p>
          <w:p w:rsidR="009F58B4" w:rsidRPr="00AC2A05" w:rsidRDefault="009F58B4" w:rsidP="009F58B4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 w:rsidRPr="00AC2A05">
              <w:rPr>
                <w:sz w:val="24"/>
                <w:szCs w:val="24"/>
              </w:rPr>
              <w:t xml:space="preserve">Ad 2. Zamawiający wyjaśnia, iż w pytaniu z dnia 29.04.2021 r.  dotyczącym proporcjonalnego zmniejszenia </w:t>
            </w:r>
            <w:r w:rsidR="009C1332" w:rsidRPr="00AC2A05">
              <w:rPr>
                <w:sz w:val="24"/>
                <w:szCs w:val="24"/>
              </w:rPr>
              <w:t xml:space="preserve">ilości </w:t>
            </w:r>
            <w:r w:rsidRPr="00AC2A05">
              <w:rPr>
                <w:sz w:val="24"/>
                <w:szCs w:val="24"/>
              </w:rPr>
              <w:t>pracowników w przypadku zmniejszenia zakresu usługi</w:t>
            </w:r>
            <w:r w:rsidR="009C1332" w:rsidRPr="00AC2A05">
              <w:rPr>
                <w:sz w:val="24"/>
                <w:szCs w:val="24"/>
              </w:rPr>
              <w:t xml:space="preserve">, poprawia oczywistą omyłkę pisarską </w:t>
            </w:r>
            <w:r w:rsidRPr="00AC2A05">
              <w:rPr>
                <w:sz w:val="24"/>
                <w:szCs w:val="24"/>
              </w:rPr>
              <w:t xml:space="preserve"> </w:t>
            </w:r>
            <w:r w:rsidR="009C1332" w:rsidRPr="00AC2A05">
              <w:rPr>
                <w:sz w:val="24"/>
                <w:szCs w:val="24"/>
              </w:rPr>
              <w:t xml:space="preserve">i odpowiedź na pytanie otrzymuje brzmienie: </w:t>
            </w:r>
          </w:p>
          <w:p w:rsidR="009C1332" w:rsidRPr="00AC2A05" w:rsidRDefault="009C1332" w:rsidP="009C133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C2A05">
              <w:rPr>
                <w:sz w:val="24"/>
                <w:szCs w:val="24"/>
              </w:rPr>
              <w:t xml:space="preserve">- Zamawiający nie dopuszcza zmniejszenia ilości pracowników serwisu oraz koordynatora </w:t>
            </w:r>
            <w:r w:rsidR="00BE1EC2">
              <w:rPr>
                <w:sz w:val="24"/>
                <w:szCs w:val="24"/>
              </w:rPr>
              <w:br/>
            </w:r>
            <w:r w:rsidRPr="00AC2A05">
              <w:rPr>
                <w:sz w:val="24"/>
                <w:szCs w:val="24"/>
              </w:rPr>
              <w:t xml:space="preserve">w Zadaniu 1. </w:t>
            </w:r>
          </w:p>
          <w:p w:rsidR="009C1332" w:rsidRPr="00AC2A05" w:rsidRDefault="009C1332" w:rsidP="009C133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C2A05">
              <w:rPr>
                <w:sz w:val="24"/>
                <w:szCs w:val="24"/>
              </w:rPr>
              <w:t xml:space="preserve"> - Zamawiający dopuszcza proporcjonalne zmniejszenia ilości pracowników serwisu </w:t>
            </w:r>
            <w:r w:rsidR="00BE1EC2">
              <w:rPr>
                <w:sz w:val="24"/>
                <w:szCs w:val="24"/>
              </w:rPr>
              <w:br/>
            </w:r>
            <w:r w:rsidRPr="00AC2A05">
              <w:rPr>
                <w:sz w:val="24"/>
                <w:szCs w:val="24"/>
              </w:rPr>
              <w:t xml:space="preserve">w Zadaniu 2 nie mniej jednak niż dwie osoby. </w:t>
            </w:r>
          </w:p>
          <w:p w:rsidR="009C1332" w:rsidRPr="00AC2A05" w:rsidRDefault="009C1332" w:rsidP="009C133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C2A05">
              <w:rPr>
                <w:sz w:val="24"/>
                <w:szCs w:val="24"/>
              </w:rPr>
              <w:t xml:space="preserve">- Zamawiający dopuszcza proporcjonalne zmniejszenia ilości pracowników serwisu w Zadaniu 3 nie mniej jednak niż dwie osoby. </w:t>
            </w:r>
          </w:p>
          <w:p w:rsidR="009F58B4" w:rsidRPr="001844F9" w:rsidRDefault="009F58B4" w:rsidP="0005592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ED7C3F" w:rsidRPr="00ED7C3F" w:rsidRDefault="00ED7C3F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2"/>
          <w:szCs w:val="22"/>
        </w:rPr>
      </w:pPr>
      <w:r w:rsidRPr="00ED7C3F">
        <w:rPr>
          <w:b/>
          <w:i/>
          <w:sz w:val="22"/>
          <w:szCs w:val="22"/>
        </w:rPr>
        <w:lastRenderedPageBreak/>
        <w:t>Kanclerz AWF w Krakowie</w:t>
      </w:r>
    </w:p>
    <w:p w:rsidR="009C1332" w:rsidRPr="00ED7C3F" w:rsidRDefault="00ED7C3F" w:rsidP="00ED7C3F">
      <w:pPr>
        <w:pStyle w:val="Tekstpodstawowy"/>
        <w:spacing w:before="120" w:after="480"/>
        <w:ind w:left="3119" w:firstLine="425"/>
        <w:jc w:val="right"/>
        <w:rPr>
          <w:b/>
          <w:i/>
          <w:sz w:val="22"/>
          <w:szCs w:val="22"/>
        </w:rPr>
      </w:pPr>
      <w:r w:rsidRPr="00ED7C3F">
        <w:rPr>
          <w:b/>
          <w:i/>
          <w:sz w:val="22"/>
          <w:szCs w:val="22"/>
        </w:rPr>
        <w:t>mgr Paweł Potoczek</w:t>
      </w:r>
    </w:p>
    <w:sectPr w:rsidR="009C1332" w:rsidRPr="00ED7C3F" w:rsidSect="00BE1E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F8F" w:rsidRDefault="00DD0F8F">
      <w:r>
        <w:separator/>
      </w:r>
    </w:p>
  </w:endnote>
  <w:endnote w:type="continuationSeparator" w:id="0">
    <w:p w:rsidR="00DD0F8F" w:rsidRDefault="00DD0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F42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D7C3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F8F" w:rsidRDefault="00DD0F8F">
      <w:r>
        <w:separator/>
      </w:r>
    </w:p>
  </w:footnote>
  <w:footnote w:type="continuationSeparator" w:id="0">
    <w:p w:rsidR="00DD0F8F" w:rsidRDefault="00DD0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F9" w:rsidRDefault="001844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F9" w:rsidRDefault="001844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F9" w:rsidRDefault="001844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F8F"/>
    <w:rsid w:val="00031374"/>
    <w:rsid w:val="000A1097"/>
    <w:rsid w:val="000E2A8F"/>
    <w:rsid w:val="0012774F"/>
    <w:rsid w:val="00144B7A"/>
    <w:rsid w:val="00180C6E"/>
    <w:rsid w:val="0018254E"/>
    <w:rsid w:val="001844F9"/>
    <w:rsid w:val="00193FC8"/>
    <w:rsid w:val="0029606A"/>
    <w:rsid w:val="004848F3"/>
    <w:rsid w:val="004A75F2"/>
    <w:rsid w:val="004D57FD"/>
    <w:rsid w:val="005144A9"/>
    <w:rsid w:val="00520165"/>
    <w:rsid w:val="005424DB"/>
    <w:rsid w:val="005B1B08"/>
    <w:rsid w:val="00632C3C"/>
    <w:rsid w:val="00662BDB"/>
    <w:rsid w:val="006A5DF1"/>
    <w:rsid w:val="006B7198"/>
    <w:rsid w:val="006C1DCF"/>
    <w:rsid w:val="006D4AB3"/>
    <w:rsid w:val="006F3B81"/>
    <w:rsid w:val="007D7198"/>
    <w:rsid w:val="00870F9F"/>
    <w:rsid w:val="008804B6"/>
    <w:rsid w:val="00897AB0"/>
    <w:rsid w:val="008A3553"/>
    <w:rsid w:val="00906432"/>
    <w:rsid w:val="00947A50"/>
    <w:rsid w:val="00983174"/>
    <w:rsid w:val="009873D3"/>
    <w:rsid w:val="009C1332"/>
    <w:rsid w:val="009F58B4"/>
    <w:rsid w:val="00A07A58"/>
    <w:rsid w:val="00A72522"/>
    <w:rsid w:val="00A905AC"/>
    <w:rsid w:val="00AC2A05"/>
    <w:rsid w:val="00B9471B"/>
    <w:rsid w:val="00BA6584"/>
    <w:rsid w:val="00BE1EC2"/>
    <w:rsid w:val="00BE7BFD"/>
    <w:rsid w:val="00BF42B8"/>
    <w:rsid w:val="00C370F2"/>
    <w:rsid w:val="00C44EEC"/>
    <w:rsid w:val="00C828B2"/>
    <w:rsid w:val="00CA2E0F"/>
    <w:rsid w:val="00D22FFA"/>
    <w:rsid w:val="00D8461B"/>
    <w:rsid w:val="00D9049C"/>
    <w:rsid w:val="00D915F2"/>
    <w:rsid w:val="00DD0F8F"/>
    <w:rsid w:val="00DF32E8"/>
    <w:rsid w:val="00E21B49"/>
    <w:rsid w:val="00E2789F"/>
    <w:rsid w:val="00E420B1"/>
    <w:rsid w:val="00E72428"/>
    <w:rsid w:val="00EA14B3"/>
    <w:rsid w:val="00EA416E"/>
    <w:rsid w:val="00ED7C3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184</TotalTime>
  <Pages>3</Pages>
  <Words>1156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Pracownik</cp:lastModifiedBy>
  <cp:revision>12</cp:revision>
  <cp:lastPrinted>2021-05-14T11:20:00Z</cp:lastPrinted>
  <dcterms:created xsi:type="dcterms:W3CDTF">2021-05-13T13:31:00Z</dcterms:created>
  <dcterms:modified xsi:type="dcterms:W3CDTF">2021-05-14T11:25:00Z</dcterms:modified>
</cp:coreProperties>
</file>