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A0A30" w14:textId="77777777" w:rsidR="00EA6F1B" w:rsidRPr="00D31CD0" w:rsidRDefault="00EA6F1B">
      <w:pPr>
        <w:jc w:val="right"/>
        <w:rPr>
          <w:rFonts w:asciiTheme="minorHAnsi" w:hAnsiTheme="minorHAnsi" w:cstheme="minorHAnsi"/>
          <w:sz w:val="22"/>
          <w:szCs w:val="22"/>
        </w:rPr>
      </w:pPr>
      <w:r w:rsidRPr="00D31CD0">
        <w:rPr>
          <w:rFonts w:asciiTheme="minorHAnsi" w:hAnsiTheme="minorHAnsi" w:cstheme="minorHAnsi"/>
          <w:b/>
          <w:bCs/>
          <w:color w:val="FF0000"/>
          <w:sz w:val="22"/>
          <w:szCs w:val="22"/>
          <w:u w:val="single"/>
        </w:rPr>
        <w:t>Załącznik nr 3</w:t>
      </w:r>
    </w:p>
    <w:p w14:paraId="6C95B90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INW…………………</w:t>
      </w:r>
      <w:r w:rsidRPr="00D31CD0">
        <w:rPr>
          <w:rFonts w:asciiTheme="minorHAnsi" w:hAnsiTheme="minorHAnsi" w:cstheme="minorHAnsi"/>
          <w:b/>
          <w:bCs/>
          <w:sz w:val="22"/>
          <w:szCs w:val="22"/>
        </w:rPr>
        <w:tab/>
      </w:r>
      <w:r w:rsidRPr="00D31CD0">
        <w:rPr>
          <w:rFonts w:asciiTheme="minorHAnsi" w:hAnsiTheme="minorHAnsi" w:cstheme="minorHAnsi"/>
          <w:b/>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w:t>
      </w:r>
    </w:p>
    <w:p w14:paraId="46E89A29" w14:textId="77777777" w:rsidR="00EA6F1B" w:rsidRPr="00D31CD0" w:rsidRDefault="00EA6F1B">
      <w:pPr>
        <w:ind w:left="3540"/>
        <w:rPr>
          <w:rFonts w:asciiTheme="minorHAnsi" w:hAnsiTheme="minorHAnsi" w:cstheme="minorHAnsi"/>
          <w:b/>
          <w:bCs/>
          <w:sz w:val="22"/>
          <w:szCs w:val="22"/>
        </w:rPr>
      </w:pPr>
    </w:p>
    <w:p w14:paraId="646EF58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xml:space="preserve"> Umowa nr INW…………………………</w:t>
      </w:r>
    </w:p>
    <w:p w14:paraId="0FCE25B2" w14:textId="77777777" w:rsidR="00EA6F1B" w:rsidRPr="00D31CD0" w:rsidRDefault="00EA6F1B">
      <w:pPr>
        <w:jc w:val="center"/>
        <w:rPr>
          <w:rFonts w:asciiTheme="minorHAnsi" w:hAnsiTheme="minorHAnsi" w:cstheme="minorHAnsi"/>
          <w:sz w:val="22"/>
          <w:szCs w:val="22"/>
        </w:rPr>
      </w:pPr>
    </w:p>
    <w:p w14:paraId="7288D57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sz w:val="22"/>
          <w:szCs w:val="22"/>
        </w:rPr>
        <w:t>zawarta w dniu …………………….. pomiędzy :</w:t>
      </w:r>
    </w:p>
    <w:p w14:paraId="0672DC41" w14:textId="77777777" w:rsidR="00EA6F1B" w:rsidRPr="00D31CD0" w:rsidRDefault="00EA6F1B">
      <w:pPr>
        <w:jc w:val="center"/>
        <w:rPr>
          <w:rFonts w:asciiTheme="minorHAnsi" w:hAnsiTheme="minorHAnsi" w:cstheme="minorHAnsi"/>
          <w:sz w:val="22"/>
          <w:szCs w:val="22"/>
        </w:rPr>
      </w:pPr>
    </w:p>
    <w:p w14:paraId="7F7853C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Gminą Myślenice</w:t>
      </w:r>
      <w:r w:rsidRPr="00D31CD0">
        <w:rPr>
          <w:rFonts w:asciiTheme="minorHAnsi" w:hAnsiTheme="minorHAnsi" w:cstheme="minorHAnsi"/>
          <w:b/>
          <w:sz w:val="22"/>
          <w:szCs w:val="22"/>
        </w:rPr>
        <w:t>, Rynek 8/9, 32-400 Myślenice, NIP  681 10 04 414</w:t>
      </w:r>
    </w:p>
    <w:p w14:paraId="46339D1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zwaną dalej </w:t>
      </w:r>
      <w:r w:rsidRPr="00D31CD0">
        <w:rPr>
          <w:rFonts w:asciiTheme="minorHAnsi" w:hAnsiTheme="minorHAnsi" w:cstheme="minorHAnsi"/>
          <w:bCs/>
          <w:sz w:val="22"/>
          <w:szCs w:val="22"/>
        </w:rPr>
        <w:t>Zamawiającym</w:t>
      </w:r>
      <w:r w:rsidRPr="00D31CD0">
        <w:rPr>
          <w:rFonts w:asciiTheme="minorHAnsi" w:hAnsiTheme="minorHAnsi" w:cstheme="minorHAnsi"/>
          <w:sz w:val="22"/>
          <w:szCs w:val="22"/>
        </w:rPr>
        <w:t xml:space="preserve">,  którą reprezentuje: </w:t>
      </w:r>
    </w:p>
    <w:p w14:paraId="451D54A4" w14:textId="77777777" w:rsidR="00EA6F1B" w:rsidRPr="00D31CD0" w:rsidRDefault="00EA6F1B">
      <w:pPr>
        <w:rPr>
          <w:rFonts w:asciiTheme="minorHAnsi" w:hAnsiTheme="minorHAnsi" w:cstheme="minorHAnsi"/>
          <w:sz w:val="22"/>
          <w:szCs w:val="22"/>
        </w:rPr>
      </w:pPr>
    </w:p>
    <w:p w14:paraId="1144EBA7" w14:textId="77777777" w:rsidR="00EA6F1B" w:rsidRPr="00D31CD0" w:rsidRDefault="00EA6F1B">
      <w:pPr>
        <w:pStyle w:val="Nagwek2"/>
        <w:rPr>
          <w:rFonts w:asciiTheme="minorHAnsi" w:hAnsiTheme="minorHAnsi" w:cstheme="minorHAnsi"/>
          <w:sz w:val="22"/>
          <w:szCs w:val="22"/>
        </w:rPr>
      </w:pPr>
      <w:r w:rsidRPr="00D31CD0">
        <w:rPr>
          <w:rFonts w:asciiTheme="minorHAnsi" w:hAnsiTheme="minorHAnsi" w:cstheme="minorHAnsi"/>
          <w:b w:val="0"/>
          <w:sz w:val="22"/>
          <w:szCs w:val="22"/>
        </w:rPr>
        <w:t xml:space="preserve">Burmistrz: </w:t>
      </w:r>
      <w:r w:rsidRPr="00D31CD0">
        <w:rPr>
          <w:rFonts w:asciiTheme="minorHAnsi" w:hAnsiTheme="minorHAnsi" w:cstheme="minorHAnsi"/>
          <w:sz w:val="22"/>
          <w:szCs w:val="22"/>
        </w:rPr>
        <w:t>Jarosław Szlachetka</w:t>
      </w:r>
      <w:r w:rsidRPr="00D31CD0">
        <w:rPr>
          <w:rFonts w:asciiTheme="minorHAnsi" w:hAnsiTheme="minorHAnsi" w:cstheme="minorHAnsi"/>
          <w:b w:val="0"/>
          <w:sz w:val="22"/>
          <w:szCs w:val="22"/>
        </w:rPr>
        <w:t xml:space="preserve">     </w:t>
      </w:r>
    </w:p>
    <w:p w14:paraId="1C111181" w14:textId="77777777" w:rsidR="00EA6F1B" w:rsidRPr="00D31CD0" w:rsidRDefault="00EA6F1B">
      <w:pPr>
        <w:rPr>
          <w:rFonts w:asciiTheme="minorHAnsi" w:hAnsiTheme="minorHAnsi" w:cstheme="minorHAnsi"/>
          <w:sz w:val="22"/>
          <w:szCs w:val="22"/>
        </w:rPr>
      </w:pPr>
    </w:p>
    <w:p w14:paraId="55D93F4E" w14:textId="77777777" w:rsidR="00EA6F1B" w:rsidRPr="00D31CD0" w:rsidRDefault="00EA6F1B">
      <w:pPr>
        <w:spacing w:line="360" w:lineRule="auto"/>
        <w:jc w:val="both"/>
        <w:rPr>
          <w:rFonts w:asciiTheme="minorHAnsi" w:hAnsiTheme="minorHAnsi" w:cstheme="minorHAnsi"/>
          <w:sz w:val="22"/>
          <w:szCs w:val="22"/>
        </w:rPr>
      </w:pPr>
      <w:r w:rsidRPr="00D31CD0">
        <w:rPr>
          <w:rFonts w:asciiTheme="minorHAnsi" w:hAnsiTheme="minorHAnsi" w:cstheme="minorHAnsi"/>
          <w:bCs/>
          <w:sz w:val="22"/>
          <w:szCs w:val="22"/>
        </w:rPr>
        <w:t xml:space="preserve">a …………………………………………………………………………………………., </w:t>
      </w:r>
      <w:r w:rsidRPr="00D31CD0">
        <w:rPr>
          <w:rFonts w:asciiTheme="minorHAnsi" w:hAnsiTheme="minorHAnsi" w:cstheme="minorHAnsi"/>
          <w:sz w:val="22"/>
          <w:szCs w:val="22"/>
        </w:rPr>
        <w:t xml:space="preserve"> zwaną dalej Wykonawcą, którego reprezentuje :</w:t>
      </w:r>
    </w:p>
    <w:p w14:paraId="0A5E6B15" w14:textId="77777777" w:rsidR="00EA6F1B" w:rsidRPr="00D31CD0" w:rsidRDefault="00EA6F1B">
      <w:pPr>
        <w:spacing w:line="360" w:lineRule="auto"/>
        <w:rPr>
          <w:rFonts w:asciiTheme="minorHAnsi" w:hAnsiTheme="minorHAnsi" w:cstheme="minorHAnsi"/>
          <w:sz w:val="22"/>
          <w:szCs w:val="22"/>
        </w:rPr>
      </w:pPr>
    </w:p>
    <w:p w14:paraId="633EACA4" w14:textId="77777777" w:rsidR="00EA6F1B" w:rsidRPr="00D31CD0" w:rsidRDefault="00EA6F1B">
      <w:pPr>
        <w:spacing w:line="360" w:lineRule="auto"/>
        <w:rPr>
          <w:rFonts w:asciiTheme="minorHAnsi" w:hAnsiTheme="minorHAnsi" w:cstheme="minorHAnsi"/>
          <w:sz w:val="22"/>
          <w:szCs w:val="22"/>
        </w:rPr>
      </w:pPr>
      <w:r w:rsidRPr="00D31CD0">
        <w:rPr>
          <w:rFonts w:asciiTheme="minorHAnsi" w:hAnsiTheme="minorHAnsi" w:cstheme="minorHAnsi"/>
          <w:sz w:val="22"/>
          <w:szCs w:val="22"/>
        </w:rPr>
        <w:t>……………………………………………</w:t>
      </w:r>
    </w:p>
    <w:p w14:paraId="7671E944"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o następującej treści:</w:t>
      </w:r>
    </w:p>
    <w:p w14:paraId="0B0EBFCE" w14:textId="77777777" w:rsidR="00EA6F1B" w:rsidRPr="00D31CD0" w:rsidRDefault="00EA6F1B">
      <w:pPr>
        <w:rPr>
          <w:rFonts w:asciiTheme="minorHAnsi" w:hAnsiTheme="minorHAnsi" w:cstheme="minorHAnsi"/>
          <w:sz w:val="22"/>
          <w:szCs w:val="22"/>
        </w:rPr>
      </w:pPr>
    </w:p>
    <w:p w14:paraId="4FE0FD1B" w14:textId="77777777" w:rsidR="00EA6F1B" w:rsidRPr="00D31CD0" w:rsidRDefault="00EA6F1B">
      <w:pPr>
        <w:rPr>
          <w:rFonts w:asciiTheme="minorHAnsi" w:hAnsiTheme="minorHAnsi" w:cstheme="minorHAnsi"/>
          <w:sz w:val="22"/>
          <w:szCs w:val="22"/>
        </w:rPr>
      </w:pPr>
    </w:p>
    <w:p w14:paraId="055AC24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p>
    <w:p w14:paraId="05DC3D52" w14:textId="77777777" w:rsidR="00EA6F1B" w:rsidRPr="00D31CD0" w:rsidRDefault="00EA6F1B">
      <w:pPr>
        <w:jc w:val="center"/>
        <w:rPr>
          <w:rFonts w:asciiTheme="minorHAnsi" w:hAnsiTheme="minorHAnsi" w:cstheme="minorHAnsi"/>
          <w:sz w:val="22"/>
          <w:szCs w:val="22"/>
        </w:rPr>
      </w:pPr>
    </w:p>
    <w:p w14:paraId="6D291B3F" w14:textId="25CA55F8" w:rsidR="00EA6F1B" w:rsidRPr="00D31CD0" w:rsidRDefault="00EA6F1B">
      <w:pPr>
        <w:ind w:left="283" w:hanging="283"/>
        <w:jc w:val="both"/>
        <w:rPr>
          <w:rFonts w:asciiTheme="minorHAnsi" w:hAnsiTheme="minorHAnsi" w:cstheme="minorHAnsi"/>
          <w:b/>
          <w:sz w:val="22"/>
          <w:szCs w:val="22"/>
        </w:rPr>
      </w:pPr>
      <w:r w:rsidRPr="00D31CD0">
        <w:rPr>
          <w:rFonts w:asciiTheme="minorHAnsi" w:hAnsiTheme="minorHAnsi" w:cstheme="minorHAnsi"/>
          <w:sz w:val="22"/>
          <w:szCs w:val="22"/>
        </w:rPr>
        <w:t xml:space="preserve">1. Wykonawca został wyłoniony, zgodnie z przepisami ustawy z dnia </w:t>
      </w:r>
      <w:r w:rsidR="007364A6">
        <w:rPr>
          <w:rFonts w:asciiTheme="minorHAnsi" w:hAnsiTheme="minorHAnsi" w:cstheme="minorHAnsi"/>
          <w:sz w:val="22"/>
          <w:szCs w:val="22"/>
        </w:rPr>
        <w:t>11 września 2019</w:t>
      </w:r>
      <w:r w:rsidRPr="00D31CD0">
        <w:rPr>
          <w:rFonts w:asciiTheme="minorHAnsi" w:hAnsiTheme="minorHAnsi" w:cstheme="minorHAnsi"/>
          <w:sz w:val="22"/>
          <w:szCs w:val="22"/>
        </w:rPr>
        <w:t xml:space="preserve"> r. – Prawo zamówień publicznych (</w:t>
      </w:r>
      <w:proofErr w:type="spellStart"/>
      <w:r w:rsidRPr="00D31CD0">
        <w:rPr>
          <w:rFonts w:asciiTheme="minorHAnsi" w:hAnsiTheme="minorHAnsi" w:cstheme="minorHAnsi"/>
          <w:sz w:val="22"/>
          <w:szCs w:val="22"/>
        </w:rPr>
        <w:t>t.j</w:t>
      </w:r>
      <w:proofErr w:type="spellEnd"/>
      <w:r w:rsidRPr="00D31CD0">
        <w:rPr>
          <w:rFonts w:asciiTheme="minorHAnsi" w:hAnsiTheme="minorHAnsi" w:cstheme="minorHAnsi"/>
          <w:sz w:val="22"/>
          <w:szCs w:val="22"/>
        </w:rPr>
        <w:t>. Dz. U. z 201</w:t>
      </w:r>
      <w:r w:rsidR="004200C5" w:rsidRPr="00D31CD0">
        <w:rPr>
          <w:rFonts w:asciiTheme="minorHAnsi" w:hAnsiTheme="minorHAnsi" w:cstheme="minorHAnsi"/>
          <w:sz w:val="22"/>
          <w:szCs w:val="22"/>
        </w:rPr>
        <w:t>9</w:t>
      </w:r>
      <w:r w:rsidRPr="00D31CD0">
        <w:rPr>
          <w:rFonts w:asciiTheme="minorHAnsi" w:hAnsiTheme="minorHAnsi" w:cstheme="minorHAnsi"/>
          <w:sz w:val="22"/>
          <w:szCs w:val="22"/>
        </w:rPr>
        <w:t xml:space="preserve"> r. poz. </w:t>
      </w:r>
      <w:r w:rsidR="007364A6">
        <w:rPr>
          <w:rFonts w:asciiTheme="minorHAnsi" w:hAnsiTheme="minorHAnsi" w:cstheme="minorHAnsi"/>
          <w:sz w:val="22"/>
          <w:szCs w:val="22"/>
        </w:rPr>
        <w:t>2019</w:t>
      </w:r>
      <w:r w:rsidRPr="00D31CD0">
        <w:rPr>
          <w:rFonts w:asciiTheme="minorHAnsi" w:hAnsiTheme="minorHAnsi" w:cstheme="minorHAnsi"/>
          <w:sz w:val="22"/>
          <w:szCs w:val="22"/>
        </w:rPr>
        <w:t xml:space="preserve">z </w:t>
      </w:r>
      <w:proofErr w:type="spellStart"/>
      <w:r w:rsidRPr="00D31CD0">
        <w:rPr>
          <w:rFonts w:asciiTheme="minorHAnsi" w:hAnsiTheme="minorHAnsi" w:cstheme="minorHAnsi"/>
          <w:sz w:val="22"/>
          <w:szCs w:val="22"/>
        </w:rPr>
        <w:t>późn</w:t>
      </w:r>
      <w:proofErr w:type="spellEnd"/>
      <w:r w:rsidRPr="00D31CD0">
        <w:rPr>
          <w:rFonts w:asciiTheme="minorHAnsi" w:hAnsiTheme="minorHAnsi" w:cstheme="minorHAnsi"/>
          <w:sz w:val="22"/>
          <w:szCs w:val="22"/>
        </w:rPr>
        <w:t xml:space="preserve">. zm.), w postępowaniu  nr </w:t>
      </w:r>
      <w:r w:rsidR="00D31CD0" w:rsidRPr="00D31CD0">
        <w:rPr>
          <w:rFonts w:asciiTheme="minorHAnsi" w:hAnsiTheme="minorHAnsi" w:cstheme="minorHAnsi"/>
          <w:sz w:val="22"/>
          <w:szCs w:val="22"/>
        </w:rPr>
        <w:t>BZP/272/</w:t>
      </w:r>
      <w:r w:rsidR="00B64D53">
        <w:rPr>
          <w:rFonts w:asciiTheme="minorHAnsi" w:hAnsiTheme="minorHAnsi" w:cstheme="minorHAnsi"/>
          <w:sz w:val="22"/>
          <w:szCs w:val="22"/>
        </w:rPr>
        <w:t>4</w:t>
      </w:r>
      <w:r w:rsidR="007364A6">
        <w:rPr>
          <w:rFonts w:asciiTheme="minorHAnsi" w:hAnsiTheme="minorHAnsi" w:cstheme="minorHAnsi"/>
          <w:sz w:val="22"/>
          <w:szCs w:val="22"/>
        </w:rPr>
        <w:t>7</w:t>
      </w:r>
      <w:r w:rsidR="00D31CD0" w:rsidRPr="00D31CD0">
        <w:rPr>
          <w:rFonts w:asciiTheme="minorHAnsi" w:hAnsiTheme="minorHAnsi" w:cstheme="minorHAnsi"/>
          <w:sz w:val="22"/>
          <w:szCs w:val="22"/>
        </w:rPr>
        <w:t>/202</w:t>
      </w:r>
      <w:r w:rsidR="007364A6">
        <w:rPr>
          <w:rFonts w:asciiTheme="minorHAnsi" w:hAnsiTheme="minorHAnsi" w:cstheme="minorHAnsi"/>
          <w:sz w:val="22"/>
          <w:szCs w:val="22"/>
        </w:rPr>
        <w:t>1</w:t>
      </w:r>
      <w:r w:rsidRPr="00D31CD0">
        <w:rPr>
          <w:rFonts w:asciiTheme="minorHAnsi" w:hAnsiTheme="minorHAnsi" w:cstheme="minorHAnsi"/>
          <w:sz w:val="22"/>
          <w:szCs w:val="22"/>
        </w:rPr>
        <w:t xml:space="preserve"> nazwa:: </w:t>
      </w:r>
      <w:r w:rsidR="007364A6" w:rsidRPr="007364A6">
        <w:rPr>
          <w:rFonts w:asciiTheme="minorHAnsi" w:hAnsiTheme="minorHAnsi" w:cstheme="minorHAnsi"/>
          <w:b/>
          <w:i/>
          <w:sz w:val="22"/>
          <w:szCs w:val="22"/>
        </w:rPr>
        <w:t>„Przebudowa boiska i zagospodarowanie terenu wraz z oświetleniem przy SP1 w Myślenicach</w:t>
      </w:r>
    </w:p>
    <w:p w14:paraId="5D07436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Roboty budowlane stanowiące przedmiot niniejszego zamówienia należy wykonać zgodnie z:</w:t>
      </w:r>
    </w:p>
    <w:p w14:paraId="7AB0FE69"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a) Dokumentacją projektową stanowiącą załącznik do niniejszej umowy,</w:t>
      </w:r>
    </w:p>
    <w:p w14:paraId="731CECFD"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b) Specyfikacjami Technicznymi Wykonania i Odbioru Robót Budowlanych stanowiącymi załącznik do niniejszej umowy,</w:t>
      </w:r>
    </w:p>
    <w:p w14:paraId="37BCA703"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c) Zasadami sztuki budowlanej, współczesnej wiedzy technicznej oraz obowiązującymi w tym zakresie normami technicznymi i technologicznymi, standardami bezpieczeństwa ppoż. i bhp,</w:t>
      </w:r>
    </w:p>
    <w:p w14:paraId="5B5FF6BB"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d) Przepisami prawa, w tym budowlanego i ochrony środowiska,</w:t>
      </w:r>
    </w:p>
    <w:p w14:paraId="0B893935"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e) Poleceniami Zamawiającego,</w:t>
      </w:r>
    </w:p>
    <w:p w14:paraId="2A644E7E"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 xml:space="preserve">f) Pozostałą dokumentacją postępowania o udzielenie zamówienia publicznego </w:t>
      </w:r>
    </w:p>
    <w:p w14:paraId="1722F155" w14:textId="7B784A67" w:rsidR="00EA6F1B" w:rsidRPr="00D31CD0" w:rsidRDefault="0020569F">
      <w:pPr>
        <w:tabs>
          <w:tab w:val="left" w:pos="360"/>
        </w:tabs>
        <w:jc w:val="both"/>
        <w:rPr>
          <w:rFonts w:asciiTheme="minorHAnsi" w:hAnsiTheme="minorHAnsi" w:cstheme="minorHAnsi"/>
          <w:sz w:val="22"/>
          <w:szCs w:val="22"/>
        </w:rPr>
      </w:pPr>
      <w:r>
        <w:rPr>
          <w:rFonts w:asciiTheme="minorHAnsi" w:hAnsiTheme="minorHAnsi" w:cstheme="minorHAnsi"/>
          <w:sz w:val="22"/>
          <w:szCs w:val="22"/>
        </w:rPr>
        <w:t>3</w:t>
      </w:r>
      <w:r w:rsidR="00EA6F1B" w:rsidRPr="00D31CD0">
        <w:rPr>
          <w:rFonts w:asciiTheme="minorHAnsi" w:hAnsiTheme="minorHAnsi" w:cstheme="minorHAnsi"/>
          <w:sz w:val="22"/>
          <w:szCs w:val="22"/>
        </w:rPr>
        <w:t xml:space="preserve">. Szczegółowy zakres robót i ich ilości został określony w Dokumentacji Projektowej i </w:t>
      </w:r>
      <w:proofErr w:type="spellStart"/>
      <w:r w:rsidR="00EA6F1B" w:rsidRPr="00D31CD0">
        <w:rPr>
          <w:rFonts w:asciiTheme="minorHAnsi" w:hAnsiTheme="minorHAnsi" w:cstheme="minorHAnsi"/>
          <w:sz w:val="22"/>
          <w:szCs w:val="22"/>
        </w:rPr>
        <w:t>STWiOR</w:t>
      </w:r>
      <w:proofErr w:type="spellEnd"/>
      <w:r w:rsidR="00EA6F1B" w:rsidRPr="00D31CD0">
        <w:rPr>
          <w:rFonts w:asciiTheme="minorHAnsi" w:hAnsiTheme="minorHAnsi" w:cstheme="minorHAnsi"/>
          <w:sz w:val="22"/>
          <w:szCs w:val="22"/>
        </w:rPr>
        <w:t xml:space="preserve"> </w:t>
      </w:r>
      <w:r>
        <w:rPr>
          <w:rFonts w:asciiTheme="minorHAnsi" w:hAnsiTheme="minorHAnsi" w:cstheme="minorHAnsi"/>
          <w:sz w:val="22"/>
          <w:szCs w:val="22"/>
        </w:rPr>
        <w:t>4</w:t>
      </w:r>
      <w:r w:rsidR="00EA6F1B" w:rsidRPr="00D31CD0">
        <w:rPr>
          <w:rFonts w:asciiTheme="minorHAnsi" w:hAnsiTheme="minorHAnsi" w:cstheme="minorHAnsi"/>
          <w:sz w:val="22"/>
          <w:szCs w:val="22"/>
        </w:rPr>
        <w:t>.  Wykonawca przyjmując do realizacji przedmiot zamówienia zapewnia:</w:t>
      </w:r>
    </w:p>
    <w:p w14:paraId="32910FF0"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a) wykonanie każdego rodzaju robót zgodnie z dokumentacją postępowania, specyfikacjami technicznymi wykonania i odbioru robót budowlanych oraz zgodnie z przyjętym standardem,</w:t>
      </w:r>
    </w:p>
    <w:p w14:paraId="021D3DA9"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b) ilość i rodzaj sprzętu gwarantującego wykonanie zadania,</w:t>
      </w:r>
    </w:p>
    <w:p w14:paraId="36D33D35"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c) dostawę wszelkich materiałów budowlanych i pomocniczych oraz urządzeń niezbędnych do wykonania przedmiotu zamówienia</w:t>
      </w:r>
    </w:p>
    <w:p w14:paraId="60DFF8AA"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d) przygotowanie na dzień umownego zakończenia robót atestów materiałowych, badań laboratoryjnych, pomiarów, potwierdzonych przez kierownika budowy,</w:t>
      </w:r>
    </w:p>
    <w:p w14:paraId="0B537D82"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e) miejsce odwozu urobku na odkład Wykonawca zabezpiecza we własnym zakresie.</w:t>
      </w:r>
    </w:p>
    <w:p w14:paraId="1D029F59" w14:textId="77777777" w:rsidR="00EA6F1B" w:rsidRPr="00D31CD0" w:rsidRDefault="00EA6F1B">
      <w:pPr>
        <w:jc w:val="both"/>
        <w:rPr>
          <w:rFonts w:asciiTheme="minorHAnsi" w:hAnsiTheme="minorHAnsi" w:cstheme="minorHAnsi"/>
          <w:sz w:val="22"/>
          <w:szCs w:val="22"/>
        </w:rPr>
      </w:pPr>
    </w:p>
    <w:p w14:paraId="08A7D8E0" w14:textId="2A67838E" w:rsidR="00EA6F1B" w:rsidRPr="00D31CD0" w:rsidRDefault="0020569F">
      <w:pPr>
        <w:jc w:val="both"/>
        <w:rPr>
          <w:rFonts w:asciiTheme="minorHAnsi" w:hAnsiTheme="minorHAnsi" w:cstheme="minorHAnsi"/>
          <w:sz w:val="22"/>
          <w:szCs w:val="22"/>
        </w:rPr>
      </w:pPr>
      <w:r>
        <w:rPr>
          <w:rFonts w:asciiTheme="minorHAnsi" w:hAnsiTheme="minorHAnsi" w:cstheme="minorHAnsi"/>
          <w:sz w:val="22"/>
          <w:szCs w:val="22"/>
        </w:rPr>
        <w:t>5</w:t>
      </w:r>
      <w:r w:rsidR="00EA6F1B" w:rsidRPr="00D31CD0">
        <w:rPr>
          <w:rFonts w:asciiTheme="minorHAnsi" w:hAnsiTheme="minorHAnsi" w:cstheme="minorHAnsi"/>
          <w:sz w:val="22"/>
          <w:szCs w:val="22"/>
        </w:rPr>
        <w:t>. W kalkulacji kosztów wykonania przedmiotowego zamówienia należy uwzględnić wszystkie koszty, w tym również koszty związane z oznakowaniem robót wg sporządzonego we własnym zakresie projektu organizacji ruchu</w:t>
      </w:r>
      <w:r w:rsidR="007364A6">
        <w:rPr>
          <w:rFonts w:asciiTheme="minorHAnsi" w:hAnsiTheme="minorHAnsi" w:cstheme="minorHAnsi"/>
          <w:sz w:val="22"/>
          <w:szCs w:val="22"/>
        </w:rPr>
        <w:t xml:space="preserve"> jeśli wymagany</w:t>
      </w:r>
      <w:r w:rsidR="00EA6F1B" w:rsidRPr="00D31CD0">
        <w:rPr>
          <w:rFonts w:asciiTheme="minorHAnsi" w:hAnsiTheme="minorHAnsi" w:cstheme="minorHAnsi"/>
          <w:sz w:val="22"/>
          <w:szCs w:val="22"/>
        </w:rPr>
        <w:t>.</w:t>
      </w:r>
    </w:p>
    <w:p w14:paraId="2A37BE0D" w14:textId="77777777" w:rsidR="00EA6F1B" w:rsidRPr="00D31CD0" w:rsidRDefault="00EA6F1B">
      <w:pPr>
        <w:jc w:val="both"/>
        <w:rPr>
          <w:rFonts w:asciiTheme="minorHAnsi" w:hAnsiTheme="minorHAnsi" w:cstheme="minorHAnsi"/>
          <w:sz w:val="22"/>
          <w:szCs w:val="22"/>
        </w:rPr>
      </w:pPr>
    </w:p>
    <w:p w14:paraId="2F11644A" w14:textId="77777777" w:rsidR="00EA6F1B" w:rsidRPr="00D31CD0" w:rsidRDefault="00EA6F1B">
      <w:pPr>
        <w:jc w:val="center"/>
        <w:rPr>
          <w:rFonts w:asciiTheme="minorHAnsi" w:hAnsiTheme="minorHAnsi" w:cstheme="minorHAnsi"/>
          <w:b/>
          <w:bCs/>
          <w:color w:val="000000"/>
          <w:sz w:val="22"/>
          <w:szCs w:val="22"/>
          <w:shd w:val="clear" w:color="auto" w:fill="FFFF00"/>
        </w:rPr>
      </w:pPr>
    </w:p>
    <w:p w14:paraId="49413F1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lastRenderedPageBreak/>
        <w:t>§ 2.</w:t>
      </w:r>
    </w:p>
    <w:p w14:paraId="671EA89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Wynagrodzenie</w:t>
      </w:r>
    </w:p>
    <w:p w14:paraId="1E361155" w14:textId="77777777" w:rsidR="00EA6F1B" w:rsidRPr="00D31CD0" w:rsidRDefault="00EA6F1B">
      <w:pPr>
        <w:rPr>
          <w:rFonts w:asciiTheme="minorHAnsi" w:hAnsiTheme="minorHAnsi" w:cstheme="minorHAnsi"/>
          <w:b/>
          <w:bCs/>
          <w:sz w:val="22"/>
          <w:szCs w:val="22"/>
        </w:rPr>
      </w:pPr>
    </w:p>
    <w:p w14:paraId="1B439C02" w14:textId="77777777" w:rsidR="00EA6F1B" w:rsidRPr="00D31CD0" w:rsidRDefault="00EA6F1B">
      <w:pPr>
        <w:tabs>
          <w:tab w:val="left" w:pos="284"/>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Za wykonanie Robót Zamawiający zapłaci Wykonawcy wynagrodzenie ryczałtowe, określone przez Wykonawcę w ofercie, wynoszące: </w:t>
      </w:r>
    </w:p>
    <w:p w14:paraId="0BC4C010" w14:textId="77777777" w:rsidR="00EA6F1B" w:rsidRPr="00D31CD0" w:rsidRDefault="00EA6F1B">
      <w:pPr>
        <w:rPr>
          <w:rFonts w:asciiTheme="minorHAnsi" w:hAnsiTheme="minorHAnsi" w:cstheme="minorHAnsi"/>
          <w:sz w:val="22"/>
          <w:szCs w:val="22"/>
        </w:rPr>
      </w:pPr>
    </w:p>
    <w:p w14:paraId="1608D64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Netto:      ………………………….....……... zł.</w:t>
      </w:r>
    </w:p>
    <w:p w14:paraId="6C11C2BA" w14:textId="77777777" w:rsidR="00EA6F1B" w:rsidRPr="00D31CD0" w:rsidRDefault="00EA6F1B">
      <w:pPr>
        <w:pStyle w:val="Nagwek1"/>
        <w:numPr>
          <w:ilvl w:val="0"/>
          <w:numId w:val="0"/>
        </w:numPr>
        <w:rPr>
          <w:rFonts w:asciiTheme="minorHAnsi" w:hAnsiTheme="minorHAnsi" w:cstheme="minorHAnsi"/>
          <w:sz w:val="22"/>
          <w:szCs w:val="22"/>
        </w:rPr>
      </w:pPr>
      <w:r w:rsidRPr="00D31CD0">
        <w:rPr>
          <w:rFonts w:asciiTheme="minorHAnsi" w:hAnsiTheme="minorHAnsi" w:cstheme="minorHAnsi"/>
          <w:sz w:val="22"/>
          <w:szCs w:val="22"/>
          <w:u w:val="none"/>
        </w:rPr>
        <w:t>VAT:      ……………………....……..…….... zł.</w:t>
      </w:r>
    </w:p>
    <w:p w14:paraId="00683E5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 xml:space="preserve">Razem brutto: </w:t>
      </w:r>
      <w:r w:rsidRPr="00D31CD0">
        <w:rPr>
          <w:rFonts w:asciiTheme="minorHAnsi" w:hAnsiTheme="minorHAnsi" w:cstheme="minorHAnsi"/>
          <w:sz w:val="22"/>
          <w:szCs w:val="22"/>
        </w:rPr>
        <w:t>….….…….………..……….</w:t>
      </w:r>
      <w:r w:rsidRPr="00D31CD0">
        <w:rPr>
          <w:rFonts w:asciiTheme="minorHAnsi" w:hAnsiTheme="minorHAnsi" w:cstheme="minorHAnsi"/>
          <w:b/>
          <w:bCs/>
          <w:sz w:val="22"/>
          <w:szCs w:val="22"/>
        </w:rPr>
        <w:t xml:space="preserve"> zł.</w:t>
      </w:r>
    </w:p>
    <w:p w14:paraId="3A2CC203"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color w:val="000000"/>
          <w:sz w:val="22"/>
          <w:szCs w:val="22"/>
        </w:rPr>
        <w:t>Słownie  brutto…………………………………………………………………………………...…</w:t>
      </w:r>
    </w:p>
    <w:p w14:paraId="621BB339" w14:textId="77777777" w:rsidR="00EA6F1B" w:rsidRPr="00D31CD0" w:rsidRDefault="00EA6F1B">
      <w:pPr>
        <w:ind w:left="705"/>
        <w:rPr>
          <w:rFonts w:asciiTheme="minorHAnsi" w:hAnsiTheme="minorHAnsi" w:cstheme="minorHAnsi"/>
          <w:b/>
          <w:bCs/>
          <w:sz w:val="22"/>
          <w:szCs w:val="22"/>
        </w:rPr>
      </w:pPr>
    </w:p>
    <w:p w14:paraId="5BB77A8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3.</w:t>
      </w:r>
    </w:p>
    <w:p w14:paraId="28E491A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Termin realizacji zamówienia:</w:t>
      </w:r>
    </w:p>
    <w:p w14:paraId="63B513ED" w14:textId="77777777" w:rsidR="00EA6F1B" w:rsidRPr="00D31CD0" w:rsidRDefault="00EA6F1B">
      <w:pPr>
        <w:jc w:val="center"/>
        <w:rPr>
          <w:rFonts w:asciiTheme="minorHAnsi" w:hAnsiTheme="minorHAnsi" w:cstheme="minorHAnsi"/>
          <w:sz w:val="22"/>
          <w:szCs w:val="22"/>
        </w:rPr>
      </w:pPr>
    </w:p>
    <w:p w14:paraId="5E13AC12" w14:textId="77777777" w:rsidR="007364A6" w:rsidRPr="007364A6" w:rsidRDefault="007364A6" w:rsidP="007364A6">
      <w:pPr>
        <w:jc w:val="both"/>
        <w:rPr>
          <w:rFonts w:asciiTheme="minorHAnsi" w:hAnsiTheme="minorHAnsi" w:cstheme="minorHAnsi"/>
          <w:sz w:val="22"/>
          <w:szCs w:val="22"/>
          <w:shd w:val="clear" w:color="auto" w:fill="FFFFFF"/>
        </w:rPr>
      </w:pPr>
      <w:r w:rsidRPr="007364A6">
        <w:rPr>
          <w:rFonts w:asciiTheme="minorHAnsi" w:hAnsiTheme="minorHAnsi" w:cstheme="minorHAnsi"/>
          <w:sz w:val="22"/>
          <w:szCs w:val="22"/>
          <w:shd w:val="clear" w:color="auto" w:fill="FFFFFF"/>
        </w:rPr>
        <w:t>Wykonanie przedmiotu zamówienia w terminie</w:t>
      </w:r>
      <w:r w:rsidRPr="007364A6">
        <w:rPr>
          <w:rFonts w:asciiTheme="minorHAnsi" w:hAnsiTheme="minorHAnsi" w:cstheme="minorHAnsi"/>
          <w:b/>
          <w:bCs/>
          <w:sz w:val="22"/>
          <w:szCs w:val="22"/>
          <w:shd w:val="clear" w:color="auto" w:fill="FFFFFF"/>
        </w:rPr>
        <w:t xml:space="preserve"> ………..</w:t>
      </w:r>
      <w:r w:rsidRPr="007364A6">
        <w:rPr>
          <w:rFonts w:asciiTheme="minorHAnsi" w:hAnsiTheme="minorHAnsi" w:cstheme="minorHAnsi"/>
          <w:bCs/>
          <w:sz w:val="22"/>
          <w:szCs w:val="22"/>
          <w:shd w:val="clear" w:color="auto" w:fill="FFFFFF"/>
        </w:rPr>
        <w:t>tygodni od zawarcia umowy. W tym terminie Wykonawca wykona wszystkie roboty budowlane i uzyska ostateczną decyzję pozwolenie na użytkowanie, jeśli jest wymagane prawem budowlanym.</w:t>
      </w:r>
    </w:p>
    <w:p w14:paraId="5280B1CB" w14:textId="77777777" w:rsidR="00EA6F1B" w:rsidRPr="00D31CD0" w:rsidRDefault="00EA6F1B">
      <w:pPr>
        <w:jc w:val="both"/>
        <w:rPr>
          <w:rFonts w:asciiTheme="minorHAnsi" w:hAnsiTheme="minorHAnsi" w:cstheme="minorHAnsi"/>
          <w:sz w:val="22"/>
          <w:szCs w:val="22"/>
        </w:rPr>
      </w:pPr>
    </w:p>
    <w:p w14:paraId="2E319AE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4.</w:t>
      </w:r>
    </w:p>
    <w:p w14:paraId="401067CF" w14:textId="77777777" w:rsidR="00EA6F1B" w:rsidRPr="00D31CD0" w:rsidRDefault="00EA6F1B">
      <w:pPr>
        <w:jc w:val="center"/>
        <w:rPr>
          <w:rFonts w:asciiTheme="minorHAnsi" w:hAnsiTheme="minorHAnsi" w:cstheme="minorHAnsi"/>
          <w:sz w:val="22"/>
          <w:szCs w:val="22"/>
        </w:rPr>
      </w:pPr>
    </w:p>
    <w:p w14:paraId="506B4C83" w14:textId="77777777" w:rsidR="00EA6F1B" w:rsidRPr="00D31CD0" w:rsidRDefault="00EA6F1B">
      <w:pPr>
        <w:pStyle w:val="Nagwek3"/>
        <w:snapToGrid w:val="0"/>
        <w:spacing w:before="0" w:after="0"/>
        <w:jc w:val="center"/>
        <w:rPr>
          <w:rFonts w:asciiTheme="minorHAnsi" w:hAnsiTheme="minorHAnsi" w:cstheme="minorHAnsi"/>
          <w:sz w:val="22"/>
          <w:szCs w:val="22"/>
        </w:rPr>
      </w:pPr>
      <w:r w:rsidRPr="00D31CD0">
        <w:rPr>
          <w:rFonts w:asciiTheme="minorHAnsi" w:hAnsiTheme="minorHAnsi" w:cstheme="minorHAnsi"/>
          <w:b w:val="0"/>
          <w:i/>
          <w:sz w:val="22"/>
          <w:szCs w:val="22"/>
        </w:rPr>
        <w:t>Zmiana Umowy</w:t>
      </w:r>
    </w:p>
    <w:p w14:paraId="3F630F0A"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5644B71E"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Zmiana może obejmować:</w:t>
      </w:r>
    </w:p>
    <w:p w14:paraId="2531D47D" w14:textId="77777777" w:rsidR="00EA6F1B" w:rsidRPr="00D31CD0" w:rsidRDefault="00EA6F1B">
      <w:pPr>
        <w:pStyle w:val="Standard0"/>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1)</w:t>
      </w:r>
      <w:r w:rsidRPr="00D31CD0">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03B18A0B" w14:textId="77777777" w:rsidR="00EA6F1B" w:rsidRPr="00D31CD0" w:rsidRDefault="00EA6F1B">
      <w:pPr>
        <w:pStyle w:val="Standard0"/>
        <w:shd w:val="clear" w:color="auto" w:fill="FFFFFF"/>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2)</w:t>
      </w:r>
      <w:r w:rsidRPr="00D31CD0">
        <w:rPr>
          <w:rFonts w:asciiTheme="minorHAnsi" w:hAnsiTheme="minorHAnsi" w:cstheme="minorHAnsi"/>
          <w:sz w:val="22"/>
          <w:szCs w:val="22"/>
        </w:rPr>
        <w:tab/>
      </w:r>
      <w:r w:rsidRPr="00D31CD0">
        <w:rPr>
          <w:rFonts w:asciiTheme="minorHAnsi" w:hAnsiTheme="minorHAnsi" w:cstheme="minorHAnsi"/>
          <w:color w:val="000000"/>
          <w:spacing w:val="-3"/>
          <w:sz w:val="22"/>
          <w:szCs w:val="22"/>
        </w:rPr>
        <w:t xml:space="preserve">zmiany w kolejności i terminach wykonywania robót, </w:t>
      </w:r>
      <w:r w:rsidRPr="00D31CD0">
        <w:rPr>
          <w:rFonts w:asciiTheme="minorHAnsi" w:hAnsiTheme="minorHAnsi" w:cstheme="minorHAnsi"/>
          <w:sz w:val="22"/>
          <w:szCs w:val="22"/>
        </w:rPr>
        <w:t>wymuszone okolicznościami niedaj</w:t>
      </w:r>
      <w:r w:rsidRPr="00D31CD0">
        <w:rPr>
          <w:rFonts w:asciiTheme="minorHAnsi" w:eastAsia="TimesNewRoman" w:hAnsiTheme="minorHAnsi" w:cstheme="minorHAnsi"/>
          <w:sz w:val="22"/>
          <w:szCs w:val="22"/>
        </w:rPr>
        <w:t>ą</w:t>
      </w:r>
      <w:r w:rsidRPr="00D31CD0">
        <w:rPr>
          <w:rFonts w:asciiTheme="minorHAnsi" w:hAnsiTheme="minorHAnsi" w:cstheme="minorHAnsi"/>
          <w:sz w:val="22"/>
          <w:szCs w:val="22"/>
        </w:rPr>
        <w:t>cymi si</w:t>
      </w:r>
      <w:r w:rsidRPr="00D31CD0">
        <w:rPr>
          <w:rFonts w:asciiTheme="minorHAnsi" w:eastAsia="TimesNewRoman" w:hAnsiTheme="minorHAnsi" w:cstheme="minorHAnsi"/>
          <w:sz w:val="22"/>
          <w:szCs w:val="22"/>
        </w:rPr>
        <w:t xml:space="preserve">ę </w:t>
      </w:r>
      <w:r w:rsidRPr="00D31CD0">
        <w:rPr>
          <w:rFonts w:asciiTheme="minorHAnsi" w:hAnsiTheme="minorHAnsi" w:cstheme="minorHAnsi"/>
          <w:sz w:val="22"/>
          <w:szCs w:val="22"/>
        </w:rPr>
        <w:t>wcze</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niej przewidzie</w:t>
      </w:r>
      <w:r w:rsidRPr="00D31CD0">
        <w:rPr>
          <w:rFonts w:asciiTheme="minorHAnsi" w:eastAsia="TimesNewRoman" w:hAnsiTheme="minorHAnsi" w:cstheme="minorHAnsi"/>
          <w:sz w:val="22"/>
          <w:szCs w:val="22"/>
        </w:rPr>
        <w:t>ć</w:t>
      </w:r>
      <w:r w:rsidRPr="00D31CD0">
        <w:rPr>
          <w:rFonts w:asciiTheme="minorHAnsi" w:hAnsiTheme="minorHAnsi" w:cstheme="minorHAnsi"/>
          <w:sz w:val="22"/>
          <w:szCs w:val="22"/>
        </w:rPr>
        <w:t xml:space="preserve">, w tym </w:t>
      </w:r>
      <w:r w:rsidRPr="00D31CD0">
        <w:rPr>
          <w:rFonts w:asciiTheme="minorHAnsi" w:hAnsiTheme="minorHAnsi" w:cstheme="minorHAnsi"/>
          <w:color w:val="000000"/>
          <w:spacing w:val="-3"/>
          <w:sz w:val="22"/>
          <w:szCs w:val="22"/>
        </w:rPr>
        <w:t>zmianę terminu końcowego realizacji Umowy;</w:t>
      </w:r>
    </w:p>
    <w:p w14:paraId="4D09782D"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spacing w:val="-3"/>
          <w:sz w:val="22"/>
          <w:szCs w:val="22"/>
        </w:rPr>
        <w:t>3</w:t>
      </w:r>
      <w:r w:rsidRPr="00D31CD0">
        <w:rPr>
          <w:rFonts w:asciiTheme="minorHAnsi" w:hAnsiTheme="minorHAnsi" w:cstheme="minorHAnsi"/>
          <w:color w:val="000000"/>
          <w:spacing w:val="-3"/>
          <w:sz w:val="22"/>
          <w:szCs w:val="22"/>
        </w:rPr>
        <w:t xml:space="preserve">) </w:t>
      </w:r>
      <w:r w:rsidRPr="00D31CD0">
        <w:rPr>
          <w:rFonts w:asciiTheme="minorHAnsi" w:hAnsiTheme="minorHAnsi" w:cstheme="minorHAnsi"/>
          <w:color w:val="000000"/>
          <w:spacing w:val="-3"/>
          <w:sz w:val="22"/>
          <w:szCs w:val="22"/>
        </w:rPr>
        <w:tab/>
        <w:t xml:space="preserve">w szczególnie uzasadnionych przypadkach, zmianę zakresu robót planowanych do powierzenia podwykonawcom; </w:t>
      </w:r>
    </w:p>
    <w:p w14:paraId="7F542851"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4)</w:t>
      </w:r>
      <w:r w:rsidRPr="00D31CD0">
        <w:rPr>
          <w:rFonts w:asciiTheme="minorHAnsi" w:hAnsiTheme="minorHAnsi" w:cstheme="minorHAnsi"/>
          <w:color w:val="000000"/>
          <w:spacing w:val="-3"/>
          <w:sz w:val="22"/>
          <w:szCs w:val="22"/>
        </w:rPr>
        <w:tab/>
      </w:r>
      <w:r w:rsidRPr="00D31CD0">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5A9BA0B0"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działania osób trzecich (np. właściwych instytucji, organów)</w:t>
      </w:r>
    </w:p>
    <w:p w14:paraId="1F7064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warunkami atmosferycznymi uniemożliwiającymi realizację Umowy, stanowiącymi siłę wyższą</w:t>
      </w:r>
    </w:p>
    <w:p w14:paraId="35BDA7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zmiany osób wyznaczonych do kierowania albo nadzorowania budowy/ robót;</w:t>
      </w:r>
    </w:p>
    <w:p w14:paraId="47C10A08" w14:textId="77777777" w:rsidR="00EA6F1B" w:rsidRPr="00D31CD0" w:rsidRDefault="00EA6F1B">
      <w:pPr>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5)</w:t>
      </w:r>
      <w:r w:rsidRPr="00D31CD0">
        <w:rPr>
          <w:rFonts w:asciiTheme="minorHAnsi" w:hAnsiTheme="minorHAnsi" w:cstheme="minorHAnsi"/>
          <w:sz w:val="22"/>
          <w:szCs w:val="22"/>
        </w:rPr>
        <w:tab/>
        <w:t>zmiany wysoko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nale</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nych podatków i opłat w szczególno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zmiany stawki podatku VAT;</w:t>
      </w:r>
    </w:p>
    <w:p w14:paraId="53AAB078"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6)    zmiany wynikające konieczności uwzględnienia sił</w:t>
      </w:r>
      <w:r w:rsidRPr="00D31CD0">
        <w:rPr>
          <w:rFonts w:asciiTheme="minorHAnsi" w:eastAsia="TimesNewRoman" w:hAnsiTheme="minorHAnsi" w:cstheme="minorHAnsi"/>
          <w:sz w:val="22"/>
          <w:szCs w:val="22"/>
        </w:rPr>
        <w:t xml:space="preserve">y </w:t>
      </w:r>
      <w:r w:rsidRPr="00D31CD0">
        <w:rPr>
          <w:rFonts w:asciiTheme="minorHAnsi" w:hAnsiTheme="minorHAnsi" w:cstheme="minorHAnsi"/>
          <w:sz w:val="22"/>
          <w:szCs w:val="22"/>
        </w:rPr>
        <w:t>wy</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sz</w:t>
      </w:r>
      <w:r w:rsidRPr="00D31CD0">
        <w:rPr>
          <w:rFonts w:asciiTheme="minorHAnsi" w:eastAsia="TimesNewRoman" w:hAnsiTheme="minorHAnsi" w:cstheme="minorHAnsi"/>
          <w:sz w:val="22"/>
          <w:szCs w:val="22"/>
        </w:rPr>
        <w:t>ej</w:t>
      </w:r>
      <w:r w:rsidRPr="00D31CD0">
        <w:rPr>
          <w:rFonts w:asciiTheme="minorHAnsi" w:hAnsiTheme="minorHAnsi" w:cstheme="minorHAnsi"/>
          <w:sz w:val="22"/>
          <w:szCs w:val="22"/>
        </w:rPr>
        <w:t>;</w:t>
      </w:r>
    </w:p>
    <w:p w14:paraId="5640C415"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7)    zmiany uzasadnione okoliczno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ciami, o których mowa w art. 357</w:t>
      </w:r>
      <w:r w:rsidRPr="00D31CD0">
        <w:rPr>
          <w:rFonts w:asciiTheme="minorHAnsi" w:hAnsiTheme="minorHAnsi" w:cstheme="minorHAnsi"/>
          <w:sz w:val="22"/>
          <w:szCs w:val="22"/>
          <w:vertAlign w:val="superscript"/>
        </w:rPr>
        <w:t>1</w:t>
      </w:r>
      <w:r w:rsidRPr="00D31CD0">
        <w:rPr>
          <w:rFonts w:asciiTheme="minorHAnsi" w:hAnsiTheme="minorHAnsi" w:cstheme="minorHAnsi"/>
          <w:sz w:val="22"/>
          <w:szCs w:val="22"/>
        </w:rPr>
        <w:t xml:space="preserve"> Kodeksu cywilnego;</w:t>
      </w:r>
    </w:p>
    <w:p w14:paraId="0DAF4754" w14:textId="5462C5F8"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 xml:space="preserve">3. </w:t>
      </w:r>
      <w:r w:rsidRPr="00D31CD0">
        <w:rPr>
          <w:rFonts w:asciiTheme="minorHAnsi" w:hAnsiTheme="minorHAnsi" w:cstheme="minorHAnsi"/>
          <w:spacing w:val="-3"/>
          <w:sz w:val="22"/>
          <w:szCs w:val="22"/>
        </w:rPr>
        <w:tab/>
        <w:t>Niezależnie od powyższych zapisów, zmiana umowy może zostać dokonana w sytuacjach i na warunkach określonych w ustaw</w:t>
      </w:r>
      <w:r w:rsidR="007364A6">
        <w:rPr>
          <w:rFonts w:asciiTheme="minorHAnsi" w:hAnsiTheme="minorHAnsi" w:cstheme="minorHAnsi"/>
          <w:spacing w:val="-3"/>
          <w:sz w:val="22"/>
          <w:szCs w:val="22"/>
        </w:rPr>
        <w:t>ie</w:t>
      </w:r>
      <w:r w:rsidRPr="00D31CD0">
        <w:rPr>
          <w:rFonts w:asciiTheme="minorHAnsi" w:hAnsiTheme="minorHAnsi" w:cstheme="minorHAnsi"/>
          <w:spacing w:val="-3"/>
          <w:sz w:val="22"/>
          <w:szCs w:val="22"/>
        </w:rPr>
        <w:t xml:space="preserve"> </w:t>
      </w:r>
      <w:proofErr w:type="spellStart"/>
      <w:r w:rsidRPr="00D31CD0">
        <w:rPr>
          <w:rFonts w:asciiTheme="minorHAnsi" w:hAnsiTheme="minorHAnsi" w:cstheme="minorHAnsi"/>
          <w:spacing w:val="-3"/>
          <w:sz w:val="22"/>
          <w:szCs w:val="22"/>
        </w:rPr>
        <w:t>Pzp</w:t>
      </w:r>
      <w:proofErr w:type="spellEnd"/>
      <w:r w:rsidRPr="00D31CD0">
        <w:rPr>
          <w:rFonts w:asciiTheme="minorHAnsi" w:hAnsiTheme="minorHAnsi" w:cstheme="minorHAnsi"/>
          <w:spacing w:val="-3"/>
          <w:sz w:val="22"/>
          <w:szCs w:val="22"/>
        </w:rPr>
        <w:t xml:space="preserve">. </w:t>
      </w:r>
    </w:p>
    <w:p w14:paraId="52CF2B1E" w14:textId="0B7DC9AF" w:rsidR="00EA6F1B" w:rsidRPr="00D31CD0" w:rsidRDefault="00EA6F1B" w:rsidP="001E685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4.  Dopuszcza się możliwości zmiany cen w okresie obowiązywania umowy jeśli wynika to z</w:t>
      </w:r>
      <w:r w:rsidR="006821B3" w:rsidRPr="00D31CD0">
        <w:rPr>
          <w:rFonts w:asciiTheme="minorHAnsi" w:hAnsiTheme="minorHAnsi" w:cstheme="minorHAnsi"/>
          <w:spacing w:val="-3"/>
          <w:sz w:val="22"/>
          <w:szCs w:val="22"/>
        </w:rPr>
        <w:t xml:space="preserve"> </w:t>
      </w:r>
      <w:r w:rsidRPr="00D31CD0">
        <w:rPr>
          <w:rFonts w:asciiTheme="minorHAnsi" w:hAnsiTheme="minorHAnsi" w:cstheme="minorHAnsi"/>
          <w:bCs/>
          <w:sz w:val="22"/>
          <w:szCs w:val="22"/>
        </w:rPr>
        <w:t>ustawowej zmiany stawki podatku VAT, której nie można było przewidzieć przed zawarciem umowy;</w:t>
      </w:r>
    </w:p>
    <w:p w14:paraId="219377E6"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ab/>
      </w:r>
      <w:r w:rsidRPr="00D31CD0">
        <w:rPr>
          <w:rFonts w:asciiTheme="minorHAnsi" w:hAnsiTheme="minorHAnsi" w:cstheme="minorHAnsi"/>
          <w:sz w:val="22"/>
          <w:szCs w:val="22"/>
        </w:rPr>
        <w:t xml:space="preserve"> </w:t>
      </w:r>
    </w:p>
    <w:p w14:paraId="316B6EE0" w14:textId="77777777" w:rsidR="00EA6F1B" w:rsidRPr="00D31CD0" w:rsidRDefault="00EA6F1B">
      <w:pPr>
        <w:jc w:val="center"/>
        <w:rPr>
          <w:rFonts w:asciiTheme="minorHAnsi" w:hAnsiTheme="minorHAnsi" w:cstheme="minorHAnsi"/>
          <w:b/>
          <w:bCs/>
          <w:sz w:val="22"/>
          <w:szCs w:val="22"/>
        </w:rPr>
      </w:pPr>
    </w:p>
    <w:p w14:paraId="0189435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5.</w:t>
      </w:r>
    </w:p>
    <w:p w14:paraId="09E86042" w14:textId="77777777" w:rsidR="00EA6F1B" w:rsidRPr="00D31CD0" w:rsidRDefault="00EA6F1B">
      <w:pPr>
        <w:jc w:val="center"/>
        <w:rPr>
          <w:rFonts w:asciiTheme="minorHAnsi" w:hAnsiTheme="minorHAnsi" w:cstheme="minorHAnsi"/>
          <w:sz w:val="22"/>
          <w:szCs w:val="22"/>
        </w:rPr>
      </w:pPr>
    </w:p>
    <w:p w14:paraId="32C171A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Integralną część umowy stanowią:</w:t>
      </w:r>
    </w:p>
    <w:p w14:paraId="42332446" w14:textId="04C181C8" w:rsidR="00EA6F1B" w:rsidRPr="00D31CD0" w:rsidRDefault="00EA6F1B" w:rsidP="00B033EE">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t xml:space="preserve">Dokumentacja projektowa, </w:t>
      </w:r>
      <w:proofErr w:type="spellStart"/>
      <w:r w:rsidRPr="00D31CD0">
        <w:rPr>
          <w:rFonts w:asciiTheme="minorHAnsi" w:hAnsiTheme="minorHAnsi" w:cstheme="minorHAnsi"/>
          <w:sz w:val="22"/>
          <w:szCs w:val="22"/>
        </w:rPr>
        <w:t>STWiOR</w:t>
      </w:r>
      <w:proofErr w:type="spellEnd"/>
      <w:r w:rsidR="00B033EE" w:rsidRPr="00D31CD0">
        <w:rPr>
          <w:rFonts w:asciiTheme="minorHAnsi" w:hAnsiTheme="minorHAnsi" w:cstheme="minorHAnsi"/>
          <w:sz w:val="22"/>
          <w:szCs w:val="22"/>
        </w:rPr>
        <w:t>, kosztorys ofertowy</w:t>
      </w:r>
      <w:r w:rsidRPr="00D31CD0">
        <w:rPr>
          <w:rFonts w:asciiTheme="minorHAnsi" w:hAnsiTheme="minorHAnsi" w:cstheme="minorHAnsi"/>
          <w:sz w:val="22"/>
          <w:szCs w:val="22"/>
        </w:rPr>
        <w:t xml:space="preserve">. </w:t>
      </w:r>
    </w:p>
    <w:p w14:paraId="26758023" w14:textId="692D61D4" w:rsidR="00B033EE" w:rsidRPr="00D31CD0" w:rsidRDefault="00B033EE" w:rsidP="00B033EE">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t>Z uwagi na przyjętą formę ryczałtową wynagrodzenia za przedmiot zamówienia, kosztorys ofertowy nie może być uznany za wiążący w zakresie ilości poszczególnych robót, nakładów, krotności itp. Ryzyko, co do przewidywanej ilości robót oraz ich wyceny obciąża wyłącznie Wykonawcę. Z tego powodu bez znaczenia jest czy Wykonawca przy kalkulacji wynagrodzenia w kosztorysie ofertowym uwzględnił wszystkie pozycje wynikające z konieczności wykonania a określone w OPZ.</w:t>
      </w:r>
    </w:p>
    <w:p w14:paraId="3F035D85"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 xml:space="preserve">       </w:t>
      </w:r>
    </w:p>
    <w:p w14:paraId="7F278F6E"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6.</w:t>
      </w:r>
    </w:p>
    <w:p w14:paraId="2BB6602E" w14:textId="77777777" w:rsidR="00EA6F1B" w:rsidRPr="00D31CD0" w:rsidRDefault="00EA6F1B">
      <w:pPr>
        <w:jc w:val="center"/>
        <w:rPr>
          <w:rFonts w:asciiTheme="minorHAnsi" w:hAnsiTheme="minorHAnsi" w:cstheme="minorHAnsi"/>
          <w:sz w:val="22"/>
          <w:szCs w:val="22"/>
        </w:rPr>
      </w:pPr>
    </w:p>
    <w:p w14:paraId="0E9489E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u w:val="single"/>
        </w:rPr>
        <w:t>Nadzór budowy</w:t>
      </w:r>
      <w:r w:rsidRPr="00D31CD0">
        <w:rPr>
          <w:rFonts w:asciiTheme="minorHAnsi" w:hAnsiTheme="minorHAnsi" w:cstheme="minorHAnsi"/>
          <w:sz w:val="22"/>
          <w:szCs w:val="22"/>
        </w:rPr>
        <w:t>:</w:t>
      </w:r>
    </w:p>
    <w:p w14:paraId="7379FC96"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1. Kierownikiem budowy z ramienia Wykonawcy będzie: ………………………………………...</w:t>
      </w:r>
    </w:p>
    <w:p w14:paraId="29DBF8C2" w14:textId="44E7F039"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2. Inspektor nadzoru z ramienia Zamawiającego będzie</w:t>
      </w:r>
      <w:r w:rsidR="00B033EE" w:rsidRPr="00D31CD0">
        <w:rPr>
          <w:rFonts w:asciiTheme="minorHAnsi" w:hAnsiTheme="minorHAnsi" w:cstheme="minorHAnsi"/>
          <w:sz w:val="22"/>
          <w:szCs w:val="22"/>
        </w:rPr>
        <w:t xml:space="preserve"> wskazany podczas przekazania placu budowy</w:t>
      </w:r>
    </w:p>
    <w:p w14:paraId="76E30476" w14:textId="77777777" w:rsidR="00EA6F1B" w:rsidRPr="00D31CD0" w:rsidRDefault="00EA6F1B">
      <w:pPr>
        <w:jc w:val="center"/>
        <w:rPr>
          <w:rFonts w:asciiTheme="minorHAnsi" w:hAnsiTheme="minorHAnsi" w:cstheme="minorHAnsi"/>
          <w:b/>
          <w:bCs/>
          <w:sz w:val="22"/>
          <w:szCs w:val="22"/>
        </w:rPr>
      </w:pPr>
    </w:p>
    <w:p w14:paraId="7E2F28D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7.</w:t>
      </w:r>
    </w:p>
    <w:p w14:paraId="723E9140"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Obowiązki Wykonawcy</w:t>
      </w:r>
    </w:p>
    <w:p w14:paraId="655739A9" w14:textId="77777777" w:rsidR="00EA6F1B" w:rsidRPr="00D31CD0" w:rsidRDefault="00EA6F1B">
      <w:pPr>
        <w:jc w:val="center"/>
        <w:rPr>
          <w:rFonts w:asciiTheme="minorHAnsi" w:hAnsiTheme="minorHAnsi" w:cstheme="minorHAnsi"/>
          <w:sz w:val="22"/>
          <w:szCs w:val="22"/>
        </w:rPr>
      </w:pPr>
    </w:p>
    <w:p w14:paraId="1856EBDE" w14:textId="77777777" w:rsidR="007364A6" w:rsidRPr="005E77F9"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sz w:val="22"/>
          <w:szCs w:val="22"/>
        </w:rPr>
        <w:t>Wykonawca zrealizuje całość przedmiotu umowy własnym sprzętem, z własnych  pełnowartościowych i atestowanych materiałów.</w:t>
      </w:r>
    </w:p>
    <w:p w14:paraId="59A36729" w14:textId="77777777" w:rsidR="007364A6" w:rsidRDefault="007364A6" w:rsidP="007364A6">
      <w:pPr>
        <w:pStyle w:val="Akapitzlist"/>
        <w:numPr>
          <w:ilvl w:val="0"/>
          <w:numId w:val="10"/>
        </w:numPr>
        <w:jc w:val="both"/>
        <w:rPr>
          <w:rFonts w:asciiTheme="minorHAnsi" w:hAnsiTheme="minorHAnsi" w:cstheme="minorHAnsi"/>
          <w:sz w:val="22"/>
          <w:szCs w:val="22"/>
        </w:rPr>
      </w:pPr>
      <w:r w:rsidRPr="00BB2FB1">
        <w:rPr>
          <w:rFonts w:asciiTheme="minorHAnsi" w:hAnsiTheme="minorHAnsi" w:cstheme="minorHAnsi"/>
          <w:sz w:val="22"/>
          <w:szCs w:val="22"/>
        </w:rPr>
        <w:t>Wykonawca zabezpiecza całość materiałów i urządzeń niezbędnych do wykonania przedmiotu umowy.</w:t>
      </w:r>
    </w:p>
    <w:p w14:paraId="6CB9681F" w14:textId="77777777" w:rsidR="007364A6" w:rsidRPr="00BB2FB1" w:rsidRDefault="007364A6" w:rsidP="007364A6">
      <w:pPr>
        <w:pStyle w:val="Akapitzlist"/>
        <w:numPr>
          <w:ilvl w:val="0"/>
          <w:numId w:val="10"/>
        </w:numPr>
        <w:jc w:val="both"/>
        <w:rPr>
          <w:rFonts w:asciiTheme="minorHAnsi" w:hAnsiTheme="minorHAnsi" w:cstheme="minorHAnsi"/>
          <w:sz w:val="22"/>
          <w:szCs w:val="22"/>
        </w:rPr>
      </w:pPr>
      <w:r w:rsidRPr="00BB2FB1">
        <w:rPr>
          <w:rFonts w:asciiTheme="minorHAnsi" w:hAnsiTheme="minorHAnsi" w:cstheme="minorHAnsi"/>
          <w:sz w:val="22"/>
          <w:szCs w:val="22"/>
        </w:rPr>
        <w:t>Urządzenia i materiały proponowane do montażu i wbudowania muszą posiadać wymagane  przez polskie prawo atesty i certyfikaty.</w:t>
      </w:r>
    </w:p>
    <w:p w14:paraId="1FDC55B7" w14:textId="77777777" w:rsidR="007364A6" w:rsidRDefault="007364A6" w:rsidP="007364A6">
      <w:pPr>
        <w:pStyle w:val="Tekstpodstawowywcity"/>
        <w:numPr>
          <w:ilvl w:val="0"/>
          <w:numId w:val="10"/>
        </w:numPr>
        <w:rPr>
          <w:rFonts w:asciiTheme="minorHAnsi" w:hAnsiTheme="minorHAnsi" w:cstheme="minorHAnsi"/>
          <w:sz w:val="22"/>
          <w:szCs w:val="22"/>
        </w:rPr>
      </w:pPr>
      <w:r w:rsidRPr="00BB2FB1">
        <w:rPr>
          <w:rFonts w:asciiTheme="minorHAnsi" w:hAnsiTheme="minorHAnsi" w:cstheme="minorHAnsi"/>
          <w:sz w:val="22"/>
          <w:szCs w:val="22"/>
        </w:rPr>
        <w:t>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62D1090C" w14:textId="77777777" w:rsidR="007364A6" w:rsidRPr="00BB2FB1" w:rsidRDefault="007364A6" w:rsidP="007364A6">
      <w:pPr>
        <w:pStyle w:val="Tekstpodstawowywcity"/>
        <w:numPr>
          <w:ilvl w:val="0"/>
          <w:numId w:val="10"/>
        </w:numPr>
        <w:rPr>
          <w:rFonts w:asciiTheme="minorHAnsi" w:hAnsiTheme="minorHAnsi" w:cstheme="minorHAnsi"/>
          <w:sz w:val="22"/>
          <w:szCs w:val="22"/>
        </w:rPr>
      </w:pPr>
      <w:r w:rsidRPr="00BB2FB1">
        <w:rPr>
          <w:rFonts w:asciiTheme="minorHAnsi" w:hAnsiTheme="minorHAnsi" w:cstheme="minorHAnsi"/>
          <w:sz w:val="22"/>
          <w:szCs w:val="22"/>
        </w:rPr>
        <w:t>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0854FAB6" w14:textId="77777777" w:rsidR="007364A6" w:rsidRPr="005E77F9"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iCs/>
          <w:sz w:val="22"/>
          <w:szCs w:val="22"/>
        </w:rPr>
        <w:t>Obowiązkiem Wykonawcy będzie również wykonanie własnym kosztem i staraniem wszelkich badań laboratoryjnych wraz z przedstawieniem pozytywnych wyników tych badań,</w:t>
      </w:r>
    </w:p>
    <w:p w14:paraId="3F22DA6E" w14:textId="77777777" w:rsidR="007364A6" w:rsidRPr="005E77F9"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sz w:val="22"/>
          <w:szCs w:val="22"/>
        </w:rPr>
        <w:t>Wykonawca zobowiązany jest doprowadzić tereny objęte inwestycją oraz tereny naruszone na skutek realizacji inwestycji do stanu pierwotnego.</w:t>
      </w:r>
    </w:p>
    <w:p w14:paraId="37227E49" w14:textId="77777777" w:rsidR="007364A6" w:rsidRPr="005E77F9" w:rsidRDefault="007364A6" w:rsidP="007364A6">
      <w:pPr>
        <w:pStyle w:val="Akapitzlist"/>
        <w:numPr>
          <w:ilvl w:val="0"/>
          <w:numId w:val="10"/>
        </w:numPr>
        <w:tabs>
          <w:tab w:val="left" w:pos="709"/>
        </w:tabs>
        <w:snapToGrid w:val="0"/>
        <w:jc w:val="both"/>
        <w:rPr>
          <w:rFonts w:asciiTheme="minorHAnsi" w:hAnsiTheme="minorHAnsi" w:cstheme="minorHAnsi"/>
          <w:sz w:val="22"/>
          <w:szCs w:val="22"/>
        </w:rPr>
      </w:pPr>
      <w:r w:rsidRPr="005E77F9">
        <w:rPr>
          <w:rFonts w:asciiTheme="minorHAnsi" w:hAnsiTheme="minorHAnsi" w:cstheme="minorHAnsi"/>
          <w:sz w:val="22"/>
          <w:szCs w:val="22"/>
        </w:rPr>
        <w:t>Wykonawca zobowiązuje się  do  przekazania Zamawiającemu materiałów z rozbiórki w szczególności złom metalowy.</w:t>
      </w:r>
    </w:p>
    <w:p w14:paraId="41538592" w14:textId="77777777" w:rsidR="007364A6" w:rsidRPr="005E77F9" w:rsidRDefault="007364A6" w:rsidP="007364A6">
      <w:pPr>
        <w:pStyle w:val="Akapitzlist"/>
        <w:numPr>
          <w:ilvl w:val="0"/>
          <w:numId w:val="10"/>
        </w:numPr>
        <w:tabs>
          <w:tab w:val="left" w:pos="709"/>
        </w:tabs>
        <w:snapToGrid w:val="0"/>
        <w:jc w:val="both"/>
        <w:rPr>
          <w:rFonts w:asciiTheme="minorHAnsi" w:hAnsiTheme="minorHAnsi" w:cstheme="minorHAnsi"/>
          <w:sz w:val="22"/>
          <w:szCs w:val="22"/>
        </w:rPr>
      </w:pPr>
      <w:r w:rsidRPr="005E77F9">
        <w:rPr>
          <w:rFonts w:asciiTheme="minorHAnsi" w:hAnsiTheme="minorHAnsi" w:cstheme="minorHAnsi"/>
          <w:sz w:val="22"/>
          <w:szCs w:val="22"/>
        </w:rPr>
        <w:t>Wykonawca zobowiązany jest do dokonania wszelkich niezbędnych uzgodnień z poszczególnymi zarządcami dróg dotyczących organizacji ruchu w czasie budowy, zapewnić odpowiednie oznakowanie budowy,  ponieść  opłaty za zajęcie pasa drogowego.</w:t>
      </w:r>
    </w:p>
    <w:p w14:paraId="3C37FDB8" w14:textId="77777777" w:rsidR="007364A6" w:rsidRPr="002035DB" w:rsidRDefault="007364A6" w:rsidP="007364A6">
      <w:pPr>
        <w:pStyle w:val="Tekstpodstawowywcity"/>
        <w:numPr>
          <w:ilvl w:val="0"/>
          <w:numId w:val="10"/>
        </w:numPr>
        <w:rPr>
          <w:rFonts w:asciiTheme="minorHAnsi" w:hAnsiTheme="minorHAnsi" w:cstheme="minorHAnsi"/>
          <w:sz w:val="22"/>
          <w:szCs w:val="22"/>
        </w:rPr>
      </w:pPr>
      <w:r w:rsidRPr="002035DB">
        <w:rPr>
          <w:rFonts w:asciiTheme="minorHAnsi" w:hAnsiTheme="minorHAnsi" w:cstheme="minorHAnsi"/>
          <w:sz w:val="22"/>
          <w:szCs w:val="22"/>
        </w:rPr>
        <w:lastRenderedPageBreak/>
        <w:t>Obowiązkiem Wykonawcy jest właściwe zabezpieczenie robót, utrzymanie bezpieczeństwa  oraz porządku na terenie budowy. Podczas realizacji robót Wykonawca będzie przestrzegać przepisów dotyczących bezpieczeństwa i higieny pracy.</w:t>
      </w:r>
    </w:p>
    <w:p w14:paraId="4B0D40DA" w14:textId="77777777" w:rsidR="007364A6" w:rsidRPr="002035DB" w:rsidRDefault="007364A6" w:rsidP="007364A6">
      <w:pPr>
        <w:pStyle w:val="Tekstpodstawowy"/>
        <w:numPr>
          <w:ilvl w:val="0"/>
          <w:numId w:val="10"/>
        </w:numPr>
        <w:rPr>
          <w:rFonts w:asciiTheme="minorHAnsi" w:hAnsiTheme="minorHAnsi" w:cstheme="minorHAnsi"/>
          <w:sz w:val="22"/>
          <w:szCs w:val="22"/>
        </w:rPr>
      </w:pPr>
      <w:r w:rsidRPr="002035DB">
        <w:rPr>
          <w:rFonts w:asciiTheme="minorHAnsi" w:hAnsiTheme="minorHAnsi" w:cstheme="minorHAnsi"/>
          <w:sz w:val="22"/>
          <w:szCs w:val="22"/>
        </w:rPr>
        <w:t>Koszty obsługi geodezyjnej w całości ponosi Wykonawca, w tym wykonania całej inwentaryzacji powykonawczej.</w:t>
      </w:r>
    </w:p>
    <w:p w14:paraId="567DD033" w14:textId="77777777" w:rsidR="007364A6" w:rsidRPr="005E77F9" w:rsidRDefault="007364A6" w:rsidP="007364A6">
      <w:pPr>
        <w:pStyle w:val="Akapitzlist"/>
        <w:numPr>
          <w:ilvl w:val="0"/>
          <w:numId w:val="10"/>
        </w:numPr>
        <w:tabs>
          <w:tab w:val="left" w:pos="360"/>
          <w:tab w:val="left" w:pos="851"/>
        </w:tabs>
        <w:jc w:val="both"/>
        <w:rPr>
          <w:rFonts w:asciiTheme="minorHAnsi" w:hAnsiTheme="minorHAnsi" w:cstheme="minorHAnsi"/>
          <w:sz w:val="22"/>
          <w:szCs w:val="22"/>
        </w:rPr>
      </w:pPr>
      <w:r w:rsidRPr="005E77F9">
        <w:rPr>
          <w:rFonts w:asciiTheme="minorHAnsi" w:hAnsiTheme="minorHAnsi" w:cstheme="minorHAnsi"/>
          <w:sz w:val="22"/>
          <w:szCs w:val="22"/>
        </w:rPr>
        <w:t>Wykonawca jest odpowiedzialny za wszelkie straty powstałe w związku z zaistnieniem zdarzeń losowych i odpowiedzialności cywilnej w czasie realizacji robót objętych umową oraz poniesie wszelkie koszty z tego tytułu.</w:t>
      </w:r>
    </w:p>
    <w:p w14:paraId="33A908AC" w14:textId="77777777" w:rsidR="007364A6" w:rsidRPr="005E77F9" w:rsidRDefault="007364A6" w:rsidP="007364A6">
      <w:pPr>
        <w:pStyle w:val="Akapitzlist"/>
        <w:numPr>
          <w:ilvl w:val="0"/>
          <w:numId w:val="10"/>
        </w:numPr>
        <w:tabs>
          <w:tab w:val="left" w:pos="851"/>
        </w:tabs>
        <w:jc w:val="both"/>
        <w:rPr>
          <w:rFonts w:asciiTheme="minorHAnsi" w:hAnsiTheme="minorHAnsi" w:cstheme="minorHAnsi"/>
          <w:sz w:val="22"/>
          <w:szCs w:val="22"/>
        </w:rPr>
      </w:pPr>
      <w:r w:rsidRPr="005E77F9">
        <w:rPr>
          <w:rFonts w:asciiTheme="minorHAnsi" w:hAnsiTheme="minorHAnsi" w:cstheme="minorHAnsi"/>
          <w:sz w:val="22"/>
          <w:szCs w:val="22"/>
        </w:rPr>
        <w:t>Wykonawca jest zobowiązany ponadto do zapewnienia bezpieczeństwa ruchu kołowego i pieszego w okresie wykonywania prac.</w:t>
      </w:r>
    </w:p>
    <w:p w14:paraId="76BE87A5" w14:textId="77777777" w:rsidR="007364A6" w:rsidRPr="002035DB" w:rsidRDefault="007364A6" w:rsidP="007364A6">
      <w:pPr>
        <w:pStyle w:val="Tekstpodstawowywcity"/>
        <w:numPr>
          <w:ilvl w:val="0"/>
          <w:numId w:val="10"/>
        </w:numPr>
        <w:tabs>
          <w:tab w:val="left" w:pos="851"/>
        </w:tabs>
        <w:rPr>
          <w:rFonts w:asciiTheme="minorHAnsi" w:hAnsiTheme="minorHAnsi" w:cstheme="minorHAnsi"/>
          <w:sz w:val="22"/>
          <w:szCs w:val="22"/>
        </w:rPr>
      </w:pPr>
      <w:r w:rsidRPr="002035DB">
        <w:rPr>
          <w:rFonts w:asciiTheme="minorHAnsi" w:hAnsiTheme="minorHAnsi" w:cstheme="minorHAnsi"/>
          <w:sz w:val="22"/>
          <w:szCs w:val="22"/>
        </w:rPr>
        <w:t>W przypadku wystąpienia okoliczności korzystania Wykonawcy z działek nie objętych  pozwoleniem na budowę, Wykonawca własnym staraniem uzyska zgody właścicieli i ponosi pełną odpowiedzialność za wywiązanie się z podjętych zobowiązań.</w:t>
      </w:r>
    </w:p>
    <w:p w14:paraId="0666CAFE" w14:textId="77777777" w:rsidR="007364A6"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sz w:val="22"/>
          <w:szCs w:val="22"/>
        </w:rPr>
        <w:t>Wywożony grunt Wykonawca zagospodaruje we własnym zakresie zgodnie z obowiązującymi przepisami prawa. Zamawiający nie będzie ponosił skutków prawnych ani zaspokajał roszczeń z tytułu niewłaściwego zagospodarowania urobku.</w:t>
      </w:r>
    </w:p>
    <w:p w14:paraId="3086241A" w14:textId="77777777" w:rsidR="007364A6" w:rsidRPr="005E77F9"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sz w:val="22"/>
          <w:szCs w:val="22"/>
        </w:rPr>
        <w:t>Wycena wszystkich wymienionych powyżej prac została ujęta w cenie ofertowej.</w:t>
      </w:r>
    </w:p>
    <w:p w14:paraId="2523CB45" w14:textId="77777777" w:rsidR="007364A6" w:rsidRPr="005E77F9"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sz w:val="22"/>
          <w:szCs w:val="22"/>
        </w:rPr>
        <w:t>Wykonawca oświadcza, że posiada konieczne doświadczenie i kwalifikacje niezbędne do prawidłowego wykonania Umowy i zobowiązuje się do:</w:t>
      </w:r>
    </w:p>
    <w:p w14:paraId="6939D707" w14:textId="77777777" w:rsidR="007364A6" w:rsidRPr="005E77F9" w:rsidRDefault="007364A6" w:rsidP="007364A6">
      <w:pPr>
        <w:pStyle w:val="Akapitzlist"/>
        <w:numPr>
          <w:ilvl w:val="0"/>
          <w:numId w:val="11"/>
        </w:numPr>
        <w:jc w:val="both"/>
        <w:rPr>
          <w:rFonts w:asciiTheme="minorHAnsi" w:hAnsiTheme="minorHAnsi" w:cstheme="minorHAnsi"/>
          <w:sz w:val="22"/>
          <w:szCs w:val="22"/>
        </w:rPr>
      </w:pPr>
      <w:r w:rsidRPr="005E77F9">
        <w:rPr>
          <w:rFonts w:asciiTheme="minorHAnsi" w:hAnsiTheme="minorHAnsi" w:cstheme="minorHAnsi"/>
          <w:sz w:val="22"/>
          <w:szCs w:val="22"/>
        </w:rPr>
        <w:t xml:space="preserve">wykonywania przedmiotu umowy przy zachowaniu należytej staranności określonej w art. 355 </w:t>
      </w:r>
      <w:r w:rsidRPr="005E77F9">
        <w:rPr>
          <w:rFonts w:asciiTheme="minorHAnsi" w:hAnsiTheme="minorHAnsi" w:cstheme="minorHAnsi"/>
          <w:bCs/>
          <w:sz w:val="22"/>
          <w:szCs w:val="22"/>
        </w:rPr>
        <w:t>§ 2 Kodeksu cywilnego,</w:t>
      </w:r>
    </w:p>
    <w:p w14:paraId="6AFB13E3" w14:textId="77777777" w:rsidR="007364A6" w:rsidRPr="005E77F9" w:rsidRDefault="007364A6" w:rsidP="007364A6">
      <w:pPr>
        <w:pStyle w:val="Akapitzlist"/>
        <w:numPr>
          <w:ilvl w:val="0"/>
          <w:numId w:val="11"/>
        </w:numPr>
        <w:jc w:val="both"/>
        <w:rPr>
          <w:rFonts w:asciiTheme="minorHAnsi" w:hAnsiTheme="minorHAnsi" w:cstheme="minorHAnsi"/>
          <w:sz w:val="22"/>
          <w:szCs w:val="22"/>
        </w:rPr>
      </w:pPr>
      <w:r w:rsidRPr="005E77F9">
        <w:rPr>
          <w:rFonts w:asciiTheme="minorHAnsi" w:hAnsiTheme="minorHAnsi" w:cstheme="minorHAnsi"/>
          <w:bCs/>
          <w:sz w:val="22"/>
          <w:szCs w:val="22"/>
        </w:rPr>
        <w:t>informowania w formie pisemnej Zamawiającego o przebiegu wykonywania umowy na każde żądanie Zamawiającego.</w:t>
      </w:r>
    </w:p>
    <w:p w14:paraId="3D36DE55" w14:textId="77777777" w:rsidR="007364A6" w:rsidRPr="002035DB" w:rsidRDefault="007364A6" w:rsidP="007364A6">
      <w:pPr>
        <w:pStyle w:val="Akapitzlist"/>
        <w:numPr>
          <w:ilvl w:val="0"/>
          <w:numId w:val="10"/>
        </w:numPr>
        <w:jc w:val="both"/>
        <w:rPr>
          <w:rFonts w:asciiTheme="minorHAnsi" w:hAnsiTheme="minorHAnsi" w:cstheme="minorHAnsi"/>
          <w:sz w:val="22"/>
          <w:szCs w:val="22"/>
        </w:rPr>
      </w:pPr>
      <w:r w:rsidRPr="002035DB">
        <w:rPr>
          <w:rFonts w:asciiTheme="minorHAnsi" w:hAnsiTheme="minorHAnsi" w:cstheme="minorHAnsi"/>
          <w:sz w:val="22"/>
          <w:szCs w:val="22"/>
        </w:rPr>
        <w:t>Wykonawca zobowiązany jest prowadzić roboty zgodnie z harmonogramem uzgodnionym i zaakceptowanym przez Zamawiającego.</w:t>
      </w:r>
    </w:p>
    <w:p w14:paraId="7CFC27E2" w14:textId="77777777" w:rsidR="007364A6" w:rsidRPr="00E70084" w:rsidRDefault="007364A6" w:rsidP="007364A6">
      <w:pPr>
        <w:pStyle w:val="Akapitzlist"/>
        <w:numPr>
          <w:ilvl w:val="0"/>
          <w:numId w:val="10"/>
        </w:numPr>
        <w:jc w:val="both"/>
        <w:rPr>
          <w:rFonts w:asciiTheme="minorHAnsi" w:hAnsiTheme="minorHAnsi" w:cstheme="minorHAnsi"/>
          <w:sz w:val="22"/>
          <w:szCs w:val="22"/>
        </w:rPr>
      </w:pPr>
      <w:r w:rsidRPr="00E70084">
        <w:rPr>
          <w:rFonts w:asciiTheme="minorHAnsi" w:hAnsiTheme="minorHAnsi" w:cstheme="minorHAnsi"/>
          <w:sz w:val="22"/>
          <w:szCs w:val="22"/>
        </w:rPr>
        <w:t xml:space="preserve">Zamawiający </w:t>
      </w:r>
      <w:r w:rsidRPr="00E70084">
        <w:rPr>
          <w:rFonts w:asciiTheme="minorHAnsi" w:hAnsiTheme="minorHAnsi" w:cstheme="minorHAnsi"/>
          <w:b/>
          <w:sz w:val="22"/>
          <w:szCs w:val="22"/>
        </w:rPr>
        <w:t>wymaga</w:t>
      </w:r>
      <w:r w:rsidRPr="00E70084">
        <w:rPr>
          <w:rFonts w:asciiTheme="minorHAnsi" w:hAnsiTheme="minorHAnsi" w:cstheme="minorHAnsi"/>
          <w:sz w:val="22"/>
          <w:szCs w:val="22"/>
        </w:rPr>
        <w:t xml:space="preserve"> zatrudnienia przez Wykonawcę lub podwykonawcę, na podstawie umowy </w:t>
      </w:r>
      <w:r w:rsidRPr="00E70084">
        <w:rPr>
          <w:rFonts w:asciiTheme="minorHAnsi" w:hAnsiTheme="minorHAnsi" w:cstheme="minorHAnsi"/>
          <w:sz w:val="22"/>
          <w:szCs w:val="22"/>
        </w:rPr>
        <w:br/>
        <w:t>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70931477" w14:textId="1E392DD2" w:rsidR="007364A6" w:rsidRDefault="007364A6" w:rsidP="007364A6">
      <w:pPr>
        <w:pStyle w:val="Akapitzlist"/>
        <w:numPr>
          <w:ilvl w:val="0"/>
          <w:numId w:val="10"/>
        </w:numPr>
        <w:jc w:val="both"/>
        <w:rPr>
          <w:rFonts w:asciiTheme="minorHAnsi" w:hAnsiTheme="minorHAnsi" w:cstheme="minorHAnsi"/>
          <w:sz w:val="22"/>
          <w:szCs w:val="22"/>
        </w:rPr>
      </w:pPr>
      <w:r w:rsidRPr="002035DB">
        <w:rPr>
          <w:rFonts w:asciiTheme="minorHAnsi" w:hAnsiTheme="minorHAnsi" w:cstheme="min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Pr>
          <w:rFonts w:asciiTheme="minorHAnsi" w:hAnsiTheme="minorHAnsi" w:cstheme="minorHAnsi"/>
          <w:sz w:val="22"/>
          <w:szCs w:val="22"/>
        </w:rPr>
        <w:t>w ust. 19</w:t>
      </w:r>
      <w:r w:rsidRPr="002035DB">
        <w:rPr>
          <w:rFonts w:asciiTheme="minorHAnsi" w:hAnsiTheme="minorHAnsi" w:cstheme="minorHAnsi"/>
          <w:sz w:val="22"/>
          <w:szCs w:val="22"/>
        </w:rPr>
        <w:t xml:space="preserve"> </w:t>
      </w:r>
      <w:r w:rsidRPr="007B0A97">
        <w:rPr>
          <w:rFonts w:asciiTheme="minorHAnsi" w:hAnsiTheme="minorHAnsi" w:cstheme="minorHAnsi"/>
          <w:color w:val="4472C4" w:themeColor="accent1"/>
          <w:sz w:val="22"/>
          <w:szCs w:val="22"/>
        </w:rPr>
        <w:t>(oraz ust. 23)</w:t>
      </w:r>
      <w:r>
        <w:rPr>
          <w:rStyle w:val="Odwoanieprzypisudolnego"/>
          <w:rFonts w:asciiTheme="minorHAnsi" w:hAnsiTheme="minorHAnsi" w:cstheme="minorHAnsi"/>
          <w:color w:val="4472C4" w:themeColor="accent1"/>
          <w:sz w:val="22"/>
          <w:szCs w:val="22"/>
        </w:rPr>
        <w:footnoteReference w:id="1"/>
      </w:r>
      <w:r w:rsidRPr="007B0A97">
        <w:rPr>
          <w:rFonts w:asciiTheme="minorHAnsi" w:hAnsiTheme="minorHAnsi" w:cstheme="minorHAnsi"/>
          <w:color w:val="4472C4" w:themeColor="accent1"/>
          <w:sz w:val="22"/>
          <w:szCs w:val="22"/>
        </w:rPr>
        <w:t xml:space="preserve"> </w:t>
      </w:r>
      <w:r w:rsidRPr="002035DB">
        <w:rPr>
          <w:rFonts w:asciiTheme="minorHAnsi" w:hAnsiTheme="minorHAnsi" w:cstheme="minorHAnsi"/>
          <w:sz w:val="22"/>
          <w:szCs w:val="22"/>
        </w:rPr>
        <w:t>czynności w trakcie realizacji zamówienia poprzez:</w:t>
      </w:r>
    </w:p>
    <w:p w14:paraId="558513BD" w14:textId="77777777" w:rsidR="007364A6" w:rsidRPr="005E77F9" w:rsidRDefault="007364A6" w:rsidP="007364A6">
      <w:pPr>
        <w:pStyle w:val="Akapitzlist"/>
        <w:numPr>
          <w:ilvl w:val="0"/>
          <w:numId w:val="12"/>
        </w:numPr>
        <w:ind w:left="1276"/>
        <w:jc w:val="both"/>
        <w:rPr>
          <w:rFonts w:asciiTheme="minorHAnsi" w:hAnsiTheme="minorHAnsi" w:cstheme="minorHAnsi"/>
          <w:sz w:val="22"/>
          <w:szCs w:val="22"/>
        </w:rPr>
      </w:pPr>
      <w:r w:rsidRPr="005E77F9">
        <w:rPr>
          <w:rFonts w:asciiTheme="minorHAnsi" w:hAnsiTheme="minorHAnsi" w:cstheme="minorHAnsi"/>
          <w:sz w:val="22"/>
          <w:szCs w:val="22"/>
        </w:rPr>
        <w:t>oświadczenia zatrudnionego pracownika,</w:t>
      </w:r>
    </w:p>
    <w:p w14:paraId="6D5312E6" w14:textId="77777777" w:rsidR="007364A6" w:rsidRPr="005E77F9" w:rsidRDefault="007364A6" w:rsidP="007364A6">
      <w:pPr>
        <w:pStyle w:val="Akapitzlist"/>
        <w:numPr>
          <w:ilvl w:val="0"/>
          <w:numId w:val="12"/>
        </w:numPr>
        <w:ind w:left="1276"/>
        <w:rPr>
          <w:rFonts w:asciiTheme="minorHAnsi" w:hAnsiTheme="minorHAnsi" w:cstheme="minorHAnsi"/>
          <w:sz w:val="22"/>
          <w:szCs w:val="22"/>
        </w:rPr>
      </w:pPr>
      <w:r w:rsidRPr="005E77F9">
        <w:rPr>
          <w:rFonts w:asciiTheme="minorHAnsi" w:hAnsiTheme="minorHAnsi" w:cstheme="minorHAnsi"/>
          <w:sz w:val="22"/>
          <w:szCs w:val="22"/>
        </w:rPr>
        <w:t>oświadczenia wykonawcy lub podwykonawcy o zatrudnieniu pracownika na podstawie umowy o pracę,</w:t>
      </w:r>
    </w:p>
    <w:p w14:paraId="2708E835" w14:textId="77777777" w:rsidR="007364A6" w:rsidRPr="005E77F9" w:rsidRDefault="007364A6" w:rsidP="007364A6">
      <w:pPr>
        <w:pStyle w:val="Akapitzlist"/>
        <w:numPr>
          <w:ilvl w:val="0"/>
          <w:numId w:val="12"/>
        </w:numPr>
        <w:ind w:left="1276"/>
        <w:rPr>
          <w:rFonts w:asciiTheme="minorHAnsi" w:hAnsiTheme="minorHAnsi" w:cstheme="minorHAnsi"/>
          <w:sz w:val="22"/>
          <w:szCs w:val="22"/>
        </w:rPr>
      </w:pPr>
      <w:r w:rsidRPr="005E77F9">
        <w:rPr>
          <w:rFonts w:asciiTheme="minorHAnsi" w:hAnsiTheme="minorHAnsi" w:cstheme="minorHAnsi"/>
          <w:sz w:val="22"/>
          <w:szCs w:val="22"/>
        </w:rPr>
        <w:t>poświadczonej za zgodność z oryginałem kopii umowy o pracę zatrudnionego pracownika,</w:t>
      </w:r>
    </w:p>
    <w:p w14:paraId="1BC10D67" w14:textId="77777777" w:rsidR="007364A6" w:rsidRPr="005E77F9" w:rsidRDefault="007364A6" w:rsidP="007364A6">
      <w:pPr>
        <w:pStyle w:val="Akapitzlist"/>
        <w:numPr>
          <w:ilvl w:val="0"/>
          <w:numId w:val="12"/>
        </w:numPr>
        <w:ind w:left="1276"/>
        <w:rPr>
          <w:rFonts w:asciiTheme="minorHAnsi" w:hAnsiTheme="minorHAnsi" w:cstheme="minorHAnsi"/>
          <w:sz w:val="22"/>
          <w:szCs w:val="22"/>
        </w:rPr>
      </w:pPr>
      <w:r w:rsidRPr="005E77F9">
        <w:rPr>
          <w:rFonts w:asciiTheme="minorHAnsi" w:hAnsiTheme="minorHAnsi" w:cstheme="minorHAnsi"/>
          <w:sz w:val="22"/>
          <w:szCs w:val="22"/>
        </w:rPr>
        <w:lastRenderedPageBreak/>
        <w:t>innych dokumentów</w:t>
      </w:r>
    </w:p>
    <w:p w14:paraId="582BDB38" w14:textId="77777777" w:rsidR="007364A6" w:rsidRPr="005E77F9" w:rsidRDefault="007364A6" w:rsidP="007364A6">
      <w:pPr>
        <w:pStyle w:val="Akapitzlist"/>
        <w:ind w:left="709"/>
        <w:rPr>
          <w:rFonts w:asciiTheme="minorHAnsi" w:hAnsiTheme="minorHAnsi" w:cstheme="minorHAnsi"/>
          <w:sz w:val="22"/>
          <w:szCs w:val="22"/>
        </w:rPr>
      </w:pPr>
      <w:r w:rsidRPr="005E77F9">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585D307" w14:textId="77777777" w:rsidR="007364A6" w:rsidRPr="002035DB" w:rsidRDefault="007364A6" w:rsidP="007364A6">
      <w:pPr>
        <w:pStyle w:val="Akapitzlist"/>
        <w:numPr>
          <w:ilvl w:val="0"/>
          <w:numId w:val="10"/>
        </w:numPr>
        <w:jc w:val="both"/>
        <w:rPr>
          <w:rFonts w:asciiTheme="minorHAnsi" w:hAnsiTheme="minorHAnsi" w:cstheme="minorHAnsi"/>
          <w:sz w:val="22"/>
          <w:szCs w:val="22"/>
        </w:rPr>
      </w:pPr>
      <w:r w:rsidRPr="002035DB">
        <w:rPr>
          <w:rFonts w:asciiTheme="minorHAnsi" w:hAnsiTheme="minorHAnsi" w:cstheme="minorHAnsi"/>
          <w:sz w:val="22"/>
          <w:szCs w:val="22"/>
        </w:rPr>
        <w:t>Wykonawca oświadcza, iż posiada wymagane prawem uprawnienia branżowe w zakresie koniecznym do realizacji zamówienia.</w:t>
      </w:r>
    </w:p>
    <w:p w14:paraId="19FD8BA9" w14:textId="77777777" w:rsidR="007364A6" w:rsidRDefault="007364A6" w:rsidP="007364A6">
      <w:pPr>
        <w:pStyle w:val="Akapitzlist"/>
        <w:numPr>
          <w:ilvl w:val="0"/>
          <w:numId w:val="10"/>
        </w:numPr>
        <w:jc w:val="both"/>
        <w:rPr>
          <w:rFonts w:asciiTheme="minorHAnsi" w:hAnsiTheme="minorHAnsi" w:cstheme="minorHAnsi"/>
          <w:sz w:val="22"/>
          <w:szCs w:val="22"/>
        </w:rPr>
      </w:pPr>
      <w:r w:rsidRPr="005E77F9">
        <w:rPr>
          <w:rFonts w:asciiTheme="minorHAnsi" w:hAnsiTheme="minorHAnsi" w:cstheme="minorHAnsi"/>
          <w:sz w:val="22"/>
          <w:szCs w:val="22"/>
        </w:rPr>
        <w:t>Wykonawca będzie zobowiązany do prowadzenia prac ziemnych pod stałym nadzorem uprawnionego geologa. Koszty nadzoru geologicznego znajdują się po stronie Wykonawcy i są w wynagrodzeniu o którym mowa w §2.</w:t>
      </w:r>
    </w:p>
    <w:p w14:paraId="2EE39D40" w14:textId="77777777" w:rsidR="007364A6" w:rsidRPr="0062682D" w:rsidRDefault="007364A6" w:rsidP="007364A6">
      <w:pPr>
        <w:pStyle w:val="Akapitzlist"/>
        <w:numPr>
          <w:ilvl w:val="0"/>
          <w:numId w:val="10"/>
        </w:numPr>
        <w:jc w:val="both"/>
        <w:rPr>
          <w:rFonts w:asciiTheme="minorHAnsi" w:hAnsiTheme="minorHAnsi" w:cstheme="minorHAnsi"/>
          <w:color w:val="4472C4" w:themeColor="accent1"/>
          <w:sz w:val="22"/>
          <w:szCs w:val="22"/>
        </w:rPr>
      </w:pPr>
      <w:bookmarkStart w:id="0" w:name="_Hlk70584293"/>
      <w:r w:rsidRPr="008672AD">
        <w:rPr>
          <w:rFonts w:asciiTheme="minorHAnsi" w:hAnsiTheme="minorHAnsi" w:cstheme="minorHAnsi"/>
          <w:color w:val="4472C4" w:themeColor="accent1"/>
          <w:sz w:val="22"/>
          <w:szCs w:val="22"/>
        </w:rPr>
        <w:t>Osoba pełniąca funkcję Kierownik budowy, wskazana w §6 ust. 1 zatrudniona będzie w formie umowy o pracę przez okres realizacji robót</w:t>
      </w:r>
      <w:r>
        <w:rPr>
          <w:rFonts w:asciiTheme="minorHAnsi" w:hAnsiTheme="minorHAnsi" w:cstheme="minorHAnsi"/>
          <w:color w:val="4472C4" w:themeColor="accent1"/>
          <w:sz w:val="22"/>
          <w:szCs w:val="22"/>
        </w:rPr>
        <w:t>.</w:t>
      </w:r>
      <w:r w:rsidRPr="008672AD">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P</w:t>
      </w:r>
      <w:r w:rsidRPr="008672AD">
        <w:rPr>
          <w:rFonts w:asciiTheme="minorHAnsi" w:hAnsiTheme="minorHAnsi" w:cstheme="minorHAnsi"/>
          <w:color w:val="4472C4" w:themeColor="accent1"/>
          <w:sz w:val="22"/>
          <w:szCs w:val="22"/>
        </w:rPr>
        <w:t xml:space="preserve">ostanowienia ust.20 </w:t>
      </w:r>
      <w:r>
        <w:rPr>
          <w:rFonts w:asciiTheme="minorHAnsi" w:hAnsiTheme="minorHAnsi" w:cstheme="minorHAnsi"/>
          <w:color w:val="4472C4" w:themeColor="accent1"/>
          <w:sz w:val="22"/>
          <w:szCs w:val="22"/>
        </w:rPr>
        <w:t>mają zastosowanie</w:t>
      </w:r>
      <w:r w:rsidRPr="008672AD">
        <w:rPr>
          <w:rFonts w:asciiTheme="minorHAnsi" w:hAnsiTheme="minorHAnsi" w:cstheme="minorHAnsi"/>
          <w:color w:val="4472C4" w:themeColor="accent1"/>
          <w:sz w:val="22"/>
          <w:szCs w:val="22"/>
        </w:rPr>
        <w:t xml:space="preserve">. </w:t>
      </w:r>
      <w:r w:rsidRPr="0062682D">
        <w:rPr>
          <w:rStyle w:val="Odwoanieprzypisudolnego"/>
          <w:rFonts w:asciiTheme="minorHAnsi" w:hAnsiTheme="minorHAnsi" w:cstheme="minorHAnsi"/>
          <w:color w:val="4472C4" w:themeColor="accent1"/>
          <w:sz w:val="22"/>
          <w:szCs w:val="22"/>
        </w:rPr>
        <w:footnoteReference w:id="2"/>
      </w:r>
    </w:p>
    <w:bookmarkEnd w:id="0"/>
    <w:p w14:paraId="09AC88A7" w14:textId="77777777" w:rsidR="007364A6" w:rsidRPr="00D31CD0" w:rsidRDefault="007364A6">
      <w:pPr>
        <w:pStyle w:val="Akapitzlist"/>
        <w:ind w:left="0"/>
        <w:jc w:val="both"/>
        <w:rPr>
          <w:rFonts w:asciiTheme="minorHAnsi" w:hAnsiTheme="minorHAnsi" w:cstheme="minorHAnsi"/>
          <w:sz w:val="22"/>
          <w:szCs w:val="22"/>
        </w:rPr>
      </w:pPr>
    </w:p>
    <w:p w14:paraId="36DAC639" w14:textId="77777777" w:rsidR="00EA6F1B" w:rsidRPr="00D31CD0" w:rsidRDefault="00EA6F1B">
      <w:pPr>
        <w:pStyle w:val="Akapitzlist"/>
        <w:ind w:left="0"/>
        <w:jc w:val="both"/>
        <w:rPr>
          <w:rFonts w:asciiTheme="minorHAnsi" w:hAnsiTheme="minorHAnsi" w:cstheme="minorHAnsi"/>
          <w:color w:val="FF0000"/>
          <w:sz w:val="22"/>
          <w:szCs w:val="22"/>
        </w:rPr>
      </w:pPr>
    </w:p>
    <w:p w14:paraId="01F3513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8.</w:t>
      </w:r>
    </w:p>
    <w:p w14:paraId="6E7ED8DB" w14:textId="77777777" w:rsidR="00EA6F1B" w:rsidRPr="00D31CD0" w:rsidRDefault="00EA6F1B">
      <w:pPr>
        <w:jc w:val="center"/>
        <w:rPr>
          <w:rFonts w:asciiTheme="minorHAnsi" w:hAnsiTheme="minorHAnsi" w:cstheme="minorHAnsi"/>
          <w:b/>
          <w:bCs/>
          <w:sz w:val="22"/>
          <w:szCs w:val="22"/>
        </w:rPr>
      </w:pPr>
    </w:p>
    <w:p w14:paraId="135246C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zobowiązany jest do zawarcia na własny koszt polisy ubezpieczeniowej na roboty budowlane w przedmiocie niniejszej umowy, na sumę ubezpieczenia nie mniejszą niż wartość umowy określona w </w:t>
      </w:r>
      <w:r w:rsidRPr="00D31CD0">
        <w:rPr>
          <w:rFonts w:asciiTheme="minorHAnsi" w:hAnsiTheme="minorHAnsi" w:cstheme="minorHAnsi"/>
          <w:bCs/>
          <w:sz w:val="22"/>
          <w:szCs w:val="22"/>
        </w:rPr>
        <w:t>§2 niniejszej umowy</w:t>
      </w:r>
      <w:r w:rsidRPr="00D31CD0">
        <w:rPr>
          <w:rFonts w:asciiTheme="minorHAnsi" w:hAnsiTheme="minorHAnsi" w:cstheme="minorHAnsi"/>
          <w:sz w:val="22"/>
          <w:szCs w:val="22"/>
        </w:rPr>
        <w:t xml:space="preserve"> .</w:t>
      </w:r>
    </w:p>
    <w:p w14:paraId="5671ABB0" w14:textId="77777777" w:rsidR="00EA6F1B" w:rsidRPr="00D31CD0" w:rsidRDefault="00EA6F1B">
      <w:pPr>
        <w:tabs>
          <w:tab w:val="left" w:pos="0"/>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2. Ubezpieczeniu podlegają w szczególności:</w:t>
      </w:r>
    </w:p>
    <w:p w14:paraId="61D45AA6"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a) roboty objęte umową, urządzenia oraz wszelkie mienie ruchome związane bezpośrednio z wykonawstwem robót,</w:t>
      </w:r>
    </w:p>
    <w:p w14:paraId="2AA678BC"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4F728363"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3. Wykonawca najpóźniej w dniu przekazania placu budowy przedłoży Zamawiającemu do wglądu umowy ubezpieczenia, o których mowa w ust. 1 i doręczy ich kserokopie.</w:t>
      </w:r>
    </w:p>
    <w:p w14:paraId="7727448E"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4. Zamawiający nie ponosi odpowiedzialności za szkody wyrządzone przez Wykonawcę podczas  wykonywania przedmiotu zamówienia.</w:t>
      </w:r>
    </w:p>
    <w:p w14:paraId="387DE263" w14:textId="77777777" w:rsidR="00EA6F1B" w:rsidRPr="00D31CD0" w:rsidRDefault="00EA6F1B">
      <w:pPr>
        <w:tabs>
          <w:tab w:val="left" w:pos="0"/>
        </w:tabs>
        <w:jc w:val="both"/>
        <w:rPr>
          <w:rFonts w:asciiTheme="minorHAnsi" w:hAnsiTheme="minorHAnsi" w:cstheme="minorHAnsi"/>
          <w:sz w:val="22"/>
          <w:szCs w:val="22"/>
        </w:rPr>
      </w:pPr>
    </w:p>
    <w:p w14:paraId="5062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9.</w:t>
      </w:r>
    </w:p>
    <w:p w14:paraId="7A1B278A" w14:textId="77777777" w:rsidR="00EA6F1B" w:rsidRPr="00D31CD0" w:rsidRDefault="00EA6F1B">
      <w:pPr>
        <w:jc w:val="center"/>
        <w:rPr>
          <w:rFonts w:asciiTheme="minorHAnsi" w:hAnsiTheme="minorHAnsi" w:cstheme="minorHAnsi"/>
          <w:sz w:val="22"/>
          <w:szCs w:val="22"/>
        </w:rPr>
      </w:pPr>
    </w:p>
    <w:p w14:paraId="7EC8C1C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76BFF298" w14:textId="77777777" w:rsidR="00EA6F1B" w:rsidRPr="00D31CD0" w:rsidRDefault="00EA6F1B">
      <w:pPr>
        <w:jc w:val="both"/>
        <w:rPr>
          <w:rFonts w:asciiTheme="minorHAnsi" w:hAnsiTheme="minorHAnsi" w:cstheme="minorHAnsi"/>
          <w:sz w:val="22"/>
          <w:szCs w:val="22"/>
        </w:rPr>
      </w:pPr>
    </w:p>
    <w:p w14:paraId="3CCAADAD"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r w:rsidRPr="00D31CD0">
        <w:rPr>
          <w:rFonts w:asciiTheme="minorHAnsi" w:hAnsiTheme="minorHAnsi" w:cstheme="minorHAnsi"/>
          <w:b/>
          <w:sz w:val="22"/>
          <w:szCs w:val="22"/>
        </w:rPr>
        <w:tab/>
      </w:r>
      <w:r w:rsidRPr="00D31CD0">
        <w:rPr>
          <w:rFonts w:asciiTheme="minorHAnsi" w:hAnsiTheme="minorHAnsi" w:cstheme="minorHAnsi"/>
          <w:b/>
          <w:sz w:val="22"/>
          <w:szCs w:val="22"/>
        </w:rPr>
        <w:tab/>
      </w:r>
      <w:r w:rsidRPr="00D31CD0">
        <w:rPr>
          <w:rFonts w:asciiTheme="minorHAnsi" w:hAnsiTheme="minorHAnsi" w:cstheme="minorHAnsi"/>
          <w:b/>
          <w:sz w:val="22"/>
          <w:szCs w:val="22"/>
        </w:rPr>
        <w:tab/>
        <w:t>§ 10.</w:t>
      </w:r>
    </w:p>
    <w:p w14:paraId="46759473"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27CCC803"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 Zamawiający dopuszcza realizację części zadania inwestycyjnego, określonego w § 1 umowy, przez podwykonawców.</w:t>
      </w:r>
    </w:p>
    <w:p w14:paraId="7621D275"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93DBA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 xml:space="preserve">3. Każdy projekt umowy o podwykonawstwo oraz umowa o podwykonawstwo musi zawierać </w:t>
      </w:r>
      <w:r w:rsidRPr="00D31CD0">
        <w:rPr>
          <w:rFonts w:asciiTheme="minorHAnsi" w:hAnsiTheme="minorHAnsi" w:cstheme="minorHAnsi"/>
          <w:sz w:val="22"/>
          <w:szCs w:val="22"/>
        </w:rPr>
        <w:br/>
        <w:t>w szczególności postanowienia dotyczące:</w:t>
      </w:r>
    </w:p>
    <w:p w14:paraId="655D4C2F"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zakresu robót powierzonego podwykonawcy; integralną część projektu umowy o podwykonawstwo oraz umowy o podwykonawstwo stanowić będzie harmonogram rzeczowo-finansowy robót,</w:t>
      </w:r>
    </w:p>
    <w:p w14:paraId="474096B8"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13E2DD0D"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wynagrodzenia i zasad płatności za wykonane roboty,</w:t>
      </w:r>
    </w:p>
    <w:p w14:paraId="0146E4CA"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oświadczenie podwykonawcy lub dalszego podwykonawcy, iż zapoznał się z treścią umowy łączącej Wykonawcę z Zamawiającym,</w:t>
      </w:r>
    </w:p>
    <w:p w14:paraId="17C3BB2E" w14:textId="77777777" w:rsidR="00EA6F1B" w:rsidRPr="00D31CD0" w:rsidRDefault="00EA6F1B">
      <w:pPr>
        <w:numPr>
          <w:ilvl w:val="0"/>
          <w:numId w:val="3"/>
        </w:numPr>
        <w:tabs>
          <w:tab w:val="left" w:pos="675"/>
        </w:tabs>
        <w:ind w:left="340" w:firstLine="0"/>
        <w:jc w:val="both"/>
        <w:rPr>
          <w:rFonts w:asciiTheme="minorHAnsi" w:hAnsiTheme="minorHAnsi" w:cstheme="minorHAnsi"/>
          <w:sz w:val="22"/>
          <w:szCs w:val="22"/>
        </w:rPr>
      </w:pPr>
      <w:r w:rsidRPr="00D31CD0">
        <w:rPr>
          <w:rFonts w:asciiTheme="minorHAnsi" w:hAnsiTheme="minorHAnsi" w:cstheme="minorHAnsi"/>
          <w:sz w:val="22"/>
          <w:szCs w:val="22"/>
        </w:rPr>
        <w:t>rozwiązania umowy o podwykonawstwo w przypadku rozwiązania niniejszej umowy.</w:t>
      </w:r>
    </w:p>
    <w:p w14:paraId="4AF0841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08093EEB"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65BF683A"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6. Niezgłoszenie w formie pisemnej zastrzeżeń do przedłożonego projektu umowy</w:t>
      </w:r>
      <w:r w:rsidRPr="00D31CD0">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7B0E756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B9CAD3"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8. Zamawiający, w terminie do 5 dni roboczych od dnia doręczenia, akceptuje lub zgłasza w formie pisemnej sprzeciw do umowy o podwykonawstwo, której przedmiotem są roboty budowlane.</w:t>
      </w:r>
    </w:p>
    <w:p w14:paraId="16A6F0AC"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9. Niezgłoszenie w formie pisemnej sprzeciwu do przedłożonej umowy o podwykonawstwo, której przedmiotem są roboty budowlane, w terminie określonym ust. 8, uważa się za akceptację umowy przez Zamawiającego. </w:t>
      </w:r>
    </w:p>
    <w:p w14:paraId="1D6BBF3E"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10.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49946F4F"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5E7F15F8"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4C7AB6FD"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13. Przepisy ust. 2–11 stosuje się odpowiednio do zmian tej umowy o podwykonawstwo.</w:t>
      </w:r>
    </w:p>
    <w:p w14:paraId="1ACAF755"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14. Przepisy ust. 2-11 stosuje się odpowiednio do zawierania umów o podwykonawstwo z dalszymi podwykonawcami.</w:t>
      </w:r>
    </w:p>
    <w:p w14:paraId="777F2F2C"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6541AD22"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239BDED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17. Powierzenie przez Wykonawcę wykonania części zamówienia podwykonawcy lub dalszemu podwykonawcy pozostaje bez wpływu na zobowiązania Wykonawcy wobec Zamawiającego co do wykonania tej części robót. </w:t>
      </w:r>
    </w:p>
    <w:p w14:paraId="2DC00697"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18. Wykonawca jest odpowiedzialny za działania lub zaniechania podwykonawcy, jego przedstawicieli lub pracowników w takim samym stopniu, jak za własne działania lub zaniechania.</w:t>
      </w:r>
    </w:p>
    <w:p w14:paraId="3AC9A2B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19. Zamawiający nie wyrazi zgody na zawarcie umowy z podwykonawcą, której treść będzie sprzeczna z treścią niniejszej umowy. Wymagania i zasady dotyczące powierzania wykonania części zamówienia podwykonawcy dotyczą także dalszego Podwykonawcy.</w:t>
      </w:r>
    </w:p>
    <w:p w14:paraId="647390A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20. 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0825361" w14:textId="77777777" w:rsidR="00EA6F1B" w:rsidRPr="00D31CD0" w:rsidRDefault="00EA6F1B">
      <w:pPr>
        <w:jc w:val="center"/>
        <w:rPr>
          <w:rFonts w:asciiTheme="minorHAnsi" w:hAnsiTheme="minorHAnsi" w:cstheme="minorHAnsi"/>
          <w:b/>
          <w:bCs/>
          <w:sz w:val="22"/>
          <w:szCs w:val="22"/>
        </w:rPr>
      </w:pPr>
    </w:p>
    <w:p w14:paraId="62C586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11.</w:t>
      </w:r>
    </w:p>
    <w:p w14:paraId="4ED3587F" w14:textId="77777777" w:rsidR="00EA6F1B" w:rsidRPr="00D31CD0" w:rsidRDefault="00EA6F1B">
      <w:pPr>
        <w:pStyle w:val="Nagwek1"/>
        <w:ind w:left="0" w:hanging="432"/>
        <w:jc w:val="center"/>
        <w:rPr>
          <w:rFonts w:asciiTheme="minorHAnsi" w:hAnsiTheme="minorHAnsi" w:cstheme="minorHAnsi"/>
          <w:sz w:val="22"/>
          <w:szCs w:val="22"/>
        </w:rPr>
      </w:pPr>
      <w:r w:rsidRPr="00D31CD0">
        <w:rPr>
          <w:rFonts w:asciiTheme="minorHAnsi" w:hAnsiTheme="minorHAnsi" w:cstheme="minorHAnsi"/>
          <w:i/>
          <w:iCs/>
          <w:sz w:val="22"/>
          <w:szCs w:val="22"/>
          <w:u w:val="none"/>
        </w:rPr>
        <w:t>Fakturowanie robót</w:t>
      </w:r>
    </w:p>
    <w:p w14:paraId="1CF6F148" w14:textId="77777777" w:rsidR="00EA6F1B" w:rsidRPr="00D31CD0" w:rsidRDefault="00EA6F1B">
      <w:pPr>
        <w:rPr>
          <w:rFonts w:asciiTheme="minorHAnsi" w:hAnsiTheme="minorHAnsi" w:cstheme="minorHAnsi"/>
          <w:sz w:val="22"/>
          <w:szCs w:val="22"/>
        </w:rPr>
      </w:pPr>
    </w:p>
    <w:p w14:paraId="7B4426C1"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t>Wynagrodzenie płatne będzie na podstawie faktur częściowych proporcjonalnie do postępu prac (wystawianych nie częściej niż jeden raz w miesiącu) i faktury końcowej, z zastrzeżeniem ust. 5.</w:t>
      </w:r>
    </w:p>
    <w:p w14:paraId="008FB500"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t>Podstawą wystawienia faktury częściowej będzie podpisany przez inspektora nadzoru i Strony protokół odbioru elementów robót.</w:t>
      </w:r>
    </w:p>
    <w:p w14:paraId="241F7048"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t>Całkowita suma wartości faktur częściowych wyniesie max. 50% wartości wynagrodzenia należnego Wykonawcy, o którym mowa w  § 2 umowy.</w:t>
      </w:r>
    </w:p>
    <w:p w14:paraId="6523453C"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t xml:space="preserve">Podstawą wystawienia faktury końcowej do wysokości 100% wartości umowy, o której mowa w § 2, będzie podpisany bez zastrzeżeń przez inspektora nadzoru i Strony protokół odbioru końcowego sporządzony po zakończeniu realizacji wszystkich elementów przedmiotu zamówienia i pozostałych czynności objętych niniejszą umową w szczególności uzyskanie </w:t>
      </w:r>
      <w:r>
        <w:rPr>
          <w:rFonts w:asciiTheme="minorHAnsi" w:hAnsiTheme="minorHAnsi" w:cstheme="minorHAnsi"/>
          <w:sz w:val="22"/>
          <w:szCs w:val="22"/>
        </w:rPr>
        <w:t xml:space="preserve">ostatecznej decyzji </w:t>
      </w:r>
      <w:r w:rsidRPr="00123F27">
        <w:rPr>
          <w:rFonts w:asciiTheme="minorHAnsi" w:hAnsiTheme="minorHAnsi" w:cstheme="minorHAnsi"/>
          <w:sz w:val="22"/>
          <w:szCs w:val="22"/>
        </w:rPr>
        <w:t>pozwoleni</w:t>
      </w:r>
      <w:r>
        <w:rPr>
          <w:rFonts w:asciiTheme="minorHAnsi" w:hAnsiTheme="minorHAnsi" w:cstheme="minorHAnsi"/>
          <w:sz w:val="22"/>
          <w:szCs w:val="22"/>
        </w:rPr>
        <w:t>e</w:t>
      </w:r>
      <w:r w:rsidRPr="00123F27">
        <w:rPr>
          <w:rFonts w:asciiTheme="minorHAnsi" w:hAnsiTheme="minorHAnsi" w:cstheme="minorHAnsi"/>
          <w:sz w:val="22"/>
          <w:szCs w:val="22"/>
        </w:rPr>
        <w:t xml:space="preserve"> na użytkowanie.</w:t>
      </w:r>
    </w:p>
    <w:p w14:paraId="1523F44A"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t>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w:t>
      </w:r>
    </w:p>
    <w:p w14:paraId="1F5F82D1"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t>W przypadku nie przedstawienia dowodów, o których mowa w ust. 5 Zamawiający uprawniony jest do wstrzymania się z wypłatą wynagrodzenia w części równej sumie kwot wynikających z nieprzedstawionych dowodów zapłaty.</w:t>
      </w:r>
    </w:p>
    <w:p w14:paraId="2E2A4DCA" w14:textId="77777777" w:rsidR="007364A6" w:rsidRPr="00123F27" w:rsidRDefault="007364A6" w:rsidP="007364A6">
      <w:pPr>
        <w:pStyle w:val="Akapitzlist"/>
        <w:numPr>
          <w:ilvl w:val="0"/>
          <w:numId w:val="13"/>
        </w:numPr>
        <w:tabs>
          <w:tab w:val="left" w:pos="390"/>
        </w:tabs>
        <w:jc w:val="both"/>
        <w:rPr>
          <w:rFonts w:asciiTheme="minorHAnsi" w:hAnsiTheme="minorHAnsi" w:cstheme="minorHAnsi"/>
          <w:sz w:val="22"/>
          <w:szCs w:val="22"/>
        </w:rPr>
      </w:pPr>
      <w:r w:rsidRPr="00123F27">
        <w:rPr>
          <w:rFonts w:asciiTheme="minorHAnsi" w:hAnsiTheme="minorHAnsi" w:cstheme="minorHAnsi"/>
          <w:sz w:val="22"/>
          <w:szCs w:val="22"/>
        </w:rPr>
        <w:lastRenderedPageBreak/>
        <w:t>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27F70B43" w14:textId="77777777" w:rsidR="007364A6" w:rsidRPr="002035DB" w:rsidRDefault="007364A6" w:rsidP="007364A6">
      <w:pPr>
        <w:tabs>
          <w:tab w:val="left" w:pos="390"/>
        </w:tabs>
        <w:ind w:left="709"/>
        <w:jc w:val="both"/>
        <w:rPr>
          <w:rFonts w:asciiTheme="minorHAnsi" w:hAnsiTheme="minorHAnsi" w:cstheme="minorHAnsi"/>
          <w:sz w:val="22"/>
          <w:szCs w:val="22"/>
        </w:rPr>
      </w:pPr>
      <w:r w:rsidRPr="002035DB">
        <w:rPr>
          <w:rFonts w:asciiTheme="minorHAnsi" w:hAnsiTheme="minorHAnsi" w:cstheme="minorHAnsi"/>
          <w:bCs/>
          <w:sz w:val="22"/>
          <w:szCs w:val="22"/>
        </w:rPr>
        <w:t>Na prawidłowo wystawionej fakturze należy wskazać dane identyfikujące Gminę Myślenice:</w:t>
      </w:r>
    </w:p>
    <w:p w14:paraId="4B77CAC0"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
          <w:bCs/>
          <w:sz w:val="22"/>
          <w:szCs w:val="22"/>
        </w:rPr>
        <w:t>Nabywca:</w:t>
      </w:r>
    </w:p>
    <w:p w14:paraId="4DAA178B"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Cs/>
          <w:sz w:val="22"/>
          <w:szCs w:val="22"/>
        </w:rPr>
        <w:t>Gmina Myślenice</w:t>
      </w:r>
    </w:p>
    <w:p w14:paraId="115609A3"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Cs/>
          <w:sz w:val="22"/>
          <w:szCs w:val="22"/>
        </w:rPr>
        <w:t>Rynek 8/9</w:t>
      </w:r>
    </w:p>
    <w:p w14:paraId="2CBC7966"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Cs/>
          <w:sz w:val="22"/>
          <w:szCs w:val="22"/>
        </w:rPr>
        <w:t>32-400 Myślenice</w:t>
      </w:r>
    </w:p>
    <w:p w14:paraId="558A06F5"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
          <w:sz w:val="22"/>
          <w:szCs w:val="22"/>
        </w:rPr>
        <w:t>NIP  681 10 04 414</w:t>
      </w:r>
    </w:p>
    <w:p w14:paraId="2B39DB18" w14:textId="77777777" w:rsidR="007364A6" w:rsidRPr="002035DB" w:rsidRDefault="007364A6" w:rsidP="007364A6">
      <w:pPr>
        <w:ind w:left="709"/>
        <w:jc w:val="both"/>
        <w:rPr>
          <w:rFonts w:asciiTheme="minorHAnsi" w:hAnsiTheme="minorHAnsi" w:cstheme="minorHAnsi"/>
          <w:bCs/>
          <w:sz w:val="22"/>
          <w:szCs w:val="22"/>
        </w:rPr>
      </w:pPr>
    </w:p>
    <w:p w14:paraId="6596E562"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
          <w:bCs/>
          <w:sz w:val="22"/>
          <w:szCs w:val="22"/>
        </w:rPr>
        <w:t>Odbiorca:</w:t>
      </w:r>
    </w:p>
    <w:p w14:paraId="68EACD3F"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Cs/>
          <w:sz w:val="22"/>
          <w:szCs w:val="22"/>
        </w:rPr>
        <w:t xml:space="preserve">Urząd Miasta i Gminy Myślenice </w:t>
      </w:r>
    </w:p>
    <w:p w14:paraId="12D0D244"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Cs/>
          <w:sz w:val="22"/>
          <w:szCs w:val="22"/>
        </w:rPr>
        <w:t>Rynek 8/9</w:t>
      </w:r>
    </w:p>
    <w:p w14:paraId="701F2F26" w14:textId="77777777" w:rsidR="007364A6" w:rsidRPr="002035DB" w:rsidRDefault="007364A6" w:rsidP="007364A6">
      <w:pPr>
        <w:ind w:left="709"/>
        <w:jc w:val="both"/>
        <w:rPr>
          <w:rFonts w:asciiTheme="minorHAnsi" w:hAnsiTheme="minorHAnsi" w:cstheme="minorHAnsi"/>
          <w:bCs/>
          <w:sz w:val="22"/>
          <w:szCs w:val="22"/>
        </w:rPr>
      </w:pPr>
      <w:r w:rsidRPr="002035DB">
        <w:rPr>
          <w:rFonts w:asciiTheme="minorHAnsi" w:hAnsiTheme="minorHAnsi" w:cstheme="minorHAnsi"/>
          <w:bCs/>
          <w:sz w:val="22"/>
          <w:szCs w:val="22"/>
        </w:rPr>
        <w:t>32-400 Myślenice</w:t>
      </w:r>
    </w:p>
    <w:p w14:paraId="7760CAB3" w14:textId="77777777" w:rsidR="007364A6" w:rsidRPr="002035DB" w:rsidRDefault="007364A6" w:rsidP="007364A6">
      <w:pPr>
        <w:ind w:left="709"/>
        <w:jc w:val="both"/>
        <w:rPr>
          <w:rFonts w:asciiTheme="minorHAnsi" w:hAnsiTheme="minorHAnsi" w:cstheme="minorHAnsi"/>
          <w:bCs/>
          <w:sz w:val="22"/>
          <w:szCs w:val="22"/>
        </w:rPr>
      </w:pPr>
    </w:p>
    <w:p w14:paraId="574D25A5" w14:textId="77777777" w:rsidR="007364A6" w:rsidRPr="002035DB" w:rsidRDefault="007364A6" w:rsidP="007364A6">
      <w:pPr>
        <w:ind w:left="709"/>
        <w:jc w:val="both"/>
        <w:rPr>
          <w:rFonts w:asciiTheme="minorHAnsi" w:hAnsiTheme="minorHAnsi" w:cstheme="minorHAnsi"/>
          <w:sz w:val="22"/>
          <w:szCs w:val="22"/>
        </w:rPr>
      </w:pPr>
      <w:r w:rsidRPr="002035DB">
        <w:rPr>
          <w:rFonts w:asciiTheme="minorHAnsi" w:hAnsiTheme="minorHAnsi" w:cstheme="minorHAnsi"/>
          <w:bCs/>
          <w:sz w:val="22"/>
          <w:szCs w:val="22"/>
        </w:rPr>
        <w:t>oraz nr PKWiU robót</w:t>
      </w:r>
    </w:p>
    <w:p w14:paraId="45AA0515"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W razie zwłoki w zapłacie faktury przez Zamawiającego, Wykonawca uprawniony jest do naliczania odsetek ustawowych za wyjątkiem okoliczności o których mowa w ust. 6.</w:t>
      </w:r>
    </w:p>
    <w:p w14:paraId="2691BDD0"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 xml:space="preserve">Przyjęcie przez Zamawiającego faktury Wykonawcy określającej termin zapłaty odmiennie niż w ust. 7, nie powoduje zmiany umówionego terminu zapłaty faktury. </w:t>
      </w:r>
    </w:p>
    <w:p w14:paraId="402B9D78"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W przypadku zawarcia umowy o podwykonawstwo, Wykonawca jest zobowiązany do dokonania we własnym zakresie zapłaty wynagrodzenia należnego podwykonawcy z zachowaniem terminów płatności określonych w umowie o podwykonawstwo.</w:t>
      </w:r>
    </w:p>
    <w:p w14:paraId="6444D451"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3F920B75"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CE4DC9"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Bezpośrednia zapłata obejmuje wyłącznie należne wynagrodzenie, bez odsetek, należnych podwykonawcy lub dalszemu podwykonawcy.</w:t>
      </w:r>
    </w:p>
    <w:p w14:paraId="658B0065"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209AFD82"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lastRenderedPageBreak/>
        <w:t>W przypadku zgłoszenia uwag, o których mowa w ust. 14, w terminie wskazanym przez Zamawiającego, Zamawiający może:</w:t>
      </w:r>
    </w:p>
    <w:p w14:paraId="74FC1D65" w14:textId="77777777" w:rsidR="007364A6" w:rsidRPr="002035DB" w:rsidRDefault="007364A6" w:rsidP="007364A6">
      <w:pPr>
        <w:pStyle w:val="Tekstpodstawowywcity"/>
        <w:numPr>
          <w:ilvl w:val="0"/>
          <w:numId w:val="14"/>
        </w:numPr>
        <w:ind w:left="993"/>
        <w:rPr>
          <w:rFonts w:asciiTheme="minorHAnsi" w:hAnsiTheme="minorHAnsi" w:cstheme="minorHAnsi"/>
          <w:sz w:val="22"/>
          <w:szCs w:val="22"/>
        </w:rPr>
      </w:pPr>
      <w:r w:rsidRPr="002035DB">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7009C3D" w14:textId="77777777" w:rsidR="007364A6" w:rsidRPr="002035DB" w:rsidRDefault="007364A6" w:rsidP="007364A6">
      <w:pPr>
        <w:pStyle w:val="Tekstpodstawowywcity"/>
        <w:numPr>
          <w:ilvl w:val="0"/>
          <w:numId w:val="14"/>
        </w:numPr>
        <w:ind w:left="993"/>
        <w:rPr>
          <w:rFonts w:asciiTheme="minorHAnsi" w:hAnsiTheme="minorHAnsi" w:cstheme="minorHAnsi"/>
          <w:sz w:val="22"/>
          <w:szCs w:val="22"/>
        </w:rPr>
      </w:pPr>
      <w:r w:rsidRPr="002035DB">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767D0B" w14:textId="77777777" w:rsidR="007364A6" w:rsidRPr="002035DB" w:rsidRDefault="007364A6" w:rsidP="007364A6">
      <w:pPr>
        <w:pStyle w:val="Tekstpodstawowywcity"/>
        <w:numPr>
          <w:ilvl w:val="0"/>
          <w:numId w:val="14"/>
        </w:numPr>
        <w:ind w:left="993"/>
        <w:rPr>
          <w:rFonts w:asciiTheme="minorHAnsi" w:hAnsiTheme="minorHAnsi" w:cstheme="minorHAnsi"/>
          <w:sz w:val="22"/>
          <w:szCs w:val="22"/>
        </w:rPr>
      </w:pPr>
      <w:r w:rsidRPr="002035DB">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05A7E145"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w:t>
      </w:r>
      <w:r>
        <w:rPr>
          <w:rFonts w:asciiTheme="minorHAnsi" w:hAnsiTheme="minorHAnsi" w:cstheme="minorHAnsi"/>
          <w:sz w:val="22"/>
          <w:szCs w:val="22"/>
        </w:rPr>
        <w:t>1</w:t>
      </w:r>
      <w:r w:rsidRPr="002035DB">
        <w:rPr>
          <w:rFonts w:asciiTheme="minorHAnsi" w:hAnsiTheme="minorHAnsi" w:cstheme="minorHAnsi"/>
          <w:sz w:val="22"/>
          <w:szCs w:val="22"/>
        </w:rPr>
        <w:t>1.</w:t>
      </w:r>
    </w:p>
    <w:p w14:paraId="1479D87B" w14:textId="77777777" w:rsidR="007364A6" w:rsidRPr="002035DB" w:rsidRDefault="007364A6" w:rsidP="007364A6">
      <w:pPr>
        <w:pStyle w:val="Akapitzlist"/>
        <w:numPr>
          <w:ilvl w:val="0"/>
          <w:numId w:val="13"/>
        </w:numPr>
        <w:tabs>
          <w:tab w:val="left" w:pos="390"/>
        </w:tabs>
        <w:jc w:val="both"/>
        <w:rPr>
          <w:rFonts w:asciiTheme="minorHAnsi" w:hAnsiTheme="minorHAnsi" w:cstheme="minorHAnsi"/>
          <w:sz w:val="22"/>
          <w:szCs w:val="22"/>
        </w:rPr>
      </w:pPr>
      <w:r w:rsidRPr="002035DB">
        <w:rPr>
          <w:rFonts w:asciiTheme="minorHAnsi" w:hAnsiTheme="minorHAnsi" w:cstheme="minorHAnsi"/>
          <w:sz w:val="22"/>
          <w:szCs w:val="22"/>
        </w:rPr>
        <w:t>W przypadku dokonania bezpośredniej zapłaty Podwykonawcy lub dalszemu Podwykonawcy, o których mowa w ust. 10, Zamawiający potrąca kwotę wypłaconego wynagrodzenia z wynagrodzenia należnego Wykonawcy</w:t>
      </w:r>
      <w:r w:rsidRPr="00123F27">
        <w:rPr>
          <w:rFonts w:asciiTheme="minorHAnsi" w:hAnsiTheme="minorHAnsi" w:cstheme="minorHAnsi"/>
          <w:sz w:val="22"/>
          <w:szCs w:val="22"/>
        </w:rPr>
        <w:t>.</w:t>
      </w:r>
    </w:p>
    <w:p w14:paraId="25EC2E3B" w14:textId="77777777" w:rsidR="00EA6F1B" w:rsidRPr="00D31CD0" w:rsidRDefault="00EA6F1B">
      <w:pPr>
        <w:jc w:val="center"/>
        <w:rPr>
          <w:rFonts w:asciiTheme="minorHAnsi" w:hAnsiTheme="minorHAnsi" w:cstheme="minorHAnsi"/>
          <w:b/>
          <w:bCs/>
          <w:sz w:val="22"/>
          <w:szCs w:val="22"/>
        </w:rPr>
      </w:pPr>
    </w:p>
    <w:p w14:paraId="70B64A4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12.</w:t>
      </w:r>
    </w:p>
    <w:p w14:paraId="1C4C4C2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Odbiór zadania</w:t>
      </w:r>
    </w:p>
    <w:p w14:paraId="36123D39" w14:textId="77777777" w:rsidR="00EA6F1B" w:rsidRPr="00D31CD0" w:rsidRDefault="00EA6F1B">
      <w:pPr>
        <w:jc w:val="center"/>
        <w:rPr>
          <w:rFonts w:asciiTheme="minorHAnsi" w:hAnsiTheme="minorHAnsi" w:cstheme="minorHAnsi"/>
          <w:sz w:val="22"/>
          <w:szCs w:val="22"/>
        </w:rPr>
      </w:pPr>
    </w:p>
    <w:p w14:paraId="74C3915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Odbiór końcowy zadania będzie jednorazowy.</w:t>
      </w:r>
    </w:p>
    <w:p w14:paraId="0DAC9EF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pismem zgłosi Zamawiającemu o zakończeniu robót  i gotowości przedmiotu umowy do odbioru końcowego .</w:t>
      </w:r>
    </w:p>
    <w:p w14:paraId="325A244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472F398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4. Jeżeli Zamawiający uzna, że roboty zostały zrealizowane prawidłowo wyznaczy datę odbioru końcowego robót.</w:t>
      </w:r>
    </w:p>
    <w:p w14:paraId="79BF83B3"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432C740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6. Za datę zakończenia robót przyjmuje się datę pisemnego powiadomienia Zamawiającego przez Wykonawcę o gotowości do odbioru końcowego.</w:t>
      </w:r>
    </w:p>
    <w:p w14:paraId="1B6CBA51"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7. Zamawiający dokona odbioru końcowego robót i sporządzi protokół z przyjęcia robót najpóźniej w terminie do 7 dni od daty zgłoszenia o zakończeniu robót.</w:t>
      </w:r>
    </w:p>
    <w:p w14:paraId="3534739E"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8. Strony postanawiają, że z czynności odbioru będzie spisany protokół, zawierający wszelkie ustalenia dokonane w trakcie odbioru, jak też terminy wyznaczone na usunięcie stwierdzonych przy odbiorze wad lub usterek.</w:t>
      </w:r>
    </w:p>
    <w:p w14:paraId="38444519" w14:textId="77777777" w:rsidR="00EA6F1B" w:rsidRPr="00D31CD0" w:rsidRDefault="00EA6F1B">
      <w:pPr>
        <w:jc w:val="center"/>
        <w:rPr>
          <w:rFonts w:asciiTheme="minorHAnsi" w:hAnsiTheme="minorHAnsi" w:cstheme="minorHAnsi"/>
          <w:sz w:val="22"/>
          <w:szCs w:val="22"/>
        </w:rPr>
      </w:pPr>
    </w:p>
    <w:p w14:paraId="2E1B9B9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13.</w:t>
      </w:r>
    </w:p>
    <w:p w14:paraId="742D8D1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 xml:space="preserve">Kary umowne </w:t>
      </w:r>
    </w:p>
    <w:p w14:paraId="128B320F" w14:textId="77777777" w:rsidR="00EA6F1B" w:rsidRPr="00D31CD0" w:rsidRDefault="00EA6F1B">
      <w:pPr>
        <w:jc w:val="center"/>
        <w:rPr>
          <w:rFonts w:asciiTheme="minorHAnsi" w:hAnsiTheme="minorHAnsi" w:cstheme="minorHAnsi"/>
          <w:sz w:val="22"/>
          <w:szCs w:val="22"/>
        </w:rPr>
      </w:pPr>
    </w:p>
    <w:p w14:paraId="29EAAB5A" w14:textId="77777777" w:rsidR="007364A6" w:rsidRPr="00123F27"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123F27">
        <w:rPr>
          <w:rFonts w:asciiTheme="minorHAnsi" w:hAnsiTheme="minorHAnsi" w:cstheme="minorHAnsi"/>
          <w:sz w:val="22"/>
          <w:szCs w:val="22"/>
        </w:rPr>
        <w:lastRenderedPageBreak/>
        <w:t xml:space="preserve">W przypadku odstąpienia od umowy strona winna odstąpienia zapłaci odszkodowanie drugiej stronie w wysokości 10 % ceny umownej netto podanej w § 2 umowy. Kary umownej wskazanej w zdaniu pierwszym nie stosuje się w przypadku odstąpienia na podstawie art. </w:t>
      </w:r>
      <w:r>
        <w:rPr>
          <w:rFonts w:asciiTheme="minorHAnsi" w:hAnsiTheme="minorHAnsi" w:cstheme="minorHAnsi"/>
          <w:sz w:val="22"/>
          <w:szCs w:val="22"/>
        </w:rPr>
        <w:t>456</w:t>
      </w:r>
      <w:r w:rsidRPr="00123F27">
        <w:rPr>
          <w:rFonts w:asciiTheme="minorHAnsi" w:hAnsiTheme="minorHAnsi" w:cstheme="minorHAnsi"/>
          <w:sz w:val="22"/>
          <w:szCs w:val="22"/>
        </w:rPr>
        <w:t xml:space="preserve"> ustawy Prawo zamówień publicznych.</w:t>
      </w:r>
    </w:p>
    <w:p w14:paraId="2ABC765C" w14:textId="77777777" w:rsidR="007364A6" w:rsidRPr="00123F27"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123F27">
        <w:rPr>
          <w:rFonts w:asciiTheme="minorHAnsi" w:hAnsiTheme="minorHAnsi" w:cstheme="minorHAnsi"/>
          <w:sz w:val="22"/>
          <w:szCs w:val="22"/>
        </w:rPr>
        <w:t xml:space="preserve">W przypadku nieterminowego wykonania przedmiotu umowy z winy Wykonawcy zapłaci on Zamawiającemu kary umowne w wysokości 0,5 % ceny umownej netto podanej w </w:t>
      </w:r>
      <w:r w:rsidRPr="00123F27">
        <w:rPr>
          <w:rFonts w:asciiTheme="minorHAnsi" w:hAnsiTheme="minorHAnsi" w:cstheme="minorHAnsi"/>
          <w:bCs/>
          <w:sz w:val="22"/>
          <w:szCs w:val="22"/>
        </w:rPr>
        <w:t>§ 2</w:t>
      </w:r>
      <w:r w:rsidRPr="00123F27">
        <w:rPr>
          <w:rFonts w:asciiTheme="minorHAnsi" w:hAnsiTheme="minorHAnsi" w:cstheme="minorHAnsi"/>
          <w:b/>
          <w:bCs/>
          <w:sz w:val="22"/>
          <w:szCs w:val="22"/>
        </w:rPr>
        <w:t xml:space="preserve"> </w:t>
      </w:r>
      <w:r w:rsidRPr="00123F27">
        <w:rPr>
          <w:rFonts w:asciiTheme="minorHAnsi" w:hAnsiTheme="minorHAnsi" w:cstheme="minorHAnsi"/>
          <w:sz w:val="22"/>
          <w:szCs w:val="22"/>
        </w:rPr>
        <w:t xml:space="preserve">za każdy dzień </w:t>
      </w:r>
      <w:r w:rsidRPr="0084450A">
        <w:rPr>
          <w:rFonts w:asciiTheme="minorHAnsi" w:hAnsiTheme="minorHAnsi" w:cstheme="minorHAnsi"/>
          <w:color w:val="FF0000"/>
          <w:sz w:val="22"/>
          <w:szCs w:val="22"/>
        </w:rPr>
        <w:t xml:space="preserve">zwłoki </w:t>
      </w:r>
      <w:r>
        <w:rPr>
          <w:rFonts w:asciiTheme="minorHAnsi" w:hAnsiTheme="minorHAnsi" w:cstheme="minorHAnsi"/>
          <w:sz w:val="22"/>
          <w:szCs w:val="22"/>
        </w:rPr>
        <w:t xml:space="preserve">jednak nie więcej niż 10% </w:t>
      </w:r>
      <w:bookmarkStart w:id="1" w:name="_Hlk67039280"/>
      <w:r>
        <w:rPr>
          <w:rFonts w:asciiTheme="minorHAnsi" w:hAnsiTheme="minorHAnsi" w:cstheme="minorHAnsi"/>
          <w:sz w:val="22"/>
          <w:szCs w:val="22"/>
        </w:rPr>
        <w:t>c</w:t>
      </w:r>
      <w:r w:rsidRPr="00123F27">
        <w:rPr>
          <w:rFonts w:asciiTheme="minorHAnsi" w:hAnsiTheme="minorHAnsi" w:cstheme="minorHAnsi"/>
          <w:sz w:val="22"/>
          <w:szCs w:val="22"/>
        </w:rPr>
        <w:t xml:space="preserve">eny umownej netto za całość robót podanej w </w:t>
      </w:r>
      <w:r w:rsidRPr="00123F27">
        <w:rPr>
          <w:rFonts w:asciiTheme="minorHAnsi" w:hAnsiTheme="minorHAnsi" w:cstheme="minorHAnsi"/>
          <w:bCs/>
          <w:sz w:val="22"/>
          <w:szCs w:val="22"/>
        </w:rPr>
        <w:t>§ 2</w:t>
      </w:r>
      <w:bookmarkEnd w:id="1"/>
      <w:r w:rsidRPr="00123F27">
        <w:rPr>
          <w:rFonts w:asciiTheme="minorHAnsi" w:hAnsiTheme="minorHAnsi" w:cstheme="minorHAnsi"/>
          <w:sz w:val="22"/>
          <w:szCs w:val="22"/>
        </w:rPr>
        <w:t xml:space="preserve">. </w:t>
      </w:r>
    </w:p>
    <w:p w14:paraId="1B157905" w14:textId="77777777" w:rsidR="007364A6" w:rsidRPr="00123F27"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123F27">
        <w:rPr>
          <w:rFonts w:asciiTheme="minorHAnsi" w:hAnsiTheme="minorHAnsi" w:cstheme="minorHAnsi"/>
          <w:sz w:val="22"/>
          <w:szCs w:val="22"/>
        </w:rPr>
        <w:t xml:space="preserve">Wykonawca zapłaci również Zamawiającemu kary umowne w wysokości 0,5 % za każdy dzień </w:t>
      </w:r>
      <w:r>
        <w:rPr>
          <w:rFonts w:asciiTheme="minorHAnsi" w:hAnsiTheme="minorHAnsi" w:cstheme="minorHAnsi"/>
          <w:sz w:val="22"/>
          <w:szCs w:val="22"/>
        </w:rPr>
        <w:t>zwłoki</w:t>
      </w:r>
      <w:r w:rsidRPr="00123F27">
        <w:rPr>
          <w:rFonts w:asciiTheme="minorHAnsi" w:hAnsiTheme="minorHAnsi" w:cstheme="minorHAnsi"/>
          <w:sz w:val="22"/>
          <w:szCs w:val="22"/>
        </w:rPr>
        <w:t xml:space="preserve"> licząc od ceny umownej netto podanej w </w:t>
      </w:r>
      <w:r w:rsidRPr="00123F27">
        <w:rPr>
          <w:rFonts w:asciiTheme="minorHAnsi" w:hAnsiTheme="minorHAnsi" w:cstheme="minorHAnsi"/>
          <w:bCs/>
          <w:sz w:val="22"/>
          <w:szCs w:val="22"/>
        </w:rPr>
        <w:t>§ 2</w:t>
      </w:r>
      <w:r w:rsidRPr="00123F27">
        <w:rPr>
          <w:rFonts w:asciiTheme="minorHAnsi" w:hAnsiTheme="minorHAnsi" w:cstheme="minorHAnsi"/>
          <w:b/>
          <w:bCs/>
          <w:sz w:val="22"/>
          <w:szCs w:val="22"/>
        </w:rPr>
        <w:t xml:space="preserve"> </w:t>
      </w:r>
      <w:r w:rsidRPr="00123F27">
        <w:rPr>
          <w:rFonts w:asciiTheme="minorHAnsi" w:hAnsiTheme="minorHAnsi" w:cstheme="minorHAnsi"/>
          <w:sz w:val="22"/>
          <w:szCs w:val="22"/>
        </w:rPr>
        <w:t>w przypadku nie usunięcia usterek i niedoróbek w terminie określonym w protokole odbioru końcowego. Czas opóźnienia liczony będzie od terminu usunięcia usterek podanego w protokole odbioru końcowego, a faktyczna data usunięcia usterek i niedoróbek zostanie potwierdzona na piśmie przez Zamawiającego.</w:t>
      </w:r>
    </w:p>
    <w:p w14:paraId="21D0873D" w14:textId="77777777" w:rsidR="007364A6" w:rsidRPr="00123F27"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123F27">
        <w:rPr>
          <w:rFonts w:asciiTheme="minorHAnsi" w:hAnsiTheme="minorHAnsi" w:cstheme="minorHAnsi"/>
          <w:sz w:val="22"/>
          <w:szCs w:val="22"/>
        </w:rPr>
        <w:t>W przypadku komisyjnego stwierdzenia obniżenia jakości wykonanych robót (np. ze względu na istnienie wad czy usterek trwałych, zastosowania niepełnowartościowych materiałów, źle wykonanych robót, itp.) Zamawiający ma prawo do obniżenia wynagrodzenia umownego brutto o maks. 10 %</w:t>
      </w:r>
      <w:r w:rsidRPr="00902689">
        <w:rPr>
          <w:rFonts w:asciiTheme="minorHAnsi" w:hAnsiTheme="minorHAnsi" w:cstheme="minorHAnsi"/>
          <w:sz w:val="22"/>
          <w:szCs w:val="22"/>
        </w:rPr>
        <w:t xml:space="preserve"> </w:t>
      </w:r>
      <w:r>
        <w:rPr>
          <w:rFonts w:asciiTheme="minorHAnsi" w:hAnsiTheme="minorHAnsi" w:cstheme="minorHAnsi"/>
          <w:sz w:val="22"/>
          <w:szCs w:val="22"/>
        </w:rPr>
        <w:t>c</w:t>
      </w:r>
      <w:r w:rsidRPr="00123F27">
        <w:rPr>
          <w:rFonts w:asciiTheme="minorHAnsi" w:hAnsiTheme="minorHAnsi" w:cstheme="minorHAnsi"/>
          <w:sz w:val="22"/>
          <w:szCs w:val="22"/>
        </w:rPr>
        <w:t xml:space="preserve">eny umownej netto podanej w </w:t>
      </w:r>
      <w:r w:rsidRPr="00123F27">
        <w:rPr>
          <w:rFonts w:asciiTheme="minorHAnsi" w:hAnsiTheme="minorHAnsi" w:cstheme="minorHAnsi"/>
          <w:bCs/>
          <w:sz w:val="22"/>
          <w:szCs w:val="22"/>
        </w:rPr>
        <w:t>§ 2</w:t>
      </w:r>
      <w:r w:rsidRPr="00123F27">
        <w:rPr>
          <w:rFonts w:asciiTheme="minorHAnsi" w:hAnsiTheme="minorHAnsi" w:cstheme="minorHAnsi"/>
          <w:sz w:val="22"/>
          <w:szCs w:val="22"/>
        </w:rPr>
        <w:t>.</w:t>
      </w:r>
    </w:p>
    <w:p w14:paraId="57E10181" w14:textId="77777777" w:rsidR="007364A6" w:rsidRPr="00123F27"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123F27">
        <w:rPr>
          <w:rFonts w:asciiTheme="minorHAnsi" w:hAnsiTheme="minorHAnsi" w:cstheme="minorHAnsi"/>
          <w:sz w:val="22"/>
          <w:szCs w:val="22"/>
        </w:rPr>
        <w:t>Wykonawca zapłaci Zamawiającemu kary umowne:</w:t>
      </w:r>
    </w:p>
    <w:p w14:paraId="6E03A39A" w14:textId="77777777" w:rsidR="007364A6" w:rsidRPr="0095642E" w:rsidRDefault="007364A6" w:rsidP="007364A6">
      <w:pPr>
        <w:pStyle w:val="Akapitzlist"/>
        <w:numPr>
          <w:ilvl w:val="0"/>
          <w:numId w:val="16"/>
        </w:numPr>
        <w:tabs>
          <w:tab w:val="left" w:pos="630"/>
        </w:tabs>
        <w:jc w:val="both"/>
        <w:rPr>
          <w:rFonts w:asciiTheme="minorHAnsi" w:hAnsiTheme="minorHAnsi" w:cstheme="minorHAnsi"/>
          <w:sz w:val="22"/>
          <w:szCs w:val="22"/>
        </w:rPr>
      </w:pPr>
      <w:r w:rsidRPr="0095642E">
        <w:rPr>
          <w:rFonts w:asciiTheme="minorHAnsi" w:hAnsiTheme="minorHAnsi" w:cstheme="minorHAnsi"/>
          <w:sz w:val="22"/>
          <w:szCs w:val="22"/>
        </w:rPr>
        <w:t xml:space="preserve">w przypadku braku zapłaty wynagrodzenia należnego podwykonawcom lub dalszym podwykonawcom – w wysokości </w:t>
      </w:r>
      <w:r>
        <w:rPr>
          <w:rFonts w:asciiTheme="minorHAnsi" w:hAnsiTheme="minorHAnsi" w:cstheme="minorHAnsi"/>
          <w:sz w:val="22"/>
          <w:szCs w:val="22"/>
        </w:rPr>
        <w:t>1</w:t>
      </w:r>
      <w:r w:rsidRPr="0095642E">
        <w:rPr>
          <w:rFonts w:asciiTheme="minorHAnsi" w:hAnsiTheme="minorHAnsi" w:cstheme="minorHAnsi"/>
          <w:sz w:val="22"/>
          <w:szCs w:val="22"/>
        </w:rPr>
        <w:t>% wynagrodzenia należnego podwykonawcom lub dalszym podwykonawcom</w:t>
      </w:r>
      <w:r>
        <w:rPr>
          <w:rFonts w:asciiTheme="minorHAnsi" w:hAnsiTheme="minorHAnsi" w:cstheme="minorHAnsi"/>
          <w:sz w:val="22"/>
          <w:szCs w:val="22"/>
        </w:rPr>
        <w:t>,</w:t>
      </w:r>
      <w:r w:rsidRPr="0095642E">
        <w:rPr>
          <w:rFonts w:asciiTheme="minorHAnsi" w:hAnsiTheme="minorHAnsi" w:cstheme="minorHAnsi"/>
          <w:sz w:val="22"/>
          <w:szCs w:val="22"/>
        </w:rPr>
        <w:t xml:space="preserve"> za każdy przypadek</w:t>
      </w:r>
      <w:r>
        <w:rPr>
          <w:rFonts w:asciiTheme="minorHAnsi" w:hAnsiTheme="minorHAnsi" w:cstheme="minorHAnsi"/>
          <w:sz w:val="22"/>
          <w:szCs w:val="22"/>
        </w:rPr>
        <w:t xml:space="preserve"> braku zapłaty</w:t>
      </w:r>
      <w:r w:rsidRPr="0095642E">
        <w:rPr>
          <w:rFonts w:asciiTheme="minorHAnsi" w:hAnsiTheme="minorHAnsi" w:cstheme="minorHAnsi"/>
          <w:sz w:val="22"/>
          <w:szCs w:val="22"/>
        </w:rPr>
        <w:t>,</w:t>
      </w:r>
      <w:r>
        <w:rPr>
          <w:rFonts w:asciiTheme="minorHAnsi" w:hAnsiTheme="minorHAnsi" w:cstheme="minorHAnsi"/>
          <w:sz w:val="22"/>
          <w:szCs w:val="22"/>
        </w:rPr>
        <w:t xml:space="preserve"> </w:t>
      </w:r>
    </w:p>
    <w:p w14:paraId="1CA840CF" w14:textId="77777777" w:rsidR="007364A6" w:rsidRPr="0095642E" w:rsidRDefault="007364A6" w:rsidP="007364A6">
      <w:pPr>
        <w:pStyle w:val="Akapitzlist"/>
        <w:numPr>
          <w:ilvl w:val="0"/>
          <w:numId w:val="16"/>
        </w:numPr>
        <w:tabs>
          <w:tab w:val="left" w:pos="630"/>
        </w:tabs>
        <w:jc w:val="both"/>
        <w:rPr>
          <w:rFonts w:asciiTheme="minorHAnsi" w:hAnsiTheme="minorHAnsi" w:cstheme="minorHAnsi"/>
          <w:sz w:val="22"/>
          <w:szCs w:val="22"/>
        </w:rPr>
      </w:pPr>
      <w:r w:rsidRPr="0095642E">
        <w:rPr>
          <w:rFonts w:asciiTheme="minorHAnsi" w:hAnsiTheme="minorHAnsi" w:cstheme="minorHAnsi"/>
          <w:sz w:val="22"/>
          <w:szCs w:val="22"/>
        </w:rPr>
        <w:t>w przypadku nieterminowej zapłaty wynagrodzenia należnego podwykonawcom lub dalszym podwykonawcom – w wysokości 0,</w:t>
      </w:r>
      <w:r>
        <w:rPr>
          <w:rFonts w:asciiTheme="minorHAnsi" w:hAnsiTheme="minorHAnsi" w:cstheme="minorHAnsi"/>
          <w:sz w:val="22"/>
          <w:szCs w:val="22"/>
        </w:rPr>
        <w:t>5</w:t>
      </w:r>
      <w:r w:rsidRPr="0095642E">
        <w:rPr>
          <w:rFonts w:asciiTheme="minorHAnsi" w:hAnsiTheme="minorHAnsi" w:cstheme="minorHAnsi"/>
          <w:sz w:val="22"/>
          <w:szCs w:val="22"/>
        </w:rPr>
        <w:t>% wynagrodzenia należnego podwykonawcom lub dalszym podwykonawcom za każdy dzień, niezależnie od kary wskazanej w ust. 5 pkt a),</w:t>
      </w:r>
    </w:p>
    <w:p w14:paraId="7DCB1465" w14:textId="77777777" w:rsidR="007364A6" w:rsidRPr="0095642E" w:rsidRDefault="007364A6" w:rsidP="007364A6">
      <w:pPr>
        <w:pStyle w:val="Akapitzlist"/>
        <w:numPr>
          <w:ilvl w:val="0"/>
          <w:numId w:val="16"/>
        </w:numPr>
        <w:tabs>
          <w:tab w:val="left" w:pos="630"/>
        </w:tabs>
        <w:jc w:val="both"/>
        <w:rPr>
          <w:rFonts w:asciiTheme="minorHAnsi" w:hAnsiTheme="minorHAnsi" w:cstheme="minorHAnsi"/>
          <w:sz w:val="22"/>
          <w:szCs w:val="22"/>
        </w:rPr>
      </w:pPr>
      <w:r w:rsidRPr="0095642E">
        <w:rPr>
          <w:rFonts w:asciiTheme="minorHAnsi" w:hAnsiTheme="minorHAnsi" w:cstheme="minorHAnsi"/>
          <w:sz w:val="22"/>
          <w:szCs w:val="22"/>
        </w:rPr>
        <w:t xml:space="preserve">w przypadku nieprzedłożenia do zaakceptowania projektu umowy o podwykonawstwo, której przedmiotem są roboty budowlane, lub projektu jej zmiany – w wysokości </w:t>
      </w:r>
      <w:r>
        <w:rPr>
          <w:rFonts w:asciiTheme="minorHAnsi" w:hAnsiTheme="minorHAnsi" w:cstheme="minorHAnsi"/>
          <w:sz w:val="22"/>
          <w:szCs w:val="22"/>
        </w:rPr>
        <w:t>2</w:t>
      </w:r>
      <w:r w:rsidRPr="0095642E">
        <w:rPr>
          <w:rFonts w:asciiTheme="minorHAnsi" w:hAnsiTheme="minorHAnsi" w:cstheme="minorHAnsi"/>
          <w:sz w:val="22"/>
          <w:szCs w:val="22"/>
        </w:rPr>
        <w:t xml:space="preserve">% </w:t>
      </w:r>
      <w:r>
        <w:rPr>
          <w:rFonts w:asciiTheme="minorHAnsi" w:hAnsiTheme="minorHAnsi" w:cstheme="minorHAnsi"/>
          <w:sz w:val="22"/>
          <w:szCs w:val="22"/>
        </w:rPr>
        <w:t>c</w:t>
      </w:r>
      <w:r w:rsidRPr="00123F27">
        <w:rPr>
          <w:rFonts w:asciiTheme="minorHAnsi" w:hAnsiTheme="minorHAnsi" w:cstheme="minorHAnsi"/>
          <w:sz w:val="22"/>
          <w:szCs w:val="22"/>
        </w:rPr>
        <w:t xml:space="preserve">eny umownej netto podanej w </w:t>
      </w:r>
      <w:r w:rsidRPr="00123F27">
        <w:rPr>
          <w:rFonts w:asciiTheme="minorHAnsi" w:hAnsiTheme="minorHAnsi" w:cstheme="minorHAnsi"/>
          <w:bCs/>
          <w:sz w:val="22"/>
          <w:szCs w:val="22"/>
        </w:rPr>
        <w:t>§ 2</w:t>
      </w:r>
      <w:r w:rsidRPr="0095642E">
        <w:rPr>
          <w:rFonts w:asciiTheme="minorHAnsi" w:hAnsiTheme="minorHAnsi" w:cstheme="minorHAnsi"/>
          <w:sz w:val="22"/>
          <w:szCs w:val="22"/>
        </w:rPr>
        <w:t xml:space="preserve"> za każdy taki przypadek,</w:t>
      </w:r>
    </w:p>
    <w:p w14:paraId="72DA66AB" w14:textId="77777777" w:rsidR="007364A6" w:rsidRPr="0095642E" w:rsidRDefault="007364A6" w:rsidP="007364A6">
      <w:pPr>
        <w:pStyle w:val="Akapitzlist"/>
        <w:numPr>
          <w:ilvl w:val="0"/>
          <w:numId w:val="16"/>
        </w:numPr>
        <w:tabs>
          <w:tab w:val="left" w:pos="630"/>
        </w:tabs>
        <w:jc w:val="both"/>
        <w:rPr>
          <w:rFonts w:asciiTheme="minorHAnsi" w:hAnsiTheme="minorHAnsi" w:cstheme="minorHAnsi"/>
          <w:sz w:val="22"/>
          <w:szCs w:val="22"/>
        </w:rPr>
      </w:pPr>
      <w:r w:rsidRPr="0095642E">
        <w:rPr>
          <w:rFonts w:asciiTheme="minorHAnsi" w:hAnsiTheme="minorHAnsi" w:cstheme="minorHAnsi"/>
          <w:sz w:val="22"/>
          <w:szCs w:val="22"/>
        </w:rPr>
        <w:t>w przypadku nieprzedłożenia poświadczonej za zgodność z oryginałem kopii umowy o podwykonawstwo lub jej zmiany – w wysokości 0,</w:t>
      </w:r>
      <w:r>
        <w:rPr>
          <w:rFonts w:asciiTheme="minorHAnsi" w:hAnsiTheme="minorHAnsi" w:cstheme="minorHAnsi"/>
          <w:sz w:val="22"/>
          <w:szCs w:val="22"/>
        </w:rPr>
        <w:t>5</w:t>
      </w:r>
      <w:r w:rsidRPr="0095642E">
        <w:rPr>
          <w:rFonts w:asciiTheme="minorHAnsi" w:hAnsiTheme="minorHAnsi" w:cstheme="minorHAnsi"/>
          <w:sz w:val="22"/>
          <w:szCs w:val="22"/>
        </w:rPr>
        <w:t xml:space="preserve">% </w:t>
      </w:r>
      <w:r>
        <w:rPr>
          <w:rFonts w:asciiTheme="minorHAnsi" w:hAnsiTheme="minorHAnsi" w:cstheme="minorHAnsi"/>
          <w:sz w:val="22"/>
          <w:szCs w:val="22"/>
        </w:rPr>
        <w:t>c</w:t>
      </w:r>
      <w:r w:rsidRPr="00123F27">
        <w:rPr>
          <w:rFonts w:asciiTheme="minorHAnsi" w:hAnsiTheme="minorHAnsi" w:cstheme="minorHAnsi"/>
          <w:sz w:val="22"/>
          <w:szCs w:val="22"/>
        </w:rPr>
        <w:t xml:space="preserve">eny umownej netto podanej w </w:t>
      </w:r>
      <w:r w:rsidRPr="00123F27">
        <w:rPr>
          <w:rFonts w:asciiTheme="minorHAnsi" w:hAnsiTheme="minorHAnsi" w:cstheme="minorHAnsi"/>
          <w:bCs/>
          <w:sz w:val="22"/>
          <w:szCs w:val="22"/>
        </w:rPr>
        <w:t>§ 2</w:t>
      </w:r>
      <w:r w:rsidRPr="0095642E">
        <w:rPr>
          <w:rFonts w:asciiTheme="minorHAnsi" w:hAnsiTheme="minorHAnsi" w:cstheme="minorHAnsi"/>
          <w:sz w:val="22"/>
          <w:szCs w:val="22"/>
        </w:rPr>
        <w:t xml:space="preserve"> za każdy taki przypadek,</w:t>
      </w:r>
    </w:p>
    <w:p w14:paraId="3FA19140" w14:textId="37B3BAB5" w:rsidR="007364A6" w:rsidRPr="0095642E" w:rsidRDefault="007364A6" w:rsidP="007364A6">
      <w:pPr>
        <w:pStyle w:val="Akapitzlist"/>
        <w:numPr>
          <w:ilvl w:val="0"/>
          <w:numId w:val="16"/>
        </w:numPr>
        <w:tabs>
          <w:tab w:val="left" w:pos="630"/>
        </w:tabs>
        <w:jc w:val="both"/>
        <w:rPr>
          <w:rFonts w:asciiTheme="minorHAnsi" w:hAnsiTheme="minorHAnsi" w:cstheme="minorHAnsi"/>
          <w:sz w:val="22"/>
          <w:szCs w:val="22"/>
        </w:rPr>
      </w:pPr>
      <w:r w:rsidRPr="0095642E">
        <w:rPr>
          <w:rFonts w:asciiTheme="minorHAnsi" w:hAnsiTheme="minorHAnsi" w:cstheme="minorHAnsi"/>
          <w:sz w:val="22"/>
          <w:szCs w:val="22"/>
        </w:rPr>
        <w:t xml:space="preserve">w przypadku braku zmiany umowy o podwykonawstwo w zakresie terminu zapłaty – w wysokości </w:t>
      </w:r>
      <w:r>
        <w:rPr>
          <w:rFonts w:asciiTheme="minorHAnsi" w:hAnsiTheme="minorHAnsi" w:cstheme="minorHAnsi"/>
          <w:sz w:val="22"/>
          <w:szCs w:val="22"/>
        </w:rPr>
        <w:t>10</w:t>
      </w:r>
      <w:r>
        <w:rPr>
          <w:rFonts w:asciiTheme="minorHAnsi" w:hAnsiTheme="minorHAnsi" w:cstheme="minorHAnsi"/>
          <w:sz w:val="22"/>
          <w:szCs w:val="22"/>
        </w:rPr>
        <w:t>00zł(netto),</w:t>
      </w:r>
      <w:r w:rsidRPr="0095642E">
        <w:rPr>
          <w:rFonts w:asciiTheme="minorHAnsi" w:hAnsiTheme="minorHAnsi" w:cstheme="minorHAnsi"/>
          <w:sz w:val="22"/>
          <w:szCs w:val="22"/>
        </w:rPr>
        <w:t xml:space="preserve"> za każdy taki przypadek.</w:t>
      </w:r>
      <w:bookmarkStart w:id="2" w:name="_GoBack"/>
      <w:bookmarkEnd w:id="2"/>
    </w:p>
    <w:p w14:paraId="344E2A14" w14:textId="77777777" w:rsidR="007364A6" w:rsidRPr="002035DB"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2035DB">
        <w:rPr>
          <w:rFonts w:asciiTheme="minorHAnsi" w:hAnsiTheme="minorHAnsi" w:cstheme="minorHAnsi"/>
          <w:sz w:val="22"/>
          <w:szCs w:val="22"/>
        </w:rPr>
        <w:t xml:space="preserve">Wykonawca zapłaci Zamawiającemu kary umowne za nie przedłożenie polisy, o której mowa w § 8, w wysokości  0,2% </w:t>
      </w:r>
      <w:r>
        <w:rPr>
          <w:rFonts w:asciiTheme="minorHAnsi" w:hAnsiTheme="minorHAnsi" w:cstheme="minorHAnsi"/>
          <w:sz w:val="22"/>
          <w:szCs w:val="22"/>
        </w:rPr>
        <w:t>c</w:t>
      </w:r>
      <w:r w:rsidRPr="00123F27">
        <w:rPr>
          <w:rFonts w:asciiTheme="minorHAnsi" w:hAnsiTheme="minorHAnsi" w:cstheme="minorHAnsi"/>
          <w:sz w:val="22"/>
          <w:szCs w:val="22"/>
        </w:rPr>
        <w:t xml:space="preserve">eny umownej netto podanej w </w:t>
      </w:r>
      <w:r w:rsidRPr="00123F27">
        <w:rPr>
          <w:rFonts w:asciiTheme="minorHAnsi" w:hAnsiTheme="minorHAnsi" w:cstheme="minorHAnsi"/>
          <w:bCs/>
          <w:sz w:val="22"/>
          <w:szCs w:val="22"/>
        </w:rPr>
        <w:t>§ 2</w:t>
      </w:r>
      <w:r w:rsidRPr="002035DB">
        <w:rPr>
          <w:rFonts w:asciiTheme="minorHAnsi" w:hAnsiTheme="minorHAnsi" w:cstheme="minorHAnsi"/>
          <w:sz w:val="22"/>
          <w:szCs w:val="22"/>
        </w:rPr>
        <w:t xml:space="preserve"> za każdy dzień</w:t>
      </w:r>
      <w:r>
        <w:rPr>
          <w:rFonts w:asciiTheme="minorHAnsi" w:hAnsiTheme="minorHAnsi" w:cstheme="minorHAnsi"/>
          <w:sz w:val="22"/>
          <w:szCs w:val="22"/>
        </w:rPr>
        <w:t>.</w:t>
      </w:r>
      <w:r w:rsidRPr="002035DB">
        <w:rPr>
          <w:rFonts w:asciiTheme="minorHAnsi" w:hAnsiTheme="minorHAnsi" w:cstheme="minorHAnsi"/>
          <w:sz w:val="22"/>
          <w:szCs w:val="22"/>
        </w:rPr>
        <w:t xml:space="preserve"> </w:t>
      </w:r>
    </w:p>
    <w:p w14:paraId="35B11556" w14:textId="44995970" w:rsidR="007364A6" w:rsidRPr="002035DB"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2035DB">
        <w:rPr>
          <w:rFonts w:asciiTheme="minorHAnsi" w:hAnsiTheme="minorHAnsi" w:cstheme="minorHAnsi"/>
          <w:sz w:val="22"/>
          <w:szCs w:val="22"/>
        </w:rPr>
        <w:t xml:space="preserve">W przypadku niezatrudnienia przy realizacji zamówienia na podstawie umowy o pracę osób </w:t>
      </w:r>
      <w:r>
        <w:rPr>
          <w:rFonts w:asciiTheme="minorHAnsi" w:hAnsiTheme="minorHAnsi" w:cstheme="minorHAnsi"/>
          <w:sz w:val="22"/>
          <w:szCs w:val="22"/>
        </w:rPr>
        <w:t xml:space="preserve">wskazanych w §7 ust. 19 </w:t>
      </w:r>
      <w:r w:rsidRPr="007B0A97">
        <w:rPr>
          <w:rFonts w:asciiTheme="minorHAnsi" w:hAnsiTheme="minorHAnsi" w:cstheme="minorHAnsi"/>
          <w:color w:val="4472C4" w:themeColor="accent1"/>
          <w:sz w:val="22"/>
          <w:szCs w:val="22"/>
        </w:rPr>
        <w:t>(oraz ust. 23</w:t>
      </w:r>
      <w:r>
        <w:rPr>
          <w:rFonts w:asciiTheme="minorHAnsi" w:hAnsiTheme="minorHAnsi" w:cstheme="minorHAnsi"/>
          <w:color w:val="4472C4" w:themeColor="accent1"/>
          <w:sz w:val="22"/>
          <w:szCs w:val="22"/>
        </w:rPr>
        <w:t>)</w:t>
      </w:r>
      <w:r>
        <w:rPr>
          <w:rStyle w:val="Odwoanieprzypisudolnego"/>
          <w:rFonts w:asciiTheme="minorHAnsi" w:hAnsiTheme="minorHAnsi" w:cstheme="minorHAnsi"/>
          <w:color w:val="4472C4" w:themeColor="accent1"/>
          <w:sz w:val="22"/>
          <w:szCs w:val="22"/>
        </w:rPr>
        <w:footnoteReference w:id="3"/>
      </w:r>
      <w:r>
        <w:rPr>
          <w:rFonts w:asciiTheme="minorHAnsi" w:hAnsiTheme="minorHAnsi" w:cstheme="minorHAnsi"/>
          <w:color w:val="4472C4" w:themeColor="accent1"/>
          <w:sz w:val="22"/>
          <w:szCs w:val="22"/>
        </w:rPr>
        <w:t xml:space="preserve"> </w:t>
      </w:r>
      <w:r>
        <w:rPr>
          <w:rFonts w:asciiTheme="minorHAnsi" w:hAnsiTheme="minorHAnsi" w:cstheme="minorHAnsi"/>
          <w:sz w:val="22"/>
          <w:szCs w:val="22"/>
        </w:rPr>
        <w:t xml:space="preserve">umowy </w:t>
      </w:r>
      <w:r w:rsidRPr="002035DB">
        <w:rPr>
          <w:rFonts w:asciiTheme="minorHAnsi" w:hAnsiTheme="minorHAnsi" w:cstheme="minorHAnsi"/>
          <w:sz w:val="22"/>
          <w:szCs w:val="22"/>
        </w:rPr>
        <w:t xml:space="preserve">lub nieprzedstawienie Zamawiającemu na jego żądanie </w:t>
      </w:r>
      <w:r>
        <w:rPr>
          <w:rFonts w:asciiTheme="minorHAnsi" w:hAnsiTheme="minorHAnsi" w:cstheme="minorHAnsi"/>
          <w:sz w:val="22"/>
          <w:szCs w:val="22"/>
        </w:rPr>
        <w:t>wymaganych dowodów</w:t>
      </w:r>
      <w:r w:rsidRPr="002035DB">
        <w:rPr>
          <w:rFonts w:asciiTheme="minorHAnsi" w:hAnsiTheme="minorHAnsi" w:cstheme="minorHAnsi"/>
          <w:sz w:val="22"/>
          <w:szCs w:val="22"/>
        </w:rPr>
        <w:t xml:space="preserve">,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w:t>
      </w:r>
      <w:r w:rsidRPr="002035DB">
        <w:rPr>
          <w:rFonts w:asciiTheme="minorHAnsi" w:hAnsiTheme="minorHAnsi" w:cstheme="minorHAnsi"/>
          <w:sz w:val="22"/>
          <w:szCs w:val="22"/>
        </w:rPr>
        <w:lastRenderedPageBreak/>
        <w:t xml:space="preserve">naliczana za każdy miesiąc, w którym Wykonawca nie wypełni zobowiązania, o którym mowa w §7 ust. </w:t>
      </w:r>
      <w:r>
        <w:rPr>
          <w:rFonts w:asciiTheme="minorHAnsi" w:hAnsiTheme="minorHAnsi" w:cstheme="minorHAnsi"/>
          <w:sz w:val="22"/>
          <w:szCs w:val="22"/>
        </w:rPr>
        <w:t>20</w:t>
      </w:r>
      <w:r w:rsidRPr="002035DB">
        <w:rPr>
          <w:rFonts w:asciiTheme="minorHAnsi" w:hAnsiTheme="minorHAnsi" w:cstheme="minorHAnsi"/>
          <w:sz w:val="22"/>
          <w:szCs w:val="22"/>
        </w:rPr>
        <w:t>.</w:t>
      </w:r>
    </w:p>
    <w:p w14:paraId="658C5670" w14:textId="77777777" w:rsidR="007364A6" w:rsidRPr="002035DB"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2035DB">
        <w:rPr>
          <w:rFonts w:asciiTheme="minorHAnsi" w:hAnsiTheme="minorHAnsi" w:cstheme="minorHAnsi"/>
          <w:sz w:val="22"/>
          <w:szCs w:val="22"/>
        </w:rPr>
        <w:t>Wykonawca wyraża zgodę na potrącenie kar umownych z należnego mu wynagrodzenia.</w:t>
      </w:r>
    </w:p>
    <w:p w14:paraId="53DCEA7E" w14:textId="77777777" w:rsidR="007364A6"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sidRPr="002035DB">
        <w:rPr>
          <w:rFonts w:asciiTheme="minorHAnsi" w:hAnsiTheme="minorHAnsi" w:cstheme="minorHAnsi"/>
          <w:sz w:val="22"/>
          <w:szCs w:val="22"/>
        </w:rPr>
        <w:t>Zamawiający może dochodzić odszkodowania na zasadach ogólnych w części przenoszącej zastrzeżone kary umowne, w szczególności z tytułu utraconego dofinansowania przedmiotu umowy na skutek niewykonania lub nienależytego wykonania zobowiązania.</w:t>
      </w:r>
    </w:p>
    <w:p w14:paraId="5D1CBB83" w14:textId="77777777" w:rsidR="007364A6" w:rsidRPr="00F12C00" w:rsidRDefault="007364A6" w:rsidP="007364A6">
      <w:pPr>
        <w:pStyle w:val="Akapitzlist"/>
        <w:numPr>
          <w:ilvl w:val="1"/>
          <w:numId w:val="15"/>
        </w:numPr>
        <w:tabs>
          <w:tab w:val="clear" w:pos="1440"/>
        </w:tabs>
        <w:ind w:left="567"/>
        <w:jc w:val="both"/>
        <w:rPr>
          <w:rFonts w:asciiTheme="minorHAnsi" w:hAnsiTheme="minorHAnsi" w:cstheme="minorHAnsi"/>
          <w:sz w:val="22"/>
          <w:szCs w:val="22"/>
        </w:rPr>
      </w:pPr>
      <w:r>
        <w:rPr>
          <w:rFonts w:asciiTheme="minorHAnsi" w:hAnsiTheme="minorHAnsi" w:cstheme="minorHAnsi"/>
          <w:sz w:val="22"/>
          <w:szCs w:val="22"/>
        </w:rPr>
        <w:t>Sumaryczna wysokość kary umownej nie może przekroczyć 20% c</w:t>
      </w:r>
      <w:r w:rsidRPr="00123F27">
        <w:rPr>
          <w:rFonts w:asciiTheme="minorHAnsi" w:hAnsiTheme="minorHAnsi" w:cstheme="minorHAnsi"/>
          <w:sz w:val="22"/>
          <w:szCs w:val="22"/>
        </w:rPr>
        <w:t xml:space="preserve">eny umownej netto podanej w </w:t>
      </w:r>
      <w:r w:rsidRPr="00123F27">
        <w:rPr>
          <w:rFonts w:asciiTheme="minorHAnsi" w:hAnsiTheme="minorHAnsi" w:cstheme="minorHAnsi"/>
          <w:bCs/>
          <w:sz w:val="22"/>
          <w:szCs w:val="22"/>
        </w:rPr>
        <w:t>§2</w:t>
      </w:r>
      <w:r>
        <w:rPr>
          <w:rFonts w:asciiTheme="minorHAnsi" w:hAnsiTheme="minorHAnsi" w:cstheme="minorHAnsi"/>
          <w:bCs/>
          <w:sz w:val="22"/>
          <w:szCs w:val="22"/>
        </w:rPr>
        <w:t>.</w:t>
      </w:r>
    </w:p>
    <w:p w14:paraId="54041893" w14:textId="77777777" w:rsidR="00EA6F1B" w:rsidRPr="00D31CD0" w:rsidRDefault="00EA6F1B">
      <w:pPr>
        <w:jc w:val="center"/>
        <w:rPr>
          <w:rFonts w:asciiTheme="minorHAnsi" w:hAnsiTheme="minorHAnsi" w:cstheme="minorHAnsi"/>
          <w:b/>
          <w:bCs/>
          <w:sz w:val="22"/>
          <w:szCs w:val="22"/>
        </w:rPr>
      </w:pPr>
    </w:p>
    <w:p w14:paraId="3C2F968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14.</w:t>
      </w:r>
    </w:p>
    <w:p w14:paraId="08AF35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Rękojmie i gwarancje</w:t>
      </w:r>
    </w:p>
    <w:p w14:paraId="44B1C07D" w14:textId="77777777" w:rsidR="00EA6F1B" w:rsidRPr="00D31CD0" w:rsidRDefault="00EA6F1B">
      <w:pPr>
        <w:jc w:val="center"/>
        <w:rPr>
          <w:rFonts w:asciiTheme="minorHAnsi" w:hAnsiTheme="minorHAnsi" w:cstheme="minorHAnsi"/>
          <w:sz w:val="22"/>
          <w:szCs w:val="22"/>
        </w:rPr>
      </w:pPr>
    </w:p>
    <w:p w14:paraId="72326282"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11FA130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41B8F2D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Okres gwarancji wynosi 60 pełnych miesięcy od dnia odebrania przez Zamawiającego całości robót, co zostanie poświadczone podpisaniem (bez uwag) protokołu odbioru końcowego dla całości robót.</w:t>
      </w:r>
    </w:p>
    <w:p w14:paraId="6F49399C"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W okresie gwarancji i rękojmi Wykonawca przejmuje na siebie wszelkie obowiązki wynikające z serwisowania i konserwacji zabudowanych urządzeń, instalacji i wyposażenia mające wpływ na trwałość gwarancji producenta.</w:t>
      </w:r>
    </w:p>
    <w:p w14:paraId="6733FA26"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01073F9"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6. Udzielone rękojmia i gwarancja nie naruszają prawa Zamawiającego do dochodzenia roszczeń o naprawienie szkody w pełnej wysokości na zasadach określonych w Kodeksie Cywilnym.</w:t>
      </w:r>
    </w:p>
    <w:p w14:paraId="223DEE14"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p>
    <w:p w14:paraId="3CE327D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15.</w:t>
      </w:r>
    </w:p>
    <w:p w14:paraId="717C543F" w14:textId="77777777" w:rsidR="00EA6F1B" w:rsidRPr="00D31CD0" w:rsidRDefault="00EA6F1B">
      <w:pPr>
        <w:jc w:val="center"/>
        <w:rPr>
          <w:rFonts w:asciiTheme="minorHAnsi" w:hAnsiTheme="minorHAnsi" w:cstheme="minorHAnsi"/>
          <w:sz w:val="22"/>
          <w:szCs w:val="22"/>
        </w:rPr>
      </w:pPr>
    </w:p>
    <w:p w14:paraId="49B8D95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Strony postanawiają, że oprócz przypadków wymienionych w Kodeksie Cywilnym Zamawiającemu przysługuje prawo odstąpienia od umowy w niżej wymienionych okolicznościach:</w:t>
      </w:r>
    </w:p>
    <w:p w14:paraId="5377B4F4"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ogłoszenia upadłości Wykonawcy.</w:t>
      </w:r>
    </w:p>
    <w:p w14:paraId="3265CB42"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nie podjął wykonania obowiązków wynikających z niniejszej umowy w terminie 7 dni od daty wyznaczonej na rozpoczęcie robót.</w:t>
      </w:r>
    </w:p>
    <w:p w14:paraId="06337BEC"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przerwał bezzasadnie realizację robót na okres min. 2 tygodni.</w:t>
      </w:r>
    </w:p>
    <w:p w14:paraId="0025B127"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109E349"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lastRenderedPageBreak/>
        <w:t>Wykonawca realizuje roboty niezgodnie z otrzymanym projektem bez akceptacji Inspektora Nadzoru i nie przystępuje do właściwego wykonania robót w ciągu 10 dni od daty powiadomienia Wykonawcy przez Zamawiającego.</w:t>
      </w:r>
    </w:p>
    <w:p w14:paraId="33613140"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 xml:space="preserve">pomimo wezwania nie przedkłada polis OC wskazanych w § 8. </w:t>
      </w:r>
    </w:p>
    <w:p w14:paraId="32AB42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Odstąpienie od umowy z przyczyn wskazanych powyżej możliwe jest w terminie 30 dni od dnia zaistnienia okoliczności. </w:t>
      </w:r>
    </w:p>
    <w:p w14:paraId="6F1AC2C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AF71CF"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Odstąpienie od umowy następuje w formie pisemnego powiadomienia drugiej strony pod rygorem nieważności.</w:t>
      </w:r>
    </w:p>
    <w:p w14:paraId="15ADF57B"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4DAF3D16" w14:textId="77777777" w:rsidR="00EA6F1B" w:rsidRPr="00D31CD0" w:rsidRDefault="00EA6F1B">
      <w:pPr>
        <w:jc w:val="both"/>
        <w:rPr>
          <w:rFonts w:asciiTheme="minorHAnsi" w:hAnsiTheme="minorHAnsi" w:cstheme="minorHAnsi"/>
          <w:sz w:val="22"/>
          <w:szCs w:val="22"/>
        </w:rPr>
      </w:pPr>
    </w:p>
    <w:p w14:paraId="56C740D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16.</w:t>
      </w:r>
    </w:p>
    <w:p w14:paraId="350E8B3C" w14:textId="77777777" w:rsidR="00EA6F1B" w:rsidRPr="00D31CD0" w:rsidRDefault="00EA6F1B">
      <w:pPr>
        <w:jc w:val="center"/>
        <w:rPr>
          <w:rFonts w:asciiTheme="minorHAnsi" w:hAnsiTheme="minorHAnsi" w:cstheme="minorHAnsi"/>
          <w:sz w:val="22"/>
          <w:szCs w:val="22"/>
        </w:rPr>
      </w:pPr>
    </w:p>
    <w:p w14:paraId="14D0DFD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11496F34" w14:textId="77777777" w:rsidR="00EA6F1B" w:rsidRPr="00D31CD0" w:rsidRDefault="00EA6F1B">
      <w:pPr>
        <w:jc w:val="both"/>
        <w:rPr>
          <w:rFonts w:asciiTheme="minorHAnsi" w:hAnsiTheme="minorHAnsi" w:cstheme="minorHAnsi"/>
          <w:bCs/>
          <w:sz w:val="22"/>
          <w:szCs w:val="22"/>
        </w:rPr>
      </w:pPr>
    </w:p>
    <w:p w14:paraId="493BD543" w14:textId="10E9622E"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r w:rsidR="007364A6">
        <w:rPr>
          <w:rFonts w:asciiTheme="minorHAnsi" w:hAnsiTheme="minorHAnsi" w:cstheme="minorHAnsi"/>
          <w:b/>
          <w:bCs/>
          <w:sz w:val="22"/>
          <w:szCs w:val="22"/>
        </w:rPr>
        <w:t>7</w:t>
      </w:r>
      <w:r w:rsidRPr="00D31CD0">
        <w:rPr>
          <w:rFonts w:asciiTheme="minorHAnsi" w:hAnsiTheme="minorHAnsi" w:cstheme="minorHAnsi"/>
          <w:b/>
          <w:bCs/>
          <w:sz w:val="22"/>
          <w:szCs w:val="22"/>
        </w:rPr>
        <w:t>.</w:t>
      </w:r>
    </w:p>
    <w:p w14:paraId="17714E19" w14:textId="77777777" w:rsidR="00EA6F1B" w:rsidRPr="00D31CD0" w:rsidRDefault="00EA6F1B">
      <w:pPr>
        <w:jc w:val="center"/>
        <w:rPr>
          <w:rFonts w:asciiTheme="minorHAnsi" w:hAnsiTheme="minorHAnsi" w:cstheme="minorHAnsi"/>
          <w:sz w:val="22"/>
          <w:szCs w:val="22"/>
        </w:rPr>
      </w:pPr>
    </w:p>
    <w:p w14:paraId="70CDD7FE" w14:textId="77777777" w:rsidR="00EA6F1B" w:rsidRPr="00D31CD0" w:rsidRDefault="00EA6F1B">
      <w:pPr>
        <w:pStyle w:val="Stopka"/>
        <w:tabs>
          <w:tab w:val="left" w:pos="708"/>
        </w:tabs>
        <w:jc w:val="both"/>
        <w:rPr>
          <w:rFonts w:asciiTheme="minorHAnsi" w:hAnsiTheme="minorHAnsi" w:cstheme="minorHAnsi"/>
          <w:sz w:val="22"/>
          <w:szCs w:val="22"/>
        </w:rPr>
      </w:pPr>
      <w:r w:rsidRPr="00D31CD0">
        <w:rPr>
          <w:rFonts w:asciiTheme="minorHAnsi" w:hAnsiTheme="minorHAnsi" w:cstheme="minorHAnsi"/>
          <w:sz w:val="22"/>
          <w:szCs w:val="22"/>
        </w:rPr>
        <w:t>Wszelkie zmiany treści niniejszej umowy dla zachowania swej ważności wymagają formy pisemnej pod rygorem nieważności.</w:t>
      </w:r>
    </w:p>
    <w:p w14:paraId="7ED2CDA0" w14:textId="77777777" w:rsidR="00EA6F1B" w:rsidRPr="00D31CD0" w:rsidRDefault="00EA6F1B">
      <w:pPr>
        <w:pStyle w:val="Stopka"/>
        <w:tabs>
          <w:tab w:val="left" w:pos="708"/>
        </w:tabs>
        <w:jc w:val="both"/>
        <w:rPr>
          <w:rFonts w:asciiTheme="minorHAnsi" w:hAnsiTheme="minorHAnsi" w:cstheme="minorHAnsi"/>
          <w:sz w:val="22"/>
          <w:szCs w:val="22"/>
        </w:rPr>
      </w:pPr>
    </w:p>
    <w:p w14:paraId="78276829" w14:textId="0B4ED924"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r w:rsidR="007364A6">
        <w:rPr>
          <w:rFonts w:asciiTheme="minorHAnsi" w:hAnsiTheme="minorHAnsi" w:cstheme="minorHAnsi"/>
          <w:b/>
          <w:bCs/>
          <w:sz w:val="22"/>
          <w:szCs w:val="22"/>
        </w:rPr>
        <w:t>8</w:t>
      </w:r>
      <w:r w:rsidRPr="00D31CD0">
        <w:rPr>
          <w:rFonts w:asciiTheme="minorHAnsi" w:hAnsiTheme="minorHAnsi" w:cstheme="minorHAnsi"/>
          <w:b/>
          <w:bCs/>
          <w:sz w:val="22"/>
          <w:szCs w:val="22"/>
        </w:rPr>
        <w:t>.</w:t>
      </w:r>
    </w:p>
    <w:p w14:paraId="1AD3E29C" w14:textId="77777777" w:rsidR="00EA6F1B" w:rsidRPr="00D31CD0" w:rsidRDefault="00EA6F1B">
      <w:pPr>
        <w:jc w:val="center"/>
        <w:rPr>
          <w:rFonts w:asciiTheme="minorHAnsi" w:hAnsiTheme="minorHAnsi" w:cstheme="minorHAnsi"/>
          <w:sz w:val="22"/>
          <w:szCs w:val="22"/>
        </w:rPr>
      </w:pPr>
    </w:p>
    <w:p w14:paraId="4DA93BE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W sprawach nieuregulowanych niniejszą umową mają zastosowanie właściwe przepisy: Kodeksu Cywilnego, Prawa Budowlanego i ustawy Prawo Zamówień  Publicznych.</w:t>
      </w:r>
    </w:p>
    <w:p w14:paraId="706D21AE" w14:textId="77777777" w:rsidR="00EA6F1B" w:rsidRPr="00D31CD0" w:rsidRDefault="00EA6F1B">
      <w:pPr>
        <w:rPr>
          <w:rFonts w:asciiTheme="minorHAnsi" w:hAnsiTheme="minorHAnsi" w:cstheme="minorHAnsi"/>
          <w:sz w:val="22"/>
          <w:szCs w:val="22"/>
        </w:rPr>
      </w:pPr>
    </w:p>
    <w:p w14:paraId="25B1F298" w14:textId="7B285AA4"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xml:space="preserve">§ </w:t>
      </w:r>
      <w:r w:rsidR="007364A6">
        <w:rPr>
          <w:rFonts w:asciiTheme="minorHAnsi" w:hAnsiTheme="minorHAnsi" w:cstheme="minorHAnsi"/>
          <w:b/>
          <w:bCs/>
          <w:sz w:val="22"/>
          <w:szCs w:val="22"/>
        </w:rPr>
        <w:t>19</w:t>
      </w:r>
      <w:r w:rsidRPr="00D31CD0">
        <w:rPr>
          <w:rFonts w:asciiTheme="minorHAnsi" w:hAnsiTheme="minorHAnsi" w:cstheme="minorHAnsi"/>
          <w:b/>
          <w:bCs/>
          <w:sz w:val="22"/>
          <w:szCs w:val="22"/>
        </w:rPr>
        <w:t>.</w:t>
      </w:r>
    </w:p>
    <w:p w14:paraId="36B477BA" w14:textId="77777777" w:rsidR="00EA6F1B" w:rsidRPr="00D31CD0" w:rsidRDefault="00EA6F1B">
      <w:pPr>
        <w:jc w:val="center"/>
        <w:rPr>
          <w:rFonts w:asciiTheme="minorHAnsi" w:hAnsiTheme="minorHAnsi" w:cstheme="minorHAnsi"/>
          <w:sz w:val="22"/>
          <w:szCs w:val="22"/>
        </w:rPr>
      </w:pPr>
    </w:p>
    <w:p w14:paraId="4461F17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Ewentualne spory mogące powstać na tle realizacji przedmiotowej umowy będą rozstrzygane przez właściwy dla siedziby Zamawiającego sąd.</w:t>
      </w:r>
    </w:p>
    <w:p w14:paraId="72CBD694" w14:textId="77777777" w:rsidR="00EA6F1B" w:rsidRPr="00D31CD0" w:rsidRDefault="00EA6F1B">
      <w:pPr>
        <w:jc w:val="both"/>
        <w:rPr>
          <w:rFonts w:asciiTheme="minorHAnsi" w:hAnsiTheme="minorHAnsi" w:cstheme="minorHAnsi"/>
          <w:sz w:val="22"/>
          <w:szCs w:val="22"/>
        </w:rPr>
      </w:pPr>
    </w:p>
    <w:p w14:paraId="10F3D1E5" w14:textId="2D738A9C"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w:t>
      </w:r>
      <w:r w:rsidR="007364A6">
        <w:rPr>
          <w:rFonts w:asciiTheme="minorHAnsi" w:hAnsiTheme="minorHAnsi" w:cstheme="minorHAnsi"/>
          <w:b/>
          <w:bCs/>
          <w:sz w:val="22"/>
          <w:szCs w:val="22"/>
        </w:rPr>
        <w:t>0</w:t>
      </w:r>
      <w:r w:rsidRPr="00D31CD0">
        <w:rPr>
          <w:rFonts w:asciiTheme="minorHAnsi" w:hAnsiTheme="minorHAnsi" w:cstheme="minorHAnsi"/>
          <w:b/>
          <w:bCs/>
          <w:sz w:val="22"/>
          <w:szCs w:val="22"/>
        </w:rPr>
        <w:t>.</w:t>
      </w:r>
    </w:p>
    <w:p w14:paraId="74C807D8" w14:textId="77777777" w:rsidR="00EA6F1B" w:rsidRPr="00D31CD0" w:rsidRDefault="00EA6F1B">
      <w:pPr>
        <w:jc w:val="center"/>
        <w:rPr>
          <w:rFonts w:asciiTheme="minorHAnsi" w:hAnsiTheme="minorHAnsi" w:cstheme="minorHAnsi"/>
          <w:sz w:val="22"/>
          <w:szCs w:val="22"/>
        </w:rPr>
      </w:pPr>
    </w:p>
    <w:p w14:paraId="38E1D88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Umowę sporządzono w 3-ch jednobrzmiących egzemplarzach, dwa dla Zamawiającego, jeden dla Wykonawcy.</w:t>
      </w:r>
    </w:p>
    <w:p w14:paraId="4B3BFAEC"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t>
      </w:r>
    </w:p>
    <w:p w14:paraId="571607B3" w14:textId="77777777" w:rsidR="00EA6F1B" w:rsidRPr="00D31CD0" w:rsidRDefault="00EA6F1B">
      <w:pPr>
        <w:rPr>
          <w:rFonts w:asciiTheme="minorHAnsi" w:hAnsiTheme="minorHAnsi" w:cstheme="minorHAnsi"/>
          <w:sz w:val="22"/>
          <w:szCs w:val="22"/>
        </w:rPr>
      </w:pPr>
    </w:p>
    <w:p w14:paraId="36CB6E68"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WYKONAWCA:</w:t>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ZAMAWIAJĄCY:</w:t>
      </w:r>
    </w:p>
    <w:sectPr w:rsidR="00EA6F1B" w:rsidRPr="00D31CD0">
      <w:footerReference w:type="default" r:id="rId7"/>
      <w:footerReference w:type="first" r:id="rId8"/>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888D" w14:textId="77777777" w:rsidR="00D73C57" w:rsidRDefault="00D73C57">
      <w:r>
        <w:separator/>
      </w:r>
    </w:p>
  </w:endnote>
  <w:endnote w:type="continuationSeparator" w:id="0">
    <w:p w14:paraId="53C2B250" w14:textId="77777777" w:rsidR="00D73C57" w:rsidRDefault="00D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AF8" w14:textId="77777777" w:rsidR="00EA6F1B" w:rsidRDefault="00EA6F1B">
    <w:pPr>
      <w:pStyle w:val="Stopka"/>
      <w:jc w:val="center"/>
    </w:pPr>
    <w:r>
      <w:fldChar w:fldCharType="begin"/>
    </w:r>
    <w:r>
      <w:instrText xml:space="preserve"> PAGE </w:instrText>
    </w:r>
    <w:r>
      <w:fldChar w:fldCharType="separate"/>
    </w:r>
    <w:r w:rsidR="00A621CD">
      <w:rPr>
        <w:noProof/>
      </w:rPr>
      <w:t>15</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78" w14:textId="77777777" w:rsidR="00EA6F1B" w:rsidRDefault="00EA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727" w14:textId="77777777" w:rsidR="00D73C57" w:rsidRDefault="00D73C57">
      <w:r>
        <w:separator/>
      </w:r>
    </w:p>
  </w:footnote>
  <w:footnote w:type="continuationSeparator" w:id="0">
    <w:p w14:paraId="7B7D39A2" w14:textId="77777777" w:rsidR="00D73C57" w:rsidRDefault="00D73C57">
      <w:r>
        <w:continuationSeparator/>
      </w:r>
    </w:p>
  </w:footnote>
  <w:footnote w:id="1">
    <w:p w14:paraId="428059DA" w14:textId="77777777" w:rsidR="007364A6" w:rsidRDefault="007364A6" w:rsidP="007364A6">
      <w:pPr>
        <w:pStyle w:val="Tekstprzypisudolnego"/>
      </w:pPr>
      <w:r>
        <w:rPr>
          <w:rStyle w:val="Odwoanieprzypisudolnego"/>
        </w:rPr>
        <w:footnoteRef/>
      </w:r>
      <w:r>
        <w:t xml:space="preserve"> </w:t>
      </w:r>
      <w:r w:rsidRPr="00C55C0B">
        <w:rPr>
          <w:color w:val="4472C4" w:themeColor="accent1"/>
        </w:rPr>
        <w:t>ma zastosowanie, jeśli wykonawca złoży odpowiedni</w:t>
      </w:r>
      <w:r>
        <w:rPr>
          <w:color w:val="4472C4" w:themeColor="accent1"/>
        </w:rPr>
        <w:t>e</w:t>
      </w:r>
      <w:r w:rsidRPr="00C55C0B">
        <w:rPr>
          <w:color w:val="4472C4" w:themeColor="accent1"/>
        </w:rPr>
        <w:t xml:space="preserve"> </w:t>
      </w:r>
      <w:r>
        <w:rPr>
          <w:color w:val="4472C4" w:themeColor="accent1"/>
        </w:rPr>
        <w:t>zobowiązanie</w:t>
      </w:r>
      <w:r w:rsidRPr="00C55C0B">
        <w:rPr>
          <w:color w:val="4472C4" w:themeColor="accent1"/>
        </w:rPr>
        <w:t>.</w:t>
      </w:r>
    </w:p>
    <w:p w14:paraId="5103D04B" w14:textId="77777777" w:rsidR="007364A6" w:rsidRDefault="007364A6" w:rsidP="007364A6">
      <w:pPr>
        <w:pStyle w:val="Tekstprzypisudolnego"/>
      </w:pPr>
    </w:p>
  </w:footnote>
  <w:footnote w:id="2">
    <w:p w14:paraId="1A5AADC2" w14:textId="77777777" w:rsidR="007364A6" w:rsidRDefault="007364A6" w:rsidP="007364A6">
      <w:pPr>
        <w:pStyle w:val="Tekstprzypisudolnego"/>
      </w:pPr>
      <w:r w:rsidRPr="00B4030D">
        <w:rPr>
          <w:rStyle w:val="Odwoanieprzypisudolnego"/>
          <w:color w:val="4472C4" w:themeColor="accent1"/>
        </w:rPr>
        <w:footnoteRef/>
      </w:r>
      <w:r w:rsidRPr="00B4030D">
        <w:rPr>
          <w:color w:val="4472C4" w:themeColor="accent1"/>
        </w:rPr>
        <w:t xml:space="preserve"> ust. 23 </w:t>
      </w:r>
      <w:r>
        <w:rPr>
          <w:color w:val="4472C4" w:themeColor="accent1"/>
        </w:rPr>
        <w:t xml:space="preserve">ma zastosowanie, </w:t>
      </w:r>
      <w:r w:rsidRPr="00B4030D">
        <w:rPr>
          <w:color w:val="4472C4" w:themeColor="accent1"/>
        </w:rPr>
        <w:t>jeśli wykonawca złoży odpowiedni</w:t>
      </w:r>
      <w:r>
        <w:rPr>
          <w:color w:val="4472C4" w:themeColor="accent1"/>
        </w:rPr>
        <w:t>e</w:t>
      </w:r>
      <w:r w:rsidRPr="00B4030D">
        <w:rPr>
          <w:color w:val="4472C4" w:themeColor="accent1"/>
        </w:rPr>
        <w:t xml:space="preserve"> </w:t>
      </w:r>
      <w:r>
        <w:rPr>
          <w:color w:val="4472C4" w:themeColor="accent1"/>
        </w:rPr>
        <w:t>zobowiązanie</w:t>
      </w:r>
      <w:r w:rsidRPr="00B4030D">
        <w:rPr>
          <w:color w:val="4472C4" w:themeColor="accent1"/>
        </w:rPr>
        <w:t>.</w:t>
      </w:r>
    </w:p>
  </w:footnote>
  <w:footnote w:id="3">
    <w:p w14:paraId="22D1C135" w14:textId="77777777" w:rsidR="007364A6" w:rsidRDefault="007364A6" w:rsidP="007364A6">
      <w:pPr>
        <w:pStyle w:val="Tekstprzypisudolnego"/>
      </w:pPr>
      <w:r>
        <w:rPr>
          <w:rStyle w:val="Odwoanieprzypisudolnego"/>
        </w:rPr>
        <w:footnoteRef/>
      </w:r>
      <w:r>
        <w:t xml:space="preserve"> </w:t>
      </w:r>
      <w:r w:rsidRPr="00C55C0B">
        <w:rPr>
          <w:color w:val="4472C4" w:themeColor="accent1"/>
        </w:rPr>
        <w:t>ma zastosowanie, jeśli wykonawca złoży odpowiedni</w:t>
      </w:r>
      <w:r>
        <w:rPr>
          <w:color w:val="4472C4" w:themeColor="accent1"/>
        </w:rPr>
        <w:t>e</w:t>
      </w:r>
      <w:r w:rsidRPr="00C55C0B">
        <w:rPr>
          <w:color w:val="4472C4" w:themeColor="accent1"/>
        </w:rPr>
        <w:t xml:space="preserve"> </w:t>
      </w:r>
      <w:r>
        <w:rPr>
          <w:color w:val="4472C4" w:themeColor="accent1"/>
        </w:rPr>
        <w:t>zobowiązanie</w:t>
      </w:r>
      <w:r w:rsidRPr="00C55C0B">
        <w:rPr>
          <w:color w:val="4472C4" w:themeColor="accent1"/>
        </w:rPr>
        <w:t>.</w:t>
      </w:r>
    </w:p>
    <w:p w14:paraId="63EDD1FD" w14:textId="77777777" w:rsidR="007364A6" w:rsidRDefault="007364A6" w:rsidP="007364A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1EF010E5"/>
    <w:multiLevelType w:val="hybridMultilevel"/>
    <w:tmpl w:val="BC8E3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01F65"/>
    <w:multiLevelType w:val="hybridMultilevel"/>
    <w:tmpl w:val="4E5A5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9E5120"/>
    <w:multiLevelType w:val="hybridMultilevel"/>
    <w:tmpl w:val="F53A6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F0486"/>
    <w:multiLevelType w:val="multilevel"/>
    <w:tmpl w:val="EFF068CC"/>
    <w:lvl w:ilvl="0">
      <w:start w:val="1"/>
      <w:numFmt w:val="decimal"/>
      <w:lvlText w:val="%1)"/>
      <w:lvlJc w:val="left"/>
      <w:pPr>
        <w:tabs>
          <w:tab w:val="num" w:pos="0"/>
        </w:tabs>
        <w:ind w:left="1429" w:hanging="360"/>
      </w:pPr>
      <w:rPr>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55307E"/>
    <w:multiLevelType w:val="hybridMultilevel"/>
    <w:tmpl w:val="18C0C95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6115369D"/>
    <w:multiLevelType w:val="hybridMultilevel"/>
    <w:tmpl w:val="BCB87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747C7E"/>
    <w:multiLevelType w:val="hybridMultilevel"/>
    <w:tmpl w:val="76C867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B53E2C"/>
    <w:multiLevelType w:val="hybridMultilevel"/>
    <w:tmpl w:val="52FE6262"/>
    <w:lvl w:ilvl="0" w:tplc="C360BAD6">
      <w:numFmt w:val="bullet"/>
      <w:lvlText w:val="•"/>
      <w:lvlJc w:val="left"/>
      <w:pPr>
        <w:ind w:left="720" w:hanging="360"/>
      </w:pPr>
      <w:rPr>
        <w:rFonts w:ascii="Times New Roman" w:eastAsia="Times New Roman" w:hAnsi="Times New Roman" w:cs="Times New Roman" w:hint="default"/>
      </w:rPr>
    </w:lvl>
    <w:lvl w:ilvl="1" w:tplc="B1929B3C">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767FFD"/>
    <w:multiLevelType w:val="hybridMultilevel"/>
    <w:tmpl w:val="BD2A6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4"/>
  </w:num>
  <w:num w:numId="9">
    <w:abstractNumId w:val="8"/>
  </w:num>
  <w:num w:numId="10">
    <w:abstractNumId w:val="6"/>
  </w:num>
  <w:num w:numId="11">
    <w:abstractNumId w:val="7"/>
  </w:num>
  <w:num w:numId="12">
    <w:abstractNumId w:val="15"/>
  </w:num>
  <w:num w:numId="13">
    <w:abstractNumId w:val="9"/>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1E685B"/>
    <w:rsid w:val="0020569F"/>
    <w:rsid w:val="002447D2"/>
    <w:rsid w:val="004200C5"/>
    <w:rsid w:val="005245E7"/>
    <w:rsid w:val="006821B3"/>
    <w:rsid w:val="006B22D8"/>
    <w:rsid w:val="006C4C78"/>
    <w:rsid w:val="007364A6"/>
    <w:rsid w:val="00A621CD"/>
    <w:rsid w:val="00AD616F"/>
    <w:rsid w:val="00AE333E"/>
    <w:rsid w:val="00B033EE"/>
    <w:rsid w:val="00B64D53"/>
    <w:rsid w:val="00D174B4"/>
    <w:rsid w:val="00D31CD0"/>
    <w:rsid w:val="00D37990"/>
    <w:rsid w:val="00D73C57"/>
    <w:rsid w:val="00EA6F1B"/>
    <w:rsid w:val="00FA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D82C9"/>
  <w15:chartTrackingRefBased/>
  <w15:docId w15:val="{9D8884CD-21E0-479F-8BAB-624A5A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uiPriority w:val="34"/>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zh-CN"/>
    </w:rPr>
  </w:style>
  <w:style w:type="paragraph" w:styleId="Tekstprzypisudolnego">
    <w:name w:val="footnote text"/>
    <w:basedOn w:val="Normalny"/>
    <w:link w:val="TekstprzypisudolnegoZnak"/>
    <w:uiPriority w:val="99"/>
    <w:semiHidden/>
    <w:unhideWhenUsed/>
    <w:rsid w:val="007364A6"/>
    <w:rPr>
      <w:sz w:val="20"/>
      <w:szCs w:val="20"/>
    </w:rPr>
  </w:style>
  <w:style w:type="character" w:customStyle="1" w:styleId="TekstprzypisudolnegoZnak">
    <w:name w:val="Tekst przypisu dolnego Znak"/>
    <w:basedOn w:val="Domylnaczcionkaakapitu"/>
    <w:link w:val="Tekstprzypisudolnego"/>
    <w:uiPriority w:val="99"/>
    <w:semiHidden/>
    <w:rsid w:val="007364A6"/>
    <w:rPr>
      <w:kern w:val="1"/>
      <w:lang w:eastAsia="zh-CN"/>
    </w:rPr>
  </w:style>
  <w:style w:type="character" w:styleId="Odwoanieprzypisudolnego">
    <w:name w:val="footnote reference"/>
    <w:basedOn w:val="Domylnaczcionkaakapitu"/>
    <w:uiPriority w:val="99"/>
    <w:semiHidden/>
    <w:unhideWhenUsed/>
    <w:rsid w:val="00736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4942</Words>
  <Characters>29652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2</cp:revision>
  <cp:lastPrinted>2019-10-01T10:18:00Z</cp:lastPrinted>
  <dcterms:created xsi:type="dcterms:W3CDTF">2021-04-29T08:36:00Z</dcterms:created>
  <dcterms:modified xsi:type="dcterms:W3CDTF">2021-04-29T08:36:00Z</dcterms:modified>
</cp:coreProperties>
</file>