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5065" w:rsidRDefault="00625065" w:rsidP="00625065">
      <w:pPr>
        <w:jc w:val="center"/>
        <w:rPr>
          <w:sz w:val="22"/>
          <w:szCs w:val="22"/>
        </w:rPr>
      </w:pPr>
      <w:bookmarkStart w:id="0" w:name="_Hlk53520193"/>
      <w:r w:rsidRPr="005671E4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16" type="#_x0000_t75" alt="Log_POWER_kolor" style="width:386.25pt;height:35.25pt;visibility:visible;mso-wrap-style:square">
            <v:imagedata r:id="rId6" o:title="Log_POWER_kolor"/>
          </v:shape>
        </w:pict>
      </w:r>
    </w:p>
    <w:p w:rsidR="00FB7F50" w:rsidRPr="002245BE" w:rsidRDefault="00BC68E4" w:rsidP="00625065">
      <w:pPr>
        <w:jc w:val="right"/>
        <w:rPr>
          <w:sz w:val="22"/>
          <w:szCs w:val="22"/>
        </w:rPr>
      </w:pPr>
      <w:r w:rsidRPr="00BC68E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C68E4">
        <w:rPr>
          <w:sz w:val="22"/>
          <w:szCs w:val="22"/>
        </w:rPr>
        <w:t>2021-04-28</w:t>
      </w:r>
    </w:p>
    <w:p w:rsidR="00FB7F50" w:rsidRPr="002245BE" w:rsidRDefault="00FB7F50" w:rsidP="00625065">
      <w:pPr>
        <w:rPr>
          <w:sz w:val="22"/>
          <w:szCs w:val="22"/>
        </w:rPr>
      </w:pPr>
    </w:p>
    <w:p w:rsidR="00BC68E4" w:rsidRPr="00BC68E4" w:rsidRDefault="00BC68E4" w:rsidP="00625065">
      <w:pPr>
        <w:rPr>
          <w:b/>
          <w:bCs/>
          <w:sz w:val="22"/>
          <w:szCs w:val="22"/>
        </w:rPr>
      </w:pPr>
      <w:r w:rsidRPr="00BC68E4">
        <w:rPr>
          <w:b/>
          <w:bCs/>
          <w:sz w:val="22"/>
          <w:szCs w:val="22"/>
        </w:rPr>
        <w:t>Akademia Górniczo - Hutnicza</w:t>
      </w:r>
    </w:p>
    <w:p w:rsidR="00BC68E4" w:rsidRPr="00BC68E4" w:rsidRDefault="00BC68E4" w:rsidP="00625065">
      <w:pPr>
        <w:rPr>
          <w:b/>
          <w:bCs/>
          <w:sz w:val="22"/>
          <w:szCs w:val="22"/>
        </w:rPr>
      </w:pPr>
      <w:r w:rsidRPr="00BC68E4">
        <w:rPr>
          <w:b/>
          <w:bCs/>
          <w:sz w:val="22"/>
          <w:szCs w:val="22"/>
        </w:rPr>
        <w:t>im. Stanisława Staszica w Krakowie</w:t>
      </w:r>
    </w:p>
    <w:p w:rsidR="00FB7F50" w:rsidRPr="002245BE" w:rsidRDefault="00BC68E4" w:rsidP="00625065">
      <w:pPr>
        <w:rPr>
          <w:b/>
          <w:bCs/>
          <w:sz w:val="22"/>
          <w:szCs w:val="22"/>
        </w:rPr>
      </w:pPr>
      <w:r w:rsidRPr="00BC68E4">
        <w:rPr>
          <w:b/>
          <w:bCs/>
          <w:sz w:val="22"/>
          <w:szCs w:val="22"/>
        </w:rPr>
        <w:t>Dział Zamówień Publicznych</w:t>
      </w:r>
    </w:p>
    <w:p w:rsidR="00FB7F50" w:rsidRPr="002245BE" w:rsidRDefault="00BC68E4" w:rsidP="00625065">
      <w:pPr>
        <w:rPr>
          <w:sz w:val="22"/>
          <w:szCs w:val="22"/>
        </w:rPr>
      </w:pPr>
      <w:r w:rsidRPr="00BC68E4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C68E4">
        <w:rPr>
          <w:sz w:val="22"/>
          <w:szCs w:val="22"/>
        </w:rPr>
        <w:t>30</w:t>
      </w:r>
    </w:p>
    <w:p w:rsidR="00FB7F50" w:rsidRPr="002245BE" w:rsidRDefault="00BC68E4" w:rsidP="00625065">
      <w:pPr>
        <w:rPr>
          <w:sz w:val="22"/>
          <w:szCs w:val="22"/>
        </w:rPr>
      </w:pPr>
      <w:r w:rsidRPr="00BC68E4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C68E4">
        <w:rPr>
          <w:sz w:val="22"/>
          <w:szCs w:val="22"/>
        </w:rPr>
        <w:t>Kraków</w:t>
      </w:r>
    </w:p>
    <w:p w:rsidR="008642B3" w:rsidRDefault="00A17CDB" w:rsidP="00625065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:rsidR="008642B3" w:rsidRDefault="008642B3" w:rsidP="00625065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625065">
        <w:rPr>
          <w:b/>
          <w:sz w:val="28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07"/>
      </w:tblGrid>
      <w:tr w:rsidR="00BC68E4" w:rsidRPr="00607F9B" w:rsidTr="00C07D0E">
        <w:trPr>
          <w:trHeight w:val="638"/>
        </w:trPr>
        <w:tc>
          <w:tcPr>
            <w:tcW w:w="959" w:type="dxa"/>
            <w:shd w:val="clear" w:color="auto" w:fill="auto"/>
          </w:tcPr>
          <w:p w:rsidR="00BC68E4" w:rsidRPr="00607F9B" w:rsidRDefault="00BC68E4" w:rsidP="00625065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C68E4" w:rsidRDefault="00BC68E4" w:rsidP="00625065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C68E4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C68E4">
              <w:rPr>
                <w:b/>
                <w:bCs/>
                <w:sz w:val="22"/>
                <w:szCs w:val="22"/>
              </w:rPr>
              <w:t>Usługa certyfikowanego szkolenia zawodowego online "Podstawy analizy danych w środowisku R", w ramach projektu POWR.03.05.00-00-Z309/18 - Kc-zp.272-47/21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C68E4">
              <w:rPr>
                <w:b/>
                <w:sz w:val="22"/>
                <w:szCs w:val="22"/>
              </w:rPr>
              <w:t>Kc-zp.272-47/21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625065" w:rsidRPr="00607F9B" w:rsidRDefault="00625065" w:rsidP="00625065">
            <w:pPr>
              <w:jc w:val="both"/>
              <w:rPr>
                <w:sz w:val="22"/>
                <w:szCs w:val="22"/>
              </w:rPr>
            </w:pPr>
          </w:p>
        </w:tc>
      </w:tr>
    </w:tbl>
    <w:p w:rsidR="00625065" w:rsidRDefault="00C65E53" w:rsidP="00625065">
      <w:pPr>
        <w:pStyle w:val="Nagwek"/>
        <w:tabs>
          <w:tab w:val="clear" w:pos="4536"/>
          <w:tab w:val="clear" w:pos="9072"/>
        </w:tabs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BC68E4" w:rsidRPr="00BC68E4">
        <w:rPr>
          <w:b/>
          <w:sz w:val="22"/>
          <w:szCs w:val="22"/>
        </w:rPr>
        <w:t xml:space="preserve">Akademia Górniczo </w:t>
      </w:r>
      <w:r w:rsidR="00625065">
        <w:rPr>
          <w:b/>
          <w:sz w:val="22"/>
          <w:szCs w:val="22"/>
        </w:rPr>
        <w:t>–</w:t>
      </w:r>
      <w:r w:rsidR="00BC68E4" w:rsidRPr="00BC68E4">
        <w:rPr>
          <w:b/>
          <w:sz w:val="22"/>
          <w:szCs w:val="22"/>
        </w:rPr>
        <w:t xml:space="preserve"> Hutnicza</w:t>
      </w:r>
      <w:r w:rsidR="00625065">
        <w:rPr>
          <w:b/>
          <w:sz w:val="22"/>
          <w:szCs w:val="22"/>
        </w:rPr>
        <w:t xml:space="preserve"> </w:t>
      </w:r>
      <w:r w:rsidR="00BC68E4" w:rsidRPr="00BC68E4">
        <w:rPr>
          <w:b/>
          <w:sz w:val="22"/>
          <w:szCs w:val="22"/>
        </w:rPr>
        <w:t>im. Stanisława Staszica w Krakowie</w:t>
      </w:r>
      <w:bookmarkEnd w:id="0"/>
    </w:p>
    <w:p w:rsidR="00625065" w:rsidRPr="00625065" w:rsidRDefault="00625065" w:rsidP="00625065">
      <w:pPr>
        <w:pStyle w:val="Nagwek"/>
        <w:tabs>
          <w:tab w:val="clear" w:pos="4536"/>
          <w:tab w:val="clear" w:pos="9072"/>
        </w:tabs>
        <w:jc w:val="both"/>
        <w:rPr>
          <w:b/>
          <w:bCs/>
          <w:sz w:val="22"/>
          <w:szCs w:val="22"/>
        </w:rPr>
      </w:pPr>
      <w:r w:rsidRPr="006F47B0">
        <w:rPr>
          <w:b/>
          <w:sz w:val="22"/>
          <w:szCs w:val="22"/>
        </w:rPr>
        <w:t>Dział Zamówień Publicznych</w:t>
      </w:r>
      <w:r w:rsidRPr="006F47B0">
        <w:rPr>
          <w:sz w:val="22"/>
          <w:szCs w:val="22"/>
        </w:rPr>
        <w:t xml:space="preserve">, działając na podstawie art. 253 ust. 1 ustawy z dnia 11 września 2019r. Prawo zamówień publicznych (Dz.U. poz. 2019 ze zm.), zwanej dalej „ustawą </w:t>
      </w:r>
      <w:proofErr w:type="spellStart"/>
      <w:r w:rsidRPr="006F47B0">
        <w:rPr>
          <w:sz w:val="22"/>
          <w:szCs w:val="22"/>
        </w:rPr>
        <w:t>Pzp</w:t>
      </w:r>
      <w:proofErr w:type="spellEnd"/>
      <w:r w:rsidRPr="006F47B0">
        <w:rPr>
          <w:sz w:val="22"/>
          <w:szCs w:val="22"/>
        </w:rPr>
        <w:t xml:space="preserve">”, informuje, że toczące się </w:t>
      </w:r>
      <w:r w:rsidRPr="00625065">
        <w:rPr>
          <w:b/>
          <w:sz w:val="22"/>
          <w:szCs w:val="22"/>
        </w:rPr>
        <w:t>postępowanie o udzielenie zamówienia publicznego zostało unieważnione.</w:t>
      </w:r>
    </w:p>
    <w:p w:rsidR="00625065" w:rsidRPr="006F47B0" w:rsidRDefault="00625065" w:rsidP="00625065">
      <w:pPr>
        <w:jc w:val="both"/>
        <w:rPr>
          <w:color w:val="000000"/>
          <w:sz w:val="22"/>
          <w:szCs w:val="22"/>
        </w:rPr>
      </w:pPr>
      <w:r w:rsidRPr="006F47B0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984"/>
        <w:gridCol w:w="2835"/>
        <w:gridCol w:w="1701"/>
      </w:tblGrid>
      <w:tr w:rsidR="00625065" w:rsidRPr="006F47B0" w:rsidTr="00C07D0E">
        <w:trPr>
          <w:trHeight w:val="510"/>
        </w:trPr>
        <w:tc>
          <w:tcPr>
            <w:tcW w:w="709" w:type="dxa"/>
            <w:vAlign w:val="center"/>
          </w:tcPr>
          <w:p w:rsidR="00625065" w:rsidRPr="006F47B0" w:rsidRDefault="00625065" w:rsidP="0062506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6F47B0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2127" w:type="dxa"/>
            <w:vAlign w:val="center"/>
          </w:tcPr>
          <w:p w:rsidR="00625065" w:rsidRPr="006F47B0" w:rsidRDefault="00625065" w:rsidP="0062506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47B0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1984" w:type="dxa"/>
            <w:vAlign w:val="center"/>
          </w:tcPr>
          <w:p w:rsidR="00625065" w:rsidRPr="006F47B0" w:rsidRDefault="00625065" w:rsidP="0062506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F47B0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2835" w:type="dxa"/>
            <w:vAlign w:val="center"/>
          </w:tcPr>
          <w:p w:rsidR="00625065" w:rsidRPr="006F47B0" w:rsidRDefault="00625065" w:rsidP="0062506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F47B0">
              <w:rPr>
                <w:rFonts w:ascii="Times New Roman" w:hAnsi="Times New Roman" w:cs="Times New Roman"/>
                <w:bCs/>
                <w:sz w:val="22"/>
                <w:szCs w:val="22"/>
              </w:rPr>
              <w:t>Doświadczenie osoby wyznaczonej do realizacji zamówienia.</w:t>
            </w:r>
          </w:p>
        </w:tc>
        <w:tc>
          <w:tcPr>
            <w:tcW w:w="1701" w:type="dxa"/>
            <w:vAlign w:val="center"/>
          </w:tcPr>
          <w:p w:rsidR="00625065" w:rsidRPr="006F47B0" w:rsidRDefault="00625065" w:rsidP="0062506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47B0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625065" w:rsidRPr="006F47B0" w:rsidTr="00C07D0E">
        <w:tc>
          <w:tcPr>
            <w:tcW w:w="709" w:type="dxa"/>
            <w:vAlign w:val="center"/>
          </w:tcPr>
          <w:p w:rsidR="00625065" w:rsidRPr="006F47B0" w:rsidRDefault="00625065" w:rsidP="0062506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47B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27" w:type="dxa"/>
            <w:vAlign w:val="center"/>
          </w:tcPr>
          <w:p w:rsidR="00625065" w:rsidRPr="006F47B0" w:rsidRDefault="00625065" w:rsidP="00625065">
            <w:pPr>
              <w:pStyle w:val="Zwykyteks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 w:rsidRPr="006F47B0">
              <w:rPr>
                <w:rFonts w:ascii="Times New Roman" w:hAnsi="Times New Roman" w:cs="Times New Roman"/>
                <w:b/>
                <w:sz w:val="22"/>
                <w:szCs w:val="22"/>
              </w:rPr>
              <w:t>TechElf</w:t>
            </w:r>
            <w:proofErr w:type="spellEnd"/>
            <w:r w:rsidRPr="006F47B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F47B0">
              <w:rPr>
                <w:rFonts w:ascii="Times New Roman" w:hAnsi="Times New Roman" w:cs="Times New Roman"/>
                <w:b/>
                <w:sz w:val="22"/>
                <w:szCs w:val="22"/>
              </w:rPr>
              <w:t>sp.z</w:t>
            </w:r>
            <w:proofErr w:type="spellEnd"/>
            <w:r w:rsidRPr="006F47B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o.o.</w:t>
            </w:r>
          </w:p>
          <w:p w:rsidR="00625065" w:rsidRPr="006F47B0" w:rsidRDefault="00625065" w:rsidP="00625065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F47B0">
              <w:rPr>
                <w:rFonts w:ascii="Times New Roman" w:hAnsi="Times New Roman" w:cs="Times New Roman"/>
                <w:bCs/>
                <w:sz w:val="22"/>
                <w:szCs w:val="22"/>
              </w:rPr>
              <w:t>Mazowiecka 11 /49</w:t>
            </w:r>
          </w:p>
          <w:p w:rsidR="00625065" w:rsidRPr="006F47B0" w:rsidRDefault="00625065" w:rsidP="00625065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F47B0">
              <w:rPr>
                <w:rFonts w:ascii="Times New Roman" w:hAnsi="Times New Roman" w:cs="Times New Roman"/>
                <w:bCs/>
                <w:sz w:val="22"/>
                <w:szCs w:val="22"/>
              </w:rPr>
              <w:t>00-052 Warszawa</w:t>
            </w:r>
          </w:p>
        </w:tc>
        <w:tc>
          <w:tcPr>
            <w:tcW w:w="1984" w:type="dxa"/>
            <w:vAlign w:val="center"/>
          </w:tcPr>
          <w:p w:rsidR="00625065" w:rsidRPr="006F47B0" w:rsidRDefault="00625065" w:rsidP="0062506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47B0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2835" w:type="dxa"/>
            <w:vAlign w:val="center"/>
          </w:tcPr>
          <w:p w:rsidR="00625065" w:rsidRPr="006F47B0" w:rsidRDefault="00625065" w:rsidP="0062506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47B0"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625065" w:rsidRPr="006F47B0" w:rsidRDefault="00625065" w:rsidP="0062506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47B0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</w:tr>
    </w:tbl>
    <w:p w:rsidR="00625065" w:rsidRPr="006F47B0" w:rsidRDefault="00625065" w:rsidP="00625065">
      <w:pPr>
        <w:jc w:val="both"/>
        <w:rPr>
          <w:color w:val="000000"/>
          <w:sz w:val="22"/>
          <w:szCs w:val="22"/>
        </w:rPr>
      </w:pPr>
    </w:p>
    <w:p w:rsidR="00625065" w:rsidRPr="006F47B0" w:rsidRDefault="00625065" w:rsidP="00625065">
      <w:pPr>
        <w:jc w:val="both"/>
        <w:rPr>
          <w:color w:val="000000"/>
          <w:sz w:val="22"/>
          <w:szCs w:val="22"/>
        </w:rPr>
      </w:pPr>
      <w:r w:rsidRPr="006F47B0">
        <w:rPr>
          <w:color w:val="000000"/>
          <w:sz w:val="22"/>
          <w:szCs w:val="22"/>
        </w:rPr>
        <w:t>Żadne  oferty nie zostały odrzucone.</w:t>
      </w:r>
    </w:p>
    <w:p w:rsidR="00625065" w:rsidRDefault="00625065" w:rsidP="00625065">
      <w:pPr>
        <w:rPr>
          <w:b/>
          <w:sz w:val="22"/>
          <w:szCs w:val="22"/>
        </w:rPr>
      </w:pPr>
    </w:p>
    <w:p w:rsidR="00625065" w:rsidRPr="006F47B0" w:rsidRDefault="00625065" w:rsidP="00625065">
      <w:pPr>
        <w:rPr>
          <w:sz w:val="22"/>
          <w:szCs w:val="22"/>
        </w:rPr>
      </w:pPr>
      <w:r w:rsidRPr="006F47B0">
        <w:rPr>
          <w:b/>
          <w:sz w:val="22"/>
          <w:szCs w:val="22"/>
        </w:rPr>
        <w:t>Postępowanie zostaje unieważnione</w:t>
      </w:r>
      <w:r w:rsidRPr="006F47B0">
        <w:rPr>
          <w:sz w:val="22"/>
          <w:szCs w:val="22"/>
        </w:rPr>
        <w:t>. Powody unieważnienia:</w:t>
      </w:r>
    </w:p>
    <w:p w:rsidR="00625065" w:rsidRPr="006F47B0" w:rsidRDefault="00625065" w:rsidP="00625065">
      <w:pPr>
        <w:rPr>
          <w:sz w:val="22"/>
          <w:szCs w:val="22"/>
        </w:rPr>
      </w:pPr>
    </w:p>
    <w:p w:rsidR="00625065" w:rsidRPr="006F47B0" w:rsidRDefault="00625065" w:rsidP="00625065">
      <w:pPr>
        <w:ind w:right="108"/>
        <w:jc w:val="both"/>
        <w:rPr>
          <w:b/>
          <w:bCs/>
          <w:sz w:val="22"/>
          <w:szCs w:val="22"/>
        </w:rPr>
      </w:pPr>
      <w:r w:rsidRPr="006F47B0">
        <w:rPr>
          <w:b/>
          <w:bCs/>
          <w:sz w:val="22"/>
          <w:szCs w:val="22"/>
        </w:rPr>
        <w:t>Uzasadnienie prawne:</w:t>
      </w:r>
    </w:p>
    <w:p w:rsidR="00625065" w:rsidRPr="006F47B0" w:rsidRDefault="00625065" w:rsidP="00625065">
      <w:pPr>
        <w:ind w:right="108"/>
        <w:jc w:val="both"/>
        <w:rPr>
          <w:sz w:val="22"/>
          <w:szCs w:val="22"/>
        </w:rPr>
      </w:pPr>
      <w:r w:rsidRPr="006F47B0">
        <w:rPr>
          <w:sz w:val="22"/>
          <w:szCs w:val="22"/>
        </w:rPr>
        <w:t xml:space="preserve">Art. 255 ust 3 Ustawy </w:t>
      </w:r>
      <w:proofErr w:type="spellStart"/>
      <w:r w:rsidRPr="006F47B0">
        <w:rPr>
          <w:sz w:val="22"/>
          <w:szCs w:val="22"/>
        </w:rPr>
        <w:t>Pzp</w:t>
      </w:r>
      <w:proofErr w:type="spellEnd"/>
      <w:r w:rsidRPr="006F47B0">
        <w:rPr>
          <w:sz w:val="22"/>
          <w:szCs w:val="22"/>
        </w:rPr>
        <w:t>. - Zamawiający unieważnia postępowanie o udzielenie zamówienia, jeżeli: cena lub koszt najkorzystniejszej oferty lub oferta z najniższą ceną przewyższa kwotę, którą zamawiający zamierza przeznaczyć na sfinansowanie zamówienia, chyba że zamawiający może zwiększyć tę kwotę do ceny lub kosztu najkorzystniejszej oferty.</w:t>
      </w:r>
    </w:p>
    <w:p w:rsidR="00625065" w:rsidRPr="006F47B0" w:rsidRDefault="00625065" w:rsidP="00625065">
      <w:pPr>
        <w:ind w:right="108"/>
        <w:jc w:val="both"/>
        <w:rPr>
          <w:b/>
          <w:bCs/>
          <w:sz w:val="22"/>
          <w:szCs w:val="22"/>
        </w:rPr>
      </w:pPr>
      <w:r w:rsidRPr="006F47B0">
        <w:rPr>
          <w:b/>
          <w:bCs/>
          <w:sz w:val="22"/>
          <w:szCs w:val="22"/>
        </w:rPr>
        <w:t>Uzasadnienie faktyczne:</w:t>
      </w:r>
    </w:p>
    <w:p w:rsidR="00625065" w:rsidRPr="006F47B0" w:rsidRDefault="00625065" w:rsidP="00625065">
      <w:pPr>
        <w:ind w:right="108"/>
        <w:jc w:val="both"/>
        <w:rPr>
          <w:bCs/>
          <w:sz w:val="22"/>
          <w:szCs w:val="22"/>
        </w:rPr>
      </w:pPr>
      <w:r w:rsidRPr="006F47B0">
        <w:rPr>
          <w:bCs/>
          <w:sz w:val="22"/>
          <w:szCs w:val="22"/>
        </w:rPr>
        <w:t>Zamawiający przeznaczył na sfinansowanie przedmiotowego zamówienia kwotę brutto 3000 zł. Cena brutto jedynej i najkorzystniejszej oferty, złożonej w przedmiotowym postępowaniu wynosi 9960 zł. Zamawiający nie ma środków na sfinansowanie zamówienia za cenę 9960 zł. i nie może rozszerzyć kwoty przeznaczonej na realizację zamówienia.</w:t>
      </w:r>
    </w:p>
    <w:p w:rsidR="00625065" w:rsidRPr="00625065" w:rsidRDefault="00625065" w:rsidP="00625065">
      <w:pPr>
        <w:pStyle w:val="Nagwek"/>
        <w:tabs>
          <w:tab w:val="clear" w:pos="4536"/>
          <w:tab w:val="clear" w:pos="9072"/>
        </w:tabs>
        <w:jc w:val="both"/>
        <w:rPr>
          <w:b/>
          <w:sz w:val="22"/>
          <w:szCs w:val="22"/>
        </w:rPr>
      </w:pPr>
      <w:bookmarkStart w:id="2" w:name="_GoBack"/>
      <w:bookmarkEnd w:id="2"/>
    </w:p>
    <w:sectPr w:rsidR="00625065" w:rsidRPr="00625065" w:rsidSect="0062506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416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7553" w:rsidRDefault="00AB7553">
      <w:r>
        <w:separator/>
      </w:r>
    </w:p>
  </w:endnote>
  <w:endnote w:type="continuationSeparator" w:id="0">
    <w:p w:rsidR="00AB7553" w:rsidRDefault="00AB75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7553" w:rsidRDefault="00AB7553">
      <w:r>
        <w:separator/>
      </w:r>
    </w:p>
  </w:footnote>
  <w:footnote w:type="continuationSeparator" w:id="0">
    <w:p w:rsidR="00AB7553" w:rsidRDefault="00AB75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25065">
    <w:pPr>
      <w:pStyle w:val="Nagwek"/>
      <w:rPr>
        <w:noProof/>
      </w:rPr>
    </w:pPr>
    <w:r w:rsidRPr="005671E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117" type="#_x0000_t75" style="width:483.75pt;height:154.5pt;visibility:visible;mso-wrap-style:square">
          <v:imagedata r:id="rId1" o:title=""/>
        </v:shape>
      </w:pict>
    </w:r>
  </w:p>
  <w:p w:rsidR="00625065" w:rsidRDefault="006250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7553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25065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7553"/>
    <w:rsid w:val="00B32D12"/>
    <w:rsid w:val="00B464D3"/>
    <w:rsid w:val="00B8185B"/>
    <w:rsid w:val="00BC68E4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D17D97"/>
  <w15:chartTrackingRefBased/>
  <w15:docId w15:val="{1508ECCD-26A1-4F71-B756-4677A7051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1601-01-01T00:00:00Z</cp:lastPrinted>
  <dcterms:created xsi:type="dcterms:W3CDTF">2021-04-28T10:25:00Z</dcterms:created>
  <dcterms:modified xsi:type="dcterms:W3CDTF">2021-04-28T10:25:00Z</dcterms:modified>
</cp:coreProperties>
</file>