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3EE85" w14:textId="77777777" w:rsidR="0029606A" w:rsidRPr="004F079B" w:rsidRDefault="00A3527C" w:rsidP="00AF5394">
      <w:pPr>
        <w:spacing w:after="240"/>
        <w:jc w:val="right"/>
        <w:rPr>
          <w:sz w:val="22"/>
          <w:szCs w:val="22"/>
        </w:rPr>
      </w:pPr>
      <w:r w:rsidRPr="00A3527C">
        <w:rPr>
          <w:sz w:val="22"/>
          <w:szCs w:val="22"/>
        </w:rPr>
        <w:t>Kraków</w:t>
      </w:r>
      <w:r w:rsidR="006A5DF1" w:rsidRPr="00D91931">
        <w:rPr>
          <w:sz w:val="22"/>
          <w:szCs w:val="22"/>
        </w:rPr>
        <w:t xml:space="preserve"> dnia: </w:t>
      </w:r>
      <w:r w:rsidRPr="00A3527C">
        <w:rPr>
          <w:sz w:val="22"/>
          <w:szCs w:val="22"/>
        </w:rPr>
        <w:t>2021-04-2</w:t>
      </w:r>
      <w:r w:rsidR="00AF5394">
        <w:rPr>
          <w:sz w:val="22"/>
          <w:szCs w:val="22"/>
        </w:rPr>
        <w:t>1</w:t>
      </w:r>
    </w:p>
    <w:p w14:paraId="6C226AE3" w14:textId="77777777" w:rsidR="00A3527C" w:rsidRPr="00A3527C" w:rsidRDefault="00A3527C" w:rsidP="006A5DF1">
      <w:pPr>
        <w:rPr>
          <w:b/>
          <w:bCs/>
          <w:sz w:val="22"/>
          <w:szCs w:val="22"/>
        </w:rPr>
      </w:pPr>
      <w:r w:rsidRPr="00A3527C">
        <w:rPr>
          <w:b/>
          <w:bCs/>
          <w:sz w:val="22"/>
          <w:szCs w:val="22"/>
        </w:rPr>
        <w:t>Szpital Miejski Specjalistyczny</w:t>
      </w:r>
    </w:p>
    <w:p w14:paraId="7F6B68FE" w14:textId="77777777" w:rsidR="006A5DF1" w:rsidRPr="00D91931" w:rsidRDefault="00A3527C" w:rsidP="006A5DF1">
      <w:pPr>
        <w:rPr>
          <w:b/>
          <w:bCs/>
          <w:sz w:val="22"/>
          <w:szCs w:val="22"/>
        </w:rPr>
      </w:pPr>
      <w:r w:rsidRPr="00A3527C">
        <w:rPr>
          <w:b/>
          <w:bCs/>
          <w:sz w:val="22"/>
          <w:szCs w:val="22"/>
        </w:rPr>
        <w:t>im. Gabriela Narutowicza w Krakowie</w:t>
      </w:r>
    </w:p>
    <w:p w14:paraId="56A7D314" w14:textId="77777777" w:rsidR="006A5DF1" w:rsidRPr="00BD5546" w:rsidRDefault="00A3527C" w:rsidP="006A5DF1">
      <w:pPr>
        <w:rPr>
          <w:sz w:val="22"/>
          <w:szCs w:val="22"/>
        </w:rPr>
      </w:pPr>
      <w:r w:rsidRPr="00A3527C">
        <w:rPr>
          <w:sz w:val="22"/>
          <w:szCs w:val="22"/>
        </w:rPr>
        <w:t>ul. Prądnicka</w:t>
      </w:r>
      <w:r w:rsidR="006A5DF1" w:rsidRPr="00BD5546">
        <w:rPr>
          <w:sz w:val="22"/>
          <w:szCs w:val="22"/>
        </w:rPr>
        <w:t xml:space="preserve"> </w:t>
      </w:r>
      <w:r w:rsidRPr="00A3527C">
        <w:rPr>
          <w:sz w:val="22"/>
          <w:szCs w:val="22"/>
        </w:rPr>
        <w:t>35-37</w:t>
      </w:r>
    </w:p>
    <w:p w14:paraId="7F599B60" w14:textId="77777777" w:rsidR="006A5DF1" w:rsidRPr="00BD5546" w:rsidRDefault="00A3527C" w:rsidP="006A5DF1">
      <w:pPr>
        <w:rPr>
          <w:sz w:val="22"/>
          <w:szCs w:val="22"/>
        </w:rPr>
      </w:pPr>
      <w:r w:rsidRPr="00A3527C">
        <w:rPr>
          <w:sz w:val="22"/>
          <w:szCs w:val="22"/>
        </w:rPr>
        <w:t>31-202</w:t>
      </w:r>
      <w:r w:rsidR="006A5DF1" w:rsidRPr="00BD5546">
        <w:rPr>
          <w:sz w:val="22"/>
          <w:szCs w:val="22"/>
        </w:rPr>
        <w:t xml:space="preserve"> </w:t>
      </w:r>
      <w:r w:rsidRPr="00A3527C">
        <w:rPr>
          <w:sz w:val="22"/>
          <w:szCs w:val="22"/>
        </w:rPr>
        <w:t>Kraków</w:t>
      </w:r>
    </w:p>
    <w:p w14:paraId="2BAAAE68" w14:textId="77777777" w:rsidR="006A5DF1" w:rsidRPr="00BD5546" w:rsidRDefault="006A5DF1" w:rsidP="006A5DF1">
      <w:pPr>
        <w:jc w:val="both"/>
        <w:rPr>
          <w:bCs/>
          <w:sz w:val="18"/>
          <w:szCs w:val="18"/>
        </w:rPr>
      </w:pPr>
      <w:r w:rsidRPr="00BD5546">
        <w:rPr>
          <w:bCs/>
          <w:sz w:val="18"/>
          <w:szCs w:val="18"/>
        </w:rPr>
        <w:t>……………………………………</w:t>
      </w:r>
    </w:p>
    <w:p w14:paraId="4DF1A16C" w14:textId="77777777" w:rsidR="006A5DF1" w:rsidRPr="00BD5546" w:rsidRDefault="006A5DF1" w:rsidP="006A5DF1">
      <w:pPr>
        <w:jc w:val="both"/>
        <w:rPr>
          <w:bCs/>
          <w:sz w:val="18"/>
          <w:szCs w:val="18"/>
        </w:rPr>
      </w:pPr>
      <w:r w:rsidRPr="00BD5546">
        <w:rPr>
          <w:bCs/>
          <w:sz w:val="18"/>
          <w:szCs w:val="18"/>
        </w:rPr>
        <w:t>[nazwa zamawiającego, adres]</w:t>
      </w:r>
    </w:p>
    <w:p w14:paraId="49CA9DAD" w14:textId="77777777" w:rsidR="006A5DF1" w:rsidRPr="00D91931" w:rsidRDefault="006A5DF1" w:rsidP="006A5DF1">
      <w:pPr>
        <w:pStyle w:val="Nagwek"/>
        <w:tabs>
          <w:tab w:val="clear" w:pos="4536"/>
          <w:tab w:val="clear" w:pos="9072"/>
        </w:tabs>
        <w:rPr>
          <w:sz w:val="22"/>
          <w:szCs w:val="22"/>
        </w:rPr>
      </w:pPr>
    </w:p>
    <w:p w14:paraId="7D0FCFD5" w14:textId="77777777" w:rsidR="006A5DF1" w:rsidRPr="00D91931" w:rsidRDefault="006A5DF1" w:rsidP="006A5DF1">
      <w:pPr>
        <w:pStyle w:val="Nagwek"/>
        <w:tabs>
          <w:tab w:val="clear" w:pos="4536"/>
        </w:tabs>
        <w:rPr>
          <w:sz w:val="22"/>
          <w:szCs w:val="22"/>
        </w:rPr>
      </w:pPr>
      <w:r w:rsidRPr="00BD5546">
        <w:rPr>
          <w:sz w:val="22"/>
          <w:szCs w:val="22"/>
        </w:rPr>
        <w:t>Pismo:</w:t>
      </w:r>
      <w:r w:rsidR="00AF5394">
        <w:rPr>
          <w:sz w:val="22"/>
          <w:szCs w:val="22"/>
        </w:rPr>
        <w:t xml:space="preserve"> </w:t>
      </w:r>
      <w:r w:rsidR="00AF5394">
        <w:rPr>
          <w:bCs/>
          <w:sz w:val="22"/>
          <w:szCs w:val="22"/>
        </w:rPr>
        <w:t>ZP/11/2021</w:t>
      </w:r>
      <w:r w:rsidRPr="00D91931">
        <w:rPr>
          <w:sz w:val="22"/>
          <w:szCs w:val="22"/>
        </w:rPr>
        <w:tab/>
        <w:t xml:space="preserve"> </w:t>
      </w:r>
    </w:p>
    <w:p w14:paraId="62A52459" w14:textId="77777777" w:rsidR="006A5DF1" w:rsidRPr="00D91931" w:rsidRDefault="006A5DF1" w:rsidP="006A5DF1">
      <w:pPr>
        <w:pStyle w:val="Nagwek"/>
        <w:tabs>
          <w:tab w:val="clear" w:pos="4536"/>
          <w:tab w:val="clear" w:pos="9072"/>
        </w:tabs>
        <w:rPr>
          <w:sz w:val="22"/>
          <w:szCs w:val="22"/>
        </w:rPr>
      </w:pPr>
    </w:p>
    <w:p w14:paraId="747061D7"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16666A72"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20E5C45" w14:textId="77777777" w:rsidR="006D4AB3" w:rsidRPr="006A5DF1" w:rsidRDefault="006D4AB3">
      <w:pPr>
        <w:pStyle w:val="Nagwek"/>
        <w:tabs>
          <w:tab w:val="clear" w:pos="4536"/>
          <w:tab w:val="clear" w:pos="9072"/>
        </w:tabs>
        <w:rPr>
          <w:sz w:val="22"/>
          <w:szCs w:val="22"/>
        </w:rPr>
      </w:pPr>
    </w:p>
    <w:p w14:paraId="2BF6C07F"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AF5394">
        <w:rPr>
          <w:rFonts w:ascii="Times New Roman" w:hAnsi="Times New Roman"/>
          <w:szCs w:val="28"/>
        </w:rPr>
        <w:t xml:space="preserve"> -</w:t>
      </w:r>
      <w:r w:rsidR="0078050E">
        <w:rPr>
          <w:rFonts w:ascii="Times New Roman" w:hAnsi="Times New Roman"/>
          <w:szCs w:val="28"/>
        </w:rPr>
        <w:t xml:space="preserve"> </w:t>
      </w:r>
      <w:r w:rsidR="00AF5394">
        <w:rPr>
          <w:rFonts w:ascii="Times New Roman" w:hAnsi="Times New Roman"/>
          <w:szCs w:val="28"/>
        </w:rPr>
        <w:t>2</w:t>
      </w:r>
    </w:p>
    <w:p w14:paraId="3443A4AD"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A3527C" w:rsidRPr="00A3527C">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A3527C" w:rsidRPr="00A3527C">
        <w:rPr>
          <w:b/>
          <w:bCs/>
          <w:sz w:val="22"/>
          <w:szCs w:val="22"/>
        </w:rPr>
        <w:t>Zakup i dostawa odczynników, kontroli, kalibratorów i materiałów zużywalnych wraz z dzierżawą analizatorów w zakresie biochemii, immunochemii, parametrów krytycznych, diagnostyki moczu, koagulologii, hematologii, dostarczenie i wdrożenie Laboratoryjnego Systemu Informatycznego oraz integracja z systemem informatycznym Szpitala</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A3527C" w:rsidRPr="00A3527C">
        <w:rPr>
          <w:b/>
          <w:sz w:val="22"/>
          <w:szCs w:val="22"/>
        </w:rPr>
        <w:t>ZP/11/2021</w:t>
      </w:r>
      <w:r w:rsidRPr="006A5DF1">
        <w:rPr>
          <w:b/>
          <w:sz w:val="22"/>
          <w:szCs w:val="22"/>
        </w:rPr>
        <w:t>.</w:t>
      </w:r>
    </w:p>
    <w:p w14:paraId="221140D7" w14:textId="77777777" w:rsidR="0012774F" w:rsidRPr="006A5DF1" w:rsidRDefault="00520165" w:rsidP="00D8461B">
      <w:pPr>
        <w:spacing w:after="240" w:line="276" w:lineRule="auto"/>
        <w:jc w:val="both"/>
        <w:rPr>
          <w:sz w:val="22"/>
          <w:szCs w:val="22"/>
        </w:rPr>
      </w:pPr>
      <w:r w:rsidRPr="006A5DF1">
        <w:rPr>
          <w:sz w:val="22"/>
          <w:szCs w:val="22"/>
        </w:rPr>
        <w:t xml:space="preserve">Zamawiający, </w:t>
      </w:r>
      <w:r w:rsidR="00AF5394">
        <w:rPr>
          <w:sz w:val="22"/>
          <w:szCs w:val="22"/>
        </w:rPr>
        <w:t>d</w:t>
      </w:r>
      <w:r w:rsidRPr="006A5DF1">
        <w:rPr>
          <w:sz w:val="22"/>
          <w:szCs w:val="22"/>
        </w:rPr>
        <w:t xml:space="preserve">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A3527C" w:rsidRPr="00A3527C">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826"/>
      </w:tblGrid>
      <w:tr w:rsidR="00A3527C" w:rsidRPr="006A5DF1" w14:paraId="3B8CB386" w14:textId="77777777" w:rsidTr="00933AF8">
        <w:tc>
          <w:tcPr>
            <w:tcW w:w="9356" w:type="dxa"/>
            <w:shd w:val="clear" w:color="auto" w:fill="auto"/>
          </w:tcPr>
          <w:p w14:paraId="0AF1303B" w14:textId="77777777" w:rsidR="00A3527C" w:rsidRPr="0078050E" w:rsidRDefault="00A3527C" w:rsidP="00933AF8">
            <w:pPr>
              <w:spacing w:after="120"/>
              <w:ind w:left="30" w:right="-72"/>
              <w:jc w:val="both"/>
              <w:rPr>
                <w:b/>
                <w:bCs/>
                <w:sz w:val="22"/>
                <w:szCs w:val="22"/>
                <w:u w:val="single"/>
              </w:rPr>
            </w:pPr>
            <w:r w:rsidRPr="0078050E">
              <w:rPr>
                <w:b/>
                <w:bCs/>
                <w:sz w:val="22"/>
                <w:szCs w:val="22"/>
                <w:u w:val="single"/>
              </w:rPr>
              <w:t xml:space="preserve">Dotyczy pkt. 22 SIWZ tabela dot. Zestawienie parametrów wymaganych analizatora biochemicznego pomocniczego oraz poz. 32 Tab.1 </w:t>
            </w:r>
          </w:p>
          <w:p w14:paraId="61D3FCC8" w14:textId="77777777" w:rsidR="00A3527C" w:rsidRDefault="00A3527C" w:rsidP="0078050E">
            <w:pPr>
              <w:numPr>
                <w:ilvl w:val="0"/>
                <w:numId w:val="8"/>
              </w:numPr>
              <w:spacing w:after="120"/>
              <w:ind w:left="314" w:right="-72" w:hanging="284"/>
              <w:jc w:val="both"/>
              <w:rPr>
                <w:sz w:val="22"/>
                <w:szCs w:val="22"/>
              </w:rPr>
            </w:pPr>
            <w:r w:rsidRPr="00A3527C">
              <w:rPr>
                <w:sz w:val="22"/>
                <w:szCs w:val="22"/>
              </w:rPr>
              <w:t>Rodzaj i ilość wykonywanych badań (biochemia) amoniak będzie wykonywany wyłącznie na aparacie pomocniczym  - Czy w związku z tym Zamawiający uzna za spełniony warunek jeśli dla tego parametru zaoferowany zostanie odczynnik tylko dla systemu pomocniczego? Oferent jako rozwiązanie alternatywne może zaoferować dwa rodzaje odczynnika tzn. odczynnik dla systemu zintegrowanego i dodatkowo dla pomocniczego. W przypadku wyboru rozwiązania alternatywnego prosimy o podanie podziału ilości wykonywanych badań między aparat główny i pomocniczy.</w:t>
            </w:r>
          </w:p>
          <w:p w14:paraId="1C956B16" w14:textId="5B64BD32" w:rsidR="0078050E" w:rsidRPr="00F560E9" w:rsidRDefault="000C5BA5" w:rsidP="00F560E9">
            <w:pPr>
              <w:spacing w:after="120"/>
              <w:ind w:left="34" w:right="-72"/>
              <w:jc w:val="both"/>
              <w:rPr>
                <w:b/>
                <w:bCs/>
                <w:sz w:val="22"/>
                <w:szCs w:val="22"/>
              </w:rPr>
            </w:pPr>
            <w:r w:rsidRPr="00F560E9">
              <w:rPr>
                <w:b/>
                <w:bCs/>
                <w:sz w:val="22"/>
                <w:szCs w:val="22"/>
              </w:rPr>
              <w:t>Odpowiedź</w:t>
            </w:r>
            <w:r w:rsidR="0078050E" w:rsidRPr="00F560E9">
              <w:rPr>
                <w:b/>
                <w:bCs/>
                <w:sz w:val="22"/>
                <w:szCs w:val="22"/>
              </w:rPr>
              <w:t>:</w:t>
            </w:r>
            <w:r w:rsidR="00F560E9" w:rsidRPr="00F560E9">
              <w:rPr>
                <w:b/>
                <w:bCs/>
                <w:sz w:val="22"/>
                <w:szCs w:val="22"/>
              </w:rPr>
              <w:t xml:space="preserve"> Zamawiający uzna za spełniony warunek jeśli dla parametru zaoferowany zostanie odczynnik tylko dla systemu pomocniczego (</w:t>
            </w:r>
            <w:r w:rsidR="00F560E9" w:rsidRPr="00F560E9">
              <w:rPr>
                <w:b/>
                <w:bCs/>
                <w:color w:val="000000"/>
                <w:sz w:val="22"/>
                <w:szCs w:val="22"/>
                <w:shd w:val="clear" w:color="auto" w:fill="FFFFFF"/>
              </w:rPr>
              <w:t>amoniak będzie wykonywany wyłącznie na analizatorze pomocniczym)</w:t>
            </w:r>
            <w:r w:rsidR="00F560E9" w:rsidRPr="00F560E9">
              <w:rPr>
                <w:b/>
                <w:bCs/>
                <w:sz w:val="22"/>
                <w:szCs w:val="22"/>
              </w:rPr>
              <w:t xml:space="preserve"> </w:t>
            </w:r>
          </w:p>
          <w:p w14:paraId="2B39EA15" w14:textId="77777777" w:rsidR="0078050E" w:rsidRPr="0078050E" w:rsidRDefault="0078050E" w:rsidP="0078050E">
            <w:pPr>
              <w:spacing w:after="120"/>
              <w:ind w:left="705" w:right="-72" w:hanging="391"/>
              <w:jc w:val="both"/>
              <w:rPr>
                <w:b/>
                <w:bCs/>
                <w:sz w:val="22"/>
                <w:szCs w:val="22"/>
              </w:rPr>
            </w:pPr>
          </w:p>
          <w:p w14:paraId="67D5FF38" w14:textId="77777777" w:rsidR="00A3527C" w:rsidRPr="0078050E" w:rsidRDefault="00A3527C" w:rsidP="00933AF8">
            <w:pPr>
              <w:spacing w:after="120"/>
              <w:ind w:left="30" w:right="-72"/>
              <w:jc w:val="both"/>
              <w:rPr>
                <w:b/>
                <w:bCs/>
                <w:sz w:val="22"/>
                <w:szCs w:val="22"/>
                <w:u w:val="single"/>
              </w:rPr>
            </w:pPr>
            <w:r w:rsidRPr="0078050E">
              <w:rPr>
                <w:b/>
                <w:bCs/>
                <w:sz w:val="22"/>
                <w:szCs w:val="22"/>
                <w:u w:val="single"/>
              </w:rPr>
              <w:t xml:space="preserve">Dotyczy poz. 5 Tab. 1 Rodzaj i ilości wykonywanych badań, Załącznik nr 2.1 do umowy: </w:t>
            </w:r>
          </w:p>
          <w:p w14:paraId="17ACEE26" w14:textId="77777777" w:rsidR="00A3527C" w:rsidRDefault="00A3527C" w:rsidP="0078050E">
            <w:pPr>
              <w:numPr>
                <w:ilvl w:val="0"/>
                <w:numId w:val="8"/>
              </w:numPr>
              <w:spacing w:after="120"/>
              <w:ind w:left="314" w:right="-72" w:hanging="284"/>
              <w:jc w:val="both"/>
              <w:rPr>
                <w:sz w:val="22"/>
                <w:szCs w:val="22"/>
              </w:rPr>
            </w:pPr>
            <w:r w:rsidRPr="00A3527C">
              <w:rPr>
                <w:sz w:val="22"/>
                <w:szCs w:val="22"/>
              </w:rPr>
              <w:t>Prosimy o doprecyzowanie czy Zamawiający oprócz białka zamierza wykonywać inne oznaczenia w moczu? Jeśli tak, czy Zamawiający dopuści możliwość zaoferowania kontroli dla parametrów biochemicznych w moczu od innego producenta?</w:t>
            </w:r>
          </w:p>
          <w:p w14:paraId="01779CDD" w14:textId="6248CA6E" w:rsidR="0078050E" w:rsidRDefault="00F560E9" w:rsidP="00F560E9">
            <w:pPr>
              <w:spacing w:after="120"/>
              <w:ind w:right="-72"/>
              <w:jc w:val="both"/>
              <w:rPr>
                <w:b/>
                <w:bCs/>
                <w:sz w:val="22"/>
                <w:szCs w:val="22"/>
              </w:rPr>
            </w:pPr>
            <w:r w:rsidRPr="00F560E9">
              <w:rPr>
                <w:b/>
                <w:bCs/>
                <w:sz w:val="22"/>
                <w:szCs w:val="22"/>
              </w:rPr>
              <w:t>Odpowiedź:</w:t>
            </w:r>
            <w:r>
              <w:t xml:space="preserve"> </w:t>
            </w:r>
            <w:r w:rsidRPr="00F560E9">
              <w:rPr>
                <w:b/>
                <w:bCs/>
                <w:sz w:val="22"/>
                <w:szCs w:val="22"/>
              </w:rPr>
              <w:t>Zamawiający wymaga kontroli dla białka w moczu, dopuszcza, ale nie wymaga dla innych parametrów biochemicznych w moczu.</w:t>
            </w:r>
          </w:p>
          <w:p w14:paraId="0E88114F" w14:textId="77777777" w:rsidR="00F560E9" w:rsidRPr="00A3527C" w:rsidRDefault="00F560E9" w:rsidP="00F560E9">
            <w:pPr>
              <w:spacing w:after="120"/>
              <w:ind w:right="-72"/>
              <w:jc w:val="both"/>
              <w:rPr>
                <w:sz w:val="22"/>
                <w:szCs w:val="22"/>
              </w:rPr>
            </w:pPr>
          </w:p>
          <w:p w14:paraId="6E692F3F" w14:textId="77777777" w:rsidR="00F560E9" w:rsidRDefault="00F560E9" w:rsidP="00933AF8">
            <w:pPr>
              <w:spacing w:after="120"/>
              <w:ind w:left="30" w:right="-72"/>
              <w:jc w:val="both"/>
              <w:rPr>
                <w:b/>
                <w:bCs/>
                <w:sz w:val="22"/>
                <w:szCs w:val="22"/>
                <w:u w:val="single"/>
              </w:rPr>
            </w:pPr>
          </w:p>
          <w:p w14:paraId="64C98C98" w14:textId="1D8ABC5E" w:rsidR="00A3527C" w:rsidRPr="0078050E" w:rsidRDefault="00A3527C" w:rsidP="00933AF8">
            <w:pPr>
              <w:spacing w:after="120"/>
              <w:ind w:left="30" w:right="-72"/>
              <w:jc w:val="both"/>
              <w:rPr>
                <w:b/>
                <w:bCs/>
                <w:sz w:val="22"/>
                <w:szCs w:val="22"/>
                <w:u w:val="single"/>
              </w:rPr>
            </w:pPr>
            <w:r w:rsidRPr="0078050E">
              <w:rPr>
                <w:b/>
                <w:bCs/>
                <w:sz w:val="22"/>
                <w:szCs w:val="22"/>
                <w:u w:val="single"/>
              </w:rPr>
              <w:lastRenderedPageBreak/>
              <w:t xml:space="preserve">Dotyczy Tab. 1 Rodzaj i ilości wykonywanych badań, poz. 39 założeń dla kontroli, Załącznik nr 2.1 do umowy: </w:t>
            </w:r>
          </w:p>
          <w:p w14:paraId="232399E9" w14:textId="77777777" w:rsidR="00A3527C" w:rsidRDefault="00A3527C" w:rsidP="0078050E">
            <w:pPr>
              <w:numPr>
                <w:ilvl w:val="0"/>
                <w:numId w:val="8"/>
              </w:numPr>
              <w:spacing w:after="120"/>
              <w:ind w:right="-72"/>
              <w:jc w:val="both"/>
              <w:rPr>
                <w:sz w:val="22"/>
                <w:szCs w:val="22"/>
              </w:rPr>
            </w:pPr>
            <w:r w:rsidRPr="00A3527C">
              <w:rPr>
                <w:sz w:val="22"/>
                <w:szCs w:val="22"/>
              </w:rPr>
              <w:t>Prosimy o doprecyzowanie czy opis harmonogramu kontroli dotyczy zarówno oznaczeń w</w:t>
            </w:r>
            <w:r w:rsidR="0078050E">
              <w:rPr>
                <w:sz w:val="22"/>
                <w:szCs w:val="22"/>
              </w:rPr>
              <w:t> </w:t>
            </w:r>
            <w:r w:rsidRPr="00A3527C">
              <w:rPr>
                <w:sz w:val="22"/>
                <w:szCs w:val="22"/>
              </w:rPr>
              <w:t>moczu jak i płynie mózgowo-rdzeniowym (poz. 5 białko w moczu i pmr)?</w:t>
            </w:r>
          </w:p>
          <w:p w14:paraId="27D433CC" w14:textId="52CCAB51" w:rsidR="0078050E" w:rsidRPr="0078050E" w:rsidRDefault="0078050E" w:rsidP="0078050E">
            <w:pPr>
              <w:spacing w:after="120"/>
              <w:ind w:right="-72"/>
              <w:jc w:val="both"/>
              <w:rPr>
                <w:b/>
                <w:bCs/>
                <w:sz w:val="22"/>
                <w:szCs w:val="22"/>
              </w:rPr>
            </w:pPr>
            <w:r>
              <w:rPr>
                <w:b/>
                <w:bCs/>
                <w:sz w:val="22"/>
                <w:szCs w:val="22"/>
              </w:rPr>
              <w:t xml:space="preserve"> </w:t>
            </w:r>
            <w:r w:rsidR="00F560E9">
              <w:rPr>
                <w:b/>
                <w:bCs/>
                <w:sz w:val="22"/>
                <w:szCs w:val="22"/>
              </w:rPr>
              <w:t>Odpowiedź: Zamawiający potwierdza. O</w:t>
            </w:r>
            <w:r w:rsidR="00F560E9" w:rsidRPr="00F560E9">
              <w:rPr>
                <w:b/>
                <w:bCs/>
                <w:sz w:val="22"/>
                <w:szCs w:val="22"/>
              </w:rPr>
              <w:t>pis harmonogramu kontroli testu dotyczy zarówno oznaczeń w moczu jak i w płynie mózgowo- rdzeniowym.</w:t>
            </w:r>
          </w:p>
          <w:p w14:paraId="12D3DCC6" w14:textId="77777777" w:rsidR="00A3527C" w:rsidRPr="00A3527C" w:rsidRDefault="00A3527C" w:rsidP="00933AF8">
            <w:pPr>
              <w:spacing w:after="120"/>
              <w:ind w:left="30" w:right="-72"/>
              <w:jc w:val="both"/>
              <w:rPr>
                <w:sz w:val="22"/>
                <w:szCs w:val="22"/>
              </w:rPr>
            </w:pPr>
          </w:p>
          <w:p w14:paraId="64C94C3A" w14:textId="77777777" w:rsidR="00A3527C" w:rsidRDefault="00A3527C" w:rsidP="0078050E">
            <w:pPr>
              <w:numPr>
                <w:ilvl w:val="0"/>
                <w:numId w:val="8"/>
              </w:numPr>
              <w:spacing w:after="120"/>
              <w:ind w:right="-72"/>
              <w:jc w:val="both"/>
              <w:rPr>
                <w:sz w:val="22"/>
                <w:szCs w:val="22"/>
              </w:rPr>
            </w:pPr>
            <w:r w:rsidRPr="00A3527C">
              <w:rPr>
                <w:sz w:val="22"/>
                <w:szCs w:val="22"/>
              </w:rPr>
              <w:t>Prosimy o wyjaśnienie czy Zamawiający oczekuje zaoferowania testu do oznaczania Witaminy D Total (suma form hydroksylowanych D2+D3), co zgodne jest z aktualnymi rekomendacjami dotyczącymi oznaczania witaminy D.</w:t>
            </w:r>
          </w:p>
          <w:p w14:paraId="197E4508" w14:textId="059C81E9" w:rsidR="0078050E" w:rsidRPr="0078050E" w:rsidRDefault="00F560E9" w:rsidP="0078050E">
            <w:pPr>
              <w:spacing w:after="120"/>
              <w:ind w:right="-72"/>
              <w:jc w:val="both"/>
              <w:rPr>
                <w:b/>
                <w:bCs/>
                <w:sz w:val="22"/>
                <w:szCs w:val="22"/>
              </w:rPr>
            </w:pPr>
            <w:r>
              <w:rPr>
                <w:b/>
                <w:bCs/>
                <w:sz w:val="22"/>
                <w:szCs w:val="22"/>
              </w:rPr>
              <w:t>Odpowiedź: Zamawiający potwierdza.</w:t>
            </w:r>
            <w:r>
              <w:t xml:space="preserve"> </w:t>
            </w:r>
            <w:r w:rsidRPr="00F560E9">
              <w:rPr>
                <w:b/>
                <w:bCs/>
                <w:sz w:val="22"/>
                <w:szCs w:val="22"/>
              </w:rPr>
              <w:t>Zamawiający oczekuje zaoferowania testu do oznaczania Witaminy D Total</w:t>
            </w:r>
            <w:r w:rsidR="0038543B">
              <w:rPr>
                <w:b/>
                <w:bCs/>
                <w:sz w:val="22"/>
                <w:szCs w:val="22"/>
              </w:rPr>
              <w:t>.</w:t>
            </w:r>
            <w:r w:rsidR="0078050E">
              <w:rPr>
                <w:b/>
                <w:bCs/>
                <w:sz w:val="22"/>
                <w:szCs w:val="22"/>
              </w:rPr>
              <w:t xml:space="preserve">           </w:t>
            </w:r>
          </w:p>
          <w:p w14:paraId="1C2B1654" w14:textId="77777777" w:rsidR="0078050E" w:rsidRPr="00A3527C" w:rsidRDefault="0078050E" w:rsidP="0078050E">
            <w:pPr>
              <w:spacing w:after="120"/>
              <w:ind w:left="705" w:right="-72"/>
              <w:jc w:val="both"/>
              <w:rPr>
                <w:sz w:val="22"/>
                <w:szCs w:val="22"/>
              </w:rPr>
            </w:pPr>
          </w:p>
          <w:p w14:paraId="3C0466DD" w14:textId="77777777" w:rsidR="00A3527C" w:rsidRDefault="00A3527C" w:rsidP="0078050E">
            <w:pPr>
              <w:numPr>
                <w:ilvl w:val="0"/>
                <w:numId w:val="8"/>
              </w:numPr>
              <w:spacing w:after="120"/>
              <w:ind w:right="-72"/>
              <w:jc w:val="both"/>
              <w:rPr>
                <w:sz w:val="22"/>
                <w:szCs w:val="22"/>
              </w:rPr>
            </w:pPr>
            <w:r w:rsidRPr="00A3527C">
              <w:rPr>
                <w:sz w:val="22"/>
                <w:szCs w:val="22"/>
              </w:rPr>
              <w:t>Zwracamy się z prośbą o wyjaśnienie czy Zamawiający wymaga zaoferowania wyłapywaczy skrzepów, kapilar, zatyczek oraz mieszadełek w ilości równej planowanej liczbie badań?</w:t>
            </w:r>
          </w:p>
          <w:p w14:paraId="0FEAF7AB" w14:textId="4B921B33" w:rsidR="0078050E" w:rsidRPr="0078050E" w:rsidRDefault="00F560E9" w:rsidP="0078050E">
            <w:pPr>
              <w:spacing w:after="120"/>
              <w:ind w:right="-72"/>
              <w:jc w:val="both"/>
              <w:rPr>
                <w:b/>
                <w:bCs/>
                <w:sz w:val="22"/>
                <w:szCs w:val="22"/>
              </w:rPr>
            </w:pPr>
            <w:r>
              <w:rPr>
                <w:b/>
                <w:bCs/>
                <w:sz w:val="22"/>
                <w:szCs w:val="22"/>
              </w:rPr>
              <w:t>Odpowiedź: Z</w:t>
            </w:r>
            <w:r w:rsidRPr="00F560E9">
              <w:rPr>
                <w:b/>
                <w:bCs/>
                <w:sz w:val="22"/>
                <w:szCs w:val="22"/>
              </w:rPr>
              <w:t>amawiający wymaga jedynie zaoferowania wyłapywaczy skrzepów w ilości równej planowanej liczbie badań.</w:t>
            </w:r>
            <w:r w:rsidR="0078050E">
              <w:rPr>
                <w:b/>
                <w:bCs/>
                <w:sz w:val="22"/>
                <w:szCs w:val="22"/>
              </w:rPr>
              <w:t xml:space="preserve"> </w:t>
            </w:r>
          </w:p>
          <w:p w14:paraId="442C0442" w14:textId="77777777" w:rsidR="00A3527C" w:rsidRPr="00A3527C" w:rsidRDefault="00A3527C" w:rsidP="00933AF8">
            <w:pPr>
              <w:spacing w:after="120"/>
              <w:ind w:left="30" w:right="-72"/>
              <w:jc w:val="both"/>
              <w:rPr>
                <w:sz w:val="22"/>
                <w:szCs w:val="22"/>
              </w:rPr>
            </w:pPr>
          </w:p>
          <w:p w14:paraId="67AC2719" w14:textId="77777777" w:rsidR="00A3527C" w:rsidRPr="00A3527C" w:rsidRDefault="00A3527C" w:rsidP="00933AF8">
            <w:pPr>
              <w:spacing w:after="120"/>
              <w:ind w:left="30" w:right="-72"/>
              <w:jc w:val="both"/>
              <w:rPr>
                <w:sz w:val="22"/>
                <w:szCs w:val="22"/>
              </w:rPr>
            </w:pPr>
            <w:r w:rsidRPr="0078050E">
              <w:rPr>
                <w:b/>
                <w:bCs/>
                <w:sz w:val="22"/>
                <w:szCs w:val="22"/>
              </w:rPr>
              <w:t>Dot. pkt 24. SIWZ "W ramach ceny ofertowej zapewnienie udziału w niezależnej zewnętrznej kontroli jakości wszystkich parametrów (materiał niemianowany) , we wszystkich rodzajach materiału- częstotliwość minimum raz w miesiącu, chyba, że parametr kontrolowany ma inny cykl dostępnych kontroli"</w:t>
            </w:r>
            <w:r w:rsidR="0078050E">
              <w:rPr>
                <w:sz w:val="22"/>
                <w:szCs w:val="22"/>
              </w:rPr>
              <w:t>.</w:t>
            </w:r>
          </w:p>
          <w:p w14:paraId="5264E317" w14:textId="77777777" w:rsidR="00A3527C" w:rsidRDefault="00A3527C" w:rsidP="0078050E">
            <w:pPr>
              <w:numPr>
                <w:ilvl w:val="0"/>
                <w:numId w:val="8"/>
              </w:numPr>
              <w:spacing w:after="120"/>
              <w:ind w:right="-72"/>
              <w:jc w:val="both"/>
              <w:rPr>
                <w:sz w:val="22"/>
                <w:szCs w:val="22"/>
              </w:rPr>
            </w:pPr>
            <w:r w:rsidRPr="00A3527C">
              <w:rPr>
                <w:sz w:val="22"/>
                <w:szCs w:val="22"/>
              </w:rPr>
              <w:t>W związku z kilkoma programami zewnętrznymi zapewniającymi ocenę parametrów oznaczanych (różni dostawcy próbek, m.in. LabQuality, Randox), zwracamy się z prośbą o wskazanie dostawcy oraz o podanie preferowanych kontroli.</w:t>
            </w:r>
          </w:p>
          <w:p w14:paraId="3AD5C9FD" w14:textId="0BE1D5C0" w:rsidR="00BB3B83" w:rsidRPr="00BB3B83" w:rsidRDefault="00BB3B83" w:rsidP="00BB3B83">
            <w:pPr>
              <w:pStyle w:val="Tekstpodstawowywcity3"/>
              <w:ind w:right="-58" w:firstLine="0"/>
              <w:rPr>
                <w:b/>
                <w:bCs/>
                <w:color w:val="000000"/>
                <w:sz w:val="22"/>
                <w:szCs w:val="22"/>
                <w:shd w:val="clear" w:color="auto" w:fill="FFFFFF"/>
              </w:rPr>
            </w:pPr>
            <w:r w:rsidRPr="00BB3B83">
              <w:rPr>
                <w:b/>
                <w:bCs/>
                <w:sz w:val="22"/>
                <w:szCs w:val="22"/>
              </w:rPr>
              <w:t xml:space="preserve">Odpowiedź: </w:t>
            </w:r>
            <w:r w:rsidRPr="00BB3B83">
              <w:rPr>
                <w:b/>
                <w:bCs/>
                <w:color w:val="000000"/>
                <w:sz w:val="22"/>
                <w:szCs w:val="22"/>
                <w:shd w:val="clear" w:color="auto" w:fill="FFFFFF"/>
              </w:rPr>
              <w:t>Zamawiający preferuje następujące kontrole zewnętrzne:</w:t>
            </w:r>
          </w:p>
          <w:p w14:paraId="36B2C51E" w14:textId="77777777" w:rsidR="00BB3B83" w:rsidRDefault="00BB3B83" w:rsidP="00BB3B83">
            <w:pPr>
              <w:pStyle w:val="Tekstpodstawowywcity3"/>
              <w:ind w:left="720" w:right="-58" w:firstLine="0"/>
              <w:rPr>
                <w:rFonts w:ascii="Arial" w:hAnsi="Arial" w:cs="Arial"/>
                <w:b/>
                <w:bCs/>
                <w:color w:val="000000"/>
                <w:sz w:val="24"/>
                <w:szCs w:val="24"/>
                <w:shd w:val="clear" w:color="auto" w:fill="FFFFFF"/>
              </w:rPr>
            </w:pPr>
            <w:r w:rsidRPr="00BB3B83">
              <w:rPr>
                <w:rFonts w:ascii="Arial" w:hAnsi="Arial" w:cs="Arial"/>
                <w:color w:val="000000"/>
                <w:sz w:val="32"/>
                <w:szCs w:val="32"/>
              </w:rPr>
              <w:tab/>
            </w:r>
            <w:r>
              <w:rPr>
                <w:rFonts w:ascii="Arial" w:hAnsi="Arial" w:cs="Arial"/>
                <w:sz w:val="32"/>
                <w:szCs w:val="32"/>
              </w:rPr>
              <w:tab/>
            </w:r>
          </w:p>
          <w:tbl>
            <w:tblPr>
              <w:tblStyle w:val="Tabela-Siatka"/>
              <w:tblW w:w="9600" w:type="dxa"/>
              <w:tblLook w:val="04A0" w:firstRow="1" w:lastRow="0" w:firstColumn="1" w:lastColumn="0" w:noHBand="0" w:noVBand="1"/>
            </w:tblPr>
            <w:tblGrid>
              <w:gridCol w:w="675"/>
              <w:gridCol w:w="8075"/>
              <w:gridCol w:w="850"/>
            </w:tblGrid>
            <w:tr w:rsidR="00BB3B83" w14:paraId="2F3CE528" w14:textId="77777777" w:rsidTr="00BB3B83">
              <w:tc>
                <w:tcPr>
                  <w:tcW w:w="675" w:type="dxa"/>
                  <w:tcBorders>
                    <w:top w:val="single" w:sz="4" w:space="0" w:color="auto"/>
                    <w:left w:val="single" w:sz="4" w:space="0" w:color="auto"/>
                    <w:bottom w:val="single" w:sz="4" w:space="0" w:color="auto"/>
                    <w:right w:val="single" w:sz="4" w:space="0" w:color="auto"/>
                  </w:tcBorders>
                  <w:hideMark/>
                </w:tcPr>
                <w:p w14:paraId="0340D5BC" w14:textId="77777777" w:rsidR="00BB3B83" w:rsidRPr="00BB3B83" w:rsidRDefault="00BB3B83" w:rsidP="00BB3B83">
                  <w:pPr>
                    <w:jc w:val="center"/>
                    <w:rPr>
                      <w:color w:val="000000"/>
                      <w:sz w:val="22"/>
                      <w:szCs w:val="22"/>
                    </w:rPr>
                  </w:pPr>
                  <w:r w:rsidRPr="00BB3B83">
                    <w:rPr>
                      <w:color w:val="000000"/>
                      <w:sz w:val="22"/>
                      <w:szCs w:val="22"/>
                    </w:rPr>
                    <w:t>Lp.</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9544BDC" w14:textId="77777777" w:rsidR="00BB3B83" w:rsidRPr="00BB3B83" w:rsidRDefault="00BB3B83" w:rsidP="00BB3B83">
                  <w:pPr>
                    <w:jc w:val="center"/>
                    <w:rPr>
                      <w:sz w:val="22"/>
                      <w:szCs w:val="22"/>
                    </w:rPr>
                  </w:pPr>
                  <w:r w:rsidRPr="00BB3B83">
                    <w:rPr>
                      <w:sz w:val="22"/>
                      <w:szCs w:val="22"/>
                    </w:rPr>
                    <w:t>Nazwa/ numer kontroli</w:t>
                  </w:r>
                </w:p>
              </w:tc>
              <w:tc>
                <w:tcPr>
                  <w:tcW w:w="851" w:type="dxa"/>
                  <w:tcBorders>
                    <w:top w:val="single" w:sz="4" w:space="0" w:color="auto"/>
                    <w:left w:val="single" w:sz="4" w:space="0" w:color="auto"/>
                    <w:bottom w:val="single" w:sz="4" w:space="0" w:color="auto"/>
                    <w:right w:val="single" w:sz="4" w:space="0" w:color="auto"/>
                  </w:tcBorders>
                </w:tcPr>
                <w:p w14:paraId="61EF2A76" w14:textId="77777777" w:rsidR="00BB3B83" w:rsidRDefault="00BB3B83" w:rsidP="00BB3B83">
                  <w:pPr>
                    <w:rPr>
                      <w:rFonts w:ascii="Arial" w:hAnsi="Arial" w:cs="Arial"/>
                      <w:sz w:val="24"/>
                      <w:szCs w:val="24"/>
                    </w:rPr>
                  </w:pPr>
                </w:p>
              </w:tc>
            </w:tr>
            <w:tr w:rsidR="00BB3B83" w14:paraId="235A5965" w14:textId="77777777" w:rsidTr="00BB3B83">
              <w:tc>
                <w:tcPr>
                  <w:tcW w:w="9606"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E3005C6" w14:textId="77777777" w:rsidR="00BB3B83" w:rsidRPr="00BB3B83" w:rsidRDefault="00BB3B83" w:rsidP="00BB3B83">
                  <w:pPr>
                    <w:jc w:val="center"/>
                    <w:rPr>
                      <w:color w:val="000000"/>
                      <w:sz w:val="22"/>
                      <w:szCs w:val="22"/>
                    </w:rPr>
                  </w:pPr>
                  <w:r w:rsidRPr="00BB3B83">
                    <w:rPr>
                      <w:color w:val="000000"/>
                      <w:sz w:val="22"/>
                      <w:szCs w:val="22"/>
                    </w:rPr>
                    <w:t>RANDOX - RIQAS</w:t>
                  </w:r>
                </w:p>
              </w:tc>
            </w:tr>
            <w:tr w:rsidR="00BB3B83" w14:paraId="711BDA84"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5C2430B6" w14:textId="77777777" w:rsidR="00BB3B83" w:rsidRPr="00BB3B83" w:rsidRDefault="00BB3B83" w:rsidP="00BB3B83">
                  <w:pPr>
                    <w:jc w:val="center"/>
                    <w:rPr>
                      <w:color w:val="000000"/>
                      <w:sz w:val="22"/>
                      <w:szCs w:val="22"/>
                    </w:rPr>
                  </w:pPr>
                  <w:r w:rsidRPr="00BB3B83">
                    <w:rPr>
                      <w:color w:val="000000"/>
                      <w:sz w:val="22"/>
                      <w:szCs w:val="22"/>
                    </w:rPr>
                    <w:t>1</w:t>
                  </w:r>
                </w:p>
              </w:tc>
              <w:tc>
                <w:tcPr>
                  <w:tcW w:w="8080" w:type="dxa"/>
                  <w:tcBorders>
                    <w:top w:val="single" w:sz="4" w:space="0" w:color="auto"/>
                    <w:left w:val="single" w:sz="4" w:space="0" w:color="auto"/>
                    <w:bottom w:val="single" w:sz="4" w:space="0" w:color="auto"/>
                    <w:right w:val="single" w:sz="4" w:space="0" w:color="auto"/>
                  </w:tcBorders>
                  <w:hideMark/>
                </w:tcPr>
                <w:p w14:paraId="736D98B8" w14:textId="77777777" w:rsidR="00BB3B83" w:rsidRPr="00BB3B83" w:rsidRDefault="00BB3B83" w:rsidP="00BB3B83">
                  <w:pPr>
                    <w:rPr>
                      <w:sz w:val="22"/>
                      <w:szCs w:val="22"/>
                    </w:rPr>
                  </w:pPr>
                  <w:r w:rsidRPr="00BB3B83">
                    <w:rPr>
                      <w:sz w:val="22"/>
                      <w:szCs w:val="22"/>
                    </w:rPr>
                    <w:t>RQ 9134   Blood Gas</w:t>
                  </w:r>
                </w:p>
              </w:tc>
              <w:tc>
                <w:tcPr>
                  <w:tcW w:w="851" w:type="dxa"/>
                  <w:tcBorders>
                    <w:top w:val="single" w:sz="4" w:space="0" w:color="auto"/>
                    <w:left w:val="single" w:sz="4" w:space="0" w:color="auto"/>
                    <w:bottom w:val="single" w:sz="4" w:space="0" w:color="auto"/>
                    <w:right w:val="single" w:sz="4" w:space="0" w:color="auto"/>
                  </w:tcBorders>
                </w:tcPr>
                <w:p w14:paraId="4E88CC8B" w14:textId="77777777" w:rsidR="00BB3B83" w:rsidRDefault="00BB3B83" w:rsidP="00BB3B83">
                  <w:pPr>
                    <w:rPr>
                      <w:rFonts w:ascii="Arial" w:hAnsi="Arial" w:cs="Arial"/>
                      <w:sz w:val="24"/>
                      <w:szCs w:val="24"/>
                    </w:rPr>
                  </w:pPr>
                </w:p>
              </w:tc>
            </w:tr>
            <w:tr w:rsidR="00BB3B83" w14:paraId="206FA465"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549AFAFB" w14:textId="77777777" w:rsidR="00BB3B83" w:rsidRPr="00BB3B83" w:rsidRDefault="00BB3B83" w:rsidP="00BB3B83">
                  <w:pPr>
                    <w:jc w:val="center"/>
                    <w:rPr>
                      <w:color w:val="000000"/>
                      <w:sz w:val="22"/>
                      <w:szCs w:val="22"/>
                    </w:rPr>
                  </w:pPr>
                  <w:r w:rsidRPr="00BB3B83">
                    <w:rPr>
                      <w:color w:val="000000"/>
                      <w:sz w:val="22"/>
                      <w:szCs w:val="22"/>
                    </w:rPr>
                    <w:t>2</w:t>
                  </w:r>
                </w:p>
              </w:tc>
              <w:tc>
                <w:tcPr>
                  <w:tcW w:w="8080" w:type="dxa"/>
                  <w:tcBorders>
                    <w:top w:val="single" w:sz="4" w:space="0" w:color="auto"/>
                    <w:left w:val="single" w:sz="4" w:space="0" w:color="auto"/>
                    <w:bottom w:val="single" w:sz="4" w:space="0" w:color="auto"/>
                    <w:right w:val="single" w:sz="4" w:space="0" w:color="auto"/>
                  </w:tcBorders>
                  <w:hideMark/>
                </w:tcPr>
                <w:p w14:paraId="589B40EE" w14:textId="77777777" w:rsidR="00BB3B83" w:rsidRPr="00BB3B83" w:rsidRDefault="00BB3B83" w:rsidP="00BB3B83">
                  <w:pPr>
                    <w:rPr>
                      <w:sz w:val="22"/>
                      <w:szCs w:val="22"/>
                    </w:rPr>
                  </w:pPr>
                  <w:r w:rsidRPr="00BB3B83">
                    <w:rPr>
                      <w:sz w:val="22"/>
                      <w:szCs w:val="22"/>
                    </w:rPr>
                    <w:t>RQ 9127a Cardiac</w:t>
                  </w:r>
                </w:p>
              </w:tc>
              <w:tc>
                <w:tcPr>
                  <w:tcW w:w="851" w:type="dxa"/>
                  <w:tcBorders>
                    <w:top w:val="single" w:sz="4" w:space="0" w:color="auto"/>
                    <w:left w:val="single" w:sz="4" w:space="0" w:color="auto"/>
                    <w:bottom w:val="single" w:sz="4" w:space="0" w:color="auto"/>
                    <w:right w:val="single" w:sz="4" w:space="0" w:color="auto"/>
                  </w:tcBorders>
                </w:tcPr>
                <w:p w14:paraId="5716CAD1" w14:textId="77777777" w:rsidR="00BB3B83" w:rsidRDefault="00BB3B83" w:rsidP="00BB3B83">
                  <w:pPr>
                    <w:rPr>
                      <w:rFonts w:ascii="Arial" w:hAnsi="Arial" w:cs="Arial"/>
                      <w:sz w:val="24"/>
                      <w:szCs w:val="24"/>
                    </w:rPr>
                  </w:pPr>
                </w:p>
              </w:tc>
            </w:tr>
            <w:tr w:rsidR="00BB3B83" w14:paraId="49B1D905"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760282D1" w14:textId="77777777" w:rsidR="00BB3B83" w:rsidRPr="00BB3B83" w:rsidRDefault="00BB3B83" w:rsidP="00BB3B83">
                  <w:pPr>
                    <w:jc w:val="center"/>
                    <w:rPr>
                      <w:color w:val="000000"/>
                      <w:sz w:val="22"/>
                      <w:szCs w:val="22"/>
                    </w:rPr>
                  </w:pPr>
                  <w:r w:rsidRPr="00BB3B83">
                    <w:rPr>
                      <w:color w:val="000000"/>
                      <w:sz w:val="22"/>
                      <w:szCs w:val="22"/>
                    </w:rPr>
                    <w:t>3</w:t>
                  </w:r>
                </w:p>
              </w:tc>
              <w:tc>
                <w:tcPr>
                  <w:tcW w:w="8080" w:type="dxa"/>
                  <w:tcBorders>
                    <w:top w:val="single" w:sz="4" w:space="0" w:color="auto"/>
                    <w:left w:val="single" w:sz="4" w:space="0" w:color="auto"/>
                    <w:bottom w:val="single" w:sz="4" w:space="0" w:color="auto"/>
                    <w:right w:val="single" w:sz="4" w:space="0" w:color="auto"/>
                  </w:tcBorders>
                  <w:hideMark/>
                </w:tcPr>
                <w:p w14:paraId="59617ABE" w14:textId="77777777" w:rsidR="00BB3B83" w:rsidRPr="00BB3B83" w:rsidRDefault="00BB3B83" w:rsidP="00BB3B83">
                  <w:pPr>
                    <w:rPr>
                      <w:sz w:val="22"/>
                      <w:szCs w:val="22"/>
                    </w:rPr>
                  </w:pPr>
                  <w:r w:rsidRPr="00BB3B83">
                    <w:rPr>
                      <w:sz w:val="22"/>
                      <w:szCs w:val="22"/>
                    </w:rPr>
                    <w:t>RQ 9112c Clinical Chemistry</w:t>
                  </w:r>
                </w:p>
              </w:tc>
              <w:tc>
                <w:tcPr>
                  <w:tcW w:w="851" w:type="dxa"/>
                  <w:tcBorders>
                    <w:top w:val="single" w:sz="4" w:space="0" w:color="auto"/>
                    <w:left w:val="single" w:sz="4" w:space="0" w:color="auto"/>
                    <w:bottom w:val="single" w:sz="4" w:space="0" w:color="auto"/>
                    <w:right w:val="single" w:sz="4" w:space="0" w:color="auto"/>
                  </w:tcBorders>
                </w:tcPr>
                <w:p w14:paraId="0BAEBDBE" w14:textId="77777777" w:rsidR="00BB3B83" w:rsidRDefault="00BB3B83" w:rsidP="00BB3B83">
                  <w:pPr>
                    <w:rPr>
                      <w:rFonts w:ascii="Arial" w:hAnsi="Arial" w:cs="Arial"/>
                      <w:sz w:val="24"/>
                      <w:szCs w:val="24"/>
                    </w:rPr>
                  </w:pPr>
                </w:p>
              </w:tc>
            </w:tr>
            <w:tr w:rsidR="00BB3B83" w14:paraId="7EF1A689"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46DF7B18" w14:textId="77777777" w:rsidR="00BB3B83" w:rsidRPr="00BB3B83" w:rsidRDefault="00BB3B83" w:rsidP="00BB3B83">
                  <w:pPr>
                    <w:jc w:val="center"/>
                    <w:rPr>
                      <w:color w:val="000000"/>
                      <w:sz w:val="22"/>
                      <w:szCs w:val="22"/>
                    </w:rPr>
                  </w:pPr>
                  <w:r w:rsidRPr="00BB3B83">
                    <w:rPr>
                      <w:color w:val="000000"/>
                      <w:sz w:val="22"/>
                      <w:szCs w:val="22"/>
                    </w:rPr>
                    <w:t>4</w:t>
                  </w:r>
                </w:p>
              </w:tc>
              <w:tc>
                <w:tcPr>
                  <w:tcW w:w="8080" w:type="dxa"/>
                  <w:tcBorders>
                    <w:top w:val="single" w:sz="4" w:space="0" w:color="auto"/>
                    <w:left w:val="single" w:sz="4" w:space="0" w:color="auto"/>
                    <w:bottom w:val="single" w:sz="4" w:space="0" w:color="auto"/>
                    <w:right w:val="single" w:sz="4" w:space="0" w:color="auto"/>
                  </w:tcBorders>
                  <w:hideMark/>
                </w:tcPr>
                <w:p w14:paraId="06821F3D" w14:textId="77777777" w:rsidR="00BB3B83" w:rsidRPr="00BB3B83" w:rsidRDefault="00BB3B83" w:rsidP="00BB3B83">
                  <w:pPr>
                    <w:rPr>
                      <w:sz w:val="22"/>
                      <w:szCs w:val="22"/>
                    </w:rPr>
                  </w:pPr>
                  <w:r w:rsidRPr="00BB3B83">
                    <w:rPr>
                      <w:sz w:val="22"/>
                      <w:szCs w:val="22"/>
                    </w:rPr>
                    <w:t>RQ 9130   Immunoassay</w:t>
                  </w:r>
                </w:p>
              </w:tc>
              <w:tc>
                <w:tcPr>
                  <w:tcW w:w="851" w:type="dxa"/>
                  <w:tcBorders>
                    <w:top w:val="single" w:sz="4" w:space="0" w:color="auto"/>
                    <w:left w:val="single" w:sz="4" w:space="0" w:color="auto"/>
                    <w:bottom w:val="single" w:sz="4" w:space="0" w:color="auto"/>
                    <w:right w:val="single" w:sz="4" w:space="0" w:color="auto"/>
                  </w:tcBorders>
                </w:tcPr>
                <w:p w14:paraId="48F520A1" w14:textId="77777777" w:rsidR="00BB3B83" w:rsidRDefault="00BB3B83" w:rsidP="00BB3B83">
                  <w:pPr>
                    <w:rPr>
                      <w:rFonts w:ascii="Arial" w:hAnsi="Arial" w:cs="Arial"/>
                      <w:sz w:val="24"/>
                      <w:szCs w:val="24"/>
                    </w:rPr>
                  </w:pPr>
                </w:p>
              </w:tc>
            </w:tr>
            <w:tr w:rsidR="00BB3B83" w14:paraId="73DAA44F"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178EE51C" w14:textId="77777777" w:rsidR="00BB3B83" w:rsidRPr="00BB3B83" w:rsidRDefault="00BB3B83" w:rsidP="00BB3B83">
                  <w:pPr>
                    <w:jc w:val="center"/>
                    <w:rPr>
                      <w:color w:val="000000"/>
                      <w:sz w:val="22"/>
                      <w:szCs w:val="22"/>
                    </w:rPr>
                  </w:pPr>
                  <w:r w:rsidRPr="00BB3B83">
                    <w:rPr>
                      <w:color w:val="000000"/>
                      <w:sz w:val="22"/>
                      <w:szCs w:val="22"/>
                    </w:rPr>
                    <w:t>5</w:t>
                  </w:r>
                </w:p>
              </w:tc>
              <w:tc>
                <w:tcPr>
                  <w:tcW w:w="8080" w:type="dxa"/>
                  <w:tcBorders>
                    <w:top w:val="single" w:sz="4" w:space="0" w:color="auto"/>
                    <w:left w:val="single" w:sz="4" w:space="0" w:color="auto"/>
                    <w:bottom w:val="single" w:sz="4" w:space="0" w:color="auto"/>
                    <w:right w:val="single" w:sz="4" w:space="0" w:color="auto"/>
                  </w:tcBorders>
                  <w:hideMark/>
                </w:tcPr>
                <w:p w14:paraId="5FF82914" w14:textId="77777777" w:rsidR="00BB3B83" w:rsidRPr="00BB3B83" w:rsidRDefault="00BB3B83" w:rsidP="00BB3B83">
                  <w:pPr>
                    <w:rPr>
                      <w:sz w:val="22"/>
                      <w:szCs w:val="22"/>
                    </w:rPr>
                  </w:pPr>
                  <w:r w:rsidRPr="00BB3B83">
                    <w:rPr>
                      <w:sz w:val="22"/>
                      <w:szCs w:val="22"/>
                    </w:rPr>
                    <w:t>RQ 9114   Specific Proteins</w:t>
                  </w:r>
                </w:p>
              </w:tc>
              <w:tc>
                <w:tcPr>
                  <w:tcW w:w="851" w:type="dxa"/>
                  <w:tcBorders>
                    <w:top w:val="single" w:sz="4" w:space="0" w:color="auto"/>
                    <w:left w:val="single" w:sz="4" w:space="0" w:color="auto"/>
                    <w:bottom w:val="single" w:sz="4" w:space="0" w:color="auto"/>
                    <w:right w:val="single" w:sz="4" w:space="0" w:color="auto"/>
                  </w:tcBorders>
                </w:tcPr>
                <w:p w14:paraId="4E4CD029" w14:textId="77777777" w:rsidR="00BB3B83" w:rsidRDefault="00BB3B83" w:rsidP="00BB3B83">
                  <w:pPr>
                    <w:rPr>
                      <w:rFonts w:ascii="Arial" w:hAnsi="Arial" w:cs="Arial"/>
                      <w:sz w:val="24"/>
                      <w:szCs w:val="24"/>
                    </w:rPr>
                  </w:pPr>
                </w:p>
              </w:tc>
            </w:tr>
            <w:tr w:rsidR="00BB3B83" w14:paraId="614A8B24" w14:textId="77777777" w:rsidTr="00BB3B83">
              <w:tc>
                <w:tcPr>
                  <w:tcW w:w="9606"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5DE6EBA" w14:textId="77777777" w:rsidR="00BB3B83" w:rsidRPr="00BB3B83" w:rsidRDefault="00BB3B83" w:rsidP="00BB3B83">
                  <w:pPr>
                    <w:jc w:val="center"/>
                    <w:rPr>
                      <w:color w:val="000000"/>
                      <w:sz w:val="22"/>
                      <w:szCs w:val="22"/>
                    </w:rPr>
                  </w:pPr>
                  <w:r w:rsidRPr="00BB3B83">
                    <w:rPr>
                      <w:color w:val="000000"/>
                      <w:sz w:val="22"/>
                      <w:szCs w:val="22"/>
                    </w:rPr>
                    <w:t>LABQUALITY</w:t>
                  </w:r>
                </w:p>
              </w:tc>
            </w:tr>
            <w:tr w:rsidR="00BB3B83" w14:paraId="0C6993D4"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03C8DF6A" w14:textId="77777777" w:rsidR="00BB3B83" w:rsidRPr="00BB3B83" w:rsidRDefault="00BB3B83" w:rsidP="00BB3B83">
                  <w:pPr>
                    <w:jc w:val="center"/>
                    <w:rPr>
                      <w:color w:val="000000"/>
                      <w:sz w:val="22"/>
                      <w:szCs w:val="22"/>
                    </w:rPr>
                  </w:pPr>
                  <w:r w:rsidRPr="00BB3B83">
                    <w:rPr>
                      <w:color w:val="000000"/>
                      <w:sz w:val="22"/>
                      <w:szCs w:val="22"/>
                    </w:rPr>
                    <w:t>6</w:t>
                  </w:r>
                </w:p>
              </w:tc>
              <w:tc>
                <w:tcPr>
                  <w:tcW w:w="8080" w:type="dxa"/>
                  <w:tcBorders>
                    <w:top w:val="single" w:sz="4" w:space="0" w:color="auto"/>
                    <w:left w:val="single" w:sz="4" w:space="0" w:color="auto"/>
                    <w:bottom w:val="single" w:sz="4" w:space="0" w:color="auto"/>
                    <w:right w:val="single" w:sz="4" w:space="0" w:color="auto"/>
                  </w:tcBorders>
                  <w:hideMark/>
                </w:tcPr>
                <w:p w14:paraId="4C2F983C" w14:textId="77777777" w:rsidR="00BB3B83" w:rsidRPr="00BB3B83" w:rsidRDefault="00BB3B83" w:rsidP="00BB3B83">
                  <w:pPr>
                    <w:rPr>
                      <w:sz w:val="22"/>
                      <w:szCs w:val="22"/>
                    </w:rPr>
                  </w:pPr>
                  <w:r w:rsidRPr="00BB3B83">
                    <w:rPr>
                      <w:sz w:val="22"/>
                      <w:szCs w:val="22"/>
                    </w:rPr>
                    <w:t>2105 – Jon amonowy</w:t>
                  </w:r>
                </w:p>
              </w:tc>
              <w:tc>
                <w:tcPr>
                  <w:tcW w:w="851" w:type="dxa"/>
                  <w:tcBorders>
                    <w:top w:val="single" w:sz="4" w:space="0" w:color="auto"/>
                    <w:left w:val="single" w:sz="4" w:space="0" w:color="auto"/>
                    <w:bottom w:val="single" w:sz="4" w:space="0" w:color="auto"/>
                    <w:right w:val="single" w:sz="4" w:space="0" w:color="auto"/>
                  </w:tcBorders>
                </w:tcPr>
                <w:p w14:paraId="58F00E83" w14:textId="77777777" w:rsidR="00BB3B83" w:rsidRDefault="00BB3B83" w:rsidP="00BB3B83">
                  <w:pPr>
                    <w:rPr>
                      <w:rFonts w:ascii="Arial" w:hAnsi="Arial" w:cs="Arial"/>
                      <w:sz w:val="24"/>
                      <w:szCs w:val="24"/>
                    </w:rPr>
                  </w:pPr>
                </w:p>
              </w:tc>
            </w:tr>
            <w:tr w:rsidR="00BB3B83" w14:paraId="44E2374F"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4958F67E" w14:textId="77777777" w:rsidR="00BB3B83" w:rsidRPr="00BB3B83" w:rsidRDefault="00BB3B83" w:rsidP="00BB3B83">
                  <w:pPr>
                    <w:jc w:val="center"/>
                    <w:rPr>
                      <w:color w:val="000000"/>
                      <w:sz w:val="22"/>
                      <w:szCs w:val="22"/>
                    </w:rPr>
                  </w:pPr>
                  <w:r w:rsidRPr="00BB3B83">
                    <w:rPr>
                      <w:color w:val="000000"/>
                      <w:sz w:val="22"/>
                      <w:szCs w:val="22"/>
                    </w:rPr>
                    <w:t>7</w:t>
                  </w:r>
                </w:p>
              </w:tc>
              <w:tc>
                <w:tcPr>
                  <w:tcW w:w="8080" w:type="dxa"/>
                  <w:tcBorders>
                    <w:top w:val="single" w:sz="4" w:space="0" w:color="auto"/>
                    <w:left w:val="single" w:sz="4" w:space="0" w:color="auto"/>
                    <w:bottom w:val="single" w:sz="4" w:space="0" w:color="auto"/>
                    <w:right w:val="single" w:sz="4" w:space="0" w:color="auto"/>
                  </w:tcBorders>
                  <w:hideMark/>
                </w:tcPr>
                <w:p w14:paraId="74F52EBD" w14:textId="77777777" w:rsidR="00BB3B83" w:rsidRPr="00BB3B83" w:rsidRDefault="00BB3B83" w:rsidP="00BB3B83">
                  <w:pPr>
                    <w:rPr>
                      <w:sz w:val="22"/>
                      <w:szCs w:val="22"/>
                    </w:rPr>
                  </w:pPr>
                  <w:r w:rsidRPr="00BB3B83">
                    <w:rPr>
                      <w:sz w:val="22"/>
                      <w:szCs w:val="22"/>
                    </w:rPr>
                    <w:t>2150 -  Hemoksymetry</w:t>
                  </w:r>
                </w:p>
              </w:tc>
              <w:tc>
                <w:tcPr>
                  <w:tcW w:w="851" w:type="dxa"/>
                  <w:tcBorders>
                    <w:top w:val="single" w:sz="4" w:space="0" w:color="auto"/>
                    <w:left w:val="single" w:sz="4" w:space="0" w:color="auto"/>
                    <w:bottom w:val="single" w:sz="4" w:space="0" w:color="auto"/>
                    <w:right w:val="single" w:sz="4" w:space="0" w:color="auto"/>
                  </w:tcBorders>
                </w:tcPr>
                <w:p w14:paraId="7D0F093C" w14:textId="77777777" w:rsidR="00BB3B83" w:rsidRDefault="00BB3B83" w:rsidP="00BB3B83">
                  <w:pPr>
                    <w:rPr>
                      <w:rFonts w:ascii="Arial" w:hAnsi="Arial" w:cs="Arial"/>
                      <w:sz w:val="24"/>
                      <w:szCs w:val="24"/>
                    </w:rPr>
                  </w:pPr>
                </w:p>
              </w:tc>
            </w:tr>
            <w:tr w:rsidR="00BB3B83" w14:paraId="3F4B1456"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3570BCEC" w14:textId="77777777" w:rsidR="00BB3B83" w:rsidRPr="00BB3B83" w:rsidRDefault="00BB3B83" w:rsidP="00BB3B83">
                  <w:pPr>
                    <w:jc w:val="center"/>
                    <w:rPr>
                      <w:color w:val="000000"/>
                      <w:sz w:val="22"/>
                      <w:szCs w:val="22"/>
                    </w:rPr>
                  </w:pPr>
                  <w:r w:rsidRPr="00BB3B83">
                    <w:rPr>
                      <w:color w:val="000000"/>
                      <w:sz w:val="22"/>
                      <w:szCs w:val="22"/>
                    </w:rPr>
                    <w:t>8</w:t>
                  </w:r>
                </w:p>
              </w:tc>
              <w:tc>
                <w:tcPr>
                  <w:tcW w:w="8080" w:type="dxa"/>
                  <w:tcBorders>
                    <w:top w:val="single" w:sz="4" w:space="0" w:color="auto"/>
                    <w:left w:val="single" w:sz="4" w:space="0" w:color="auto"/>
                    <w:bottom w:val="single" w:sz="4" w:space="0" w:color="auto"/>
                    <w:right w:val="single" w:sz="4" w:space="0" w:color="auto"/>
                  </w:tcBorders>
                  <w:hideMark/>
                </w:tcPr>
                <w:p w14:paraId="410C80CD" w14:textId="77777777" w:rsidR="00BB3B83" w:rsidRPr="00BB3B83" w:rsidRDefault="00BB3B83" w:rsidP="00BB3B83">
                  <w:pPr>
                    <w:rPr>
                      <w:sz w:val="22"/>
                      <w:szCs w:val="22"/>
                    </w:rPr>
                  </w:pPr>
                  <w:r w:rsidRPr="00BB3B83">
                    <w:rPr>
                      <w:sz w:val="22"/>
                      <w:szCs w:val="22"/>
                    </w:rPr>
                    <w:t>2280 -  Procalcitonin</w:t>
                  </w:r>
                </w:p>
              </w:tc>
              <w:tc>
                <w:tcPr>
                  <w:tcW w:w="851" w:type="dxa"/>
                  <w:tcBorders>
                    <w:top w:val="single" w:sz="4" w:space="0" w:color="auto"/>
                    <w:left w:val="single" w:sz="4" w:space="0" w:color="auto"/>
                    <w:bottom w:val="single" w:sz="4" w:space="0" w:color="auto"/>
                    <w:right w:val="single" w:sz="4" w:space="0" w:color="auto"/>
                  </w:tcBorders>
                </w:tcPr>
                <w:p w14:paraId="17B614DD" w14:textId="77777777" w:rsidR="00BB3B83" w:rsidRDefault="00BB3B83" w:rsidP="00BB3B83">
                  <w:pPr>
                    <w:rPr>
                      <w:rFonts w:ascii="Arial" w:hAnsi="Arial" w:cs="Arial"/>
                      <w:sz w:val="24"/>
                      <w:szCs w:val="24"/>
                    </w:rPr>
                  </w:pPr>
                </w:p>
              </w:tc>
            </w:tr>
            <w:tr w:rsidR="00BB3B83" w14:paraId="66528BE2"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3E580DF8" w14:textId="77777777" w:rsidR="00BB3B83" w:rsidRPr="00BB3B83" w:rsidRDefault="00BB3B83" w:rsidP="00BB3B83">
                  <w:pPr>
                    <w:jc w:val="center"/>
                    <w:rPr>
                      <w:color w:val="000000"/>
                      <w:sz w:val="22"/>
                      <w:szCs w:val="22"/>
                    </w:rPr>
                  </w:pPr>
                  <w:r w:rsidRPr="00BB3B83">
                    <w:rPr>
                      <w:color w:val="000000"/>
                      <w:sz w:val="22"/>
                      <w:szCs w:val="22"/>
                    </w:rPr>
                    <w:t>9</w:t>
                  </w:r>
                </w:p>
              </w:tc>
              <w:tc>
                <w:tcPr>
                  <w:tcW w:w="8080" w:type="dxa"/>
                  <w:tcBorders>
                    <w:top w:val="single" w:sz="4" w:space="0" w:color="auto"/>
                    <w:left w:val="single" w:sz="4" w:space="0" w:color="auto"/>
                    <w:bottom w:val="single" w:sz="4" w:space="0" w:color="auto"/>
                    <w:right w:val="single" w:sz="4" w:space="0" w:color="auto"/>
                  </w:tcBorders>
                  <w:hideMark/>
                </w:tcPr>
                <w:p w14:paraId="531CBE0E" w14:textId="77777777" w:rsidR="00BB3B83" w:rsidRPr="00BB3B83" w:rsidRDefault="00BB3B83" w:rsidP="00BB3B83">
                  <w:pPr>
                    <w:rPr>
                      <w:sz w:val="22"/>
                      <w:szCs w:val="22"/>
                    </w:rPr>
                  </w:pPr>
                  <w:r w:rsidRPr="00BB3B83">
                    <w:rPr>
                      <w:sz w:val="22"/>
                      <w:szCs w:val="22"/>
                    </w:rPr>
                    <w:t>2511 – Alkohol w surowicy</w:t>
                  </w:r>
                </w:p>
              </w:tc>
              <w:tc>
                <w:tcPr>
                  <w:tcW w:w="851" w:type="dxa"/>
                  <w:tcBorders>
                    <w:top w:val="single" w:sz="4" w:space="0" w:color="auto"/>
                    <w:left w:val="single" w:sz="4" w:space="0" w:color="auto"/>
                    <w:bottom w:val="single" w:sz="4" w:space="0" w:color="auto"/>
                    <w:right w:val="single" w:sz="4" w:space="0" w:color="auto"/>
                  </w:tcBorders>
                </w:tcPr>
                <w:p w14:paraId="10B40C8F" w14:textId="77777777" w:rsidR="00BB3B83" w:rsidRDefault="00BB3B83" w:rsidP="00BB3B83">
                  <w:pPr>
                    <w:rPr>
                      <w:rFonts w:ascii="Arial" w:hAnsi="Arial" w:cs="Arial"/>
                      <w:sz w:val="24"/>
                      <w:szCs w:val="24"/>
                    </w:rPr>
                  </w:pPr>
                </w:p>
              </w:tc>
            </w:tr>
            <w:tr w:rsidR="00BB3B83" w14:paraId="7585EDF9"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07CD5750" w14:textId="77777777" w:rsidR="00BB3B83" w:rsidRPr="00BB3B83" w:rsidRDefault="00BB3B83" w:rsidP="00BB3B83">
                  <w:pPr>
                    <w:jc w:val="center"/>
                    <w:rPr>
                      <w:color w:val="000000"/>
                      <w:sz w:val="22"/>
                      <w:szCs w:val="22"/>
                    </w:rPr>
                  </w:pPr>
                  <w:r w:rsidRPr="00BB3B83">
                    <w:rPr>
                      <w:color w:val="000000"/>
                      <w:sz w:val="22"/>
                      <w:szCs w:val="22"/>
                    </w:rPr>
                    <w:t>10</w:t>
                  </w:r>
                </w:p>
              </w:tc>
              <w:tc>
                <w:tcPr>
                  <w:tcW w:w="8080" w:type="dxa"/>
                  <w:tcBorders>
                    <w:top w:val="single" w:sz="4" w:space="0" w:color="auto"/>
                    <w:left w:val="single" w:sz="4" w:space="0" w:color="auto"/>
                    <w:bottom w:val="single" w:sz="4" w:space="0" w:color="auto"/>
                    <w:right w:val="single" w:sz="4" w:space="0" w:color="auto"/>
                  </w:tcBorders>
                  <w:hideMark/>
                </w:tcPr>
                <w:p w14:paraId="6B9B555A" w14:textId="77777777" w:rsidR="00BB3B83" w:rsidRPr="00BB3B83" w:rsidRDefault="00BB3B83" w:rsidP="00BB3B83">
                  <w:pPr>
                    <w:rPr>
                      <w:sz w:val="22"/>
                      <w:szCs w:val="22"/>
                    </w:rPr>
                  </w:pPr>
                  <w:r w:rsidRPr="00BB3B83">
                    <w:rPr>
                      <w:sz w:val="22"/>
                      <w:szCs w:val="22"/>
                    </w:rPr>
                    <w:t>5091 – Wirus HIV, przeciwciała</w:t>
                  </w:r>
                </w:p>
              </w:tc>
              <w:tc>
                <w:tcPr>
                  <w:tcW w:w="851" w:type="dxa"/>
                  <w:tcBorders>
                    <w:top w:val="single" w:sz="4" w:space="0" w:color="auto"/>
                    <w:left w:val="single" w:sz="4" w:space="0" w:color="auto"/>
                    <w:bottom w:val="single" w:sz="4" w:space="0" w:color="auto"/>
                    <w:right w:val="single" w:sz="4" w:space="0" w:color="auto"/>
                  </w:tcBorders>
                </w:tcPr>
                <w:p w14:paraId="41264DDD" w14:textId="77777777" w:rsidR="00BB3B83" w:rsidRDefault="00BB3B83" w:rsidP="00BB3B83">
                  <w:pPr>
                    <w:rPr>
                      <w:rFonts w:ascii="Arial" w:hAnsi="Arial" w:cs="Arial"/>
                      <w:sz w:val="24"/>
                      <w:szCs w:val="24"/>
                    </w:rPr>
                  </w:pPr>
                </w:p>
              </w:tc>
            </w:tr>
            <w:tr w:rsidR="00BB3B83" w14:paraId="144EB47A"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2E076FBB" w14:textId="77777777" w:rsidR="00BB3B83" w:rsidRPr="00BB3B83" w:rsidRDefault="00BB3B83" w:rsidP="00BB3B83">
                  <w:pPr>
                    <w:jc w:val="center"/>
                    <w:rPr>
                      <w:color w:val="000000"/>
                      <w:sz w:val="22"/>
                      <w:szCs w:val="22"/>
                    </w:rPr>
                  </w:pPr>
                  <w:r w:rsidRPr="00BB3B83">
                    <w:rPr>
                      <w:color w:val="000000"/>
                      <w:sz w:val="22"/>
                      <w:szCs w:val="22"/>
                    </w:rPr>
                    <w:t>11</w:t>
                  </w:r>
                </w:p>
              </w:tc>
              <w:tc>
                <w:tcPr>
                  <w:tcW w:w="8080" w:type="dxa"/>
                  <w:tcBorders>
                    <w:top w:val="single" w:sz="4" w:space="0" w:color="auto"/>
                    <w:left w:val="single" w:sz="4" w:space="0" w:color="auto"/>
                    <w:bottom w:val="single" w:sz="4" w:space="0" w:color="auto"/>
                    <w:right w:val="single" w:sz="4" w:space="0" w:color="auto"/>
                  </w:tcBorders>
                  <w:hideMark/>
                </w:tcPr>
                <w:p w14:paraId="6E561F97" w14:textId="77777777" w:rsidR="00BB3B83" w:rsidRPr="00BB3B83" w:rsidRDefault="00BB3B83" w:rsidP="00BB3B83">
                  <w:pPr>
                    <w:rPr>
                      <w:sz w:val="22"/>
                      <w:szCs w:val="22"/>
                    </w:rPr>
                  </w:pPr>
                  <w:r w:rsidRPr="00BB3B83">
                    <w:rPr>
                      <w:sz w:val="22"/>
                      <w:szCs w:val="22"/>
                    </w:rPr>
                    <w:t>5093 – Hepatitis B, s-antigen antybodies, quantitative</w:t>
                  </w:r>
                </w:p>
              </w:tc>
              <w:tc>
                <w:tcPr>
                  <w:tcW w:w="851" w:type="dxa"/>
                  <w:tcBorders>
                    <w:top w:val="single" w:sz="4" w:space="0" w:color="auto"/>
                    <w:left w:val="single" w:sz="4" w:space="0" w:color="auto"/>
                    <w:bottom w:val="single" w:sz="4" w:space="0" w:color="auto"/>
                    <w:right w:val="single" w:sz="4" w:space="0" w:color="auto"/>
                  </w:tcBorders>
                </w:tcPr>
                <w:p w14:paraId="7906C8B5" w14:textId="77777777" w:rsidR="00BB3B83" w:rsidRDefault="00BB3B83" w:rsidP="00BB3B83">
                  <w:pPr>
                    <w:rPr>
                      <w:rFonts w:ascii="Arial" w:hAnsi="Arial" w:cs="Arial"/>
                      <w:sz w:val="24"/>
                      <w:szCs w:val="24"/>
                    </w:rPr>
                  </w:pPr>
                </w:p>
              </w:tc>
            </w:tr>
            <w:tr w:rsidR="00BB3B83" w14:paraId="202AB4FC"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2A6E7561" w14:textId="77777777" w:rsidR="00BB3B83" w:rsidRPr="00BB3B83" w:rsidRDefault="00BB3B83" w:rsidP="00BB3B83">
                  <w:pPr>
                    <w:jc w:val="center"/>
                    <w:rPr>
                      <w:color w:val="000000"/>
                      <w:sz w:val="22"/>
                      <w:szCs w:val="22"/>
                    </w:rPr>
                  </w:pPr>
                  <w:r w:rsidRPr="00BB3B83">
                    <w:rPr>
                      <w:color w:val="000000"/>
                      <w:sz w:val="22"/>
                      <w:szCs w:val="22"/>
                    </w:rPr>
                    <w:t>12</w:t>
                  </w:r>
                </w:p>
              </w:tc>
              <w:tc>
                <w:tcPr>
                  <w:tcW w:w="8080" w:type="dxa"/>
                  <w:tcBorders>
                    <w:top w:val="single" w:sz="4" w:space="0" w:color="auto"/>
                    <w:left w:val="single" w:sz="4" w:space="0" w:color="auto"/>
                    <w:bottom w:val="single" w:sz="4" w:space="0" w:color="auto"/>
                    <w:right w:val="single" w:sz="4" w:space="0" w:color="auto"/>
                  </w:tcBorders>
                  <w:hideMark/>
                </w:tcPr>
                <w:p w14:paraId="6A99C188" w14:textId="77777777" w:rsidR="00BB3B83" w:rsidRPr="00BB3B83" w:rsidRDefault="00BB3B83" w:rsidP="00BB3B83">
                  <w:pPr>
                    <w:rPr>
                      <w:sz w:val="22"/>
                      <w:szCs w:val="22"/>
                    </w:rPr>
                  </w:pPr>
                  <w:r w:rsidRPr="00BB3B83">
                    <w:rPr>
                      <w:sz w:val="22"/>
                      <w:szCs w:val="22"/>
                    </w:rPr>
                    <w:t>5096 – Markery HBV i HCV</w:t>
                  </w:r>
                </w:p>
              </w:tc>
              <w:tc>
                <w:tcPr>
                  <w:tcW w:w="851" w:type="dxa"/>
                  <w:tcBorders>
                    <w:top w:val="single" w:sz="4" w:space="0" w:color="auto"/>
                    <w:left w:val="single" w:sz="4" w:space="0" w:color="auto"/>
                    <w:bottom w:val="single" w:sz="4" w:space="0" w:color="auto"/>
                    <w:right w:val="single" w:sz="4" w:space="0" w:color="auto"/>
                  </w:tcBorders>
                </w:tcPr>
                <w:p w14:paraId="27A2808F" w14:textId="77777777" w:rsidR="00BB3B83" w:rsidRDefault="00BB3B83" w:rsidP="00BB3B83">
                  <w:pPr>
                    <w:rPr>
                      <w:rFonts w:ascii="Arial" w:hAnsi="Arial" w:cs="Arial"/>
                      <w:sz w:val="24"/>
                      <w:szCs w:val="24"/>
                    </w:rPr>
                  </w:pPr>
                </w:p>
              </w:tc>
            </w:tr>
            <w:tr w:rsidR="00BB3B83" w14:paraId="683086FE"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216DE285" w14:textId="77777777" w:rsidR="00BB3B83" w:rsidRPr="00BB3B83" w:rsidRDefault="00BB3B83" w:rsidP="00BB3B83">
                  <w:pPr>
                    <w:jc w:val="center"/>
                    <w:rPr>
                      <w:color w:val="000000"/>
                      <w:sz w:val="22"/>
                      <w:szCs w:val="22"/>
                    </w:rPr>
                  </w:pPr>
                  <w:r w:rsidRPr="00BB3B83">
                    <w:rPr>
                      <w:color w:val="000000"/>
                      <w:sz w:val="22"/>
                      <w:szCs w:val="22"/>
                    </w:rPr>
                    <w:t>13</w:t>
                  </w:r>
                </w:p>
              </w:tc>
              <w:tc>
                <w:tcPr>
                  <w:tcW w:w="8080" w:type="dxa"/>
                  <w:tcBorders>
                    <w:top w:val="single" w:sz="4" w:space="0" w:color="auto"/>
                    <w:left w:val="single" w:sz="4" w:space="0" w:color="auto"/>
                    <w:bottom w:val="single" w:sz="4" w:space="0" w:color="auto"/>
                    <w:right w:val="single" w:sz="4" w:space="0" w:color="auto"/>
                  </w:tcBorders>
                  <w:hideMark/>
                </w:tcPr>
                <w:p w14:paraId="0F97B9EC" w14:textId="77777777" w:rsidR="00BB3B83" w:rsidRPr="00BB3B83" w:rsidRDefault="00BB3B83" w:rsidP="00BB3B83">
                  <w:pPr>
                    <w:rPr>
                      <w:sz w:val="22"/>
                      <w:szCs w:val="22"/>
                    </w:rPr>
                  </w:pPr>
                  <w:r w:rsidRPr="00BB3B83">
                    <w:rPr>
                      <w:sz w:val="22"/>
                      <w:szCs w:val="22"/>
                    </w:rPr>
                    <w:t>1261 – Glikowana Hemoglobina</w:t>
                  </w:r>
                </w:p>
              </w:tc>
              <w:tc>
                <w:tcPr>
                  <w:tcW w:w="851" w:type="dxa"/>
                  <w:tcBorders>
                    <w:top w:val="single" w:sz="4" w:space="0" w:color="auto"/>
                    <w:left w:val="single" w:sz="4" w:space="0" w:color="auto"/>
                    <w:bottom w:val="single" w:sz="4" w:space="0" w:color="auto"/>
                    <w:right w:val="single" w:sz="4" w:space="0" w:color="auto"/>
                  </w:tcBorders>
                </w:tcPr>
                <w:p w14:paraId="4AC44FA7" w14:textId="77777777" w:rsidR="00BB3B83" w:rsidRDefault="00BB3B83" w:rsidP="00BB3B83">
                  <w:pPr>
                    <w:rPr>
                      <w:rFonts w:ascii="Arial" w:hAnsi="Arial" w:cs="Arial"/>
                      <w:sz w:val="24"/>
                      <w:szCs w:val="24"/>
                    </w:rPr>
                  </w:pPr>
                </w:p>
              </w:tc>
            </w:tr>
            <w:tr w:rsidR="00BB3B83" w14:paraId="49A98B35"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28B7A97F" w14:textId="77777777" w:rsidR="00BB3B83" w:rsidRPr="00BB3B83" w:rsidRDefault="00BB3B83" w:rsidP="00BB3B83">
                  <w:pPr>
                    <w:jc w:val="center"/>
                    <w:rPr>
                      <w:color w:val="000000"/>
                      <w:sz w:val="22"/>
                      <w:szCs w:val="22"/>
                    </w:rPr>
                  </w:pPr>
                  <w:r w:rsidRPr="00BB3B83">
                    <w:rPr>
                      <w:color w:val="000000"/>
                      <w:sz w:val="22"/>
                      <w:szCs w:val="22"/>
                    </w:rPr>
                    <w:t>14</w:t>
                  </w:r>
                </w:p>
              </w:tc>
              <w:tc>
                <w:tcPr>
                  <w:tcW w:w="8080" w:type="dxa"/>
                  <w:tcBorders>
                    <w:top w:val="single" w:sz="4" w:space="0" w:color="auto"/>
                    <w:left w:val="single" w:sz="4" w:space="0" w:color="auto"/>
                    <w:bottom w:val="single" w:sz="4" w:space="0" w:color="auto"/>
                    <w:right w:val="single" w:sz="4" w:space="0" w:color="auto"/>
                  </w:tcBorders>
                  <w:hideMark/>
                </w:tcPr>
                <w:p w14:paraId="28EE4435" w14:textId="77777777" w:rsidR="00BB3B83" w:rsidRPr="00BB3B83" w:rsidRDefault="00BB3B83" w:rsidP="00BB3B83">
                  <w:pPr>
                    <w:rPr>
                      <w:sz w:val="22"/>
                      <w:szCs w:val="22"/>
                    </w:rPr>
                  </w:pPr>
                  <w:r w:rsidRPr="00BB3B83">
                    <w:rPr>
                      <w:sz w:val="22"/>
                      <w:szCs w:val="22"/>
                    </w:rPr>
                    <w:t>3160 – Mocz ilościowe badanie chemiczne</w:t>
                  </w:r>
                </w:p>
              </w:tc>
              <w:tc>
                <w:tcPr>
                  <w:tcW w:w="851" w:type="dxa"/>
                  <w:tcBorders>
                    <w:top w:val="single" w:sz="4" w:space="0" w:color="auto"/>
                    <w:left w:val="single" w:sz="4" w:space="0" w:color="auto"/>
                    <w:bottom w:val="single" w:sz="4" w:space="0" w:color="auto"/>
                    <w:right w:val="single" w:sz="4" w:space="0" w:color="auto"/>
                  </w:tcBorders>
                </w:tcPr>
                <w:p w14:paraId="57BB5B47" w14:textId="77777777" w:rsidR="00BB3B83" w:rsidRDefault="00BB3B83" w:rsidP="00BB3B83">
                  <w:pPr>
                    <w:rPr>
                      <w:rFonts w:ascii="Arial" w:hAnsi="Arial" w:cs="Arial"/>
                      <w:sz w:val="24"/>
                      <w:szCs w:val="24"/>
                    </w:rPr>
                  </w:pPr>
                </w:p>
              </w:tc>
            </w:tr>
            <w:tr w:rsidR="00BB3B83" w14:paraId="12A550F3"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084E56FC" w14:textId="77777777" w:rsidR="00BB3B83" w:rsidRPr="00BB3B83" w:rsidRDefault="00BB3B83" w:rsidP="00BB3B83">
                  <w:pPr>
                    <w:jc w:val="center"/>
                    <w:rPr>
                      <w:color w:val="000000"/>
                      <w:sz w:val="22"/>
                      <w:szCs w:val="22"/>
                    </w:rPr>
                  </w:pPr>
                  <w:r w:rsidRPr="00BB3B83">
                    <w:rPr>
                      <w:color w:val="000000"/>
                      <w:sz w:val="22"/>
                      <w:szCs w:val="22"/>
                    </w:rPr>
                    <w:t>15</w:t>
                  </w:r>
                </w:p>
              </w:tc>
              <w:tc>
                <w:tcPr>
                  <w:tcW w:w="8080" w:type="dxa"/>
                  <w:tcBorders>
                    <w:top w:val="single" w:sz="4" w:space="0" w:color="auto"/>
                    <w:left w:val="single" w:sz="4" w:space="0" w:color="auto"/>
                    <w:bottom w:val="single" w:sz="4" w:space="0" w:color="auto"/>
                    <w:right w:val="single" w:sz="4" w:space="0" w:color="auto"/>
                  </w:tcBorders>
                  <w:hideMark/>
                </w:tcPr>
                <w:p w14:paraId="406BB626" w14:textId="77777777" w:rsidR="00BB3B83" w:rsidRPr="00BB3B83" w:rsidRDefault="00BB3B83" w:rsidP="00BB3B83">
                  <w:pPr>
                    <w:rPr>
                      <w:sz w:val="22"/>
                      <w:szCs w:val="22"/>
                    </w:rPr>
                  </w:pPr>
                  <w:r w:rsidRPr="00BB3B83">
                    <w:rPr>
                      <w:sz w:val="22"/>
                      <w:szCs w:val="22"/>
                    </w:rPr>
                    <w:t>2690 – Peptyd natriuretyczny NT-ProBNP</w:t>
                  </w:r>
                </w:p>
              </w:tc>
              <w:tc>
                <w:tcPr>
                  <w:tcW w:w="851" w:type="dxa"/>
                  <w:tcBorders>
                    <w:top w:val="single" w:sz="4" w:space="0" w:color="auto"/>
                    <w:left w:val="single" w:sz="4" w:space="0" w:color="auto"/>
                    <w:bottom w:val="single" w:sz="4" w:space="0" w:color="auto"/>
                    <w:right w:val="single" w:sz="4" w:space="0" w:color="auto"/>
                  </w:tcBorders>
                </w:tcPr>
                <w:p w14:paraId="7F3796E8" w14:textId="77777777" w:rsidR="00BB3B83" w:rsidRDefault="00BB3B83" w:rsidP="00BB3B83">
                  <w:pPr>
                    <w:rPr>
                      <w:rFonts w:ascii="Arial" w:hAnsi="Arial" w:cs="Arial"/>
                      <w:sz w:val="24"/>
                      <w:szCs w:val="24"/>
                    </w:rPr>
                  </w:pPr>
                </w:p>
              </w:tc>
            </w:tr>
            <w:tr w:rsidR="00BB3B83" w14:paraId="03C797E5" w14:textId="77777777" w:rsidTr="00BB3B83">
              <w:tc>
                <w:tcPr>
                  <w:tcW w:w="675" w:type="dxa"/>
                  <w:tcBorders>
                    <w:top w:val="single" w:sz="4" w:space="0" w:color="auto"/>
                    <w:left w:val="single" w:sz="4" w:space="0" w:color="auto"/>
                    <w:bottom w:val="single" w:sz="4" w:space="0" w:color="auto"/>
                    <w:right w:val="single" w:sz="4" w:space="0" w:color="auto"/>
                  </w:tcBorders>
                  <w:vAlign w:val="center"/>
                  <w:hideMark/>
                </w:tcPr>
                <w:p w14:paraId="6B1F27C2" w14:textId="77777777" w:rsidR="00BB3B83" w:rsidRPr="00BB3B83" w:rsidRDefault="00BB3B83" w:rsidP="00BB3B83">
                  <w:pPr>
                    <w:jc w:val="center"/>
                    <w:rPr>
                      <w:color w:val="000000"/>
                      <w:sz w:val="22"/>
                      <w:szCs w:val="22"/>
                    </w:rPr>
                  </w:pPr>
                  <w:r w:rsidRPr="00BB3B83">
                    <w:rPr>
                      <w:color w:val="000000"/>
                      <w:sz w:val="22"/>
                      <w:szCs w:val="22"/>
                    </w:rPr>
                    <w:t>16</w:t>
                  </w:r>
                </w:p>
              </w:tc>
              <w:tc>
                <w:tcPr>
                  <w:tcW w:w="8080" w:type="dxa"/>
                  <w:tcBorders>
                    <w:top w:val="single" w:sz="4" w:space="0" w:color="auto"/>
                    <w:left w:val="single" w:sz="4" w:space="0" w:color="auto"/>
                    <w:bottom w:val="single" w:sz="4" w:space="0" w:color="auto"/>
                    <w:right w:val="single" w:sz="4" w:space="0" w:color="auto"/>
                  </w:tcBorders>
                  <w:hideMark/>
                </w:tcPr>
                <w:p w14:paraId="25452122" w14:textId="77777777" w:rsidR="00BB3B83" w:rsidRPr="00BB3B83" w:rsidRDefault="00BB3B83" w:rsidP="00BB3B83">
                  <w:pPr>
                    <w:rPr>
                      <w:sz w:val="22"/>
                      <w:szCs w:val="22"/>
                    </w:rPr>
                  </w:pPr>
                  <w:r w:rsidRPr="00BB3B83">
                    <w:rPr>
                      <w:sz w:val="22"/>
                      <w:szCs w:val="22"/>
                    </w:rPr>
                    <w:t xml:space="preserve">5920 – Przeciwciała przeciwtarczycowe </w:t>
                  </w:r>
                </w:p>
              </w:tc>
              <w:tc>
                <w:tcPr>
                  <w:tcW w:w="851" w:type="dxa"/>
                  <w:tcBorders>
                    <w:top w:val="single" w:sz="4" w:space="0" w:color="auto"/>
                    <w:left w:val="single" w:sz="4" w:space="0" w:color="auto"/>
                    <w:bottom w:val="single" w:sz="4" w:space="0" w:color="auto"/>
                    <w:right w:val="single" w:sz="4" w:space="0" w:color="auto"/>
                  </w:tcBorders>
                </w:tcPr>
                <w:p w14:paraId="6814DF4E" w14:textId="77777777" w:rsidR="00BB3B83" w:rsidRDefault="00BB3B83" w:rsidP="00BB3B83">
                  <w:pPr>
                    <w:rPr>
                      <w:rFonts w:ascii="Arial" w:hAnsi="Arial" w:cs="Arial"/>
                      <w:sz w:val="24"/>
                      <w:szCs w:val="24"/>
                    </w:rPr>
                  </w:pPr>
                </w:p>
              </w:tc>
            </w:tr>
            <w:tr w:rsidR="00BB3B83" w14:paraId="2803F947" w14:textId="77777777" w:rsidTr="00175018">
              <w:tc>
                <w:tcPr>
                  <w:tcW w:w="675" w:type="dxa"/>
                  <w:tcBorders>
                    <w:top w:val="single" w:sz="4" w:space="0" w:color="auto"/>
                    <w:left w:val="single" w:sz="4" w:space="0" w:color="auto"/>
                    <w:bottom w:val="single" w:sz="4" w:space="0" w:color="auto"/>
                    <w:right w:val="single" w:sz="4" w:space="0" w:color="auto"/>
                  </w:tcBorders>
                  <w:vAlign w:val="center"/>
                  <w:hideMark/>
                </w:tcPr>
                <w:p w14:paraId="1B1AD687" w14:textId="77777777" w:rsidR="00BB3B83" w:rsidRPr="00BB3B83" w:rsidRDefault="00BB3B83" w:rsidP="00BB3B83">
                  <w:pPr>
                    <w:jc w:val="center"/>
                    <w:rPr>
                      <w:color w:val="000000"/>
                      <w:sz w:val="22"/>
                      <w:szCs w:val="22"/>
                    </w:rPr>
                  </w:pPr>
                  <w:r w:rsidRPr="00BB3B83">
                    <w:rPr>
                      <w:color w:val="000000"/>
                      <w:sz w:val="22"/>
                      <w:szCs w:val="22"/>
                    </w:rPr>
                    <w:lastRenderedPageBreak/>
                    <w:t>17</w:t>
                  </w:r>
                </w:p>
              </w:tc>
              <w:tc>
                <w:tcPr>
                  <w:tcW w:w="8080" w:type="dxa"/>
                  <w:tcBorders>
                    <w:top w:val="single" w:sz="4" w:space="0" w:color="auto"/>
                    <w:left w:val="single" w:sz="4" w:space="0" w:color="auto"/>
                    <w:bottom w:val="single" w:sz="4" w:space="0" w:color="auto"/>
                    <w:right w:val="single" w:sz="4" w:space="0" w:color="auto"/>
                  </w:tcBorders>
                  <w:hideMark/>
                </w:tcPr>
                <w:p w14:paraId="6FA4C491" w14:textId="77777777" w:rsidR="00BB3B83" w:rsidRPr="00BB3B83" w:rsidRDefault="00BB3B83" w:rsidP="00BB3B83">
                  <w:pPr>
                    <w:rPr>
                      <w:sz w:val="22"/>
                      <w:szCs w:val="22"/>
                    </w:rPr>
                  </w:pPr>
                  <w:r w:rsidRPr="00BB3B83">
                    <w:rPr>
                      <w:sz w:val="22"/>
                      <w:szCs w:val="22"/>
                    </w:rPr>
                    <w:t>5677 – SARS-Cov-2 przeciwciała</w:t>
                  </w:r>
                </w:p>
              </w:tc>
              <w:tc>
                <w:tcPr>
                  <w:tcW w:w="851" w:type="dxa"/>
                  <w:tcBorders>
                    <w:top w:val="single" w:sz="4" w:space="0" w:color="auto"/>
                    <w:left w:val="single" w:sz="4" w:space="0" w:color="auto"/>
                    <w:bottom w:val="single" w:sz="4" w:space="0" w:color="auto"/>
                    <w:right w:val="single" w:sz="4" w:space="0" w:color="auto"/>
                  </w:tcBorders>
                </w:tcPr>
                <w:p w14:paraId="1F15F27A" w14:textId="77777777" w:rsidR="00BB3B83" w:rsidRDefault="00BB3B83" w:rsidP="00BB3B83">
                  <w:pPr>
                    <w:rPr>
                      <w:rFonts w:ascii="Arial" w:hAnsi="Arial" w:cs="Arial"/>
                      <w:sz w:val="24"/>
                      <w:szCs w:val="24"/>
                    </w:rPr>
                  </w:pPr>
                </w:p>
              </w:tc>
            </w:tr>
            <w:tr w:rsidR="00175018" w14:paraId="62F6D199" w14:textId="77777777" w:rsidTr="00175018">
              <w:tc>
                <w:tcPr>
                  <w:tcW w:w="675" w:type="dxa"/>
                  <w:tcBorders>
                    <w:top w:val="single" w:sz="4" w:space="0" w:color="auto"/>
                    <w:left w:val="single" w:sz="4" w:space="0" w:color="auto"/>
                    <w:bottom w:val="single" w:sz="4" w:space="0" w:color="auto"/>
                    <w:right w:val="nil"/>
                  </w:tcBorders>
                  <w:vAlign w:val="center"/>
                </w:tcPr>
                <w:p w14:paraId="0BE11D9B" w14:textId="77777777" w:rsidR="00175018" w:rsidRPr="00BB3B83" w:rsidRDefault="00175018" w:rsidP="00BB3B83">
                  <w:pPr>
                    <w:jc w:val="center"/>
                    <w:rPr>
                      <w:color w:val="000000"/>
                      <w:sz w:val="22"/>
                      <w:szCs w:val="22"/>
                    </w:rPr>
                  </w:pPr>
                </w:p>
              </w:tc>
              <w:tc>
                <w:tcPr>
                  <w:tcW w:w="8080" w:type="dxa"/>
                  <w:tcBorders>
                    <w:top w:val="single" w:sz="4" w:space="0" w:color="auto"/>
                    <w:left w:val="nil"/>
                    <w:bottom w:val="single" w:sz="4" w:space="0" w:color="auto"/>
                    <w:right w:val="nil"/>
                  </w:tcBorders>
                </w:tcPr>
                <w:p w14:paraId="56397C54" w14:textId="49C8F6F0" w:rsidR="00175018" w:rsidRPr="00175018" w:rsidRDefault="00175018" w:rsidP="00175018">
                  <w:pPr>
                    <w:jc w:val="both"/>
                    <w:rPr>
                      <w:b/>
                      <w:bCs/>
                      <w:sz w:val="22"/>
                      <w:szCs w:val="22"/>
                    </w:rPr>
                  </w:pPr>
                  <w:r w:rsidRPr="00175018">
                    <w:rPr>
                      <w:b/>
                      <w:bCs/>
                      <w:sz w:val="22"/>
                      <w:szCs w:val="22"/>
                    </w:rPr>
                    <w:t>Dla parametrów, które nie zostały objęte zaproponowanymi powyżej kontrolami, Wykonawca zapewni udział w niezależnej zewnętrznej kontroli jakości.</w:t>
                  </w:r>
                </w:p>
              </w:tc>
              <w:tc>
                <w:tcPr>
                  <w:tcW w:w="851" w:type="dxa"/>
                  <w:tcBorders>
                    <w:top w:val="single" w:sz="4" w:space="0" w:color="auto"/>
                    <w:left w:val="nil"/>
                    <w:bottom w:val="single" w:sz="4" w:space="0" w:color="auto"/>
                    <w:right w:val="single" w:sz="4" w:space="0" w:color="auto"/>
                  </w:tcBorders>
                </w:tcPr>
                <w:p w14:paraId="7663851E" w14:textId="77777777" w:rsidR="00175018" w:rsidRDefault="00175018" w:rsidP="00BB3B83">
                  <w:pPr>
                    <w:rPr>
                      <w:rFonts w:ascii="Arial" w:hAnsi="Arial" w:cs="Arial"/>
                      <w:sz w:val="24"/>
                      <w:szCs w:val="24"/>
                    </w:rPr>
                  </w:pPr>
                </w:p>
              </w:tc>
            </w:tr>
          </w:tbl>
          <w:p w14:paraId="0368D09C" w14:textId="3B7EF328" w:rsidR="0078050E" w:rsidRPr="0078050E" w:rsidRDefault="0078050E" w:rsidP="0078050E">
            <w:pPr>
              <w:spacing w:after="120"/>
              <w:ind w:right="-72"/>
              <w:jc w:val="both"/>
              <w:rPr>
                <w:b/>
                <w:bCs/>
                <w:sz w:val="22"/>
                <w:szCs w:val="22"/>
              </w:rPr>
            </w:pPr>
          </w:p>
          <w:p w14:paraId="6717AFAF" w14:textId="77777777" w:rsidR="0078050E" w:rsidRPr="0078050E" w:rsidRDefault="0078050E" w:rsidP="0078050E">
            <w:pPr>
              <w:spacing w:after="120"/>
              <w:ind w:left="705" w:right="-72"/>
              <w:jc w:val="both"/>
              <w:rPr>
                <w:b/>
                <w:bCs/>
                <w:sz w:val="22"/>
                <w:szCs w:val="22"/>
              </w:rPr>
            </w:pPr>
          </w:p>
          <w:p w14:paraId="12BBC390" w14:textId="77777777" w:rsidR="00A3527C" w:rsidRPr="0078050E" w:rsidRDefault="00A3527C" w:rsidP="00933AF8">
            <w:pPr>
              <w:spacing w:after="120"/>
              <w:ind w:left="30" w:right="-72"/>
              <w:jc w:val="both"/>
              <w:rPr>
                <w:b/>
                <w:bCs/>
                <w:sz w:val="22"/>
                <w:szCs w:val="22"/>
              </w:rPr>
            </w:pPr>
            <w:r w:rsidRPr="0078050E">
              <w:rPr>
                <w:b/>
                <w:bCs/>
                <w:sz w:val="22"/>
                <w:szCs w:val="22"/>
              </w:rPr>
              <w:t xml:space="preserve">Dotyczy pkt 11 LSI </w:t>
            </w:r>
          </w:p>
          <w:p w14:paraId="484A2FDF" w14:textId="77777777" w:rsidR="00A3527C" w:rsidRDefault="00A3527C" w:rsidP="0078050E">
            <w:pPr>
              <w:numPr>
                <w:ilvl w:val="0"/>
                <w:numId w:val="8"/>
              </w:numPr>
              <w:spacing w:after="120"/>
              <w:ind w:right="-72"/>
              <w:jc w:val="both"/>
              <w:rPr>
                <w:sz w:val="22"/>
                <w:szCs w:val="22"/>
              </w:rPr>
            </w:pPr>
            <w:r w:rsidRPr="00A3527C">
              <w:rPr>
                <w:sz w:val="22"/>
                <w:szCs w:val="22"/>
              </w:rPr>
              <w:t>Zamawiający wymaga drukarek, w których stosowanie zamienników materiałów eksploatacyjnych nie wpływa na uprawnienia Zamawiającego z tytułu gwarancji (jeżeli takowe są dostępne na rynku) Żaden dostawca na rynku nie zaproponuje urządzeń drukujących które zezwalają na stosowanie materiałów eksploatacyjnych w formie zamienników które uprawniały by do gwarancji. Czy Zamawiający zrezygnuje z tego wymogu?</w:t>
            </w:r>
          </w:p>
          <w:p w14:paraId="450CAFFC" w14:textId="0D30FBAE" w:rsidR="001A36DE" w:rsidRDefault="00372E98" w:rsidP="001A36DE">
            <w:pPr>
              <w:spacing w:after="120"/>
              <w:ind w:right="-72"/>
              <w:jc w:val="both"/>
              <w:rPr>
                <w:b/>
                <w:bCs/>
                <w:sz w:val="22"/>
                <w:szCs w:val="22"/>
              </w:rPr>
            </w:pPr>
            <w:r>
              <w:rPr>
                <w:b/>
                <w:bCs/>
                <w:sz w:val="22"/>
                <w:szCs w:val="22"/>
              </w:rPr>
              <w:t>Odpowiedź: Zamawiający</w:t>
            </w:r>
            <w:r w:rsidR="007475D6">
              <w:rPr>
                <w:b/>
                <w:bCs/>
                <w:sz w:val="22"/>
                <w:szCs w:val="22"/>
              </w:rPr>
              <w:t xml:space="preserve"> potwierdza, iż rezygnuje z wymogu</w:t>
            </w:r>
            <w:r>
              <w:rPr>
                <w:b/>
                <w:bCs/>
                <w:sz w:val="22"/>
                <w:szCs w:val="22"/>
              </w:rPr>
              <w:t xml:space="preserve"> dostawy </w:t>
            </w:r>
            <w:r w:rsidRPr="00372E98">
              <w:rPr>
                <w:b/>
                <w:bCs/>
                <w:sz w:val="22"/>
                <w:szCs w:val="22"/>
              </w:rPr>
              <w:t xml:space="preserve">drukarek, w których stosowanie zamienników materiałów eksploatacyjnych nie wpływa na uprawnienia Zamawiającego </w:t>
            </w:r>
            <w:r w:rsidR="00A04FB6">
              <w:rPr>
                <w:b/>
                <w:bCs/>
                <w:sz w:val="22"/>
                <w:szCs w:val="22"/>
              </w:rPr>
              <w:br/>
            </w:r>
            <w:r w:rsidRPr="00372E98">
              <w:rPr>
                <w:b/>
                <w:bCs/>
                <w:sz w:val="22"/>
                <w:szCs w:val="22"/>
              </w:rPr>
              <w:t>z tytułu</w:t>
            </w:r>
            <w:r>
              <w:rPr>
                <w:b/>
                <w:bCs/>
                <w:sz w:val="22"/>
                <w:szCs w:val="22"/>
              </w:rPr>
              <w:t>.</w:t>
            </w:r>
            <w:r w:rsidRPr="00372E98">
              <w:rPr>
                <w:b/>
                <w:bCs/>
                <w:sz w:val="22"/>
                <w:szCs w:val="22"/>
              </w:rPr>
              <w:t xml:space="preserve"> gwarancji</w:t>
            </w:r>
          </w:p>
          <w:p w14:paraId="702313C6" w14:textId="0833C4AC" w:rsidR="00A3527C" w:rsidRPr="0078050E" w:rsidRDefault="00A3527C" w:rsidP="001A36DE">
            <w:pPr>
              <w:spacing w:after="120"/>
              <w:ind w:right="-72"/>
              <w:jc w:val="both"/>
              <w:rPr>
                <w:b/>
                <w:bCs/>
                <w:sz w:val="22"/>
                <w:szCs w:val="22"/>
              </w:rPr>
            </w:pPr>
            <w:r w:rsidRPr="0078050E">
              <w:rPr>
                <w:b/>
                <w:bCs/>
                <w:sz w:val="22"/>
                <w:szCs w:val="22"/>
              </w:rPr>
              <w:t xml:space="preserve">Dotyczy pkt 26, 22, 17, 32 Immunochemi+biochemia graniczne. Dotyczy chłodni do przechowywania odczynników -4 sztuki </w:t>
            </w:r>
          </w:p>
          <w:p w14:paraId="0CBA87BF" w14:textId="77777777" w:rsidR="00A3527C" w:rsidRDefault="00A3527C" w:rsidP="0078050E">
            <w:pPr>
              <w:numPr>
                <w:ilvl w:val="0"/>
                <w:numId w:val="8"/>
              </w:numPr>
              <w:spacing w:after="120"/>
              <w:ind w:right="-72"/>
              <w:jc w:val="both"/>
              <w:rPr>
                <w:sz w:val="22"/>
                <w:szCs w:val="22"/>
              </w:rPr>
            </w:pPr>
            <w:r w:rsidRPr="00A3527C">
              <w:rPr>
                <w:sz w:val="22"/>
                <w:szCs w:val="22"/>
              </w:rPr>
              <w:t xml:space="preserve">Czy Zamawiający dopuści chłodnie o wymiarach 660x810x1990 mm? </w:t>
            </w:r>
          </w:p>
          <w:p w14:paraId="6AF664C1" w14:textId="6439C390" w:rsidR="0078050E" w:rsidRPr="0078050E" w:rsidRDefault="0078050E" w:rsidP="0078050E">
            <w:pPr>
              <w:spacing w:after="120"/>
              <w:ind w:right="-72"/>
              <w:jc w:val="both"/>
              <w:rPr>
                <w:b/>
                <w:bCs/>
                <w:sz w:val="22"/>
                <w:szCs w:val="22"/>
              </w:rPr>
            </w:pPr>
            <w:r>
              <w:rPr>
                <w:b/>
                <w:bCs/>
                <w:sz w:val="22"/>
                <w:szCs w:val="22"/>
              </w:rPr>
              <w:t xml:space="preserve"> </w:t>
            </w:r>
            <w:r w:rsidR="00372E98">
              <w:rPr>
                <w:b/>
                <w:bCs/>
                <w:sz w:val="22"/>
                <w:szCs w:val="22"/>
              </w:rPr>
              <w:t xml:space="preserve">Odpowiedź: Zamawiający dopuszcza. </w:t>
            </w:r>
          </w:p>
          <w:p w14:paraId="09842D10" w14:textId="77777777" w:rsidR="0078050E" w:rsidRPr="00A3527C" w:rsidRDefault="0078050E" w:rsidP="0078050E">
            <w:pPr>
              <w:spacing w:after="120"/>
              <w:ind w:left="705" w:right="-72"/>
              <w:jc w:val="both"/>
              <w:rPr>
                <w:sz w:val="22"/>
                <w:szCs w:val="22"/>
              </w:rPr>
            </w:pPr>
          </w:p>
          <w:p w14:paraId="2EC1767C" w14:textId="77777777" w:rsidR="00A3527C" w:rsidRDefault="00A3527C" w:rsidP="0078050E">
            <w:pPr>
              <w:numPr>
                <w:ilvl w:val="0"/>
                <w:numId w:val="8"/>
              </w:numPr>
              <w:spacing w:after="120"/>
              <w:ind w:right="-72"/>
              <w:jc w:val="both"/>
              <w:rPr>
                <w:sz w:val="22"/>
                <w:szCs w:val="22"/>
              </w:rPr>
            </w:pPr>
            <w:r w:rsidRPr="00A3527C">
              <w:rPr>
                <w:sz w:val="22"/>
                <w:szCs w:val="22"/>
              </w:rPr>
              <w:t xml:space="preserve">Czy Zamawiający dopuści chłodnie z zakresem temp od 0 do +15°C ? </w:t>
            </w:r>
          </w:p>
          <w:p w14:paraId="4EEB4B50" w14:textId="3CB09D87" w:rsidR="0078050E" w:rsidRPr="0078050E" w:rsidRDefault="00372E98" w:rsidP="0078050E">
            <w:pPr>
              <w:spacing w:after="120"/>
              <w:ind w:right="-72"/>
              <w:jc w:val="both"/>
              <w:rPr>
                <w:b/>
                <w:bCs/>
                <w:sz w:val="22"/>
                <w:szCs w:val="22"/>
              </w:rPr>
            </w:pPr>
            <w:r>
              <w:rPr>
                <w:b/>
                <w:bCs/>
                <w:sz w:val="22"/>
                <w:szCs w:val="22"/>
              </w:rPr>
              <w:t>Odpowiedź: Zamawiający dopuszcza.</w:t>
            </w:r>
          </w:p>
          <w:p w14:paraId="33B514DB" w14:textId="77777777" w:rsidR="0078050E" w:rsidRPr="00A3527C" w:rsidRDefault="0078050E" w:rsidP="0078050E">
            <w:pPr>
              <w:spacing w:after="120"/>
              <w:ind w:left="705" w:right="-72"/>
              <w:jc w:val="both"/>
              <w:rPr>
                <w:sz w:val="22"/>
                <w:szCs w:val="22"/>
              </w:rPr>
            </w:pPr>
          </w:p>
          <w:p w14:paraId="44EDD267" w14:textId="77777777" w:rsidR="00A3527C" w:rsidRPr="00A3527C" w:rsidRDefault="00A3527C" w:rsidP="00933AF8">
            <w:pPr>
              <w:spacing w:after="120"/>
              <w:ind w:left="30" w:right="-72"/>
              <w:jc w:val="both"/>
              <w:rPr>
                <w:sz w:val="22"/>
                <w:szCs w:val="22"/>
              </w:rPr>
            </w:pPr>
            <w:r w:rsidRPr="00A3527C">
              <w:rPr>
                <w:sz w:val="22"/>
                <w:szCs w:val="22"/>
              </w:rPr>
              <w:t>10.</w:t>
            </w:r>
            <w:r w:rsidRPr="00A3527C">
              <w:rPr>
                <w:sz w:val="22"/>
                <w:szCs w:val="22"/>
              </w:rPr>
              <w:tab/>
              <w:t>Czy Zamawiający dopuści chłodnię z wyświetlaczem 4,3 " kolorowym , dotykowym ?</w:t>
            </w:r>
          </w:p>
          <w:p w14:paraId="72AD7FC6" w14:textId="35217A39" w:rsidR="0078050E" w:rsidRPr="0078050E" w:rsidRDefault="0078050E" w:rsidP="0078050E">
            <w:pPr>
              <w:spacing w:after="120"/>
              <w:ind w:right="-72"/>
              <w:jc w:val="both"/>
              <w:rPr>
                <w:b/>
                <w:bCs/>
                <w:sz w:val="22"/>
                <w:szCs w:val="22"/>
              </w:rPr>
            </w:pPr>
            <w:r>
              <w:rPr>
                <w:sz w:val="22"/>
                <w:szCs w:val="22"/>
              </w:rPr>
              <w:t xml:space="preserve"> </w:t>
            </w:r>
            <w:r w:rsidR="00372E98">
              <w:rPr>
                <w:b/>
                <w:bCs/>
                <w:sz w:val="22"/>
                <w:szCs w:val="22"/>
              </w:rPr>
              <w:t>Odpowiedź: Zamawiający dopuszcza.</w:t>
            </w:r>
          </w:p>
          <w:p w14:paraId="050BBE47" w14:textId="77777777" w:rsidR="00A3527C" w:rsidRPr="00A3527C" w:rsidRDefault="00A3527C" w:rsidP="00933AF8">
            <w:pPr>
              <w:spacing w:after="120"/>
              <w:ind w:left="30" w:right="-72"/>
              <w:jc w:val="both"/>
              <w:rPr>
                <w:sz w:val="22"/>
                <w:szCs w:val="22"/>
              </w:rPr>
            </w:pPr>
          </w:p>
          <w:p w14:paraId="2E8F5A46" w14:textId="36AD1F49" w:rsidR="00A3527C" w:rsidRDefault="00372E98" w:rsidP="00372E98">
            <w:pPr>
              <w:spacing w:after="120"/>
              <w:ind w:right="-72"/>
              <w:jc w:val="both"/>
              <w:rPr>
                <w:sz w:val="22"/>
                <w:szCs w:val="22"/>
              </w:rPr>
            </w:pPr>
            <w:r>
              <w:rPr>
                <w:sz w:val="22"/>
                <w:szCs w:val="22"/>
              </w:rPr>
              <w:t xml:space="preserve">11. </w:t>
            </w:r>
            <w:r w:rsidR="00A3527C" w:rsidRPr="00A3527C">
              <w:rPr>
                <w:sz w:val="22"/>
                <w:szCs w:val="22"/>
              </w:rPr>
              <w:t>Prosimy o wyjaśnienie co Zamawiający rozumie przez zapis wydzierżawiający dostosuje pomieszczenia pracowni do wymogów prawidłowej pracy analizatorów oraz przystosuje pomieszczenia do szkoleń aplikacyjnych dla pracowników laboratorium wraz z wyposażeniem w terminie nie dłuższym niż do 3 tygodnie od zawarcia umowy ?</w:t>
            </w:r>
          </w:p>
          <w:p w14:paraId="23286509" w14:textId="77777777" w:rsidR="00372E98" w:rsidRPr="00372E98" w:rsidRDefault="00372E98" w:rsidP="00372E98">
            <w:pPr>
              <w:spacing w:after="120"/>
              <w:ind w:right="-72"/>
              <w:jc w:val="both"/>
              <w:rPr>
                <w:b/>
                <w:bCs/>
                <w:sz w:val="22"/>
                <w:szCs w:val="22"/>
              </w:rPr>
            </w:pPr>
            <w:r>
              <w:rPr>
                <w:b/>
                <w:bCs/>
                <w:sz w:val="22"/>
                <w:szCs w:val="22"/>
              </w:rPr>
              <w:t xml:space="preserve">Odpowiedź: </w:t>
            </w:r>
            <w:r w:rsidRPr="00372E98">
              <w:rPr>
                <w:b/>
                <w:bCs/>
                <w:sz w:val="22"/>
                <w:szCs w:val="22"/>
              </w:rPr>
              <w:t xml:space="preserve">Zamawiający wymaga wykonania niezbędnej infrastruktury potrzebnej do prawidłowego działania systemu laboratoryjnego i magazynowego: m.in. wykonanie okablowania strukturalnego Ethernet, wymianie punktu dystrybucyjnego (szafa RACK) oraz innych usprawnień i okablowań zapewniających bezpieczeństwo pracy na stanowiskach. </w:t>
            </w:r>
          </w:p>
          <w:p w14:paraId="5FB8CED4" w14:textId="77777777" w:rsidR="00372E98" w:rsidRPr="00372E98" w:rsidRDefault="00372E98" w:rsidP="00372E98">
            <w:pPr>
              <w:spacing w:after="120"/>
              <w:ind w:right="-72"/>
              <w:jc w:val="both"/>
              <w:rPr>
                <w:b/>
                <w:bCs/>
                <w:sz w:val="22"/>
                <w:szCs w:val="22"/>
              </w:rPr>
            </w:pPr>
            <w:r w:rsidRPr="00372E98">
              <w:rPr>
                <w:b/>
                <w:bCs/>
                <w:sz w:val="22"/>
                <w:szCs w:val="22"/>
              </w:rPr>
              <w:t>Zgodnie z dobrą praktyką laboratoryjną zakup odpowiednich zamykanych szaf, służących do przechowywania odczynników nie wymagających temperatury lodówki, płynów i innych materiałów zużywalnych. Zamawiający oczekiwałby ośmiu szaf o standardowej głębokości, szerokości około 120-140 cm i wysokości około 190-200cm.</w:t>
            </w:r>
          </w:p>
          <w:p w14:paraId="4C86F6E9" w14:textId="1B662971" w:rsidR="0078050E" w:rsidRPr="0078050E" w:rsidRDefault="00372E98" w:rsidP="00372E98">
            <w:pPr>
              <w:spacing w:after="120"/>
              <w:ind w:right="-72"/>
              <w:jc w:val="both"/>
              <w:rPr>
                <w:b/>
                <w:bCs/>
                <w:sz w:val="22"/>
                <w:szCs w:val="22"/>
              </w:rPr>
            </w:pPr>
            <w:r w:rsidRPr="00372E98">
              <w:rPr>
                <w:b/>
                <w:bCs/>
                <w:sz w:val="22"/>
                <w:szCs w:val="22"/>
              </w:rPr>
              <w:t>Wyposażenie pomieszczeń pozwalające na prawidłową pracę analizatorów – zacienie</w:t>
            </w:r>
            <w:r w:rsidR="001A36DE">
              <w:rPr>
                <w:b/>
                <w:bCs/>
                <w:sz w:val="22"/>
                <w:szCs w:val="22"/>
              </w:rPr>
              <w:t>nie</w:t>
            </w:r>
            <w:r w:rsidRPr="00372E98">
              <w:rPr>
                <w:b/>
                <w:bCs/>
                <w:sz w:val="22"/>
                <w:szCs w:val="22"/>
              </w:rPr>
              <w:t xml:space="preserve"> okien </w:t>
            </w:r>
            <w:r w:rsidR="001A36DE">
              <w:rPr>
                <w:b/>
                <w:bCs/>
                <w:sz w:val="22"/>
                <w:szCs w:val="22"/>
              </w:rPr>
              <w:br/>
            </w:r>
            <w:r w:rsidRPr="00372E98">
              <w:rPr>
                <w:b/>
                <w:bCs/>
                <w:sz w:val="22"/>
                <w:szCs w:val="22"/>
              </w:rPr>
              <w:t>i klimatyzacja.</w:t>
            </w:r>
          </w:p>
          <w:p w14:paraId="70BB2D6C" w14:textId="77777777" w:rsidR="0078050E" w:rsidRPr="00A3527C" w:rsidRDefault="0078050E" w:rsidP="0078050E">
            <w:pPr>
              <w:spacing w:after="120"/>
              <w:ind w:left="705" w:right="-72"/>
              <w:jc w:val="both"/>
              <w:rPr>
                <w:sz w:val="22"/>
                <w:szCs w:val="22"/>
              </w:rPr>
            </w:pPr>
          </w:p>
          <w:p w14:paraId="57CA6DD6" w14:textId="071BBD0C" w:rsidR="00A3527C" w:rsidRDefault="00372E98" w:rsidP="00372E98">
            <w:pPr>
              <w:spacing w:after="120"/>
              <w:ind w:left="30" w:right="-72"/>
              <w:jc w:val="both"/>
              <w:rPr>
                <w:sz w:val="22"/>
                <w:szCs w:val="22"/>
              </w:rPr>
            </w:pPr>
            <w:r>
              <w:rPr>
                <w:sz w:val="22"/>
                <w:szCs w:val="22"/>
              </w:rPr>
              <w:t xml:space="preserve">12. </w:t>
            </w:r>
            <w:r w:rsidR="00A3527C" w:rsidRPr="00A3527C">
              <w:rPr>
                <w:sz w:val="22"/>
                <w:szCs w:val="22"/>
              </w:rPr>
              <w:t>Czy raportowanie stanów magazynowych całego asortymentu (odczynniki, kalibratory, kontrole, materiały zużywalne) z możliwością wyliczenia ilościowego jest wystarczającą funkcjonalnością? / Czy zamawiający uzna za spełniony warunek jeśli program magazynowy do raportowania stanów magazynowych będzie posiadał możliwość wyliczenia ilościowego każdego asortymentu z możliwością wysyłania zamówień formą elektroniczną.</w:t>
            </w:r>
          </w:p>
          <w:p w14:paraId="0BE49046" w14:textId="1C7A0434" w:rsidR="0078050E" w:rsidRPr="0078050E" w:rsidRDefault="0078050E" w:rsidP="0078050E">
            <w:pPr>
              <w:spacing w:after="120"/>
              <w:ind w:right="-72"/>
              <w:jc w:val="both"/>
              <w:rPr>
                <w:b/>
                <w:bCs/>
                <w:sz w:val="22"/>
                <w:szCs w:val="22"/>
              </w:rPr>
            </w:pPr>
            <w:r>
              <w:rPr>
                <w:b/>
                <w:bCs/>
                <w:sz w:val="22"/>
                <w:szCs w:val="22"/>
              </w:rPr>
              <w:lastRenderedPageBreak/>
              <w:t xml:space="preserve"> </w:t>
            </w:r>
            <w:r w:rsidR="00372E98">
              <w:rPr>
                <w:b/>
                <w:bCs/>
                <w:sz w:val="22"/>
                <w:szCs w:val="22"/>
              </w:rPr>
              <w:t xml:space="preserve">Odpowiedź: Zamawiający uznaje </w:t>
            </w:r>
            <w:r w:rsidR="00372E98" w:rsidRPr="00372E98">
              <w:rPr>
                <w:b/>
                <w:bCs/>
                <w:sz w:val="22"/>
                <w:szCs w:val="22"/>
              </w:rPr>
              <w:t xml:space="preserve">za spełniony warunek jeśli program magazynowy do raportowania stanów magazynowych będzie posiadał możliwość wyliczenia ilościowego każdego asortymentu </w:t>
            </w:r>
            <w:r w:rsidR="00372E98">
              <w:rPr>
                <w:b/>
                <w:bCs/>
                <w:sz w:val="22"/>
                <w:szCs w:val="22"/>
              </w:rPr>
              <w:br/>
            </w:r>
            <w:r w:rsidR="00372E98" w:rsidRPr="00372E98">
              <w:rPr>
                <w:b/>
                <w:bCs/>
                <w:sz w:val="22"/>
                <w:szCs w:val="22"/>
              </w:rPr>
              <w:t>z możliwością wysyłania zamówień formą elektroniczną.</w:t>
            </w:r>
            <w:r w:rsidR="00372E98">
              <w:rPr>
                <w:b/>
                <w:bCs/>
                <w:sz w:val="22"/>
                <w:szCs w:val="22"/>
              </w:rPr>
              <w:t xml:space="preserve"> R</w:t>
            </w:r>
            <w:r w:rsidR="00372E98" w:rsidRPr="00372E98">
              <w:rPr>
                <w:b/>
                <w:bCs/>
                <w:sz w:val="22"/>
                <w:szCs w:val="22"/>
              </w:rPr>
              <w:t>aportowanie stanów magazynowych całego asortymentu z możliwością wyliczenia ilościowego jest wystarczającą funkcjonalnością</w:t>
            </w:r>
          </w:p>
          <w:p w14:paraId="5A7F85A0" w14:textId="77777777" w:rsidR="0078050E" w:rsidRPr="00A3527C" w:rsidRDefault="0078050E" w:rsidP="0078050E">
            <w:pPr>
              <w:spacing w:after="120"/>
              <w:ind w:left="705" w:right="-72"/>
              <w:jc w:val="both"/>
              <w:rPr>
                <w:sz w:val="22"/>
                <w:szCs w:val="22"/>
              </w:rPr>
            </w:pPr>
          </w:p>
          <w:p w14:paraId="69362DCE" w14:textId="4BD0B143" w:rsidR="00A3527C" w:rsidRDefault="00372E98" w:rsidP="00372E98">
            <w:pPr>
              <w:spacing w:after="120"/>
              <w:ind w:right="-72"/>
              <w:jc w:val="both"/>
              <w:rPr>
                <w:sz w:val="22"/>
                <w:szCs w:val="22"/>
              </w:rPr>
            </w:pPr>
            <w:r>
              <w:rPr>
                <w:sz w:val="22"/>
                <w:szCs w:val="22"/>
              </w:rPr>
              <w:t xml:space="preserve">13. </w:t>
            </w:r>
            <w:r w:rsidR="00A3527C" w:rsidRPr="00A3527C">
              <w:rPr>
                <w:sz w:val="22"/>
                <w:szCs w:val="22"/>
              </w:rPr>
              <w:t>W celu właściwego oszacowania sprzętu niezbędnego do wdrożenia programu magazynowego prosimy o wyznaczenie terminu wizji lokalnej.</w:t>
            </w:r>
          </w:p>
          <w:p w14:paraId="5E881A24" w14:textId="510A0046" w:rsidR="0078050E" w:rsidRPr="0078050E" w:rsidRDefault="00372E98" w:rsidP="0078050E">
            <w:pPr>
              <w:spacing w:after="120"/>
              <w:ind w:right="-72"/>
              <w:jc w:val="both"/>
              <w:rPr>
                <w:b/>
                <w:bCs/>
                <w:sz w:val="22"/>
                <w:szCs w:val="22"/>
              </w:rPr>
            </w:pPr>
            <w:r>
              <w:rPr>
                <w:b/>
                <w:bCs/>
                <w:sz w:val="22"/>
                <w:szCs w:val="22"/>
              </w:rPr>
              <w:t xml:space="preserve">Odpowiedź: Wizja lokalna odbyła się w dniu 19 kwietnia 2021 r. </w:t>
            </w:r>
            <w:r w:rsidR="0078050E">
              <w:rPr>
                <w:b/>
                <w:bCs/>
                <w:sz w:val="22"/>
                <w:szCs w:val="22"/>
              </w:rPr>
              <w:t xml:space="preserve">   </w:t>
            </w:r>
          </w:p>
          <w:p w14:paraId="265FBCE8" w14:textId="77777777" w:rsidR="0078050E" w:rsidRPr="00A3527C" w:rsidRDefault="0078050E" w:rsidP="0078050E">
            <w:pPr>
              <w:spacing w:after="120"/>
              <w:ind w:left="705" w:right="-72"/>
              <w:jc w:val="both"/>
              <w:rPr>
                <w:sz w:val="22"/>
                <w:szCs w:val="22"/>
              </w:rPr>
            </w:pPr>
          </w:p>
          <w:p w14:paraId="41DEE45A" w14:textId="0CFF118B" w:rsidR="00A3527C" w:rsidRDefault="00372E98" w:rsidP="00372E98">
            <w:pPr>
              <w:spacing w:after="120"/>
              <w:ind w:left="30" w:right="-72"/>
              <w:jc w:val="both"/>
              <w:rPr>
                <w:sz w:val="22"/>
                <w:szCs w:val="22"/>
              </w:rPr>
            </w:pPr>
            <w:r w:rsidRPr="004E7576">
              <w:rPr>
                <w:sz w:val="22"/>
                <w:szCs w:val="22"/>
              </w:rPr>
              <w:t xml:space="preserve">14. </w:t>
            </w:r>
            <w:r w:rsidR="00A3527C" w:rsidRPr="004E7576">
              <w:rPr>
                <w:sz w:val="22"/>
                <w:szCs w:val="22"/>
              </w:rPr>
              <w:t>Czy zamawiający posiada / jest w stanie uruchomić w laboratorium sieć Wi-Fi z dostępem do internetu, niezbędną dla urządzeń obsługujących system magazynowy?</w:t>
            </w:r>
          </w:p>
          <w:p w14:paraId="3050CBE7" w14:textId="26AB1E8F" w:rsidR="004E7576" w:rsidRDefault="004E7576" w:rsidP="00372E98">
            <w:pPr>
              <w:spacing w:after="120"/>
              <w:ind w:left="30" w:right="-72"/>
              <w:jc w:val="both"/>
              <w:rPr>
                <w:sz w:val="22"/>
                <w:szCs w:val="22"/>
              </w:rPr>
            </w:pPr>
          </w:p>
          <w:p w14:paraId="0DC00BED" w14:textId="26CE74D0" w:rsidR="004E7576" w:rsidRPr="004E7576" w:rsidRDefault="004E7576" w:rsidP="00372E98">
            <w:pPr>
              <w:spacing w:after="120"/>
              <w:ind w:left="30" w:right="-72"/>
              <w:jc w:val="both"/>
              <w:rPr>
                <w:b/>
                <w:bCs/>
                <w:sz w:val="22"/>
                <w:szCs w:val="22"/>
              </w:rPr>
            </w:pPr>
            <w:r w:rsidRPr="004E7576">
              <w:rPr>
                <w:b/>
                <w:bCs/>
                <w:sz w:val="22"/>
                <w:szCs w:val="22"/>
              </w:rPr>
              <w:t xml:space="preserve">Odpowiedź: Zamawiający potwierdza, iż jest w stanie uruchomić w laboratorium sieć Wi-Fi </w:t>
            </w:r>
            <w:r>
              <w:rPr>
                <w:b/>
                <w:bCs/>
                <w:sz w:val="22"/>
                <w:szCs w:val="22"/>
              </w:rPr>
              <w:br/>
            </w:r>
            <w:r w:rsidRPr="004E7576">
              <w:rPr>
                <w:b/>
                <w:bCs/>
                <w:sz w:val="22"/>
                <w:szCs w:val="22"/>
              </w:rPr>
              <w:t>z dostępem do internetu, niezbędną dla urządzeń obsługujących system magazynowy</w:t>
            </w:r>
            <w:r>
              <w:rPr>
                <w:b/>
                <w:bCs/>
                <w:sz w:val="22"/>
                <w:szCs w:val="22"/>
              </w:rPr>
              <w:t xml:space="preserve">. </w:t>
            </w:r>
          </w:p>
          <w:p w14:paraId="1EEB22E5" w14:textId="246F0B60" w:rsidR="0078050E" w:rsidRPr="0078050E" w:rsidRDefault="0078050E" w:rsidP="0078050E">
            <w:pPr>
              <w:spacing w:after="120"/>
              <w:ind w:right="-72"/>
              <w:jc w:val="both"/>
              <w:rPr>
                <w:b/>
                <w:bCs/>
                <w:sz w:val="22"/>
                <w:szCs w:val="22"/>
              </w:rPr>
            </w:pPr>
            <w:r>
              <w:rPr>
                <w:b/>
                <w:bCs/>
                <w:sz w:val="22"/>
                <w:szCs w:val="22"/>
              </w:rPr>
              <w:t xml:space="preserve">           </w:t>
            </w:r>
          </w:p>
          <w:p w14:paraId="3DA668A2" w14:textId="77777777" w:rsidR="0078050E" w:rsidRPr="00A3527C" w:rsidRDefault="0078050E" w:rsidP="0078050E">
            <w:pPr>
              <w:spacing w:after="120"/>
              <w:ind w:left="705" w:right="-72"/>
              <w:jc w:val="both"/>
              <w:rPr>
                <w:sz w:val="22"/>
                <w:szCs w:val="22"/>
              </w:rPr>
            </w:pPr>
          </w:p>
          <w:p w14:paraId="3408E698" w14:textId="77777777" w:rsidR="00A3527C" w:rsidRPr="0078050E" w:rsidRDefault="00A3527C" w:rsidP="00933AF8">
            <w:pPr>
              <w:spacing w:after="120"/>
              <w:ind w:left="30" w:right="-72"/>
              <w:jc w:val="both"/>
              <w:rPr>
                <w:b/>
                <w:bCs/>
                <w:sz w:val="22"/>
                <w:szCs w:val="22"/>
              </w:rPr>
            </w:pPr>
            <w:r w:rsidRPr="0078050E">
              <w:rPr>
                <w:b/>
                <w:bCs/>
                <w:sz w:val="22"/>
                <w:szCs w:val="22"/>
              </w:rPr>
              <w:t xml:space="preserve">Załącznik nr 3-8,12 -14 - Pakiet 1, ZESTAWIENIE PARAMETRÓW WYMAGANYCH I OCENIANYCH DLA LABORATORYJNEGO SYSTEMU INFORMATYCZNEGO, parametry wymagane pkt 6. </w:t>
            </w:r>
          </w:p>
          <w:p w14:paraId="54832398" w14:textId="77777777" w:rsidR="00A3527C" w:rsidRDefault="00A3527C" w:rsidP="0078050E">
            <w:pPr>
              <w:numPr>
                <w:ilvl w:val="0"/>
                <w:numId w:val="8"/>
              </w:numPr>
              <w:spacing w:after="120"/>
              <w:ind w:right="-72"/>
              <w:jc w:val="both"/>
              <w:rPr>
                <w:sz w:val="22"/>
                <w:szCs w:val="22"/>
              </w:rPr>
            </w:pPr>
            <w:r w:rsidRPr="00A3527C">
              <w:rPr>
                <w:sz w:val="22"/>
                <w:szCs w:val="22"/>
              </w:rPr>
              <w:t>Czy Zamawiający wrazi zgodę na ujęcie czasu reakcji oraz usunięcia błędu w godzinach w dni robocze?</w:t>
            </w:r>
          </w:p>
          <w:p w14:paraId="45F957E8" w14:textId="34EE7471" w:rsidR="0078050E" w:rsidRPr="0078050E" w:rsidRDefault="0078050E" w:rsidP="0078050E">
            <w:pPr>
              <w:spacing w:after="120"/>
              <w:ind w:right="-72"/>
              <w:jc w:val="both"/>
              <w:rPr>
                <w:b/>
                <w:bCs/>
                <w:sz w:val="22"/>
                <w:szCs w:val="22"/>
              </w:rPr>
            </w:pPr>
            <w:r>
              <w:rPr>
                <w:b/>
                <w:bCs/>
                <w:sz w:val="22"/>
                <w:szCs w:val="22"/>
              </w:rPr>
              <w:t xml:space="preserve"> </w:t>
            </w:r>
            <w:r w:rsidR="00372E98">
              <w:rPr>
                <w:b/>
                <w:bCs/>
                <w:sz w:val="22"/>
                <w:szCs w:val="22"/>
              </w:rPr>
              <w:t xml:space="preserve">Odpowiedź: Zamawiający nie wyraża zgody. </w:t>
            </w:r>
          </w:p>
          <w:p w14:paraId="09AE4962" w14:textId="77777777" w:rsidR="0078050E" w:rsidRPr="00A3527C" w:rsidRDefault="0078050E" w:rsidP="0078050E">
            <w:pPr>
              <w:spacing w:after="120"/>
              <w:ind w:left="705" w:right="-72"/>
              <w:jc w:val="both"/>
              <w:rPr>
                <w:sz w:val="22"/>
                <w:szCs w:val="22"/>
              </w:rPr>
            </w:pPr>
          </w:p>
          <w:p w14:paraId="429C0B7D" w14:textId="77777777" w:rsidR="00A3527C" w:rsidRPr="0078050E" w:rsidRDefault="00A3527C" w:rsidP="00933AF8">
            <w:pPr>
              <w:spacing w:after="120"/>
              <w:ind w:left="30" w:right="-72"/>
              <w:jc w:val="both"/>
              <w:rPr>
                <w:b/>
                <w:bCs/>
                <w:sz w:val="22"/>
                <w:szCs w:val="22"/>
                <w:u w:val="single"/>
              </w:rPr>
            </w:pPr>
            <w:r w:rsidRPr="0078050E">
              <w:rPr>
                <w:b/>
                <w:bCs/>
                <w:sz w:val="22"/>
                <w:szCs w:val="22"/>
                <w:u w:val="single"/>
              </w:rPr>
              <w:t>Pytania do umowy</w:t>
            </w:r>
            <w:r w:rsidR="0078050E" w:rsidRPr="0078050E">
              <w:rPr>
                <w:b/>
                <w:bCs/>
                <w:sz w:val="22"/>
                <w:szCs w:val="22"/>
                <w:u w:val="single"/>
              </w:rPr>
              <w:t>:</w:t>
            </w:r>
          </w:p>
          <w:p w14:paraId="77718D5A" w14:textId="77777777" w:rsidR="00A3527C" w:rsidRPr="00A3527C" w:rsidRDefault="00A3527C" w:rsidP="00933AF8">
            <w:pPr>
              <w:spacing w:after="120"/>
              <w:ind w:left="30" w:right="-72"/>
              <w:jc w:val="both"/>
              <w:rPr>
                <w:sz w:val="22"/>
                <w:szCs w:val="22"/>
              </w:rPr>
            </w:pPr>
            <w:r w:rsidRPr="00A3527C">
              <w:rPr>
                <w:sz w:val="22"/>
                <w:szCs w:val="22"/>
              </w:rPr>
              <w:t>1. Czy Zamawiający wyraża zgodę na zawarcie umowy w formie elektronicznej przy wykorzystaniu kwalifikowanego podpisu elektronicznego przez Wykonawcę?</w:t>
            </w:r>
          </w:p>
          <w:p w14:paraId="5A48B8D2" w14:textId="77777777" w:rsidR="00A3527C" w:rsidRDefault="00A3527C" w:rsidP="00933AF8">
            <w:pPr>
              <w:spacing w:after="120"/>
              <w:ind w:left="30" w:right="-72"/>
              <w:jc w:val="both"/>
              <w:rPr>
                <w:sz w:val="22"/>
                <w:szCs w:val="22"/>
              </w:rPr>
            </w:pPr>
            <w:r w:rsidRPr="00A3527C">
              <w:rPr>
                <w:sz w:val="22"/>
                <w:szCs w:val="22"/>
              </w:rPr>
              <w:t>W obecnej sytuacji epidemii Urząd Zamówień Publicznych zachęca zamawiających do komunikowania się z wykonawcami za pomocą środków komunikacji elektronicznej. Kwalifikowany podpis elektroniczny ma skutek prawny równoważny podpisowi własnoręcznemu. Potwierdzenie tej zasady znajduje się w art. 78(1) kodeksu cywilnego, który zrównuje kwalifikowany podpis elektroniczny z podpisem własnoręcznym.</w:t>
            </w:r>
          </w:p>
          <w:p w14:paraId="68900DEF" w14:textId="2AC8D6A9" w:rsidR="001F3B8E" w:rsidRPr="00A3527C" w:rsidRDefault="00372E98" w:rsidP="00933AF8">
            <w:pPr>
              <w:spacing w:after="120"/>
              <w:ind w:left="30" w:right="-72"/>
              <w:jc w:val="both"/>
              <w:rPr>
                <w:sz w:val="22"/>
                <w:szCs w:val="22"/>
              </w:rPr>
            </w:pPr>
            <w:r w:rsidRPr="00372E98">
              <w:rPr>
                <w:b/>
                <w:bCs/>
                <w:sz w:val="22"/>
                <w:szCs w:val="22"/>
              </w:rPr>
              <w:t xml:space="preserve">Odpowiedź: Zamawiający nie wyraża zgody. </w:t>
            </w:r>
          </w:p>
          <w:p w14:paraId="797384C7" w14:textId="77777777" w:rsidR="00A3527C" w:rsidRPr="00A3527C" w:rsidRDefault="00A3527C" w:rsidP="00933AF8">
            <w:pPr>
              <w:spacing w:after="120"/>
              <w:ind w:left="30" w:right="-72"/>
              <w:jc w:val="both"/>
              <w:rPr>
                <w:sz w:val="22"/>
                <w:szCs w:val="22"/>
              </w:rPr>
            </w:pPr>
            <w:r w:rsidRPr="00A3527C">
              <w:rPr>
                <w:sz w:val="22"/>
                <w:szCs w:val="22"/>
              </w:rPr>
              <w:t>2</w:t>
            </w:r>
            <w:r w:rsidR="001F3B8E">
              <w:rPr>
                <w:sz w:val="22"/>
                <w:szCs w:val="22"/>
              </w:rPr>
              <w:t xml:space="preserve">.  </w:t>
            </w:r>
            <w:r w:rsidRPr="00A3527C">
              <w:rPr>
                <w:sz w:val="22"/>
                <w:szCs w:val="22"/>
              </w:rPr>
              <w:t>Czy Zamawiający wyraża zgodę na dodanie we wzorze umowy następującego postanowienia?</w:t>
            </w:r>
          </w:p>
          <w:p w14:paraId="5FB9C944" w14:textId="77777777" w:rsidR="00A3527C" w:rsidRPr="00A3527C" w:rsidRDefault="00A3527C" w:rsidP="00933AF8">
            <w:pPr>
              <w:spacing w:after="120"/>
              <w:ind w:left="30" w:right="-72"/>
              <w:jc w:val="both"/>
              <w:rPr>
                <w:sz w:val="22"/>
                <w:szCs w:val="22"/>
              </w:rPr>
            </w:pPr>
            <w:r w:rsidRPr="00A3527C">
              <w:rPr>
                <w:sz w:val="22"/>
                <w:szCs w:val="22"/>
              </w:rPr>
              <w:t>Dopuszcza się możliwość  zmian postanowień zawartej umowy, mając na uwadze aktualną pandemię wirusa SARS-CoV-2, związaną z tym sytuację globalnego zagrożenia zdrowia oraz dynamicznie zmieniające się okoliczności zewnętrzne, na które Wykonawca nie ma wpływu (w tym ograniczenia nakładane przez państwa dotknięte pandemią), stanowiące okoliczność o charakterze tzw. siły wyższej, Strony zgodnie postanawiają, że w czasie trwania pandemii dokonywanie napraw Urządzenia będzie uzależnione od aktualnej sytuacji epidemiologicznej w kraju i za granicą oraz związanych z tą sytuacją okoliczności, w tym w szczególności od dostępności części zamiennych do Urządzenia, dostępności zdolnych do przeprowadzenia naprawy inżynierów serwisowych i faktycznej możliwości bezpiecznego dla pacjentów, personelu Kupującego oraz inżynierów serwisu Wykonawcy przeprowadzenia naprawy Urządzenia w miejscu jego funkcjonowania. Strony niniejszym akceptują, że czas naprawy może ulec przedłużeniu, a sama naprawa może zostać odroczona w czasie</w:t>
            </w:r>
          </w:p>
          <w:p w14:paraId="756B2305" w14:textId="77777777" w:rsidR="00A3527C" w:rsidRPr="001F3B8E" w:rsidRDefault="00A3527C" w:rsidP="00933AF8">
            <w:pPr>
              <w:spacing w:after="120"/>
              <w:ind w:left="30" w:right="-72"/>
              <w:jc w:val="both"/>
              <w:rPr>
                <w:sz w:val="22"/>
                <w:szCs w:val="22"/>
              </w:rPr>
            </w:pPr>
            <w:r w:rsidRPr="001F3B8E">
              <w:rPr>
                <w:sz w:val="22"/>
                <w:szCs w:val="22"/>
              </w:rPr>
              <w:t xml:space="preserve">Uzasadnienie: Z uwagi na wyjątkowość sytuacji, jaką jest wybuch pandemii SARS-CoV-2, oraz dynamicznie zmieniające się okoliczności zewnętrzne, na które Wykonawca nie ma wpływu, w tym: potencjalnie </w:t>
            </w:r>
            <w:r w:rsidRPr="001F3B8E">
              <w:rPr>
                <w:sz w:val="22"/>
                <w:szCs w:val="22"/>
              </w:rPr>
              <w:lastRenderedPageBreak/>
              <w:t>ograniczoną dostępność wybranych usług związaną z nagłym i niemożliwym do przewidzenia zwiększeniem światowego zapotrzebowania na wyroby medyczne do diagnostyki in vitro oraz podejmowane przez państwa dotknięte epidemią - w tym Polskę - środki profilaktyczne i zaradcze, takie jak: zamknięcie granic i ograniczenie międzynarodowego transportu, zwiększone kontrole na lotniskach i granicach, a także inne dodatkowe obowiązki nakładane na producentów i dystrybutorów produktów w sektorze ochrony zdrowia, stanowiące okoliczność o charakterze tzw. siły wyższej, złożone przez Zamawiającego zamówienia mogą nie zostać zrealizowane lub mogą zostać zrealizowane w późniejszym terminie. Wykonawca zobowiązuje się informować Zamawiającego niezwłocznie i na bieżąco o wszelkich trudnościach związanych ze zrealizowaniem zamówionych usług.</w:t>
            </w:r>
          </w:p>
          <w:p w14:paraId="2A2B778B" w14:textId="77777777" w:rsidR="001F3B8E" w:rsidRPr="0078050E" w:rsidRDefault="006D1100" w:rsidP="001F3B8E">
            <w:pPr>
              <w:spacing w:after="120"/>
              <w:ind w:right="-72"/>
              <w:jc w:val="both"/>
              <w:rPr>
                <w:b/>
                <w:bCs/>
                <w:sz w:val="22"/>
                <w:szCs w:val="22"/>
              </w:rPr>
            </w:pPr>
            <w:r>
              <w:rPr>
                <w:b/>
                <w:bCs/>
                <w:sz w:val="22"/>
                <w:szCs w:val="22"/>
              </w:rPr>
              <w:t>Odpowiedź</w:t>
            </w:r>
            <w:r w:rsidR="001F3B8E" w:rsidRPr="0078050E">
              <w:rPr>
                <w:b/>
                <w:bCs/>
                <w:sz w:val="22"/>
                <w:szCs w:val="22"/>
              </w:rPr>
              <w:t>:</w:t>
            </w:r>
            <w:r w:rsidR="001F3B8E">
              <w:rPr>
                <w:b/>
                <w:bCs/>
                <w:sz w:val="22"/>
                <w:szCs w:val="22"/>
              </w:rPr>
              <w:t xml:space="preserve"> Zamawiający nie wyraża zgody.</w:t>
            </w:r>
          </w:p>
          <w:p w14:paraId="6095EBBB" w14:textId="77777777" w:rsidR="001F3B8E" w:rsidRPr="001F3B8E" w:rsidRDefault="001F3B8E" w:rsidP="00933AF8">
            <w:pPr>
              <w:spacing w:after="120"/>
              <w:ind w:left="30" w:right="-72"/>
              <w:jc w:val="both"/>
              <w:rPr>
                <w:color w:val="FF0000"/>
                <w:sz w:val="22"/>
                <w:szCs w:val="22"/>
              </w:rPr>
            </w:pPr>
          </w:p>
          <w:p w14:paraId="728155C6" w14:textId="77777777" w:rsidR="00A3527C" w:rsidRDefault="00A3527C" w:rsidP="00933AF8">
            <w:pPr>
              <w:spacing w:after="120"/>
              <w:ind w:left="30" w:right="-72"/>
              <w:jc w:val="both"/>
              <w:rPr>
                <w:sz w:val="22"/>
                <w:szCs w:val="22"/>
              </w:rPr>
            </w:pPr>
            <w:r w:rsidRPr="00A3527C">
              <w:rPr>
                <w:sz w:val="22"/>
                <w:szCs w:val="22"/>
              </w:rPr>
              <w:t>3. Czy Zamawiający uznaje, że warunki trwającej pandemii stanowią okoliczności siły wyższej?</w:t>
            </w:r>
          </w:p>
          <w:p w14:paraId="66C47BE5" w14:textId="68E86582" w:rsidR="00A3527C" w:rsidRDefault="00A3527C" w:rsidP="00933AF8">
            <w:pPr>
              <w:spacing w:after="120"/>
              <w:ind w:left="30" w:right="-72"/>
              <w:jc w:val="both"/>
              <w:rPr>
                <w:sz w:val="22"/>
                <w:szCs w:val="22"/>
              </w:rPr>
            </w:pPr>
            <w:r w:rsidRPr="00A3527C">
              <w:rPr>
                <w:sz w:val="22"/>
                <w:szCs w:val="22"/>
              </w:rPr>
              <w:t xml:space="preserve">Uzasadnienie: Trwanie pandemii stanowi okoliczność o charakterze tzw. siły wyższej z uwagi na wyjątkowość sytuacji, jaką jest wybuch oraz ciągły rozwój pandemii SARS-CoV-2, oraz dynamicznie zmieniające się okoliczności zewnętrzne, na które Wykonawca nie ma wpływu, w tym: potencjalnie ograniczoną dostępność wybranych produktów związaną z nagłym i niemożliwym do przewidzenia zwiększeniem światowego zapotrzebowania na wyroby medyczne do diagnostyki in vitro oraz podejmowane przez państwa dotknięte epidemią - w tym Polskę - środki profilaktyczne i zaradcze, takie jak: zamknięcie granic i ograniczenie międzynarodowego transportu, zwiększone kontrole na lotniskach i granicach,  okoliczności spowodowane brakiem siły roboczej u dostawców w przypadku zarażenia lub kwarantanny, </w:t>
            </w:r>
            <w:r w:rsidR="007C2795">
              <w:rPr>
                <w:sz w:val="22"/>
                <w:szCs w:val="22"/>
              </w:rPr>
              <w:br/>
            </w:r>
            <w:r w:rsidRPr="00A3527C">
              <w:rPr>
                <w:sz w:val="22"/>
                <w:szCs w:val="22"/>
              </w:rPr>
              <w:t>a także inne dodatkowe obowiązki nakładane na producentów i dystrybutorów produktów w sektorze ochrony zdrowia.</w:t>
            </w:r>
          </w:p>
          <w:p w14:paraId="1AD200D9" w14:textId="5ED12C69" w:rsidR="001F3B8E" w:rsidRPr="001F3B8E" w:rsidRDefault="006D1100" w:rsidP="001F3B8E">
            <w:pPr>
              <w:spacing w:after="120"/>
              <w:ind w:right="-72"/>
              <w:jc w:val="both"/>
              <w:rPr>
                <w:b/>
                <w:bCs/>
                <w:sz w:val="22"/>
                <w:szCs w:val="22"/>
              </w:rPr>
            </w:pPr>
            <w:r>
              <w:rPr>
                <w:b/>
                <w:bCs/>
                <w:sz w:val="22"/>
                <w:szCs w:val="22"/>
              </w:rPr>
              <w:t xml:space="preserve">Odpowiedź: </w:t>
            </w:r>
            <w:r w:rsidR="001F3B8E" w:rsidRPr="001F3B8E">
              <w:rPr>
                <w:b/>
                <w:bCs/>
                <w:sz w:val="22"/>
                <w:szCs w:val="22"/>
              </w:rPr>
              <w:t>Zamawiający uznaje, że warunki trwającej pandemii stanowią okoliczności siły wyższej</w:t>
            </w:r>
            <w:r w:rsidR="007C2795">
              <w:rPr>
                <w:b/>
                <w:bCs/>
                <w:sz w:val="22"/>
                <w:szCs w:val="22"/>
              </w:rPr>
              <w:t>.</w:t>
            </w:r>
          </w:p>
          <w:p w14:paraId="05773397" w14:textId="77777777" w:rsidR="001F3B8E" w:rsidRPr="00A3527C" w:rsidRDefault="001F3B8E" w:rsidP="00933AF8">
            <w:pPr>
              <w:spacing w:after="120"/>
              <w:ind w:left="30" w:right="-72"/>
              <w:jc w:val="both"/>
              <w:rPr>
                <w:sz w:val="22"/>
                <w:szCs w:val="22"/>
              </w:rPr>
            </w:pPr>
          </w:p>
          <w:p w14:paraId="4902E885" w14:textId="77777777" w:rsidR="00A3527C" w:rsidRPr="00A3527C" w:rsidRDefault="00A3527C" w:rsidP="00933AF8">
            <w:pPr>
              <w:spacing w:after="120"/>
              <w:ind w:left="30" w:right="-72"/>
              <w:jc w:val="both"/>
              <w:rPr>
                <w:sz w:val="22"/>
                <w:szCs w:val="22"/>
              </w:rPr>
            </w:pPr>
            <w:r w:rsidRPr="00A3527C">
              <w:rPr>
                <w:sz w:val="22"/>
                <w:szCs w:val="22"/>
              </w:rPr>
              <w:t xml:space="preserve">4. Czy Zamawiający wyraża zgodę na wprowadzenie do wzoru umowy postanowienia </w:t>
            </w:r>
            <w:r w:rsidR="001F3B8E">
              <w:rPr>
                <w:sz w:val="22"/>
                <w:szCs w:val="22"/>
              </w:rPr>
              <w:br/>
            </w:r>
            <w:r w:rsidRPr="00A3527C">
              <w:rPr>
                <w:sz w:val="22"/>
                <w:szCs w:val="22"/>
              </w:rPr>
              <w:t>o dopuszczalności wprowadzenia w trakcie trwania umowy zamiennika danego produktu wchodzącego w skład przedmiotu umowy, na podstawie pisemnego zawiadomienia, bez konieczności zawierania pisemnego aneksu, przy spełnieniu oczywiście dodatkowych założeń? Propozycja postanowienia poniżej:</w:t>
            </w:r>
          </w:p>
          <w:p w14:paraId="0F9F06CB" w14:textId="77777777" w:rsidR="00A3527C" w:rsidRPr="00A3527C" w:rsidRDefault="00A3527C" w:rsidP="00933AF8">
            <w:pPr>
              <w:spacing w:after="120"/>
              <w:ind w:left="30" w:right="-72"/>
              <w:jc w:val="both"/>
              <w:rPr>
                <w:sz w:val="22"/>
                <w:szCs w:val="22"/>
              </w:rPr>
            </w:pPr>
            <w:r w:rsidRPr="00A3527C">
              <w:rPr>
                <w:sz w:val="22"/>
                <w:szCs w:val="22"/>
              </w:rPr>
              <w:t xml:space="preserve"> "Strony dopuszczają w trakcie trwania umowy zamianę danego produktu wchodzącego w skład przedmiotu umowy w przypadku zaoferowania przez Wykonawcę odpowiedniego zamiennika lub produktu zmodyfikowanego, w szczególności udoskonalonego, o ile zamiennik ten jest produktem </w:t>
            </w:r>
            <w:r w:rsidR="001F3B8E">
              <w:rPr>
                <w:sz w:val="22"/>
                <w:szCs w:val="22"/>
              </w:rPr>
              <w:br/>
            </w:r>
            <w:r w:rsidRPr="00A3527C">
              <w:rPr>
                <w:sz w:val="22"/>
                <w:szCs w:val="22"/>
              </w:rPr>
              <w:t>o właściwościach równoważnych bądź lepszych w stosunku do zamienianego, odpowiadających charakterystyce pierwotnego produktu.</w:t>
            </w:r>
          </w:p>
          <w:p w14:paraId="62D4505E" w14:textId="77777777" w:rsidR="00A3527C" w:rsidRPr="00A3527C" w:rsidRDefault="00A3527C" w:rsidP="00933AF8">
            <w:pPr>
              <w:spacing w:after="120"/>
              <w:ind w:left="30" w:right="-72"/>
              <w:jc w:val="both"/>
              <w:rPr>
                <w:sz w:val="22"/>
                <w:szCs w:val="22"/>
              </w:rPr>
            </w:pPr>
            <w:r w:rsidRPr="00A3527C">
              <w:rPr>
                <w:sz w:val="22"/>
                <w:szCs w:val="22"/>
              </w:rPr>
              <w:t>W przypadku, gdy nie ulegnie zmianie cena jednostkowa, a tym samym nie wpłynie to na zmianę wynagrodzenia z tytuły realizacji umowy i jednocześnie zmiana ta jest korzystna dla Zamawiającego, nie wymaga ona zawarcia pisemnego aneksu, lecz jest skuteczna na podstawie pisemnego zawiadomienia Zamawiającego w tym zakresie przez Wykonawcę. Zmiana uznawana będzie za skuteczną w chwili otrzymania przez Zamawiającego zawiadomienia, chyba że została wskazana w nim inna data."</w:t>
            </w:r>
          </w:p>
          <w:p w14:paraId="061C0FF3" w14:textId="77777777" w:rsidR="001F3B8E" w:rsidRPr="0078050E" w:rsidRDefault="00A3527C" w:rsidP="001F3B8E">
            <w:pPr>
              <w:spacing w:after="120"/>
              <w:ind w:right="-72"/>
              <w:jc w:val="both"/>
              <w:rPr>
                <w:b/>
                <w:bCs/>
                <w:sz w:val="22"/>
                <w:szCs w:val="22"/>
              </w:rPr>
            </w:pPr>
            <w:r w:rsidRPr="00A3527C">
              <w:rPr>
                <w:sz w:val="22"/>
                <w:szCs w:val="22"/>
              </w:rPr>
              <w:t>Uzasadnienie: Zmiana opisana powyżej jest korzystna dla Zamawiającego i może usprawnić proces wprowadzania zmian korzystnych dla Zamawiającego, także po stronie wykonawcy, ponieważ w przypadku zastąpienia danego produktu udoskonalonym, wymaga to wprowadzania zmian w bardzo wielu umowach. Dopuszczenie w takich sytuacjach formy pisemnego zawiadomienia dla skuteczności tej</w:t>
            </w:r>
            <w:r w:rsidR="001F3B8E">
              <w:rPr>
                <w:sz w:val="22"/>
                <w:szCs w:val="22"/>
              </w:rPr>
              <w:t> </w:t>
            </w:r>
            <w:r w:rsidRPr="00A3527C">
              <w:rPr>
                <w:sz w:val="22"/>
                <w:szCs w:val="22"/>
              </w:rPr>
              <w:t>zmiany</w:t>
            </w:r>
            <w:r w:rsidR="001F3B8E">
              <w:rPr>
                <w:sz w:val="22"/>
                <w:szCs w:val="22"/>
              </w:rPr>
              <w:t> </w:t>
            </w:r>
            <w:r w:rsidRPr="00A3527C">
              <w:rPr>
                <w:sz w:val="22"/>
                <w:szCs w:val="22"/>
              </w:rPr>
              <w:t>byłoby</w:t>
            </w:r>
            <w:r w:rsidR="001F3B8E">
              <w:rPr>
                <w:sz w:val="22"/>
                <w:szCs w:val="22"/>
              </w:rPr>
              <w:t> </w:t>
            </w:r>
            <w:r w:rsidRPr="00A3527C">
              <w:rPr>
                <w:sz w:val="22"/>
                <w:szCs w:val="22"/>
              </w:rPr>
              <w:t>racjonalnym</w:t>
            </w:r>
            <w:r w:rsidR="001F3B8E">
              <w:rPr>
                <w:sz w:val="22"/>
                <w:szCs w:val="22"/>
              </w:rPr>
              <w:t> </w:t>
            </w:r>
            <w:r w:rsidRPr="00A3527C">
              <w:rPr>
                <w:sz w:val="22"/>
                <w:szCs w:val="22"/>
              </w:rPr>
              <w:t>postępowaniem.</w:t>
            </w:r>
            <w:r w:rsidR="001F3B8E">
              <w:rPr>
                <w:sz w:val="22"/>
                <w:szCs w:val="22"/>
              </w:rPr>
              <w:br/>
            </w:r>
            <w:r w:rsidR="006D1100">
              <w:rPr>
                <w:b/>
                <w:bCs/>
                <w:sz w:val="22"/>
                <w:szCs w:val="22"/>
              </w:rPr>
              <w:t>Odpowiedź</w:t>
            </w:r>
            <w:r w:rsidR="001F3B8E" w:rsidRPr="0078050E">
              <w:rPr>
                <w:b/>
                <w:bCs/>
                <w:sz w:val="22"/>
                <w:szCs w:val="22"/>
              </w:rPr>
              <w:t>:</w:t>
            </w:r>
            <w:r w:rsidR="001F3B8E">
              <w:rPr>
                <w:b/>
                <w:bCs/>
                <w:sz w:val="22"/>
                <w:szCs w:val="22"/>
              </w:rPr>
              <w:t xml:space="preserve"> Zamawiający nie wyraża zgody.</w:t>
            </w:r>
          </w:p>
          <w:p w14:paraId="7D9CA308" w14:textId="77777777" w:rsidR="00A3527C" w:rsidRPr="00A3527C" w:rsidRDefault="00A3527C" w:rsidP="00933AF8">
            <w:pPr>
              <w:spacing w:after="120"/>
              <w:ind w:left="30" w:right="-72"/>
              <w:jc w:val="both"/>
              <w:rPr>
                <w:sz w:val="22"/>
                <w:szCs w:val="22"/>
              </w:rPr>
            </w:pPr>
          </w:p>
          <w:p w14:paraId="7D276E3A" w14:textId="77777777" w:rsidR="00A3527C" w:rsidRPr="00A3527C" w:rsidRDefault="001F3B8E" w:rsidP="00933AF8">
            <w:pPr>
              <w:spacing w:after="120"/>
              <w:ind w:left="30" w:right="-72"/>
              <w:jc w:val="both"/>
              <w:rPr>
                <w:sz w:val="22"/>
                <w:szCs w:val="22"/>
              </w:rPr>
            </w:pPr>
            <w:r>
              <w:rPr>
                <w:sz w:val="22"/>
                <w:szCs w:val="22"/>
              </w:rPr>
              <w:t xml:space="preserve">5. </w:t>
            </w:r>
            <w:r w:rsidR="00A3527C" w:rsidRPr="00A3527C">
              <w:rPr>
                <w:sz w:val="22"/>
                <w:szCs w:val="22"/>
              </w:rPr>
              <w:t>Par. 1 ust. 3 Czy Zamawiający wyrazi zgodę na usunięcie niniejszego postanowienia umowy?</w:t>
            </w:r>
          </w:p>
          <w:p w14:paraId="6CBC9EE1" w14:textId="77777777" w:rsidR="00A3527C" w:rsidRDefault="00A3527C" w:rsidP="00933AF8">
            <w:pPr>
              <w:spacing w:after="120"/>
              <w:ind w:left="30" w:right="-72"/>
              <w:jc w:val="both"/>
              <w:rPr>
                <w:sz w:val="22"/>
                <w:szCs w:val="22"/>
              </w:rPr>
            </w:pPr>
            <w:r w:rsidRPr="00A3527C">
              <w:rPr>
                <w:sz w:val="22"/>
                <w:szCs w:val="22"/>
              </w:rPr>
              <w:t xml:space="preserve">Uzasadnienie: Treść umowy łączącej wykonawcę z podwykonawca należy do sfery stosunków prawnych pomiędzy wykonawcą a podwykonawcą i reguluje prawa i obowiązki tych podmiotów.  Za wykonanie umowy </w:t>
            </w:r>
            <w:r w:rsidRPr="00A3527C">
              <w:rPr>
                <w:sz w:val="22"/>
                <w:szCs w:val="22"/>
              </w:rPr>
              <w:lastRenderedPageBreak/>
              <w:t>odpowiedzialny jest Wykonawca i brak jest uzasadnienia prawnego dla ingerencji Zamawiającego w stosunki prawne łączące Wykonawcę z podmiotami trzecimi.</w:t>
            </w:r>
          </w:p>
          <w:p w14:paraId="1B2808AA" w14:textId="77777777" w:rsidR="0094189F" w:rsidRDefault="006D1100" w:rsidP="00933AF8">
            <w:pPr>
              <w:spacing w:after="120"/>
              <w:ind w:left="30" w:right="-72"/>
              <w:jc w:val="both"/>
              <w:rPr>
                <w:sz w:val="22"/>
                <w:szCs w:val="22"/>
              </w:rPr>
            </w:pPr>
            <w:r>
              <w:rPr>
                <w:b/>
                <w:bCs/>
                <w:sz w:val="22"/>
                <w:szCs w:val="22"/>
              </w:rPr>
              <w:t>Odpowiedź</w:t>
            </w:r>
            <w:r w:rsidR="0094189F" w:rsidRPr="0078050E">
              <w:rPr>
                <w:b/>
                <w:bCs/>
                <w:sz w:val="22"/>
                <w:szCs w:val="22"/>
              </w:rPr>
              <w:t>:</w:t>
            </w:r>
            <w:r w:rsidR="0094189F">
              <w:rPr>
                <w:b/>
                <w:bCs/>
                <w:sz w:val="22"/>
                <w:szCs w:val="22"/>
              </w:rPr>
              <w:t xml:space="preserve"> Zamawiający nie wyraża zgody.</w:t>
            </w:r>
          </w:p>
          <w:p w14:paraId="69E11D06" w14:textId="77777777" w:rsidR="001F3B8E" w:rsidRPr="00A3527C" w:rsidRDefault="001F3B8E" w:rsidP="00933AF8">
            <w:pPr>
              <w:spacing w:after="120"/>
              <w:ind w:left="30" w:right="-72"/>
              <w:jc w:val="both"/>
              <w:rPr>
                <w:sz w:val="22"/>
                <w:szCs w:val="22"/>
              </w:rPr>
            </w:pPr>
          </w:p>
          <w:p w14:paraId="7C236304" w14:textId="77777777" w:rsidR="00A3527C" w:rsidRPr="00A3527C" w:rsidRDefault="0094189F" w:rsidP="00933AF8">
            <w:pPr>
              <w:spacing w:after="120"/>
              <w:ind w:left="30" w:right="-72"/>
              <w:jc w:val="both"/>
              <w:rPr>
                <w:sz w:val="22"/>
                <w:szCs w:val="22"/>
              </w:rPr>
            </w:pPr>
            <w:r w:rsidRPr="0094189F">
              <w:rPr>
                <w:b/>
                <w:bCs/>
                <w:sz w:val="22"/>
                <w:szCs w:val="22"/>
              </w:rPr>
              <w:t xml:space="preserve">6. </w:t>
            </w:r>
            <w:r w:rsidR="00A3527C" w:rsidRPr="0094189F">
              <w:rPr>
                <w:b/>
                <w:bCs/>
                <w:sz w:val="22"/>
                <w:szCs w:val="22"/>
              </w:rPr>
              <w:t>Par. 3 ust. 2</w:t>
            </w:r>
            <w:r w:rsidR="00A3527C" w:rsidRPr="00A3527C">
              <w:rPr>
                <w:sz w:val="22"/>
                <w:szCs w:val="22"/>
              </w:rPr>
              <w:t xml:space="preserve"> W związku z postanowieniem zawartym w niniejszym postanowieniu umowy dot. obowiązku Wykonawcy adaptacji pomieszczeń do wymagań analizatorów, prosimy o:</w:t>
            </w:r>
          </w:p>
          <w:p w14:paraId="749A899C" w14:textId="41D5E002" w:rsidR="00A3527C" w:rsidRDefault="00A3527C" w:rsidP="00933AF8">
            <w:pPr>
              <w:spacing w:after="120"/>
              <w:ind w:left="30" w:right="-72"/>
              <w:jc w:val="both"/>
              <w:rPr>
                <w:sz w:val="22"/>
                <w:szCs w:val="22"/>
              </w:rPr>
            </w:pPr>
            <w:r w:rsidRPr="00A3527C">
              <w:rPr>
                <w:sz w:val="22"/>
                <w:szCs w:val="22"/>
              </w:rPr>
              <w:t>1) doprecyzowanie i wyszczególnienie zakresu robót jakie mają być przeprowadzone przez Wykonawcę w ramach adaptacji pomieszczeń;</w:t>
            </w:r>
          </w:p>
          <w:p w14:paraId="44FF7B07" w14:textId="732B0964" w:rsidR="007C2795" w:rsidRPr="007C2795" w:rsidRDefault="007C2795" w:rsidP="00933AF8">
            <w:pPr>
              <w:spacing w:after="120"/>
              <w:ind w:left="30" w:right="-72"/>
              <w:jc w:val="both"/>
              <w:rPr>
                <w:b/>
                <w:bCs/>
                <w:sz w:val="22"/>
                <w:szCs w:val="22"/>
              </w:rPr>
            </w:pPr>
            <w:r>
              <w:rPr>
                <w:b/>
                <w:bCs/>
                <w:sz w:val="22"/>
                <w:szCs w:val="22"/>
              </w:rPr>
              <w:t xml:space="preserve">Odpowiedź: </w:t>
            </w:r>
            <w:r w:rsidRPr="007C2795">
              <w:rPr>
                <w:b/>
                <w:bCs/>
                <w:sz w:val="22"/>
                <w:szCs w:val="22"/>
              </w:rPr>
              <w:t>Zacienienie okien i klimatyzacja oraz wykonanie/wymianę niezbędnego okablowania: m.in. wymiany szafy RACK, wykonanie okablowania strukturalnego Ethernet.</w:t>
            </w:r>
          </w:p>
          <w:p w14:paraId="679E1AEF" w14:textId="021AB313" w:rsidR="00A3527C" w:rsidRDefault="00A3527C" w:rsidP="00933AF8">
            <w:pPr>
              <w:spacing w:after="120"/>
              <w:ind w:left="30" w:right="-72"/>
              <w:jc w:val="both"/>
              <w:rPr>
                <w:sz w:val="22"/>
                <w:szCs w:val="22"/>
              </w:rPr>
            </w:pPr>
            <w:r w:rsidRPr="00A3527C">
              <w:rPr>
                <w:sz w:val="22"/>
                <w:szCs w:val="22"/>
              </w:rPr>
              <w:t>2) określenie czy prowadzenie ww. prac adaptacyjnych wymaga uzyskania decyzji administracyjnej lub innej czynności administracyjno-prawnej odpowiedniego organu,</w:t>
            </w:r>
          </w:p>
          <w:p w14:paraId="55549A0C" w14:textId="006F642D" w:rsidR="007C2795" w:rsidRPr="00A3527C" w:rsidRDefault="007C2795" w:rsidP="00933AF8">
            <w:pPr>
              <w:spacing w:after="120"/>
              <w:ind w:left="30" w:right="-72"/>
              <w:jc w:val="both"/>
              <w:rPr>
                <w:sz w:val="22"/>
                <w:szCs w:val="22"/>
              </w:rPr>
            </w:pPr>
            <w:r>
              <w:rPr>
                <w:b/>
                <w:bCs/>
                <w:sz w:val="22"/>
                <w:szCs w:val="22"/>
              </w:rPr>
              <w:t xml:space="preserve">Odpowiedź: </w:t>
            </w:r>
            <w:r w:rsidRPr="007C2795">
              <w:rPr>
                <w:b/>
                <w:bCs/>
                <w:sz w:val="22"/>
                <w:szCs w:val="22"/>
              </w:rPr>
              <w:t>Zamawiający nie przewiduje takich prac.</w:t>
            </w:r>
          </w:p>
          <w:p w14:paraId="377C2701" w14:textId="4C62BEEE" w:rsidR="00A3527C" w:rsidRDefault="00A3527C" w:rsidP="00933AF8">
            <w:pPr>
              <w:spacing w:after="120"/>
              <w:ind w:left="30" w:right="-72"/>
              <w:jc w:val="both"/>
              <w:rPr>
                <w:sz w:val="22"/>
                <w:szCs w:val="22"/>
              </w:rPr>
            </w:pPr>
            <w:r w:rsidRPr="00A3527C">
              <w:rPr>
                <w:sz w:val="22"/>
                <w:szCs w:val="22"/>
              </w:rPr>
              <w:t>3) wskazania podmiotu odpowiedzialnego za uzyskanie wszelkich wymaganych prawem zezwoleń w przypadku, gdy prace adaptacyjne wymagają uzyskania uprzedniej decyzji lub postanowienia organu administracji,</w:t>
            </w:r>
          </w:p>
          <w:p w14:paraId="03438D3A" w14:textId="6C2A2F23" w:rsidR="007C2795" w:rsidRPr="007C2795" w:rsidRDefault="007C2795" w:rsidP="00933AF8">
            <w:pPr>
              <w:spacing w:after="120"/>
              <w:ind w:left="30" w:right="-72"/>
              <w:jc w:val="both"/>
              <w:rPr>
                <w:b/>
                <w:bCs/>
                <w:sz w:val="22"/>
                <w:szCs w:val="22"/>
              </w:rPr>
            </w:pPr>
            <w:r w:rsidRPr="007C2795">
              <w:rPr>
                <w:b/>
                <w:bCs/>
                <w:sz w:val="22"/>
                <w:szCs w:val="22"/>
              </w:rPr>
              <w:t xml:space="preserve">Odpowiedź: Zamawiający nie przewiduje prac wymagających uzyskania zezwoleń. </w:t>
            </w:r>
          </w:p>
          <w:p w14:paraId="30F12595" w14:textId="43BA90E3" w:rsidR="00A3527C" w:rsidRDefault="00A3527C" w:rsidP="00933AF8">
            <w:pPr>
              <w:spacing w:after="120"/>
              <w:ind w:left="30" w:right="-72"/>
              <w:jc w:val="both"/>
              <w:rPr>
                <w:sz w:val="22"/>
                <w:szCs w:val="22"/>
              </w:rPr>
            </w:pPr>
            <w:r w:rsidRPr="00A3527C">
              <w:rPr>
                <w:sz w:val="22"/>
                <w:szCs w:val="22"/>
              </w:rPr>
              <w:t>4) wyrażenie zgody na to by bieg terminu, o którym mowa w par. 3ust. 1 Umowy ., ulegał zawieszeniu w czasie na wydanie odpowiednich zezwoleń przez właściwe organy administracji publicznej</w:t>
            </w:r>
          </w:p>
          <w:p w14:paraId="02B22336" w14:textId="77777777" w:rsidR="007C2795" w:rsidRPr="007C2795" w:rsidRDefault="007C2795" w:rsidP="007C2795">
            <w:pPr>
              <w:spacing w:after="120"/>
              <w:ind w:left="30" w:right="-72"/>
              <w:jc w:val="both"/>
              <w:rPr>
                <w:b/>
                <w:bCs/>
                <w:sz w:val="22"/>
                <w:szCs w:val="22"/>
              </w:rPr>
            </w:pPr>
            <w:r w:rsidRPr="007C2795">
              <w:rPr>
                <w:b/>
                <w:bCs/>
                <w:sz w:val="22"/>
                <w:szCs w:val="22"/>
              </w:rPr>
              <w:t xml:space="preserve">Odpowiedź: Zamawiający nie przewiduje prac wymagających uzyskania zezwoleń. </w:t>
            </w:r>
          </w:p>
          <w:p w14:paraId="67552922" w14:textId="77777777" w:rsidR="007C2795" w:rsidRPr="00A3527C" w:rsidRDefault="007C2795" w:rsidP="00933AF8">
            <w:pPr>
              <w:spacing w:after="120"/>
              <w:ind w:left="30" w:right="-72"/>
              <w:jc w:val="both"/>
              <w:rPr>
                <w:sz w:val="22"/>
                <w:szCs w:val="22"/>
              </w:rPr>
            </w:pPr>
          </w:p>
          <w:p w14:paraId="2E3BA543" w14:textId="77777777" w:rsidR="00A3527C" w:rsidRDefault="00A3527C" w:rsidP="00933AF8">
            <w:pPr>
              <w:spacing w:after="120"/>
              <w:ind w:left="30" w:right="-72"/>
              <w:jc w:val="both"/>
              <w:rPr>
                <w:sz w:val="22"/>
                <w:szCs w:val="22"/>
              </w:rPr>
            </w:pPr>
            <w:r w:rsidRPr="00A3527C">
              <w:rPr>
                <w:sz w:val="22"/>
                <w:szCs w:val="22"/>
              </w:rPr>
              <w:t xml:space="preserve"> Ponadto czy Zamawiający wyrazi zgodę aby termin dostawy analizatora wynosił 21 dni od daty dostosowania pomieszczeń a termin jego instalacji 7 dni od daty dostarczenia?</w:t>
            </w:r>
          </w:p>
          <w:p w14:paraId="413FD6E7" w14:textId="00DAB71D" w:rsidR="0094189F" w:rsidRDefault="006D1100" w:rsidP="00933AF8">
            <w:pPr>
              <w:spacing w:after="120"/>
              <w:ind w:left="30" w:right="-72"/>
              <w:jc w:val="both"/>
              <w:rPr>
                <w:b/>
                <w:bCs/>
                <w:sz w:val="22"/>
                <w:szCs w:val="22"/>
              </w:rPr>
            </w:pPr>
            <w:r>
              <w:rPr>
                <w:b/>
                <w:bCs/>
                <w:sz w:val="22"/>
                <w:szCs w:val="22"/>
              </w:rPr>
              <w:t>Odpowiedź</w:t>
            </w:r>
            <w:r w:rsidR="0094189F" w:rsidRPr="0078050E">
              <w:rPr>
                <w:b/>
                <w:bCs/>
                <w:sz w:val="22"/>
                <w:szCs w:val="22"/>
              </w:rPr>
              <w:t>:</w:t>
            </w:r>
            <w:r w:rsidR="0094189F">
              <w:rPr>
                <w:b/>
                <w:bCs/>
                <w:sz w:val="22"/>
                <w:szCs w:val="22"/>
              </w:rPr>
              <w:t xml:space="preserve"> </w:t>
            </w:r>
            <w:r w:rsidR="007C2795">
              <w:rPr>
                <w:b/>
                <w:bCs/>
                <w:sz w:val="22"/>
                <w:szCs w:val="22"/>
              </w:rPr>
              <w:t xml:space="preserve">Zamawiający nie wyraża zgody. </w:t>
            </w:r>
          </w:p>
          <w:p w14:paraId="49243468" w14:textId="77777777" w:rsidR="0094189F" w:rsidRPr="00A3527C" w:rsidRDefault="0094189F" w:rsidP="00933AF8">
            <w:pPr>
              <w:spacing w:after="120"/>
              <w:ind w:left="30" w:right="-72"/>
              <w:jc w:val="both"/>
              <w:rPr>
                <w:sz w:val="22"/>
                <w:szCs w:val="22"/>
              </w:rPr>
            </w:pPr>
          </w:p>
          <w:p w14:paraId="0CFB677B" w14:textId="77777777" w:rsidR="00A3527C" w:rsidRDefault="0094189F" w:rsidP="00933AF8">
            <w:pPr>
              <w:spacing w:after="120"/>
              <w:ind w:left="30" w:right="-72"/>
              <w:jc w:val="both"/>
              <w:rPr>
                <w:sz w:val="22"/>
                <w:szCs w:val="22"/>
              </w:rPr>
            </w:pPr>
            <w:r>
              <w:rPr>
                <w:b/>
                <w:bCs/>
                <w:sz w:val="22"/>
                <w:szCs w:val="22"/>
              </w:rPr>
              <w:t xml:space="preserve">7. </w:t>
            </w:r>
            <w:r w:rsidR="00A3527C" w:rsidRPr="0094189F">
              <w:rPr>
                <w:b/>
                <w:bCs/>
                <w:sz w:val="22"/>
                <w:szCs w:val="22"/>
              </w:rPr>
              <w:t>Par. 3 ust. 3 i 8</w:t>
            </w:r>
            <w:r w:rsidR="00A3527C" w:rsidRPr="00A3527C">
              <w:rPr>
                <w:sz w:val="22"/>
                <w:szCs w:val="22"/>
              </w:rPr>
              <w:t xml:space="preserve">  Czy Zamawiający wyrazi zgodę, aby dostarczone zostały dokumenty w formie elektronicznej (CD, email, strona internetowa)?</w:t>
            </w:r>
          </w:p>
          <w:p w14:paraId="2DFFC9E4" w14:textId="6249238C" w:rsidR="007C2795" w:rsidRPr="007C2795" w:rsidRDefault="007C2795" w:rsidP="007C2795">
            <w:pPr>
              <w:spacing w:after="120"/>
              <w:ind w:left="30" w:right="-72"/>
              <w:jc w:val="both"/>
              <w:rPr>
                <w:b/>
                <w:bCs/>
                <w:sz w:val="22"/>
                <w:szCs w:val="22"/>
              </w:rPr>
            </w:pPr>
            <w:r>
              <w:rPr>
                <w:b/>
                <w:bCs/>
                <w:sz w:val="22"/>
                <w:szCs w:val="22"/>
              </w:rPr>
              <w:t xml:space="preserve">Odpowiedź: </w:t>
            </w:r>
            <w:r w:rsidRPr="007C2795">
              <w:rPr>
                <w:b/>
                <w:bCs/>
                <w:sz w:val="22"/>
                <w:szCs w:val="22"/>
              </w:rPr>
              <w:t>Zamawiający wyraża zgodę na</w:t>
            </w:r>
            <w:r w:rsidR="001A36DE">
              <w:rPr>
                <w:b/>
                <w:bCs/>
                <w:sz w:val="22"/>
                <w:szCs w:val="22"/>
              </w:rPr>
              <w:t xml:space="preserve"> przesłanie dokumentów wraz z podpisaną umową lub za pośrednictwem poczty elektronicznej natychmiast po podpisaniu umowy. </w:t>
            </w:r>
          </w:p>
          <w:p w14:paraId="396A34BD" w14:textId="77777777" w:rsidR="00A3527C" w:rsidRPr="004E7576" w:rsidRDefault="0094189F" w:rsidP="00933AF8">
            <w:pPr>
              <w:spacing w:after="120"/>
              <w:ind w:left="30" w:right="-72"/>
              <w:jc w:val="both"/>
              <w:rPr>
                <w:sz w:val="22"/>
                <w:szCs w:val="22"/>
              </w:rPr>
            </w:pPr>
            <w:bookmarkStart w:id="0" w:name="_Hlk69884922"/>
            <w:r w:rsidRPr="004E7576">
              <w:rPr>
                <w:b/>
                <w:bCs/>
                <w:sz w:val="22"/>
                <w:szCs w:val="22"/>
              </w:rPr>
              <w:t xml:space="preserve">8. </w:t>
            </w:r>
            <w:r w:rsidR="00A3527C" w:rsidRPr="004E7576">
              <w:rPr>
                <w:b/>
                <w:bCs/>
                <w:sz w:val="22"/>
                <w:szCs w:val="22"/>
              </w:rPr>
              <w:t>Par. 3 ust. 14</w:t>
            </w:r>
            <w:r w:rsidR="00A3527C" w:rsidRPr="004E7576">
              <w:rPr>
                <w:sz w:val="22"/>
                <w:szCs w:val="22"/>
              </w:rPr>
              <w:t xml:space="preserve"> Czy Zamawiający odstąpi od wymogu ubezpieczenia aparatury określonego w niniejszym postanowieniu umowy?</w:t>
            </w:r>
          </w:p>
          <w:p w14:paraId="3A761B70" w14:textId="77777777" w:rsidR="00A3527C" w:rsidRPr="004E7576" w:rsidRDefault="00A3527C" w:rsidP="00933AF8">
            <w:pPr>
              <w:spacing w:after="120"/>
              <w:ind w:left="30" w:right="-72"/>
              <w:jc w:val="both"/>
              <w:rPr>
                <w:sz w:val="22"/>
                <w:szCs w:val="22"/>
              </w:rPr>
            </w:pPr>
            <w:r w:rsidRPr="004E7576">
              <w:rPr>
                <w:sz w:val="22"/>
                <w:szCs w:val="22"/>
              </w:rPr>
              <w:t>Uzasadnienie: Ubezpieczenie urządzenia leży w strefie autonomicznych uprawnień Wykonawcy jako właściciela przedmiotu dzierżawy, dlatego umowa pomiędzy Wykonawcą a Zamawiającym nie powinna regulować tej kwestii.</w:t>
            </w:r>
          </w:p>
          <w:p w14:paraId="60077D4A" w14:textId="406B2A2C" w:rsidR="0094189F" w:rsidRPr="00A3527C" w:rsidRDefault="006D1100" w:rsidP="00933AF8">
            <w:pPr>
              <w:spacing w:after="120"/>
              <w:ind w:left="30" w:right="-72"/>
              <w:jc w:val="both"/>
              <w:rPr>
                <w:sz w:val="22"/>
                <w:szCs w:val="22"/>
              </w:rPr>
            </w:pPr>
            <w:r w:rsidRPr="004E7576">
              <w:rPr>
                <w:b/>
                <w:bCs/>
                <w:sz w:val="22"/>
                <w:szCs w:val="22"/>
              </w:rPr>
              <w:t>Odpowiedź</w:t>
            </w:r>
            <w:r w:rsidR="0094189F" w:rsidRPr="004E7576">
              <w:rPr>
                <w:b/>
                <w:bCs/>
                <w:sz w:val="22"/>
                <w:szCs w:val="22"/>
              </w:rPr>
              <w:t xml:space="preserve">: </w:t>
            </w:r>
            <w:r w:rsidR="004E7576" w:rsidRPr="004E7576">
              <w:rPr>
                <w:b/>
                <w:bCs/>
                <w:sz w:val="22"/>
                <w:szCs w:val="22"/>
              </w:rPr>
              <w:t>Odpowiedź: Zamawiający nie wyraża zgody.</w:t>
            </w:r>
          </w:p>
          <w:p w14:paraId="1A5E656A" w14:textId="0236789D" w:rsidR="00A3527C" w:rsidRDefault="0094189F" w:rsidP="00933AF8">
            <w:pPr>
              <w:spacing w:after="120"/>
              <w:ind w:left="30" w:right="-72"/>
              <w:jc w:val="both"/>
              <w:rPr>
                <w:sz w:val="22"/>
                <w:szCs w:val="22"/>
              </w:rPr>
            </w:pPr>
            <w:bookmarkStart w:id="1" w:name="_Hlk69884973"/>
            <w:bookmarkEnd w:id="0"/>
            <w:r>
              <w:rPr>
                <w:b/>
                <w:bCs/>
                <w:sz w:val="22"/>
                <w:szCs w:val="22"/>
              </w:rPr>
              <w:t xml:space="preserve">9. </w:t>
            </w:r>
            <w:r w:rsidR="00A3527C" w:rsidRPr="0094189F">
              <w:rPr>
                <w:b/>
                <w:bCs/>
                <w:sz w:val="22"/>
                <w:szCs w:val="22"/>
              </w:rPr>
              <w:t>Par. 4 ust. 4 oraz par. 10 ust. 4 oraz par. 13 ust. 3</w:t>
            </w:r>
            <w:r w:rsidR="00A3527C" w:rsidRPr="00A3527C">
              <w:rPr>
                <w:sz w:val="22"/>
                <w:szCs w:val="22"/>
              </w:rPr>
              <w:t xml:space="preserve"> Czy Zamawiający wyrazi zgodę na to, aby termin płatności był liczony od daty wystawienia faktury?</w:t>
            </w:r>
          </w:p>
          <w:p w14:paraId="11C980DA" w14:textId="75C9678A" w:rsidR="007C2795" w:rsidRPr="00A3527C" w:rsidRDefault="007C2795" w:rsidP="007C2795">
            <w:pPr>
              <w:spacing w:after="120"/>
              <w:ind w:left="30" w:right="-72"/>
              <w:jc w:val="both"/>
              <w:rPr>
                <w:sz w:val="22"/>
                <w:szCs w:val="22"/>
              </w:rPr>
            </w:pPr>
            <w:r>
              <w:rPr>
                <w:b/>
                <w:bCs/>
                <w:sz w:val="22"/>
                <w:szCs w:val="22"/>
              </w:rPr>
              <w:t>Odpowiedź</w:t>
            </w:r>
            <w:r w:rsidRPr="0078050E">
              <w:rPr>
                <w:b/>
                <w:bCs/>
                <w:sz w:val="22"/>
                <w:szCs w:val="22"/>
              </w:rPr>
              <w:t>:</w:t>
            </w:r>
            <w:r>
              <w:rPr>
                <w:b/>
                <w:bCs/>
                <w:sz w:val="22"/>
                <w:szCs w:val="22"/>
              </w:rPr>
              <w:t xml:space="preserve"> Zamawiający nie wyraża zgody. </w:t>
            </w:r>
          </w:p>
          <w:bookmarkEnd w:id="1"/>
          <w:p w14:paraId="32654BB5" w14:textId="188D871B" w:rsidR="00A3527C" w:rsidRPr="00A3527C" w:rsidRDefault="00A3527C" w:rsidP="00933AF8">
            <w:pPr>
              <w:spacing w:after="120"/>
              <w:ind w:left="30" w:right="-72"/>
              <w:jc w:val="both"/>
              <w:rPr>
                <w:sz w:val="22"/>
                <w:szCs w:val="22"/>
              </w:rPr>
            </w:pPr>
            <w:r w:rsidRPr="00A3527C">
              <w:rPr>
                <w:sz w:val="22"/>
                <w:szCs w:val="22"/>
              </w:rPr>
              <w:t>Uzasadnienie: Utrzymanie zapisu w obecnej postaci spowoduje, iż niemożliwe może być dokładne określenie terminu płatności.</w:t>
            </w:r>
          </w:p>
          <w:p w14:paraId="73161B12" w14:textId="77777777" w:rsidR="00A3527C" w:rsidRDefault="00A3527C" w:rsidP="00933AF8">
            <w:pPr>
              <w:spacing w:after="120"/>
              <w:ind w:left="30" w:right="-72"/>
              <w:jc w:val="both"/>
              <w:rPr>
                <w:sz w:val="22"/>
                <w:szCs w:val="22"/>
              </w:rPr>
            </w:pPr>
            <w:r w:rsidRPr="00A3527C">
              <w:rPr>
                <w:sz w:val="22"/>
                <w:szCs w:val="22"/>
              </w:rPr>
              <w:t xml:space="preserve">Ponadto Czy Zamawiający wyraża zgodę na przesyłanie faktur drogą elektroniczną i mógłby podać adres mailowy, na który można fakturę w tej formie wysłać? </w:t>
            </w:r>
          </w:p>
          <w:p w14:paraId="5139C8AD" w14:textId="77777777" w:rsidR="0038543B" w:rsidRPr="00A3527C" w:rsidRDefault="006D1100" w:rsidP="0038543B">
            <w:pPr>
              <w:spacing w:after="120"/>
              <w:ind w:left="30" w:right="-72"/>
              <w:jc w:val="both"/>
              <w:rPr>
                <w:sz w:val="22"/>
                <w:szCs w:val="22"/>
              </w:rPr>
            </w:pPr>
            <w:r>
              <w:rPr>
                <w:b/>
                <w:bCs/>
                <w:sz w:val="22"/>
                <w:szCs w:val="22"/>
              </w:rPr>
              <w:t>Odpowiedź</w:t>
            </w:r>
            <w:r w:rsidR="0094189F" w:rsidRPr="0078050E">
              <w:rPr>
                <w:b/>
                <w:bCs/>
                <w:sz w:val="22"/>
                <w:szCs w:val="22"/>
              </w:rPr>
              <w:t>:</w:t>
            </w:r>
            <w:r w:rsidR="0094189F">
              <w:rPr>
                <w:b/>
                <w:bCs/>
                <w:sz w:val="22"/>
                <w:szCs w:val="22"/>
              </w:rPr>
              <w:t xml:space="preserve"> </w:t>
            </w:r>
            <w:r w:rsidR="0038543B">
              <w:rPr>
                <w:b/>
                <w:bCs/>
                <w:sz w:val="22"/>
                <w:szCs w:val="22"/>
              </w:rPr>
              <w:t>Odpowiedź</w:t>
            </w:r>
            <w:r w:rsidR="0038543B" w:rsidRPr="0078050E">
              <w:rPr>
                <w:b/>
                <w:bCs/>
                <w:sz w:val="22"/>
                <w:szCs w:val="22"/>
              </w:rPr>
              <w:t>:</w:t>
            </w:r>
            <w:r w:rsidR="0038543B">
              <w:rPr>
                <w:b/>
                <w:bCs/>
                <w:sz w:val="22"/>
                <w:szCs w:val="22"/>
              </w:rPr>
              <w:t xml:space="preserve"> Zamawiający nie wyraża zgody. </w:t>
            </w:r>
          </w:p>
          <w:p w14:paraId="13183B4D" w14:textId="37F05CEE" w:rsidR="00A3527C" w:rsidRPr="00A3527C" w:rsidRDefault="0094189F" w:rsidP="0038543B">
            <w:pPr>
              <w:spacing w:after="120"/>
              <w:ind w:left="30" w:right="-72"/>
              <w:jc w:val="both"/>
              <w:rPr>
                <w:sz w:val="22"/>
                <w:szCs w:val="22"/>
              </w:rPr>
            </w:pPr>
            <w:r>
              <w:rPr>
                <w:b/>
                <w:bCs/>
                <w:sz w:val="22"/>
                <w:szCs w:val="22"/>
              </w:rPr>
              <w:lastRenderedPageBreak/>
              <w:t xml:space="preserve">10. </w:t>
            </w:r>
            <w:r w:rsidR="00A3527C" w:rsidRPr="0094189F">
              <w:rPr>
                <w:b/>
                <w:bCs/>
                <w:sz w:val="22"/>
                <w:szCs w:val="22"/>
              </w:rPr>
              <w:t>Par.  6 ust. 2 lit. a- b</w:t>
            </w:r>
            <w:r w:rsidR="00A3527C" w:rsidRPr="00A3527C">
              <w:rPr>
                <w:sz w:val="22"/>
                <w:szCs w:val="22"/>
              </w:rPr>
              <w:t xml:space="preserve"> Czy Zamawiający może udzielić informacji, w jakiej placówce będą wykonywane badania - na koszt Wykonawcy - w okolicznościach, o których mowa w umowie?</w:t>
            </w:r>
          </w:p>
          <w:p w14:paraId="2EF539B0" w14:textId="2D7B9C00" w:rsidR="0038543B" w:rsidRDefault="0038543B" w:rsidP="00933AF8">
            <w:pPr>
              <w:spacing w:after="120"/>
              <w:ind w:left="30" w:right="-72"/>
              <w:jc w:val="both"/>
              <w:rPr>
                <w:b/>
                <w:bCs/>
                <w:sz w:val="22"/>
                <w:szCs w:val="22"/>
              </w:rPr>
            </w:pPr>
            <w:r w:rsidRPr="0038543B">
              <w:rPr>
                <w:b/>
                <w:bCs/>
                <w:sz w:val="22"/>
                <w:szCs w:val="22"/>
              </w:rPr>
              <w:t>Odpowiedź: Zamawiający wybierze laboratorium w najbliższej lokalizacji, wykonujące badania całodobowo.</w:t>
            </w:r>
          </w:p>
          <w:p w14:paraId="23A7A6AE" w14:textId="1B29D5A1" w:rsidR="00A3527C" w:rsidRDefault="0094189F" w:rsidP="00933AF8">
            <w:pPr>
              <w:spacing w:after="120"/>
              <w:ind w:left="30" w:right="-72"/>
              <w:jc w:val="both"/>
              <w:rPr>
                <w:sz w:val="22"/>
                <w:szCs w:val="22"/>
              </w:rPr>
            </w:pPr>
            <w:r w:rsidRPr="0094189F">
              <w:rPr>
                <w:b/>
                <w:bCs/>
                <w:sz w:val="22"/>
                <w:szCs w:val="22"/>
              </w:rPr>
              <w:t xml:space="preserve">11. </w:t>
            </w:r>
            <w:r w:rsidR="00A3527C" w:rsidRPr="0094189F">
              <w:rPr>
                <w:b/>
                <w:bCs/>
                <w:sz w:val="22"/>
                <w:szCs w:val="22"/>
              </w:rPr>
              <w:t>Par. 9 ust. 10</w:t>
            </w:r>
            <w:r w:rsidR="00A3527C" w:rsidRPr="00A3527C">
              <w:rPr>
                <w:sz w:val="22"/>
                <w:szCs w:val="22"/>
              </w:rPr>
              <w:t xml:space="preserve"> Czy Zamawiający wyrazi zgodę na dodanie postanowienia w brzmieniu: "Zamawiający może w każdym czasie odstąpić od żądania zapłaty przez Wykonawcę kary umownej.''</w:t>
            </w:r>
          </w:p>
          <w:p w14:paraId="71B23368" w14:textId="77777777" w:rsidR="0094189F" w:rsidRPr="00A3527C" w:rsidRDefault="006D1100" w:rsidP="00933AF8">
            <w:pPr>
              <w:spacing w:after="120"/>
              <w:ind w:left="30" w:right="-72"/>
              <w:jc w:val="both"/>
              <w:rPr>
                <w:sz w:val="22"/>
                <w:szCs w:val="22"/>
              </w:rPr>
            </w:pPr>
            <w:r>
              <w:rPr>
                <w:b/>
                <w:bCs/>
                <w:sz w:val="22"/>
                <w:szCs w:val="22"/>
              </w:rPr>
              <w:t>Odpowiedź</w:t>
            </w:r>
            <w:r w:rsidR="0094189F" w:rsidRPr="0078050E">
              <w:rPr>
                <w:b/>
                <w:bCs/>
                <w:sz w:val="22"/>
                <w:szCs w:val="22"/>
              </w:rPr>
              <w:t>:</w:t>
            </w:r>
            <w:r w:rsidR="0094189F">
              <w:rPr>
                <w:b/>
                <w:bCs/>
                <w:sz w:val="22"/>
                <w:szCs w:val="22"/>
              </w:rPr>
              <w:t xml:space="preserve"> Zamawiający nie wyraża zgody.</w:t>
            </w:r>
          </w:p>
          <w:p w14:paraId="5C6B0096" w14:textId="77777777" w:rsidR="00A3527C" w:rsidRPr="00A862C7" w:rsidRDefault="0094189F" w:rsidP="00933AF8">
            <w:pPr>
              <w:spacing w:after="120"/>
              <w:ind w:left="30" w:right="-72"/>
              <w:jc w:val="both"/>
              <w:rPr>
                <w:sz w:val="22"/>
                <w:szCs w:val="22"/>
              </w:rPr>
            </w:pPr>
            <w:r w:rsidRPr="00A862C7">
              <w:rPr>
                <w:b/>
                <w:bCs/>
                <w:sz w:val="22"/>
                <w:szCs w:val="22"/>
              </w:rPr>
              <w:t xml:space="preserve">12. </w:t>
            </w:r>
            <w:r w:rsidR="00A3527C" w:rsidRPr="00A862C7">
              <w:rPr>
                <w:b/>
                <w:bCs/>
                <w:sz w:val="22"/>
                <w:szCs w:val="22"/>
              </w:rPr>
              <w:t>Par. 13 ust. 6</w:t>
            </w:r>
            <w:r w:rsidR="00A3527C" w:rsidRPr="00A862C7">
              <w:rPr>
                <w:sz w:val="22"/>
                <w:szCs w:val="22"/>
              </w:rPr>
              <w:t xml:space="preserve"> Czy zamawiający wyraża zgodę na całkowite wykreślenie tego postanowienia, względnie jego modyfikację w zakresie ewentualnego rozliczenia dostarczonego towaru, tak by nie było w żadnym wypadku możliwe zaliczenie danego towaru jako darowizny? Dotychczasowe sformułowanie tego postanowienia, nie może mieć miejsca w świetle zasad panujących na rynku </w:t>
            </w:r>
            <w:r w:rsidRPr="00A862C7">
              <w:rPr>
                <w:sz w:val="22"/>
                <w:szCs w:val="22"/>
              </w:rPr>
              <w:br/>
            </w:r>
            <w:r w:rsidR="00A3527C" w:rsidRPr="00A862C7">
              <w:rPr>
                <w:sz w:val="22"/>
                <w:szCs w:val="22"/>
              </w:rPr>
              <w:t xml:space="preserve">w szczególności postanowień Kodeksu Etyki Med Tech. Ponadto, Wykonawca nie ma możliwości kontrolować potrzeb Zamawiającego co do ilości zamawianego towaru, skupiając się na terminowych dostawach, szczególnie że Zamawiający zastrzega sobie prawo do zmian w ilościach zamawianych towarów w trakcie trwania umowy. Postanowienie w obecnym brzmieniu nie znajduje uzasadnienia </w:t>
            </w:r>
            <w:r w:rsidRPr="00A862C7">
              <w:rPr>
                <w:sz w:val="22"/>
                <w:szCs w:val="22"/>
              </w:rPr>
              <w:br/>
            </w:r>
            <w:r w:rsidR="00A3527C" w:rsidRPr="00A862C7">
              <w:rPr>
                <w:sz w:val="22"/>
                <w:szCs w:val="22"/>
              </w:rPr>
              <w:t>i w ocenie Wykonawcy rodzi ryzyka dla obu stron kontraktu, zatem powinno zostać całkowicie usunięte.</w:t>
            </w:r>
          </w:p>
          <w:p w14:paraId="1002523D" w14:textId="50EA4CFE" w:rsidR="0094189F" w:rsidRDefault="006D1100" w:rsidP="00933AF8">
            <w:pPr>
              <w:spacing w:after="120"/>
              <w:ind w:left="30" w:right="-72"/>
              <w:jc w:val="both"/>
              <w:rPr>
                <w:b/>
                <w:bCs/>
                <w:sz w:val="22"/>
                <w:szCs w:val="22"/>
              </w:rPr>
            </w:pPr>
            <w:r w:rsidRPr="00A862C7">
              <w:rPr>
                <w:b/>
                <w:bCs/>
                <w:sz w:val="22"/>
                <w:szCs w:val="22"/>
              </w:rPr>
              <w:t>Odpowiedź</w:t>
            </w:r>
            <w:r w:rsidR="0094189F" w:rsidRPr="00A862C7">
              <w:rPr>
                <w:b/>
                <w:bCs/>
                <w:sz w:val="22"/>
                <w:szCs w:val="22"/>
              </w:rPr>
              <w:t>:</w:t>
            </w:r>
            <w:r w:rsidR="00A862C7">
              <w:rPr>
                <w:b/>
                <w:bCs/>
                <w:sz w:val="22"/>
                <w:szCs w:val="22"/>
              </w:rPr>
              <w:t xml:space="preserve"> </w:t>
            </w:r>
            <w:r w:rsidR="00A862C7" w:rsidRPr="00A862C7">
              <w:rPr>
                <w:b/>
                <w:bCs/>
                <w:sz w:val="22"/>
                <w:szCs w:val="22"/>
              </w:rPr>
              <w:t>Zamawiający nie wyraża zgody</w:t>
            </w:r>
            <w:r w:rsidR="00A862C7">
              <w:rPr>
                <w:b/>
                <w:bCs/>
                <w:sz w:val="22"/>
                <w:szCs w:val="22"/>
              </w:rPr>
              <w:t xml:space="preserve">. </w:t>
            </w:r>
          </w:p>
          <w:p w14:paraId="24A2EFAD" w14:textId="77777777" w:rsidR="00A3527C" w:rsidRDefault="0094189F" w:rsidP="00933AF8">
            <w:pPr>
              <w:spacing w:after="120"/>
              <w:ind w:left="30" w:right="-72"/>
              <w:jc w:val="both"/>
              <w:rPr>
                <w:sz w:val="22"/>
                <w:szCs w:val="22"/>
              </w:rPr>
            </w:pPr>
            <w:r>
              <w:rPr>
                <w:b/>
                <w:bCs/>
                <w:sz w:val="22"/>
                <w:szCs w:val="22"/>
              </w:rPr>
              <w:t xml:space="preserve">13. </w:t>
            </w:r>
            <w:r w:rsidR="00A3527C" w:rsidRPr="0094189F">
              <w:rPr>
                <w:b/>
                <w:bCs/>
                <w:sz w:val="22"/>
                <w:szCs w:val="22"/>
              </w:rPr>
              <w:t>Par. 13 ust. 8 lit b</w:t>
            </w:r>
            <w:r w:rsidR="00A3527C" w:rsidRPr="00A3527C">
              <w:rPr>
                <w:sz w:val="22"/>
                <w:szCs w:val="22"/>
              </w:rPr>
              <w:t xml:space="preserve"> Czy Zamawiający wyrazi zgodę, aby dostarczone zostały dokumenty w formie elektronicznej (CD, email, strona internetowa)?</w:t>
            </w:r>
          </w:p>
          <w:p w14:paraId="19D18396" w14:textId="4B523A5A" w:rsidR="0094189F" w:rsidRPr="00A3527C" w:rsidRDefault="006D1100" w:rsidP="00933AF8">
            <w:pPr>
              <w:spacing w:after="120"/>
              <w:ind w:left="30" w:right="-72"/>
              <w:jc w:val="both"/>
              <w:rPr>
                <w:sz w:val="22"/>
                <w:szCs w:val="22"/>
              </w:rPr>
            </w:pPr>
            <w:r>
              <w:rPr>
                <w:b/>
                <w:bCs/>
                <w:sz w:val="22"/>
                <w:szCs w:val="22"/>
              </w:rPr>
              <w:t>Odpowiedź</w:t>
            </w:r>
            <w:r w:rsidR="0094189F" w:rsidRPr="0078050E">
              <w:rPr>
                <w:b/>
                <w:bCs/>
                <w:sz w:val="22"/>
                <w:szCs w:val="22"/>
              </w:rPr>
              <w:t>:</w:t>
            </w:r>
            <w:r w:rsidR="008418BB">
              <w:t xml:space="preserve"> </w:t>
            </w:r>
            <w:r w:rsidR="008418BB" w:rsidRPr="008418BB">
              <w:rPr>
                <w:b/>
                <w:bCs/>
                <w:sz w:val="22"/>
                <w:szCs w:val="22"/>
              </w:rPr>
              <w:t>Zamawiający wyraża zgodę na przesłanie dokumentów wraz z podpisaną umową lub za pośrednictwem poczty elektronicznej natychmiast po podpisaniu umowy.</w:t>
            </w:r>
          </w:p>
          <w:p w14:paraId="15B1CCC3" w14:textId="56BE55D3" w:rsidR="00A3527C" w:rsidRPr="00A3527C" w:rsidRDefault="0094189F" w:rsidP="00933AF8">
            <w:pPr>
              <w:spacing w:after="120"/>
              <w:ind w:left="30" w:right="-72"/>
              <w:jc w:val="both"/>
              <w:rPr>
                <w:sz w:val="22"/>
                <w:szCs w:val="22"/>
              </w:rPr>
            </w:pPr>
            <w:r>
              <w:rPr>
                <w:b/>
                <w:bCs/>
                <w:sz w:val="22"/>
                <w:szCs w:val="22"/>
              </w:rPr>
              <w:t xml:space="preserve">14. </w:t>
            </w:r>
            <w:r w:rsidR="00A3527C" w:rsidRPr="0094189F">
              <w:rPr>
                <w:b/>
                <w:bCs/>
                <w:sz w:val="22"/>
                <w:szCs w:val="22"/>
              </w:rPr>
              <w:t>Par. 20</w:t>
            </w:r>
            <w:r w:rsidR="00A3527C" w:rsidRPr="00A3527C">
              <w:rPr>
                <w:sz w:val="22"/>
                <w:szCs w:val="22"/>
              </w:rPr>
              <w:t xml:space="preserve"> Czy Zamawiający wyrazi zgodę, aby uprawnienie do odstąpienia od umowy przysługiwało po bezskutecznym upływie dodatkowego terminu, nie krótszego niż 5 dni roboczych, wyznaczonego </w:t>
            </w:r>
            <w:r w:rsidR="008E2A85">
              <w:rPr>
                <w:sz w:val="22"/>
                <w:szCs w:val="22"/>
              </w:rPr>
              <w:br/>
            </w:r>
            <w:r w:rsidR="00A3527C" w:rsidRPr="00A3527C">
              <w:rPr>
                <w:sz w:val="22"/>
                <w:szCs w:val="22"/>
              </w:rPr>
              <w:t>w pisemnym wezwaniu Wykonawcy do należytego wykonania umowy?</w:t>
            </w:r>
            <w:r w:rsidR="000E167A">
              <w:rPr>
                <w:sz w:val="22"/>
                <w:szCs w:val="22"/>
              </w:rPr>
              <w:br/>
            </w:r>
            <w:r w:rsidR="006D1100">
              <w:rPr>
                <w:b/>
                <w:bCs/>
                <w:sz w:val="22"/>
                <w:szCs w:val="22"/>
              </w:rPr>
              <w:t>Odpowiedź</w:t>
            </w:r>
            <w:r w:rsidR="000E167A" w:rsidRPr="0078050E">
              <w:rPr>
                <w:b/>
                <w:bCs/>
                <w:sz w:val="22"/>
                <w:szCs w:val="22"/>
              </w:rPr>
              <w:t>:</w:t>
            </w:r>
            <w:r w:rsidR="000E167A">
              <w:rPr>
                <w:b/>
                <w:bCs/>
                <w:sz w:val="22"/>
                <w:szCs w:val="22"/>
              </w:rPr>
              <w:t xml:space="preserve"> Zamawiający nie wyraża zgody.</w:t>
            </w:r>
          </w:p>
          <w:p w14:paraId="61092250" w14:textId="77777777" w:rsidR="00A3527C" w:rsidRPr="00A3527C" w:rsidRDefault="000E167A" w:rsidP="00933AF8">
            <w:pPr>
              <w:spacing w:after="120"/>
              <w:ind w:left="30" w:right="-72"/>
              <w:jc w:val="both"/>
              <w:rPr>
                <w:sz w:val="22"/>
                <w:szCs w:val="22"/>
              </w:rPr>
            </w:pPr>
            <w:r>
              <w:rPr>
                <w:b/>
                <w:bCs/>
                <w:sz w:val="22"/>
                <w:szCs w:val="22"/>
              </w:rPr>
              <w:t xml:space="preserve">15. </w:t>
            </w:r>
            <w:r w:rsidR="00A3527C" w:rsidRPr="000E167A">
              <w:rPr>
                <w:b/>
                <w:bCs/>
                <w:sz w:val="22"/>
                <w:szCs w:val="22"/>
              </w:rPr>
              <w:t>Par. 20 ust. 1 pkt c</w:t>
            </w:r>
            <w:r w:rsidR="00A3527C" w:rsidRPr="00A3527C">
              <w:rPr>
                <w:sz w:val="22"/>
                <w:szCs w:val="22"/>
              </w:rPr>
              <w:t xml:space="preserve"> Czy Zamawiający wyrazi zgodę na dodanie do niniejszego postanowienia umowy następującego zapisu:</w:t>
            </w:r>
          </w:p>
          <w:p w14:paraId="36765039" w14:textId="77777777" w:rsidR="00A3527C" w:rsidRPr="00A3527C" w:rsidRDefault="00A3527C" w:rsidP="00933AF8">
            <w:pPr>
              <w:spacing w:after="120"/>
              <w:ind w:left="30" w:right="-72"/>
              <w:jc w:val="both"/>
              <w:rPr>
                <w:sz w:val="22"/>
                <w:szCs w:val="22"/>
              </w:rPr>
            </w:pPr>
            <w:r w:rsidRPr="00A3527C">
              <w:rPr>
                <w:sz w:val="22"/>
                <w:szCs w:val="22"/>
              </w:rPr>
              <w:t>"Obowiązek ciągłości dostaw nie dotyczy sytuacji gdy opóźnienie Zamawiającego w zapłacie ceny zakupu przekracza 30 dni."?</w:t>
            </w:r>
          </w:p>
          <w:p w14:paraId="73F06987" w14:textId="77777777" w:rsidR="00A3527C" w:rsidRPr="00A3527C" w:rsidRDefault="00A3527C" w:rsidP="00933AF8">
            <w:pPr>
              <w:spacing w:after="120"/>
              <w:ind w:left="30" w:right="-72"/>
              <w:jc w:val="both"/>
              <w:rPr>
                <w:sz w:val="22"/>
                <w:szCs w:val="22"/>
              </w:rPr>
            </w:pPr>
            <w:r w:rsidRPr="00A3527C">
              <w:rPr>
                <w:sz w:val="22"/>
                <w:szCs w:val="22"/>
              </w:rPr>
              <w:t xml:space="preserve"> Uzasadnienie: Należy mieć na uwadze, że na gruncie ustawy o przeciwdziałaniu nadmiernym opóźnieniom w transakcjach handlowych z dnia 8 marca 2013 r. (Dz.U. z 2019 r. poz. 118 z późn. zm.) poszczególne rodzaje opóźnień podlegają obowiązkowi sprawozdawczemu nałożonemu na przedsiębiorców mających status dużych przedsiębiorców w rozumieniu ww. ustawy.</w:t>
            </w:r>
          </w:p>
          <w:p w14:paraId="690D638A" w14:textId="76C91097" w:rsidR="00A3527C" w:rsidRPr="00A3527C" w:rsidRDefault="00A3527C" w:rsidP="00933AF8">
            <w:pPr>
              <w:spacing w:after="120"/>
              <w:ind w:left="30" w:right="-72"/>
              <w:jc w:val="both"/>
              <w:rPr>
                <w:sz w:val="22"/>
                <w:szCs w:val="22"/>
              </w:rPr>
            </w:pPr>
            <w:r w:rsidRPr="00A3527C">
              <w:rPr>
                <w:sz w:val="22"/>
                <w:szCs w:val="22"/>
              </w:rPr>
              <w:t xml:space="preserve"> Obecne postanowienie wzoru umowy jest jednostronne i jako takie narusza normę art. 487 par. 2 k.c., który mówi, że umowa jest wzajemna, kiedy obie strony zobowiązują się w ten sposób, że świadczenie jednej z nich ma być odpowiednikiem świadczenia drugiej (zasada symetrii zobowiązań umownych).</w:t>
            </w:r>
            <w:r w:rsidR="000E167A">
              <w:rPr>
                <w:sz w:val="22"/>
                <w:szCs w:val="22"/>
              </w:rPr>
              <w:br/>
            </w:r>
            <w:r w:rsidRPr="00A3527C">
              <w:rPr>
                <w:sz w:val="22"/>
                <w:szCs w:val="22"/>
              </w:rPr>
              <w:t xml:space="preserve">W stosunkach zobowiązaniowych wynikających z umów wzajemnych jest regułą, że każda ze stron zobowiązując się do świadczenia, czyni to w przekonaniu, iż otrzyma ekwiwalent tego świadczenia od kontrahenta. Dlatego też, zgodnie z art. 490 k.c., gdy spełnienie świadczenia przez drugą stronę staje się wątpliwe ze względu na stan majątkowy, strona zobowiązana do wcześniejszego świadczenia może powstrzymać się z jego spełnieniem do czasu gdy druga strona zaofiaruje świadczenie wzajemne lub nie da stosownego zabezpieczenia. Zamawiający dokonał ograniczenia praw Wykonawcy przynależnych mu </w:t>
            </w:r>
            <w:r w:rsidR="008E2A85">
              <w:rPr>
                <w:sz w:val="22"/>
                <w:szCs w:val="22"/>
              </w:rPr>
              <w:br/>
            </w:r>
            <w:r w:rsidRPr="00A3527C">
              <w:rPr>
                <w:sz w:val="22"/>
                <w:szCs w:val="22"/>
              </w:rPr>
              <w:t>w przypadku niewykonania zobowiązania przez Zamawiającego.</w:t>
            </w:r>
          </w:p>
          <w:p w14:paraId="41B09CF2" w14:textId="77777777" w:rsidR="00A3527C" w:rsidRPr="00A3527C" w:rsidRDefault="00A3527C" w:rsidP="00933AF8">
            <w:pPr>
              <w:spacing w:after="120"/>
              <w:ind w:left="30" w:right="-72"/>
              <w:jc w:val="both"/>
              <w:rPr>
                <w:sz w:val="22"/>
                <w:szCs w:val="22"/>
              </w:rPr>
            </w:pPr>
            <w:r w:rsidRPr="00A3527C">
              <w:rPr>
                <w:sz w:val="22"/>
                <w:szCs w:val="22"/>
              </w:rPr>
              <w:t xml:space="preserve">Skoro Zamawiający zapisuje cały szereg sankcji wobec Wykonawcy za niewłaściwą realizację umowy, to tym bardziej nie powinien pozbawiać Wykonawcy części jego ustawowych praw przysługujących </w:t>
            </w:r>
            <w:r w:rsidR="000E167A">
              <w:rPr>
                <w:sz w:val="22"/>
                <w:szCs w:val="22"/>
              </w:rPr>
              <w:br/>
            </w:r>
            <w:r w:rsidRPr="00A3527C">
              <w:rPr>
                <w:sz w:val="22"/>
                <w:szCs w:val="22"/>
              </w:rPr>
              <w:t>w przypadku niewłaściwego wykonania umowy wzajemnej przez Zamawiającego.</w:t>
            </w:r>
            <w:r w:rsidR="000E167A">
              <w:rPr>
                <w:sz w:val="22"/>
                <w:szCs w:val="22"/>
              </w:rPr>
              <w:br/>
            </w:r>
            <w:r w:rsidR="006D1100">
              <w:rPr>
                <w:b/>
                <w:bCs/>
                <w:sz w:val="22"/>
                <w:szCs w:val="22"/>
              </w:rPr>
              <w:t>Odpowiedź</w:t>
            </w:r>
            <w:r w:rsidR="000E167A" w:rsidRPr="0078050E">
              <w:rPr>
                <w:b/>
                <w:bCs/>
                <w:sz w:val="22"/>
                <w:szCs w:val="22"/>
              </w:rPr>
              <w:t>:</w:t>
            </w:r>
            <w:r w:rsidR="000E167A">
              <w:rPr>
                <w:b/>
                <w:bCs/>
                <w:sz w:val="22"/>
                <w:szCs w:val="22"/>
              </w:rPr>
              <w:t xml:space="preserve"> Zamawiający nie wyraża zgody.</w:t>
            </w:r>
          </w:p>
          <w:p w14:paraId="2F81B466" w14:textId="2EB87E11" w:rsidR="00A3527C" w:rsidRDefault="000E167A" w:rsidP="000E167A">
            <w:pPr>
              <w:spacing w:after="120"/>
              <w:ind w:right="-72"/>
              <w:jc w:val="both"/>
              <w:rPr>
                <w:sz w:val="22"/>
                <w:szCs w:val="22"/>
              </w:rPr>
            </w:pPr>
            <w:r>
              <w:rPr>
                <w:b/>
                <w:bCs/>
                <w:sz w:val="22"/>
                <w:szCs w:val="22"/>
              </w:rPr>
              <w:lastRenderedPageBreak/>
              <w:t>16.  </w:t>
            </w:r>
            <w:r w:rsidR="00A3527C" w:rsidRPr="000E167A">
              <w:rPr>
                <w:b/>
                <w:bCs/>
                <w:sz w:val="22"/>
                <w:szCs w:val="22"/>
              </w:rPr>
              <w:t>Par. 24</w:t>
            </w:r>
            <w:r w:rsidR="00A3527C" w:rsidRPr="00A3527C">
              <w:rPr>
                <w:sz w:val="22"/>
                <w:szCs w:val="22"/>
              </w:rPr>
              <w:t xml:space="preserve"> Czy Zamawiający wyrazi zgodę na dodanie postanowienia w brzmieniu: "Zamawiający może </w:t>
            </w:r>
            <w:r w:rsidR="008E2A85">
              <w:rPr>
                <w:sz w:val="22"/>
                <w:szCs w:val="22"/>
              </w:rPr>
              <w:br/>
            </w:r>
            <w:r w:rsidR="00A3527C" w:rsidRPr="00A3527C">
              <w:rPr>
                <w:sz w:val="22"/>
                <w:szCs w:val="22"/>
              </w:rPr>
              <w:t>w każdym czasie odstąpić od żądania zapłaty przez Wykonawcę kary umownej.''</w:t>
            </w:r>
          </w:p>
          <w:p w14:paraId="1DF287A5" w14:textId="77777777" w:rsidR="000E167A" w:rsidRPr="00A3527C" w:rsidRDefault="006D1100" w:rsidP="000E167A">
            <w:pPr>
              <w:spacing w:after="120"/>
              <w:ind w:left="30" w:right="-72"/>
              <w:jc w:val="both"/>
              <w:rPr>
                <w:sz w:val="22"/>
                <w:szCs w:val="22"/>
              </w:rPr>
            </w:pPr>
            <w:r>
              <w:rPr>
                <w:b/>
                <w:bCs/>
                <w:sz w:val="22"/>
                <w:szCs w:val="22"/>
              </w:rPr>
              <w:t>Odpowiedź</w:t>
            </w:r>
            <w:r w:rsidR="000E167A" w:rsidRPr="0078050E">
              <w:rPr>
                <w:b/>
                <w:bCs/>
                <w:sz w:val="22"/>
                <w:szCs w:val="22"/>
              </w:rPr>
              <w:t>:</w:t>
            </w:r>
            <w:r w:rsidR="000E167A">
              <w:rPr>
                <w:b/>
                <w:bCs/>
                <w:sz w:val="22"/>
                <w:szCs w:val="22"/>
              </w:rPr>
              <w:t xml:space="preserve"> Zamawiający nie wyraża zgody.</w:t>
            </w:r>
          </w:p>
          <w:p w14:paraId="7C4A8F91" w14:textId="77777777" w:rsidR="00A3527C" w:rsidRPr="00A3527C" w:rsidRDefault="000E167A" w:rsidP="000E167A">
            <w:pPr>
              <w:spacing w:after="120"/>
              <w:ind w:right="-72"/>
              <w:jc w:val="both"/>
              <w:rPr>
                <w:sz w:val="22"/>
                <w:szCs w:val="22"/>
              </w:rPr>
            </w:pPr>
            <w:r>
              <w:rPr>
                <w:b/>
                <w:bCs/>
                <w:sz w:val="22"/>
                <w:szCs w:val="22"/>
              </w:rPr>
              <w:t xml:space="preserve">17.  </w:t>
            </w:r>
            <w:r w:rsidR="00A3527C" w:rsidRPr="000E167A">
              <w:rPr>
                <w:b/>
                <w:bCs/>
                <w:sz w:val="22"/>
                <w:szCs w:val="22"/>
              </w:rPr>
              <w:t xml:space="preserve">Par. 24 ust. </w:t>
            </w:r>
            <w:r>
              <w:rPr>
                <w:b/>
                <w:bCs/>
                <w:sz w:val="22"/>
                <w:szCs w:val="22"/>
              </w:rPr>
              <w:t>2</w:t>
            </w:r>
            <w:r w:rsidR="00A3527C" w:rsidRPr="000E167A">
              <w:rPr>
                <w:b/>
                <w:bCs/>
                <w:sz w:val="22"/>
                <w:szCs w:val="22"/>
              </w:rPr>
              <w:t xml:space="preserve"> lit. a</w:t>
            </w:r>
            <w:r w:rsidR="00A3527C" w:rsidRPr="00A3527C">
              <w:rPr>
                <w:sz w:val="22"/>
                <w:szCs w:val="22"/>
              </w:rPr>
              <w:t xml:space="preserve"> Czy Zamawiający wyrazi zgodę na zmianę przesłanki naliczenia kary umownej na odstąpienie "z przyczyn zawinionych przez Wykonawcę"?</w:t>
            </w:r>
          </w:p>
          <w:p w14:paraId="5372AA95" w14:textId="77777777" w:rsidR="00A3527C" w:rsidRDefault="00A3527C" w:rsidP="00933AF8">
            <w:pPr>
              <w:spacing w:after="120"/>
              <w:ind w:left="30" w:right="-72"/>
              <w:jc w:val="both"/>
              <w:rPr>
                <w:sz w:val="22"/>
                <w:szCs w:val="22"/>
              </w:rPr>
            </w:pPr>
            <w:r w:rsidRPr="00A3527C">
              <w:rPr>
                <w:sz w:val="22"/>
                <w:szCs w:val="22"/>
              </w:rPr>
              <w:t>Uzasadnienie: Zgodnie z art. 471 k.c. dłużnik odpowiada za nienależyte wykonanie umowy jeżeli wynika ono z przyczyn za które ponosi odpowiedzialność. Przyczyny niezależne od Zamawiającego obejmują także okoliczności za które dłużnik nie odpowiada.</w:t>
            </w:r>
          </w:p>
          <w:p w14:paraId="7106E82C" w14:textId="77777777" w:rsidR="006D1100" w:rsidRDefault="006D1100" w:rsidP="00933AF8">
            <w:pPr>
              <w:spacing w:after="120"/>
              <w:ind w:left="30" w:right="-72"/>
              <w:jc w:val="both"/>
              <w:rPr>
                <w:sz w:val="22"/>
                <w:szCs w:val="22"/>
              </w:rPr>
            </w:pPr>
            <w:r>
              <w:rPr>
                <w:b/>
                <w:bCs/>
                <w:sz w:val="22"/>
                <w:szCs w:val="22"/>
              </w:rPr>
              <w:t>Odpowiedź</w:t>
            </w:r>
            <w:r w:rsidRPr="0078050E">
              <w:rPr>
                <w:b/>
                <w:bCs/>
                <w:sz w:val="22"/>
                <w:szCs w:val="22"/>
              </w:rPr>
              <w:t>:</w:t>
            </w:r>
            <w:r>
              <w:rPr>
                <w:b/>
                <w:bCs/>
                <w:sz w:val="22"/>
                <w:szCs w:val="22"/>
              </w:rPr>
              <w:t xml:space="preserve"> Zamawiający nie wyraża zgody.</w:t>
            </w:r>
          </w:p>
          <w:p w14:paraId="3105DC37" w14:textId="77777777" w:rsidR="006D1100" w:rsidRPr="00A3527C" w:rsidRDefault="000E167A" w:rsidP="006D1100">
            <w:pPr>
              <w:spacing w:after="120"/>
              <w:ind w:left="30" w:right="-72"/>
              <w:jc w:val="both"/>
              <w:rPr>
                <w:sz w:val="22"/>
                <w:szCs w:val="22"/>
              </w:rPr>
            </w:pPr>
            <w:r>
              <w:rPr>
                <w:b/>
                <w:bCs/>
                <w:sz w:val="22"/>
                <w:szCs w:val="22"/>
              </w:rPr>
              <w:t>18. </w:t>
            </w:r>
            <w:r w:rsidR="00A3527C" w:rsidRPr="000E167A">
              <w:rPr>
                <w:b/>
                <w:bCs/>
                <w:sz w:val="22"/>
                <w:szCs w:val="22"/>
              </w:rPr>
              <w:t>Par. 24 ust. 1 lit. f</w:t>
            </w:r>
            <w:r w:rsidR="00A3527C" w:rsidRPr="00A3527C">
              <w:rPr>
                <w:sz w:val="22"/>
                <w:szCs w:val="22"/>
              </w:rPr>
              <w:t xml:space="preserve"> Czy Zamawiający wyrazi zgodę, aby uprawnienie do odstąpienia od umowy przysługiwało po bezskutecznym upływie dodatkowego terminu, nie krótszego niż 5 dni roboczych, wyznaczonego w pisemnym wezwaniu Wykonawcy do należytego wykonania umowy?</w:t>
            </w:r>
            <w:r w:rsidR="006D1100">
              <w:rPr>
                <w:sz w:val="22"/>
                <w:szCs w:val="22"/>
              </w:rPr>
              <w:br/>
            </w:r>
            <w:r w:rsidR="006D1100">
              <w:rPr>
                <w:b/>
                <w:bCs/>
                <w:sz w:val="22"/>
                <w:szCs w:val="22"/>
              </w:rPr>
              <w:t>Odpowiedź</w:t>
            </w:r>
            <w:r w:rsidR="006D1100" w:rsidRPr="0078050E">
              <w:rPr>
                <w:b/>
                <w:bCs/>
                <w:sz w:val="22"/>
                <w:szCs w:val="22"/>
              </w:rPr>
              <w:t>:</w:t>
            </w:r>
            <w:r w:rsidR="006D1100">
              <w:rPr>
                <w:b/>
                <w:bCs/>
                <w:sz w:val="22"/>
                <w:szCs w:val="22"/>
              </w:rPr>
              <w:t xml:space="preserve"> Zamawiający nie wyraża zgody.</w:t>
            </w:r>
          </w:p>
          <w:p w14:paraId="0936D61A" w14:textId="3FFF06E0" w:rsidR="00A3527C" w:rsidRPr="00AF5394" w:rsidRDefault="00A3527C" w:rsidP="00933AF8">
            <w:pPr>
              <w:spacing w:after="120"/>
              <w:ind w:left="30" w:right="-72"/>
              <w:jc w:val="both"/>
              <w:rPr>
                <w:b/>
                <w:bCs/>
                <w:sz w:val="22"/>
                <w:szCs w:val="22"/>
                <w:u w:val="single"/>
              </w:rPr>
            </w:pPr>
            <w:r w:rsidRPr="00AF5394">
              <w:rPr>
                <w:b/>
                <w:bCs/>
                <w:sz w:val="22"/>
                <w:szCs w:val="22"/>
                <w:u w:val="single"/>
              </w:rPr>
              <w:t>Pytania do umowy powierzenia</w:t>
            </w:r>
          </w:p>
          <w:p w14:paraId="17C05593" w14:textId="77777777" w:rsidR="00A3527C" w:rsidRDefault="00A3527C" w:rsidP="00933AF8">
            <w:pPr>
              <w:spacing w:after="120"/>
              <w:ind w:left="30" w:right="-72"/>
              <w:jc w:val="both"/>
              <w:rPr>
                <w:sz w:val="22"/>
                <w:szCs w:val="22"/>
              </w:rPr>
            </w:pPr>
            <w:r w:rsidRPr="00A3527C">
              <w:rPr>
                <w:sz w:val="22"/>
                <w:szCs w:val="22"/>
              </w:rPr>
              <w:t>Par. 4 ust. 2 i 5 Czy Zamawiający wyrazi zgodę na zamianę słowa "dni" na "dni robocze"?</w:t>
            </w:r>
          </w:p>
          <w:p w14:paraId="489FAFBC" w14:textId="0695A758" w:rsidR="00AF5394" w:rsidRPr="00A3527C" w:rsidRDefault="0038543B" w:rsidP="00933AF8">
            <w:pPr>
              <w:spacing w:after="120"/>
              <w:ind w:left="30" w:right="-72"/>
              <w:jc w:val="both"/>
              <w:rPr>
                <w:sz w:val="22"/>
                <w:szCs w:val="22"/>
              </w:rPr>
            </w:pPr>
            <w:r>
              <w:rPr>
                <w:b/>
                <w:bCs/>
                <w:sz w:val="22"/>
                <w:szCs w:val="22"/>
              </w:rPr>
              <w:t>Odpowiedź</w:t>
            </w:r>
            <w:r w:rsidRPr="0078050E">
              <w:rPr>
                <w:b/>
                <w:bCs/>
                <w:sz w:val="22"/>
                <w:szCs w:val="22"/>
              </w:rPr>
              <w:t>:</w:t>
            </w:r>
            <w:r>
              <w:rPr>
                <w:b/>
                <w:bCs/>
                <w:sz w:val="22"/>
                <w:szCs w:val="22"/>
              </w:rPr>
              <w:t xml:space="preserve"> Zamawiający nie wyraża zgody.</w:t>
            </w:r>
          </w:p>
          <w:p w14:paraId="31259624" w14:textId="77777777" w:rsidR="00A3527C" w:rsidRPr="00A3527C" w:rsidRDefault="00A3527C" w:rsidP="00933AF8">
            <w:pPr>
              <w:spacing w:after="120"/>
              <w:ind w:left="30" w:right="-72"/>
              <w:jc w:val="both"/>
              <w:rPr>
                <w:sz w:val="22"/>
                <w:szCs w:val="22"/>
              </w:rPr>
            </w:pPr>
            <w:r w:rsidRPr="00A3527C">
              <w:rPr>
                <w:sz w:val="22"/>
                <w:szCs w:val="22"/>
              </w:rPr>
              <w:t xml:space="preserve">Par. 4 ust. 6 Czy Zamawiający wyraża zgodę, aby po punkcie 6 dodać następujące postanowienia: </w:t>
            </w:r>
          </w:p>
          <w:p w14:paraId="09FDAA90" w14:textId="6C5C4C29" w:rsidR="00A3527C" w:rsidRDefault="00A3527C" w:rsidP="00933AF8">
            <w:pPr>
              <w:spacing w:after="120"/>
              <w:ind w:left="30" w:right="-72"/>
              <w:jc w:val="both"/>
              <w:rPr>
                <w:sz w:val="22"/>
                <w:szCs w:val="22"/>
              </w:rPr>
            </w:pPr>
            <w:r w:rsidRPr="00A3527C">
              <w:rPr>
                <w:sz w:val="22"/>
                <w:szCs w:val="22"/>
              </w:rPr>
              <w:t xml:space="preserve">"7. Czynności kontrolne nie mogą prowadzić do ujawnienia Zamawiającego danych osobowych nieobjętych niniejszą umową, w szczególności danych osobowych innych klientów Wykonawcy, lub prowadzić do obniżenia skuteczności przyjętych przez Wykonawcę środków technicznych i organizacyjnych w celu ochrony danych osobowych przetwarzanych w jego organizacji bądź zagrażać lub prowadzić do obniżenia poziomu ich bezpieczeństwa. </w:t>
            </w:r>
          </w:p>
          <w:p w14:paraId="638514BA" w14:textId="77777777" w:rsidR="00A3527C" w:rsidRPr="00A3527C" w:rsidRDefault="00A3527C" w:rsidP="00933AF8">
            <w:pPr>
              <w:spacing w:after="120"/>
              <w:ind w:left="30" w:right="-72"/>
              <w:jc w:val="both"/>
              <w:rPr>
                <w:sz w:val="22"/>
                <w:szCs w:val="22"/>
              </w:rPr>
            </w:pPr>
            <w:r w:rsidRPr="00A3527C">
              <w:rPr>
                <w:sz w:val="22"/>
                <w:szCs w:val="22"/>
              </w:rPr>
              <w:t>8. Kontrola obejmuje swoim zakresem wyłącznie przetwarzanie danych osobowych, z wyłączeniem wszelkich informacji niejawnych, poufnych, czy stanowiących tajemnicę przedsiębiorstwa Wykonawcy.</w:t>
            </w:r>
          </w:p>
          <w:p w14:paraId="0379092D" w14:textId="77777777" w:rsidR="00A3527C" w:rsidRPr="00A3527C" w:rsidRDefault="00A3527C" w:rsidP="00933AF8">
            <w:pPr>
              <w:spacing w:after="120"/>
              <w:ind w:left="30" w:right="-72"/>
              <w:jc w:val="both"/>
              <w:rPr>
                <w:sz w:val="22"/>
                <w:szCs w:val="22"/>
              </w:rPr>
            </w:pPr>
            <w:r w:rsidRPr="00A3527C">
              <w:rPr>
                <w:sz w:val="22"/>
                <w:szCs w:val="22"/>
              </w:rPr>
              <w:t xml:space="preserve">9. Czynności audytowe odbywają się wyłącznie w obecności osoby wyznaczonej przez Wykonawcę   </w:t>
            </w:r>
          </w:p>
          <w:p w14:paraId="5561C283" w14:textId="1054DA2B" w:rsidR="00A3527C" w:rsidRDefault="00A3527C" w:rsidP="00933AF8">
            <w:pPr>
              <w:spacing w:after="120"/>
              <w:ind w:left="30" w:right="-72"/>
              <w:jc w:val="both"/>
              <w:rPr>
                <w:sz w:val="22"/>
                <w:szCs w:val="22"/>
              </w:rPr>
            </w:pPr>
            <w:r w:rsidRPr="00A3527C">
              <w:rPr>
                <w:sz w:val="22"/>
                <w:szCs w:val="22"/>
              </w:rPr>
              <w:t>10. Czynności audytowe nie mogą utrudniać działalności Wykonawcy, w szczególności wykonywania obowiązków przez pracowników lub współpracowników Wykonawcy." ?</w:t>
            </w:r>
          </w:p>
          <w:p w14:paraId="1FBC8A0E" w14:textId="77777777" w:rsidR="0038543B" w:rsidRPr="0038543B" w:rsidRDefault="0038543B" w:rsidP="0038543B">
            <w:pPr>
              <w:spacing w:after="120"/>
              <w:ind w:left="30" w:right="-72"/>
              <w:jc w:val="both"/>
              <w:rPr>
                <w:b/>
                <w:bCs/>
                <w:sz w:val="22"/>
                <w:szCs w:val="22"/>
              </w:rPr>
            </w:pPr>
            <w:r w:rsidRPr="0038543B">
              <w:rPr>
                <w:b/>
                <w:bCs/>
                <w:sz w:val="22"/>
                <w:szCs w:val="22"/>
              </w:rPr>
              <w:t>Odpowiedź: Zamawiający wyraża zgodę.</w:t>
            </w:r>
          </w:p>
          <w:p w14:paraId="4A88EBEC" w14:textId="77777777" w:rsidR="0038543B" w:rsidRDefault="00A3527C" w:rsidP="00933AF8">
            <w:pPr>
              <w:spacing w:after="120"/>
              <w:ind w:left="30" w:right="-72"/>
              <w:jc w:val="both"/>
              <w:rPr>
                <w:sz w:val="22"/>
                <w:szCs w:val="22"/>
              </w:rPr>
            </w:pPr>
            <w:r w:rsidRPr="00A3527C">
              <w:rPr>
                <w:sz w:val="22"/>
                <w:szCs w:val="22"/>
              </w:rPr>
              <w:t>Par. 6 ust. 1 Czy Zamawiający dopuszcza możliwość przetwarzania danych w ramach grupy kapitałowej Wykonawcy?</w:t>
            </w:r>
          </w:p>
          <w:p w14:paraId="097689BA" w14:textId="77777777" w:rsidR="0038543B" w:rsidRPr="0038543B" w:rsidRDefault="0038543B" w:rsidP="0038543B">
            <w:pPr>
              <w:spacing w:after="120"/>
              <w:ind w:left="30" w:right="-72"/>
              <w:jc w:val="both"/>
              <w:rPr>
                <w:b/>
                <w:bCs/>
                <w:sz w:val="22"/>
                <w:szCs w:val="22"/>
              </w:rPr>
            </w:pPr>
            <w:r w:rsidRPr="0038543B">
              <w:rPr>
                <w:b/>
                <w:bCs/>
                <w:sz w:val="22"/>
                <w:szCs w:val="22"/>
              </w:rPr>
              <w:t>Odpowiedź: Zamawiający wyraża zgodę.</w:t>
            </w:r>
          </w:p>
          <w:p w14:paraId="226FFA27" w14:textId="6BAAF02C" w:rsidR="00A3527C" w:rsidRDefault="00A3527C" w:rsidP="00933AF8">
            <w:pPr>
              <w:spacing w:after="120"/>
              <w:ind w:left="30" w:right="-72"/>
              <w:jc w:val="both"/>
              <w:rPr>
                <w:sz w:val="22"/>
                <w:szCs w:val="22"/>
              </w:rPr>
            </w:pPr>
            <w:r w:rsidRPr="00A3527C">
              <w:rPr>
                <w:sz w:val="22"/>
                <w:szCs w:val="22"/>
              </w:rPr>
              <w:t>Jeśli tak, to czy wyraża zgodę na modyfikację tego postanowienia poprzez dodanie w tym punkcie następującego fragmentu: " Zamawiający wyraża zgodę na dalsze powierzenie przez Wykonawcę innym podmiotom w ramach grupy kapitałowej Wykonawcy lub związanych z grupą Wykonawcy czynności przetwarzania danych osobowych wyłącznie w przypadku konieczności dokonania przez te podmioty napraw, przeglądów i konserwacji z zastrzeżeniem, iż podmioty te będą spełniały warunki określone w poniższych ustępach"?</w:t>
            </w:r>
          </w:p>
          <w:p w14:paraId="0FEE26E2" w14:textId="1078CEA6" w:rsidR="0038543B" w:rsidRPr="0038543B" w:rsidRDefault="0038543B" w:rsidP="00933AF8">
            <w:pPr>
              <w:spacing w:after="120"/>
              <w:ind w:left="30" w:right="-72"/>
              <w:jc w:val="both"/>
              <w:rPr>
                <w:b/>
                <w:bCs/>
                <w:sz w:val="22"/>
                <w:szCs w:val="22"/>
              </w:rPr>
            </w:pPr>
            <w:r w:rsidRPr="0038543B">
              <w:rPr>
                <w:b/>
                <w:bCs/>
                <w:sz w:val="22"/>
                <w:szCs w:val="22"/>
              </w:rPr>
              <w:t>Odpowiedź: Zamawiający nie wyraża zgody na proponowaną modyfikację zapisu par. 6 ust.1.</w:t>
            </w:r>
          </w:p>
          <w:p w14:paraId="6E54855A" w14:textId="77777777" w:rsidR="00A3527C" w:rsidRPr="00A3527C" w:rsidRDefault="00A3527C" w:rsidP="0038543B">
            <w:pPr>
              <w:spacing w:after="40"/>
              <w:ind w:left="30" w:right="-72"/>
              <w:rPr>
                <w:sz w:val="22"/>
                <w:szCs w:val="22"/>
                <w:highlight w:val="darkGray"/>
              </w:rPr>
            </w:pPr>
          </w:p>
        </w:tc>
      </w:tr>
    </w:tbl>
    <w:p w14:paraId="07304AD2" w14:textId="77777777" w:rsidR="006D4AB3" w:rsidRPr="006A5DF1" w:rsidRDefault="00AF5394" w:rsidP="00AF5394">
      <w:pPr>
        <w:pStyle w:val="Tekstpodstawowy"/>
        <w:spacing w:before="120" w:after="480"/>
        <w:ind w:left="3119" w:firstLine="425"/>
        <w:jc w:val="center"/>
        <w:rPr>
          <w:sz w:val="22"/>
          <w:szCs w:val="22"/>
        </w:rPr>
      </w:pPr>
      <w:r>
        <w:rPr>
          <w:sz w:val="22"/>
          <w:szCs w:val="22"/>
        </w:rPr>
        <w:lastRenderedPageBreak/>
        <w:t>Przewodniczący Komisji Przetargowej</w:t>
      </w:r>
    </w:p>
    <w:p w14:paraId="62B3139B" w14:textId="77777777" w:rsidR="006D4AB3" w:rsidRPr="006A5DF1" w:rsidRDefault="00AF5394" w:rsidP="00AF5394">
      <w:pPr>
        <w:spacing w:before="120" w:after="120" w:line="360" w:lineRule="auto"/>
        <w:ind w:left="567"/>
        <w:rPr>
          <w:sz w:val="22"/>
          <w:szCs w:val="22"/>
        </w:rPr>
      </w:pPr>
      <w:r>
        <w:rPr>
          <w:sz w:val="22"/>
          <w:szCs w:val="22"/>
        </w:rPr>
        <w:t xml:space="preserve">                                                                                             </w:t>
      </w:r>
      <w:r w:rsidR="00A3527C" w:rsidRPr="00A3527C">
        <w:rPr>
          <w:sz w:val="22"/>
          <w:szCs w:val="22"/>
        </w:rPr>
        <w:t>Anna</w:t>
      </w:r>
      <w:r w:rsidR="006D4AB3" w:rsidRPr="006A5DF1">
        <w:rPr>
          <w:sz w:val="22"/>
          <w:szCs w:val="22"/>
        </w:rPr>
        <w:t xml:space="preserve"> </w:t>
      </w:r>
      <w:r w:rsidR="00A3527C" w:rsidRPr="00A3527C">
        <w:rPr>
          <w:sz w:val="22"/>
          <w:szCs w:val="22"/>
        </w:rPr>
        <w:t>Wosik</w:t>
      </w:r>
    </w:p>
    <w:sectPr w:rsidR="006D4AB3" w:rsidRPr="006A5DF1"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9C0628" w14:textId="77777777" w:rsidR="00E40AB1" w:rsidRDefault="00E40AB1">
      <w:r>
        <w:separator/>
      </w:r>
    </w:p>
  </w:endnote>
  <w:endnote w:type="continuationSeparator" w:id="0">
    <w:p w14:paraId="58A67A7C" w14:textId="77777777" w:rsidR="00E40AB1" w:rsidRDefault="00E4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C292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492EF7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23954" w14:textId="5C347556"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BA5E1" w14:textId="77777777" w:rsidR="006D4AB3" w:rsidRDefault="006D4AB3">
    <w:pPr>
      <w:pStyle w:val="Stopka"/>
      <w:pBdr>
        <w:bottom w:val="single" w:sz="6" w:space="0" w:color="auto"/>
      </w:pBdr>
      <w:tabs>
        <w:tab w:val="clear" w:pos="4536"/>
        <w:tab w:val="left" w:pos="6237"/>
      </w:tabs>
    </w:pPr>
  </w:p>
  <w:p w14:paraId="70F78BB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3B7E9A8" w14:textId="77777777" w:rsidR="006D4AB3" w:rsidRDefault="006D4AB3">
    <w:pPr>
      <w:pStyle w:val="Stopka"/>
      <w:tabs>
        <w:tab w:val="clear" w:pos="4536"/>
        <w:tab w:val="left" w:pos="6237"/>
      </w:tabs>
    </w:pPr>
  </w:p>
  <w:p w14:paraId="218BCDB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41FCB" w14:textId="77777777" w:rsidR="00E40AB1" w:rsidRDefault="00E40AB1">
      <w:r>
        <w:separator/>
      </w:r>
    </w:p>
  </w:footnote>
  <w:footnote w:type="continuationSeparator" w:id="0">
    <w:p w14:paraId="303A103F" w14:textId="77777777" w:rsidR="00E40AB1" w:rsidRDefault="00E40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023DC"/>
    <w:multiLevelType w:val="hybridMultilevel"/>
    <w:tmpl w:val="F3B615BA"/>
    <w:lvl w:ilvl="0" w:tplc="F0DCA650">
      <w:start w:val="1"/>
      <w:numFmt w:val="decimal"/>
      <w:lvlText w:val="%1."/>
      <w:lvlJc w:val="left"/>
      <w:pPr>
        <w:ind w:left="705" w:hanging="675"/>
      </w:pPr>
      <w:rPr>
        <w:rFonts w:hint="default"/>
        <w:b/>
        <w:bCs/>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AB1"/>
    <w:rsid w:val="00031374"/>
    <w:rsid w:val="000A1097"/>
    <w:rsid w:val="000C5BA5"/>
    <w:rsid w:val="000E167A"/>
    <w:rsid w:val="000E2A8F"/>
    <w:rsid w:val="0012774F"/>
    <w:rsid w:val="00144B7A"/>
    <w:rsid w:val="00175018"/>
    <w:rsid w:val="00180C6E"/>
    <w:rsid w:val="001A36DE"/>
    <w:rsid w:val="001F3B8E"/>
    <w:rsid w:val="0029606A"/>
    <w:rsid w:val="00372E98"/>
    <w:rsid w:val="0038543B"/>
    <w:rsid w:val="004848F3"/>
    <w:rsid w:val="004A75F2"/>
    <w:rsid w:val="004E7576"/>
    <w:rsid w:val="005144A9"/>
    <w:rsid w:val="00520165"/>
    <w:rsid w:val="005B1B08"/>
    <w:rsid w:val="00632C3C"/>
    <w:rsid w:val="00662BDB"/>
    <w:rsid w:val="006A5DF1"/>
    <w:rsid w:val="006B7198"/>
    <w:rsid w:val="006D1100"/>
    <w:rsid w:val="006D4AB3"/>
    <w:rsid w:val="006F3B81"/>
    <w:rsid w:val="007475D6"/>
    <w:rsid w:val="0078050E"/>
    <w:rsid w:val="007C2795"/>
    <w:rsid w:val="007D7198"/>
    <w:rsid w:val="008418BB"/>
    <w:rsid w:val="00870F9F"/>
    <w:rsid w:val="008804B6"/>
    <w:rsid w:val="00897AB0"/>
    <w:rsid w:val="008A3553"/>
    <w:rsid w:val="008E2A85"/>
    <w:rsid w:val="0094189F"/>
    <w:rsid w:val="00947A50"/>
    <w:rsid w:val="00993FC7"/>
    <w:rsid w:val="009D6C2A"/>
    <w:rsid w:val="00A04FB6"/>
    <w:rsid w:val="00A3527C"/>
    <w:rsid w:val="00A862C7"/>
    <w:rsid w:val="00A905AC"/>
    <w:rsid w:val="00AF5394"/>
    <w:rsid w:val="00BA6584"/>
    <w:rsid w:val="00BB3B83"/>
    <w:rsid w:val="00BE7BFD"/>
    <w:rsid w:val="00C370F2"/>
    <w:rsid w:val="00C44EEC"/>
    <w:rsid w:val="00C97C1E"/>
    <w:rsid w:val="00D22FFA"/>
    <w:rsid w:val="00D8461B"/>
    <w:rsid w:val="00D9049C"/>
    <w:rsid w:val="00D915F2"/>
    <w:rsid w:val="00DF32E8"/>
    <w:rsid w:val="00E21B49"/>
    <w:rsid w:val="00E2789F"/>
    <w:rsid w:val="00E40AB1"/>
    <w:rsid w:val="00E72428"/>
    <w:rsid w:val="00EA14B3"/>
    <w:rsid w:val="00EA416E"/>
    <w:rsid w:val="00F560E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301F82A"/>
  <w15:chartTrackingRefBased/>
  <w15:docId w15:val="{FFB6FA87-AF5E-49EC-89B6-62C0DA8B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5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4546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3993951">
      <w:bodyDiv w:val="1"/>
      <w:marLeft w:val="0"/>
      <w:marRight w:val="0"/>
      <w:marTop w:val="0"/>
      <w:marBottom w:val="0"/>
      <w:divBdr>
        <w:top w:val="none" w:sz="0" w:space="0" w:color="auto"/>
        <w:left w:val="none" w:sz="0" w:space="0" w:color="auto"/>
        <w:bottom w:val="none" w:sz="0" w:space="0" w:color="auto"/>
        <w:right w:val="none" w:sz="0" w:space="0" w:color="auto"/>
      </w:divBdr>
    </w:div>
    <w:div w:id="196126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8</Pages>
  <Words>3082</Words>
  <Characters>20840</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Łukasz Grüner</cp:lastModifiedBy>
  <cp:revision>5</cp:revision>
  <cp:lastPrinted>2001-02-10T14:28:00Z</cp:lastPrinted>
  <dcterms:created xsi:type="dcterms:W3CDTF">2021-04-21T07:37:00Z</dcterms:created>
  <dcterms:modified xsi:type="dcterms:W3CDTF">2021-04-21T10:09:00Z</dcterms:modified>
</cp:coreProperties>
</file>