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62911395"/>
    <w:bookmarkStart w:id="1" w:name="_Toc463266162"/>
    <w:bookmarkStart w:id="2" w:name="_GoBack"/>
    <w:bookmarkEnd w:id="2"/>
    <w:p w14:paraId="17CF4FF5" w14:textId="77777777" w:rsidR="00601BB7" w:rsidRPr="00C70FE9" w:rsidRDefault="00D52B2A" w:rsidP="00495FE3">
      <w:pPr>
        <w:spacing w:before="0" w:after="0" w:line="240" w:lineRule="auto"/>
        <w:contextualSpacing/>
      </w:pPr>
      <w:r>
        <w:rPr>
          <w:noProof/>
          <w:lang w:eastAsia="pl-PL"/>
        </w:rPr>
        <mc:AlternateContent>
          <mc:Choice Requires="wps">
            <w:drawing>
              <wp:anchor distT="45720" distB="45720" distL="114300" distR="114300" simplePos="0" relativeHeight="251655680" behindDoc="0" locked="0" layoutInCell="1" allowOverlap="1" wp14:anchorId="1262F006" wp14:editId="789EDC3C">
                <wp:simplePos x="0" y="0"/>
                <wp:positionH relativeFrom="page">
                  <wp:align>center</wp:align>
                </wp:positionH>
                <wp:positionV relativeFrom="paragraph">
                  <wp:posOffset>6531610</wp:posOffset>
                </wp:positionV>
                <wp:extent cx="1799590" cy="290830"/>
                <wp:effectExtent l="361950" t="57150" r="29210" b="280670"/>
                <wp:wrapSquare wrapText="bothSides"/>
                <wp:docPr id="1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9590" cy="290830"/>
                        </a:xfrm>
                        <a:prstGeom prst="snip2DiagRect">
                          <a:avLst>
                            <a:gd name="adj1" fmla="val 0"/>
                            <a:gd name="adj2" fmla="val 0"/>
                          </a:avLst>
                        </a:prstGeom>
                        <a:solidFill>
                          <a:sysClr val="window" lastClr="FFFFFF"/>
                        </a:solidFill>
                        <a:ln w="12700" cap="flat" cmpd="sng" algn="ctr">
                          <a:noFill/>
                          <a:prstDash val="solid"/>
                          <a:miter lim="800000"/>
                          <a:headEnd/>
                          <a:tailEnd/>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6E6091FC" w14:textId="77777777" w:rsidR="00284590" w:rsidRPr="005909C9" w:rsidRDefault="00284590" w:rsidP="00644501">
                            <w:pPr>
                              <w:spacing w:before="0" w:after="0" w:line="240" w:lineRule="auto"/>
                              <w:contextualSpacing/>
                              <w:jc w:val="center"/>
                              <w:rPr>
                                <w:rFonts w:ascii="Bell MT" w:hAnsi="Bell MT"/>
                                <w:color w:val="000000"/>
                                <w:sz w:val="28"/>
                                <w:szCs w:val="28"/>
                              </w:rPr>
                            </w:pPr>
                            <w:r w:rsidRPr="005909C9">
                              <w:rPr>
                                <w:rFonts w:ascii="Bell MT" w:hAnsi="Bell MT"/>
                                <w:color w:val="000000"/>
                                <w:szCs w:val="24"/>
                              </w:rPr>
                              <w:t>Autor</w:t>
                            </w:r>
                            <w:r w:rsidR="002470F9">
                              <w:rPr>
                                <w:rFonts w:ascii="Bell MT" w:hAnsi="Bell MT"/>
                                <w:color w:val="000000"/>
                                <w:szCs w:val="24"/>
                              </w:rPr>
                              <w:t>zy</w:t>
                            </w:r>
                            <w:r w:rsidRPr="005909C9">
                              <w:rPr>
                                <w:rFonts w:ascii="Bell MT" w:hAnsi="Bell MT"/>
                                <w:color w:val="000000"/>
                                <w:szCs w:val="24"/>
                              </w:rPr>
                              <w:t xml:space="preserve"> opracowania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62F006" id="Pole tekstowe 2" o:spid="_x0000_s1026" style="position:absolute;left:0;text-align:left;margin-left:0;margin-top:514.3pt;width:141.7pt;height:22.9pt;z-index:25165568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coordsize="1799590,2908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" adj="-11796480,,5400" path="m,l1799590,r,l1799590,290830r,l,290830r,l,xe" fillcolor="window" stroked="f" strokeweight="1pt">
                <v:stroke joinstyle="miter"/>
                <v:shadow on="t" color="black" opacity="18350f" offset="-5.40094mm,4.37361mm"/>
                <v:formulas/>
                <v:path arrowok="t" o:connecttype="custom" o:connectlocs="0,0;1799590,0;1799590,0;1799590,290830;1799590,290830;0,290830;0,290830;0,0" o:connectangles="0,0,0,0,0,0,0,0" textboxrect="0,0,1799590,290830"/>
                <v:textbox>
                  <w:txbxContent>
                    <w:p w14:paraId="6E6091FC" w14:textId="77777777" w:rsidR="00284590" w:rsidRPr="005909C9" w:rsidRDefault="00284590" w:rsidP="00644501">
                      <w:pPr>
                        <w:spacing w:before="0" w:after="0" w:line="240" w:lineRule="auto"/>
                        <w:contextualSpacing/>
                        <w:jc w:val="center"/>
                        <w:rPr>
                          <w:rFonts w:ascii="Bell MT" w:hAnsi="Bell MT"/>
                          <w:color w:val="000000"/>
                          <w:sz w:val="28"/>
                          <w:szCs w:val="28"/>
                        </w:rPr>
                      </w:pPr>
                      <w:r w:rsidRPr="005909C9">
                        <w:rPr>
                          <w:rFonts w:ascii="Bell MT" w:hAnsi="Bell MT"/>
                          <w:color w:val="000000"/>
                          <w:szCs w:val="24"/>
                        </w:rPr>
                        <w:t>Autor</w:t>
                      </w:r>
                      <w:r w:rsidR="002470F9">
                        <w:rPr>
                          <w:rFonts w:ascii="Bell MT" w:hAnsi="Bell MT"/>
                          <w:color w:val="000000"/>
                          <w:szCs w:val="24"/>
                        </w:rPr>
                        <w:t>zy</w:t>
                      </w:r>
                      <w:r w:rsidRPr="005909C9">
                        <w:rPr>
                          <w:rFonts w:ascii="Bell MT" w:hAnsi="Bell MT"/>
                          <w:color w:val="000000"/>
                          <w:szCs w:val="24"/>
                        </w:rPr>
                        <w:t xml:space="preserve"> opracowania</w:t>
                      </w:r>
                    </w:p>
                  </w:txbxContent>
                </v:textbox>
                <w10:wrap type="square" anchorx="page"/>
              </v:shape>
            </w:pict>
          </mc:Fallback>
        </mc:AlternateContent>
      </w:r>
      <w:r>
        <w:rPr>
          <w:noProof/>
          <w:lang w:eastAsia="pl-PL"/>
        </w:rPr>
        <mc:AlternateContent>
          <mc:Choice Requires="wps">
            <w:drawing>
              <wp:anchor distT="45720" distB="45720" distL="114300" distR="114300" simplePos="0" relativeHeight="251656704" behindDoc="0" locked="0" layoutInCell="1" allowOverlap="1" wp14:anchorId="0173E3A2" wp14:editId="55F07ED0">
                <wp:simplePos x="0" y="0"/>
                <wp:positionH relativeFrom="page">
                  <wp:posOffset>1064895</wp:posOffset>
                </wp:positionH>
                <wp:positionV relativeFrom="paragraph">
                  <wp:posOffset>8189595</wp:posOffset>
                </wp:positionV>
                <wp:extent cx="6041390" cy="513080"/>
                <wp:effectExtent l="361950" t="57150" r="35560" b="287020"/>
                <wp:wrapSquare wrapText="bothSides"/>
                <wp:docPr id="1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1390" cy="513080"/>
                        </a:xfrm>
                        <a:prstGeom prst="snip2DiagRect">
                          <a:avLst>
                            <a:gd name="adj1" fmla="val 0"/>
                            <a:gd name="adj2" fmla="val 714"/>
                          </a:avLst>
                        </a:prstGeom>
                        <a:solidFill>
                          <a:sysClr val="window" lastClr="FFFFFF"/>
                        </a:solidFill>
                        <a:ln w="12700" cap="flat" cmpd="sng" algn="ctr">
                          <a:noFill/>
                          <a:prstDash val="solid"/>
                          <a:miter lim="800000"/>
                          <a:headEnd/>
                          <a:tailEnd/>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27BC1AE6" w14:textId="77777777" w:rsidR="00284590" w:rsidRPr="005909C9" w:rsidRDefault="00284590" w:rsidP="00644501">
                            <w:pPr>
                              <w:spacing w:line="240" w:lineRule="auto"/>
                              <w:contextualSpacing/>
                              <w:jc w:val="center"/>
                              <w:rPr>
                                <w:rFonts w:ascii="Times New Roman" w:hAnsi="Times New Roman"/>
                                <w:color w:val="000000"/>
                                <w:sz w:val="28"/>
                                <w:szCs w:val="28"/>
                              </w:rPr>
                            </w:pPr>
                            <w:r>
                              <w:rPr>
                                <w:rFonts w:ascii="Times New Roman" w:hAnsi="Times New Roman"/>
                                <w:color w:val="000000"/>
                                <w:sz w:val="28"/>
                                <w:szCs w:val="28"/>
                              </w:rPr>
                              <w:t>marzec</w:t>
                            </w:r>
                            <w:r w:rsidRPr="005909C9">
                              <w:rPr>
                                <w:rFonts w:ascii="Times New Roman" w:hAnsi="Times New Roman"/>
                                <w:color w:val="000000"/>
                                <w:sz w:val="28"/>
                                <w:szCs w:val="28"/>
                              </w:rPr>
                              <w:t xml:space="preserve">  202</w:t>
                            </w:r>
                            <w:r>
                              <w:rPr>
                                <w:rFonts w:ascii="Times New Roman" w:hAnsi="Times New Roman"/>
                                <w:color w:val="000000"/>
                                <w:sz w:val="28"/>
                                <w:szCs w:val="28"/>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73E3A2" id="_x0000_s1027" style="position:absolute;left:0;text-align:left;margin-left:83.85pt;margin-top:644.85pt;width:475.7pt;height:40.4pt;z-index:2516567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coordsize="6041390,5130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" adj="-11796480,,5400" path="m,l6037727,r3663,3663l6041390,513080r,l3663,513080,,509417,,xe" fillcolor="window" stroked="f" strokeweight="1pt">
                <v:stroke joinstyle="miter"/>
                <v:shadow on="t" color="black" opacity="18350f" offset="-5.40094mm,4.37361mm"/>
                <v:formulas/>
                <v:path arrowok="t" o:connecttype="custom" o:connectlocs="0,0;6037727,0;6041390,3663;6041390,513080;6041390,513080;3663,513080;0,509417;0,0" o:connectangles="0,0,0,0,0,0,0,0" textboxrect="0,0,6041390,513080"/>
                <v:textbox>
                  <w:txbxContent>
                    <w:p w14:paraId="27BC1AE6" w14:textId="77777777" w:rsidR="00284590" w:rsidRPr="005909C9" w:rsidRDefault="00284590" w:rsidP="00644501">
                      <w:pPr>
                        <w:spacing w:line="240" w:lineRule="auto"/>
                        <w:contextualSpacing/>
                        <w:jc w:val="center"/>
                        <w:rPr>
                          <w:rFonts w:ascii="Times New Roman" w:hAnsi="Times New Roman"/>
                          <w:color w:val="000000"/>
                          <w:sz w:val="28"/>
                          <w:szCs w:val="28"/>
                        </w:rPr>
                      </w:pPr>
                      <w:r>
                        <w:rPr>
                          <w:rFonts w:ascii="Times New Roman" w:hAnsi="Times New Roman"/>
                          <w:color w:val="000000"/>
                          <w:sz w:val="28"/>
                          <w:szCs w:val="28"/>
                        </w:rPr>
                        <w:t>marzec</w:t>
                      </w:r>
                      <w:r w:rsidRPr="005909C9">
                        <w:rPr>
                          <w:rFonts w:ascii="Times New Roman" w:hAnsi="Times New Roman"/>
                          <w:color w:val="000000"/>
                          <w:sz w:val="28"/>
                          <w:szCs w:val="28"/>
                        </w:rPr>
                        <w:t xml:space="preserve">  202</w:t>
                      </w:r>
                      <w:r>
                        <w:rPr>
                          <w:rFonts w:ascii="Times New Roman" w:hAnsi="Times New Roman"/>
                          <w:color w:val="000000"/>
                          <w:sz w:val="28"/>
                          <w:szCs w:val="28"/>
                        </w:rPr>
                        <w:t>1</w:t>
                      </w:r>
                    </w:p>
                  </w:txbxContent>
                </v:textbox>
                <w10:wrap type="square" anchorx="page"/>
              </v:shape>
            </w:pict>
          </mc:Fallback>
        </mc:AlternateContent>
      </w:r>
      <w:r>
        <w:rPr>
          <w:noProof/>
          <w:lang w:eastAsia="pl-PL"/>
        </w:rPr>
        <mc:AlternateContent>
          <mc:Choice Requires="wps">
            <w:drawing>
              <wp:anchor distT="45720" distB="45720" distL="114300" distR="114300" simplePos="0" relativeHeight="251659776" behindDoc="0" locked="0" layoutInCell="1" allowOverlap="1" wp14:anchorId="063DDDEA" wp14:editId="0E770B9D">
                <wp:simplePos x="0" y="0"/>
                <wp:positionH relativeFrom="column">
                  <wp:posOffset>-3810</wp:posOffset>
                </wp:positionH>
                <wp:positionV relativeFrom="paragraph">
                  <wp:posOffset>6929755</wp:posOffset>
                </wp:positionV>
                <wp:extent cx="3143250" cy="1201420"/>
                <wp:effectExtent l="361950" t="57150" r="19050" b="303530"/>
                <wp:wrapSquare wrapText="bothSides"/>
                <wp:docPr id="2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1201420"/>
                        </a:xfrm>
                        <a:prstGeom prst="snip2DiagRect">
                          <a:avLst>
                            <a:gd name="adj1" fmla="val 0"/>
                            <a:gd name="adj2" fmla="val 1822"/>
                          </a:avLst>
                        </a:prstGeom>
                        <a:solidFill>
                          <a:sysClr val="window" lastClr="FFFFFF"/>
                        </a:solidFill>
                        <a:ln w="12700" cap="flat" cmpd="sng" algn="ctr">
                          <a:noFill/>
                          <a:prstDash val="solid"/>
                          <a:miter lim="800000"/>
                          <a:headEnd/>
                          <a:tailEnd/>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7515DAD3" w14:textId="77777777" w:rsidR="00284590" w:rsidRPr="005909C9" w:rsidRDefault="00284590" w:rsidP="00495FE3">
                            <w:pPr>
                              <w:spacing w:before="0" w:after="0" w:line="240" w:lineRule="auto"/>
                              <w:contextualSpacing/>
                              <w:jc w:val="left"/>
                              <w:rPr>
                                <w:rFonts w:ascii="Times New Roman" w:hAnsi="Times New Roman"/>
                                <w:color w:val="000000"/>
                                <w:sz w:val="20"/>
                                <w:szCs w:val="28"/>
                              </w:rPr>
                            </w:pPr>
                            <w:r w:rsidRPr="005909C9">
                              <w:rPr>
                                <w:rFonts w:ascii="Times New Roman" w:hAnsi="Times New Roman"/>
                                <w:color w:val="000000"/>
                                <w:sz w:val="20"/>
                                <w:szCs w:val="28"/>
                              </w:rPr>
                              <w:t>Mazowiecka Agencja Energetyczna Sp. z o.o.</w:t>
                            </w:r>
                          </w:p>
                          <w:p w14:paraId="6278BA60" w14:textId="77777777" w:rsidR="00284590" w:rsidRPr="005909C9" w:rsidRDefault="00284590" w:rsidP="00495FE3">
                            <w:pPr>
                              <w:spacing w:before="0" w:after="0" w:line="240" w:lineRule="auto"/>
                              <w:contextualSpacing/>
                              <w:jc w:val="left"/>
                              <w:rPr>
                                <w:rFonts w:ascii="Times New Roman" w:hAnsi="Times New Roman"/>
                                <w:color w:val="000000"/>
                                <w:sz w:val="20"/>
                                <w:szCs w:val="28"/>
                              </w:rPr>
                            </w:pPr>
                            <w:r w:rsidRPr="005909C9">
                              <w:rPr>
                                <w:rFonts w:ascii="Times New Roman" w:hAnsi="Times New Roman"/>
                                <w:color w:val="000000"/>
                                <w:sz w:val="20"/>
                                <w:szCs w:val="28"/>
                              </w:rPr>
                              <w:t>ul. Bitwy Warszawskiej 1920 r. 3/lok. 300</w:t>
                            </w:r>
                          </w:p>
                          <w:p w14:paraId="4C92DA1A" w14:textId="77777777" w:rsidR="00284590" w:rsidRPr="005909C9" w:rsidRDefault="00284590" w:rsidP="00495FE3">
                            <w:pPr>
                              <w:spacing w:before="0" w:after="0" w:line="240" w:lineRule="auto"/>
                              <w:contextualSpacing/>
                              <w:jc w:val="left"/>
                              <w:rPr>
                                <w:rFonts w:ascii="Times New Roman" w:hAnsi="Times New Roman"/>
                                <w:color w:val="000000"/>
                                <w:sz w:val="20"/>
                                <w:szCs w:val="28"/>
                              </w:rPr>
                            </w:pPr>
                            <w:r w:rsidRPr="005909C9">
                              <w:rPr>
                                <w:rFonts w:ascii="Times New Roman" w:hAnsi="Times New Roman"/>
                                <w:color w:val="000000"/>
                                <w:sz w:val="20"/>
                                <w:szCs w:val="28"/>
                              </w:rPr>
                              <w:t>02-362 Warszawa</w:t>
                            </w:r>
                          </w:p>
                          <w:p w14:paraId="38C6007F" w14:textId="77777777" w:rsidR="00284590" w:rsidRPr="005909C9" w:rsidRDefault="00D52B2A" w:rsidP="00495FE3">
                            <w:pPr>
                              <w:spacing w:before="0" w:after="0" w:line="240" w:lineRule="auto"/>
                              <w:contextualSpacing/>
                              <w:jc w:val="left"/>
                              <w:rPr>
                                <w:rFonts w:ascii="Times New Roman" w:hAnsi="Times New Roman"/>
                                <w:color w:val="000000"/>
                                <w:szCs w:val="28"/>
                              </w:rPr>
                            </w:pPr>
                            <w:r w:rsidRPr="00A415A5">
                              <w:rPr>
                                <w:noProof/>
                                <w:lang w:eastAsia="pl-PL"/>
                              </w:rPr>
                              <w:drawing>
                                <wp:inline distT="0" distB="0" distL="0" distR="0" wp14:anchorId="4EB25075" wp14:editId="29C581DB">
                                  <wp:extent cx="2491740" cy="533400"/>
                                  <wp:effectExtent l="0" t="0" r="0" b="0"/>
                                  <wp:docPr id="3" name="Obraz 9" descr="C:\Users\JKoniecki\Desktop\logo M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C:\Users\JKoniecki\Desktop\logo MA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1740" cy="533400"/>
                                          </a:xfrm>
                                          <a:prstGeom prst="rect">
                                            <a:avLst/>
                                          </a:prstGeom>
                                          <a:noFill/>
                                          <a:ln>
                                            <a:noFill/>
                                          </a:ln>
                                        </pic:spPr>
                                      </pic:pic>
                                    </a:graphicData>
                                  </a:graphic>
                                </wp:inline>
                              </w:drawing>
                            </w:r>
                          </w:p>
                          <w:p w14:paraId="1F0DD4F1" w14:textId="77777777" w:rsidR="00284590" w:rsidRPr="005909C9" w:rsidRDefault="00284590" w:rsidP="00495FE3">
                            <w:pPr>
                              <w:spacing w:before="0" w:after="0" w:line="240" w:lineRule="auto"/>
                              <w:contextualSpacing/>
                              <w:jc w:val="left"/>
                              <w:rPr>
                                <w:rFonts w:ascii="Times New Roman" w:hAnsi="Times New Roman"/>
                                <w:color w:val="000000"/>
                                <w:sz w:val="28"/>
                                <w:szCs w:val="28"/>
                              </w:rPr>
                            </w:pPr>
                          </w:p>
                          <w:p w14:paraId="70AEDBFE" w14:textId="77777777" w:rsidR="00284590" w:rsidRPr="005909C9" w:rsidRDefault="00284590" w:rsidP="00495FE3">
                            <w:pPr>
                              <w:spacing w:before="0" w:after="0" w:line="240" w:lineRule="auto"/>
                              <w:contextualSpacing/>
                              <w:jc w:val="left"/>
                              <w:rPr>
                                <w:rFonts w:ascii="Times New Roman" w:hAnsi="Times New Roman"/>
                                <w:color w:val="00000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3DDDEA" id="_x0000_s1028" style="position:absolute;left:0;text-align:left;margin-left:-.3pt;margin-top:545.65pt;width:247.5pt;height:94.6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coordsize="3143250,12014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" adj="-11796480,,5400" path="m,l3121360,r21890,21890l3143250,1201420r,l21890,1201420,,1179530,,xe" fillcolor="window" stroked="f" strokeweight="1pt">
                <v:stroke joinstyle="miter"/>
                <v:shadow on="t" color="black" opacity="18350f" offset="-5.40094mm,4.37361mm"/>
                <v:formulas/>
                <v:path arrowok="t" o:connecttype="custom" o:connectlocs="0,0;3121360,0;3143250,21890;3143250,1201420;3143250,1201420;21890,1201420;0,1179530;0,0" o:connectangles="0,0,0,0,0,0,0,0" textboxrect="0,0,3143250,1201420"/>
                <v:textbox>
                  <w:txbxContent>
                    <w:p w14:paraId="7515DAD3" w14:textId="77777777" w:rsidR="00284590" w:rsidRPr="005909C9" w:rsidRDefault="00284590" w:rsidP="00495FE3">
                      <w:pPr>
                        <w:spacing w:before="0" w:after="0" w:line="240" w:lineRule="auto"/>
                        <w:contextualSpacing/>
                        <w:jc w:val="left"/>
                        <w:rPr>
                          <w:rFonts w:ascii="Times New Roman" w:hAnsi="Times New Roman"/>
                          <w:color w:val="000000"/>
                          <w:sz w:val="20"/>
                          <w:szCs w:val="28"/>
                        </w:rPr>
                      </w:pPr>
                      <w:r w:rsidRPr="005909C9">
                        <w:rPr>
                          <w:rFonts w:ascii="Times New Roman" w:hAnsi="Times New Roman"/>
                          <w:color w:val="000000"/>
                          <w:sz w:val="20"/>
                          <w:szCs w:val="28"/>
                        </w:rPr>
                        <w:t>Mazowiecka Agencja Energetyczna Sp. z o.o.</w:t>
                      </w:r>
                    </w:p>
                    <w:p w14:paraId="6278BA60" w14:textId="77777777" w:rsidR="00284590" w:rsidRPr="005909C9" w:rsidRDefault="00284590" w:rsidP="00495FE3">
                      <w:pPr>
                        <w:spacing w:before="0" w:after="0" w:line="240" w:lineRule="auto"/>
                        <w:contextualSpacing/>
                        <w:jc w:val="left"/>
                        <w:rPr>
                          <w:rFonts w:ascii="Times New Roman" w:hAnsi="Times New Roman"/>
                          <w:color w:val="000000"/>
                          <w:sz w:val="20"/>
                          <w:szCs w:val="28"/>
                        </w:rPr>
                      </w:pPr>
                      <w:r w:rsidRPr="005909C9">
                        <w:rPr>
                          <w:rFonts w:ascii="Times New Roman" w:hAnsi="Times New Roman"/>
                          <w:color w:val="000000"/>
                          <w:sz w:val="20"/>
                          <w:szCs w:val="28"/>
                        </w:rPr>
                        <w:t>ul. Bitwy Warszawskiej 1920 r. 3/lok. 300</w:t>
                      </w:r>
                    </w:p>
                    <w:p w14:paraId="4C92DA1A" w14:textId="77777777" w:rsidR="00284590" w:rsidRPr="005909C9" w:rsidRDefault="00284590" w:rsidP="00495FE3">
                      <w:pPr>
                        <w:spacing w:before="0" w:after="0" w:line="240" w:lineRule="auto"/>
                        <w:contextualSpacing/>
                        <w:jc w:val="left"/>
                        <w:rPr>
                          <w:rFonts w:ascii="Times New Roman" w:hAnsi="Times New Roman"/>
                          <w:color w:val="000000"/>
                          <w:sz w:val="20"/>
                          <w:szCs w:val="28"/>
                        </w:rPr>
                      </w:pPr>
                      <w:r w:rsidRPr="005909C9">
                        <w:rPr>
                          <w:rFonts w:ascii="Times New Roman" w:hAnsi="Times New Roman"/>
                          <w:color w:val="000000"/>
                          <w:sz w:val="20"/>
                          <w:szCs w:val="28"/>
                        </w:rPr>
                        <w:t>02-362 Warszawa</w:t>
                      </w:r>
                    </w:p>
                    <w:p w14:paraId="38C6007F" w14:textId="77777777" w:rsidR="00284590" w:rsidRPr="005909C9" w:rsidRDefault="00D52B2A" w:rsidP="00495FE3">
                      <w:pPr>
                        <w:spacing w:before="0" w:after="0" w:line="240" w:lineRule="auto"/>
                        <w:contextualSpacing/>
                        <w:jc w:val="left"/>
                        <w:rPr>
                          <w:rFonts w:ascii="Times New Roman" w:hAnsi="Times New Roman"/>
                          <w:color w:val="000000"/>
                          <w:szCs w:val="28"/>
                        </w:rPr>
                      </w:pPr>
                      <w:r w:rsidRPr="00A415A5">
                        <w:rPr>
                          <w:noProof/>
                          <w:lang w:eastAsia="pl-PL"/>
                        </w:rPr>
                        <w:drawing>
                          <wp:inline distT="0" distB="0" distL="0" distR="0" wp14:anchorId="4EB25075" wp14:editId="29C581DB">
                            <wp:extent cx="2491740" cy="533400"/>
                            <wp:effectExtent l="0" t="0" r="0" b="0"/>
                            <wp:docPr id="3" name="Obraz 9" descr="C:\Users\JKoniecki\Desktop\logo M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C:\Users\JKoniecki\Desktop\logo MA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1740" cy="533400"/>
                                    </a:xfrm>
                                    <a:prstGeom prst="rect">
                                      <a:avLst/>
                                    </a:prstGeom>
                                    <a:noFill/>
                                    <a:ln>
                                      <a:noFill/>
                                    </a:ln>
                                  </pic:spPr>
                                </pic:pic>
                              </a:graphicData>
                            </a:graphic>
                          </wp:inline>
                        </w:drawing>
                      </w:r>
                    </w:p>
                    <w:p w14:paraId="1F0DD4F1" w14:textId="77777777" w:rsidR="00284590" w:rsidRPr="005909C9" w:rsidRDefault="00284590" w:rsidP="00495FE3">
                      <w:pPr>
                        <w:spacing w:before="0" w:after="0" w:line="240" w:lineRule="auto"/>
                        <w:contextualSpacing/>
                        <w:jc w:val="left"/>
                        <w:rPr>
                          <w:rFonts w:ascii="Times New Roman" w:hAnsi="Times New Roman"/>
                          <w:color w:val="000000"/>
                          <w:sz w:val="28"/>
                          <w:szCs w:val="28"/>
                        </w:rPr>
                      </w:pPr>
                    </w:p>
                    <w:p w14:paraId="70AEDBFE" w14:textId="77777777" w:rsidR="00284590" w:rsidRPr="005909C9" w:rsidRDefault="00284590" w:rsidP="00495FE3">
                      <w:pPr>
                        <w:spacing w:before="0" w:after="0" w:line="240" w:lineRule="auto"/>
                        <w:contextualSpacing/>
                        <w:jc w:val="left"/>
                        <w:rPr>
                          <w:rFonts w:ascii="Times New Roman" w:hAnsi="Times New Roman"/>
                          <w:color w:val="000000"/>
                          <w:sz w:val="28"/>
                          <w:szCs w:val="28"/>
                        </w:rPr>
                      </w:pPr>
                    </w:p>
                  </w:txbxContent>
                </v:textbox>
                <w10:wrap type="square"/>
              </v:shape>
            </w:pict>
          </mc:Fallback>
        </mc:AlternateContent>
      </w:r>
      <w:r>
        <w:rPr>
          <w:noProof/>
          <w:lang w:eastAsia="pl-PL"/>
        </w:rPr>
        <mc:AlternateContent>
          <mc:Choice Requires="wps">
            <w:drawing>
              <wp:anchor distT="45720" distB="45720" distL="114300" distR="114300" simplePos="0" relativeHeight="251660800" behindDoc="0" locked="0" layoutInCell="1" allowOverlap="1" wp14:anchorId="080542F5" wp14:editId="4CE657F7">
                <wp:simplePos x="0" y="0"/>
                <wp:positionH relativeFrom="margin">
                  <wp:align>right</wp:align>
                </wp:positionH>
                <wp:positionV relativeFrom="paragraph">
                  <wp:posOffset>6936740</wp:posOffset>
                </wp:positionV>
                <wp:extent cx="1990090" cy="1198880"/>
                <wp:effectExtent l="361950" t="57150" r="29210" b="306070"/>
                <wp:wrapSquare wrapText="bothSides"/>
                <wp:docPr id="2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090" cy="1198880"/>
                        </a:xfrm>
                        <a:prstGeom prst="snip2DiagRect">
                          <a:avLst>
                            <a:gd name="adj1" fmla="val 0"/>
                            <a:gd name="adj2" fmla="val 0"/>
                          </a:avLst>
                        </a:prstGeom>
                        <a:solidFill>
                          <a:sysClr val="window" lastClr="FFFFFF"/>
                        </a:solidFill>
                        <a:ln w="12700" cap="flat" cmpd="sng" algn="ctr">
                          <a:noFill/>
                          <a:prstDash val="solid"/>
                          <a:miter lim="800000"/>
                          <a:headEnd/>
                          <a:tailEnd/>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052D7248" w14:textId="77777777" w:rsidR="00284590" w:rsidRPr="005909C9" w:rsidRDefault="00284590" w:rsidP="00495FE3">
                            <w:pPr>
                              <w:spacing w:before="0" w:after="0" w:line="240" w:lineRule="auto"/>
                              <w:contextualSpacing/>
                              <w:jc w:val="left"/>
                              <w:rPr>
                                <w:rFonts w:ascii="Impact" w:hAnsi="Impact"/>
                                <w:color w:val="000000"/>
                                <w:szCs w:val="24"/>
                              </w:rPr>
                            </w:pPr>
                            <w:r w:rsidRPr="005909C9">
                              <w:rPr>
                                <w:rFonts w:ascii="Impact" w:hAnsi="Impact"/>
                                <w:color w:val="000000"/>
                                <w:szCs w:val="24"/>
                              </w:rPr>
                              <w:t xml:space="preserve">mgr inż. Mateusz </w:t>
                            </w:r>
                            <w:r>
                              <w:rPr>
                                <w:rFonts w:ascii="Impact" w:hAnsi="Impact"/>
                                <w:color w:val="000000"/>
                                <w:szCs w:val="24"/>
                              </w:rPr>
                              <w:t>Kruk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0542F5" id="_x0000_s1029" style="position:absolute;left:0;text-align:left;margin-left:105.5pt;margin-top:546.2pt;width:156.7pt;height:94.4pt;z-index:2516608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coordsize="1990090,11988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" adj="-11796480,,5400" path="m,l1990090,r,l1990090,1198880r,l,1198880r,l,xe" fillcolor="window" stroked="f" strokeweight="1pt">
                <v:stroke joinstyle="miter"/>
                <v:shadow on="t" color="black" opacity="18350f" offset="-5.40094mm,4.37361mm"/>
                <v:formulas/>
                <v:path arrowok="t" o:connecttype="custom" o:connectlocs="0,0;1990090,0;1990090,0;1990090,1198880;1990090,1198880;0,1198880;0,1198880;0,0" o:connectangles="0,0,0,0,0,0,0,0" textboxrect="0,0,1990090,1198880"/>
                <v:textbox>
                  <w:txbxContent>
                    <w:p w14:paraId="052D7248" w14:textId="77777777" w:rsidR="00284590" w:rsidRPr="005909C9" w:rsidRDefault="00284590" w:rsidP="00495FE3">
                      <w:pPr>
                        <w:spacing w:before="0" w:after="0" w:line="240" w:lineRule="auto"/>
                        <w:contextualSpacing/>
                        <w:jc w:val="left"/>
                        <w:rPr>
                          <w:rFonts w:ascii="Impact" w:hAnsi="Impact"/>
                          <w:color w:val="000000"/>
                          <w:szCs w:val="24"/>
                        </w:rPr>
                      </w:pPr>
                      <w:r w:rsidRPr="005909C9">
                        <w:rPr>
                          <w:rFonts w:ascii="Impact" w:hAnsi="Impact"/>
                          <w:color w:val="000000"/>
                          <w:szCs w:val="24"/>
                        </w:rPr>
                        <w:t xml:space="preserve">mgr inż. Mateusz </w:t>
                      </w:r>
                      <w:r>
                        <w:rPr>
                          <w:rFonts w:ascii="Impact" w:hAnsi="Impact"/>
                          <w:color w:val="000000"/>
                          <w:szCs w:val="24"/>
                        </w:rPr>
                        <w:t>Kruk</w:t>
                      </w:r>
                    </w:p>
                  </w:txbxContent>
                </v:textbox>
                <w10:wrap type="square" anchorx="margin"/>
              </v:shape>
            </w:pict>
          </mc:Fallback>
        </mc:AlternateContent>
      </w:r>
      <w:r>
        <w:rPr>
          <w:noProof/>
          <w:lang w:eastAsia="pl-PL"/>
        </w:rPr>
        <mc:AlternateContent>
          <mc:Choice Requires="wps">
            <w:drawing>
              <wp:anchor distT="45720" distB="45720" distL="114300" distR="114300" simplePos="0" relativeHeight="251658752" behindDoc="0" locked="0" layoutInCell="1" allowOverlap="1" wp14:anchorId="3BC989F4" wp14:editId="3DBE2CB5">
                <wp:simplePos x="0" y="0"/>
                <wp:positionH relativeFrom="page">
                  <wp:posOffset>1029970</wp:posOffset>
                </wp:positionH>
                <wp:positionV relativeFrom="paragraph">
                  <wp:posOffset>4057650</wp:posOffset>
                </wp:positionV>
                <wp:extent cx="6144260" cy="835025"/>
                <wp:effectExtent l="361950" t="57150" r="27940" b="288925"/>
                <wp:wrapSquare wrapText="bothSides"/>
                <wp:docPr id="2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4260" cy="835025"/>
                        </a:xfrm>
                        <a:prstGeom prst="snip2DiagRect">
                          <a:avLst>
                            <a:gd name="adj1" fmla="val 0"/>
                            <a:gd name="adj2" fmla="val 0"/>
                          </a:avLst>
                        </a:prstGeom>
                        <a:solidFill>
                          <a:sysClr val="window" lastClr="FFFFFF"/>
                        </a:solidFill>
                        <a:ln w="12700" cap="flat" cmpd="sng" algn="ctr">
                          <a:noFill/>
                          <a:prstDash val="solid"/>
                          <a:miter lim="800000"/>
                          <a:headEnd/>
                          <a:tailEnd/>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19DD917E" w14:textId="77777777" w:rsidR="00284590" w:rsidRPr="005909C9" w:rsidRDefault="00284590" w:rsidP="00615877">
                            <w:pPr>
                              <w:spacing w:before="0" w:after="0" w:line="240" w:lineRule="auto"/>
                              <w:ind w:left="-5" w:right="48"/>
                              <w:contextualSpacing/>
                              <w:jc w:val="center"/>
                              <w:rPr>
                                <w:rFonts w:ascii="Times New Roman" w:hAnsi="Times New Roman"/>
                                <w:color w:val="000000"/>
                                <w:sz w:val="28"/>
                                <w:szCs w:val="28"/>
                              </w:rPr>
                            </w:pPr>
                            <w:r w:rsidRPr="005909C9">
                              <w:rPr>
                                <w:rFonts w:ascii="Times New Roman" w:hAnsi="Times New Roman"/>
                                <w:color w:val="000000"/>
                                <w:sz w:val="28"/>
                                <w:szCs w:val="28"/>
                              </w:rPr>
                              <w:t xml:space="preserve">Gmina </w:t>
                            </w:r>
                            <w:r>
                              <w:rPr>
                                <w:rFonts w:ascii="Times New Roman" w:hAnsi="Times New Roman"/>
                                <w:color w:val="000000"/>
                                <w:sz w:val="28"/>
                                <w:szCs w:val="28"/>
                              </w:rPr>
                              <w:t>Pokrzywnica</w:t>
                            </w:r>
                          </w:p>
                          <w:p w14:paraId="642358E0" w14:textId="77777777" w:rsidR="00284590" w:rsidRPr="005909C9" w:rsidRDefault="00284590" w:rsidP="003D61DC">
                            <w:pPr>
                              <w:spacing w:before="0" w:after="0" w:line="240" w:lineRule="auto"/>
                              <w:contextualSpacing/>
                              <w:jc w:val="center"/>
                              <w:rPr>
                                <w:rFonts w:ascii="Times New Roman" w:hAnsi="Times New Roman"/>
                                <w:color w:val="000000"/>
                                <w:sz w:val="28"/>
                                <w:szCs w:val="28"/>
                              </w:rPr>
                            </w:pPr>
                            <w:r w:rsidRPr="005909C9">
                              <w:rPr>
                                <w:rFonts w:ascii="Times New Roman" w:hAnsi="Times New Roman"/>
                                <w:color w:val="000000"/>
                                <w:sz w:val="28"/>
                                <w:szCs w:val="28"/>
                              </w:rPr>
                              <w:t xml:space="preserve">ul. </w:t>
                            </w:r>
                            <w:r>
                              <w:rPr>
                                <w:rFonts w:ascii="Times New Roman" w:hAnsi="Times New Roman"/>
                                <w:color w:val="000000"/>
                                <w:sz w:val="28"/>
                                <w:szCs w:val="28"/>
                              </w:rPr>
                              <w:t>Jana Pawła II 1</w:t>
                            </w:r>
                          </w:p>
                          <w:p w14:paraId="3B157BDE" w14:textId="77777777" w:rsidR="00284590" w:rsidRPr="001C49E6" w:rsidRDefault="00284590" w:rsidP="003D61DC">
                            <w:pPr>
                              <w:spacing w:before="0" w:after="0" w:line="240" w:lineRule="auto"/>
                              <w:contextualSpacing/>
                              <w:jc w:val="center"/>
                              <w:rPr>
                                <w:rFonts w:ascii="Times New Roman" w:hAnsi="Times New Roman"/>
                                <w:sz w:val="28"/>
                                <w:szCs w:val="28"/>
                              </w:rPr>
                            </w:pPr>
                            <w:r w:rsidRPr="005909C9">
                              <w:rPr>
                                <w:rFonts w:ascii="Times New Roman" w:hAnsi="Times New Roman"/>
                                <w:color w:val="000000"/>
                                <w:sz w:val="28"/>
                                <w:szCs w:val="28"/>
                              </w:rPr>
                              <w:t>0</w:t>
                            </w:r>
                            <w:r>
                              <w:rPr>
                                <w:rFonts w:ascii="Times New Roman" w:hAnsi="Times New Roman"/>
                                <w:color w:val="000000"/>
                                <w:sz w:val="28"/>
                                <w:szCs w:val="28"/>
                              </w:rPr>
                              <w:t>6</w:t>
                            </w:r>
                            <w:r w:rsidRPr="005909C9">
                              <w:rPr>
                                <w:rFonts w:ascii="Times New Roman" w:hAnsi="Times New Roman"/>
                                <w:color w:val="000000"/>
                                <w:sz w:val="28"/>
                                <w:szCs w:val="28"/>
                              </w:rPr>
                              <w:t>-</w:t>
                            </w:r>
                            <w:r>
                              <w:rPr>
                                <w:rFonts w:ascii="Times New Roman" w:hAnsi="Times New Roman"/>
                                <w:color w:val="000000"/>
                                <w:sz w:val="28"/>
                                <w:szCs w:val="28"/>
                              </w:rPr>
                              <w:t>121</w:t>
                            </w:r>
                            <w:r w:rsidRPr="005909C9">
                              <w:rPr>
                                <w:rFonts w:ascii="Times New Roman" w:hAnsi="Times New Roman"/>
                                <w:color w:val="000000"/>
                                <w:sz w:val="28"/>
                                <w:szCs w:val="28"/>
                              </w:rPr>
                              <w:t xml:space="preserve"> </w:t>
                            </w:r>
                            <w:r>
                              <w:rPr>
                                <w:rFonts w:ascii="Times New Roman" w:hAnsi="Times New Roman"/>
                                <w:color w:val="000000"/>
                                <w:sz w:val="28"/>
                                <w:szCs w:val="28"/>
                              </w:rPr>
                              <w:t>Pokrzywnica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C989F4" id="_x0000_s1030" style="position:absolute;left:0;text-align:left;margin-left:81.1pt;margin-top:319.5pt;width:483.8pt;height:65.75pt;z-index:2516587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coordsize="6144260,8350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" adj="-11796480,,5400" path="m,l6144260,r,l6144260,835025r,l,835025r,l,xe" fillcolor="window" stroked="f" strokeweight="1pt">
                <v:stroke joinstyle="miter"/>
                <v:shadow on="t" color="black" opacity="18350f" offset="-5.40094mm,4.37361mm"/>
                <v:formulas/>
                <v:path arrowok="t" o:connecttype="custom" o:connectlocs="0,0;6144260,0;6144260,0;6144260,835025;6144260,835025;0,835025;0,835025;0,0" o:connectangles="0,0,0,0,0,0,0,0" textboxrect="0,0,6144260,835025"/>
                <v:textbox>
                  <w:txbxContent>
                    <w:p w14:paraId="19DD917E" w14:textId="77777777" w:rsidR="00284590" w:rsidRPr="005909C9" w:rsidRDefault="00284590" w:rsidP="00615877">
                      <w:pPr>
                        <w:spacing w:before="0" w:after="0" w:line="240" w:lineRule="auto"/>
                        <w:ind w:left="-5" w:right="48"/>
                        <w:contextualSpacing/>
                        <w:jc w:val="center"/>
                        <w:rPr>
                          <w:rFonts w:ascii="Times New Roman" w:hAnsi="Times New Roman"/>
                          <w:color w:val="000000"/>
                          <w:sz w:val="28"/>
                          <w:szCs w:val="28"/>
                        </w:rPr>
                      </w:pPr>
                      <w:r w:rsidRPr="005909C9">
                        <w:rPr>
                          <w:rFonts w:ascii="Times New Roman" w:hAnsi="Times New Roman"/>
                          <w:color w:val="000000"/>
                          <w:sz w:val="28"/>
                          <w:szCs w:val="28"/>
                        </w:rPr>
                        <w:t xml:space="preserve">Gmina </w:t>
                      </w:r>
                      <w:r>
                        <w:rPr>
                          <w:rFonts w:ascii="Times New Roman" w:hAnsi="Times New Roman"/>
                          <w:color w:val="000000"/>
                          <w:sz w:val="28"/>
                          <w:szCs w:val="28"/>
                        </w:rPr>
                        <w:t>Pokrzywnica</w:t>
                      </w:r>
                    </w:p>
                    <w:p w14:paraId="642358E0" w14:textId="77777777" w:rsidR="00284590" w:rsidRPr="005909C9" w:rsidRDefault="00284590" w:rsidP="003D61DC">
                      <w:pPr>
                        <w:spacing w:before="0" w:after="0" w:line="240" w:lineRule="auto"/>
                        <w:contextualSpacing/>
                        <w:jc w:val="center"/>
                        <w:rPr>
                          <w:rFonts w:ascii="Times New Roman" w:hAnsi="Times New Roman"/>
                          <w:color w:val="000000"/>
                          <w:sz w:val="28"/>
                          <w:szCs w:val="28"/>
                        </w:rPr>
                      </w:pPr>
                      <w:r w:rsidRPr="005909C9">
                        <w:rPr>
                          <w:rFonts w:ascii="Times New Roman" w:hAnsi="Times New Roman"/>
                          <w:color w:val="000000"/>
                          <w:sz w:val="28"/>
                          <w:szCs w:val="28"/>
                        </w:rPr>
                        <w:t xml:space="preserve">ul. </w:t>
                      </w:r>
                      <w:r>
                        <w:rPr>
                          <w:rFonts w:ascii="Times New Roman" w:hAnsi="Times New Roman"/>
                          <w:color w:val="000000"/>
                          <w:sz w:val="28"/>
                          <w:szCs w:val="28"/>
                        </w:rPr>
                        <w:t>Jana Pawła II 1</w:t>
                      </w:r>
                    </w:p>
                    <w:p w14:paraId="3B157BDE" w14:textId="77777777" w:rsidR="00284590" w:rsidRPr="001C49E6" w:rsidRDefault="00284590" w:rsidP="003D61DC">
                      <w:pPr>
                        <w:spacing w:before="0" w:after="0" w:line="240" w:lineRule="auto"/>
                        <w:contextualSpacing/>
                        <w:jc w:val="center"/>
                        <w:rPr>
                          <w:rFonts w:ascii="Times New Roman" w:hAnsi="Times New Roman"/>
                          <w:sz w:val="28"/>
                          <w:szCs w:val="28"/>
                        </w:rPr>
                      </w:pPr>
                      <w:r w:rsidRPr="005909C9">
                        <w:rPr>
                          <w:rFonts w:ascii="Times New Roman" w:hAnsi="Times New Roman"/>
                          <w:color w:val="000000"/>
                          <w:sz w:val="28"/>
                          <w:szCs w:val="28"/>
                        </w:rPr>
                        <w:t>0</w:t>
                      </w:r>
                      <w:r>
                        <w:rPr>
                          <w:rFonts w:ascii="Times New Roman" w:hAnsi="Times New Roman"/>
                          <w:color w:val="000000"/>
                          <w:sz w:val="28"/>
                          <w:szCs w:val="28"/>
                        </w:rPr>
                        <w:t>6</w:t>
                      </w:r>
                      <w:r w:rsidRPr="005909C9">
                        <w:rPr>
                          <w:rFonts w:ascii="Times New Roman" w:hAnsi="Times New Roman"/>
                          <w:color w:val="000000"/>
                          <w:sz w:val="28"/>
                          <w:szCs w:val="28"/>
                        </w:rPr>
                        <w:t>-</w:t>
                      </w:r>
                      <w:r>
                        <w:rPr>
                          <w:rFonts w:ascii="Times New Roman" w:hAnsi="Times New Roman"/>
                          <w:color w:val="000000"/>
                          <w:sz w:val="28"/>
                          <w:szCs w:val="28"/>
                        </w:rPr>
                        <w:t>121</w:t>
                      </w:r>
                      <w:r w:rsidRPr="005909C9">
                        <w:rPr>
                          <w:rFonts w:ascii="Times New Roman" w:hAnsi="Times New Roman"/>
                          <w:color w:val="000000"/>
                          <w:sz w:val="28"/>
                          <w:szCs w:val="28"/>
                        </w:rPr>
                        <w:t xml:space="preserve"> </w:t>
                      </w:r>
                      <w:r>
                        <w:rPr>
                          <w:rFonts w:ascii="Times New Roman" w:hAnsi="Times New Roman"/>
                          <w:color w:val="000000"/>
                          <w:sz w:val="28"/>
                          <w:szCs w:val="28"/>
                        </w:rPr>
                        <w:t>Pokrzywnica</w:t>
                      </w:r>
                    </w:p>
                  </w:txbxContent>
                </v:textbox>
                <w10:wrap type="square" anchorx="page"/>
              </v:shape>
            </w:pict>
          </mc:Fallback>
        </mc:AlternateContent>
      </w:r>
      <w:r>
        <w:rPr>
          <w:noProof/>
          <w:lang w:eastAsia="pl-PL"/>
        </w:rPr>
        <mc:AlternateContent>
          <mc:Choice Requires="wps">
            <w:drawing>
              <wp:anchor distT="45720" distB="45720" distL="114300" distR="114300" simplePos="0" relativeHeight="251653632" behindDoc="0" locked="0" layoutInCell="1" allowOverlap="1" wp14:anchorId="43C5F824" wp14:editId="1CCD557F">
                <wp:simplePos x="0" y="0"/>
                <wp:positionH relativeFrom="page">
                  <wp:align>center</wp:align>
                </wp:positionH>
                <wp:positionV relativeFrom="paragraph">
                  <wp:posOffset>1594485</wp:posOffset>
                </wp:positionV>
                <wp:extent cx="1799590" cy="359410"/>
                <wp:effectExtent l="361950" t="57150" r="29210" b="307340"/>
                <wp:wrapSquare wrapText="bothSides"/>
                <wp:docPr id="3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9590" cy="359410"/>
                        </a:xfrm>
                        <a:prstGeom prst="snip2DiagRect">
                          <a:avLst>
                            <a:gd name="adj1" fmla="val 0"/>
                            <a:gd name="adj2" fmla="val 0"/>
                          </a:avLst>
                        </a:prstGeom>
                        <a:solidFill>
                          <a:sysClr val="window" lastClr="FFFFFF"/>
                        </a:solidFill>
                        <a:ln w="12700" cap="flat" cmpd="sng" algn="ctr">
                          <a:noFill/>
                          <a:prstDash val="solid"/>
                          <a:miter lim="800000"/>
                          <a:headEnd/>
                          <a:tailEnd/>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55662416" w14:textId="77777777" w:rsidR="00284590" w:rsidRPr="005909C9" w:rsidRDefault="00284590" w:rsidP="00CD7800">
                            <w:pPr>
                              <w:spacing w:before="0" w:after="0" w:line="240" w:lineRule="auto"/>
                              <w:contextualSpacing/>
                              <w:jc w:val="center"/>
                              <w:rPr>
                                <w:rFonts w:ascii="Bell MT" w:hAnsi="Bell MT"/>
                                <w:color w:val="000000"/>
                                <w:sz w:val="28"/>
                                <w:szCs w:val="28"/>
                              </w:rPr>
                            </w:pPr>
                            <w:r w:rsidRPr="005909C9">
                              <w:rPr>
                                <w:rFonts w:ascii="Bell MT" w:hAnsi="Bell MT"/>
                                <w:color w:val="000000"/>
                                <w:szCs w:val="24"/>
                              </w:rPr>
                              <w:t>Nazwa inwestycji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C5F824" id="_x0000_s1031" style="position:absolute;left:0;text-align:left;margin-left:0;margin-top:125.55pt;width:141.7pt;height:28.3pt;z-index:251653632;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coordsize="1799590,3594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" adj="-11796480,,5400" path="m,l1799590,r,l1799590,359410r,l,359410r,l,xe" fillcolor="window" stroked="f" strokeweight="1pt">
                <v:stroke joinstyle="miter"/>
                <v:shadow on="t" color="black" opacity="18350f" offset="-5.40094mm,4.37361mm"/>
                <v:formulas/>
                <v:path arrowok="t" o:connecttype="custom" o:connectlocs="0,0;1799590,0;1799590,0;1799590,359410;1799590,359410;0,359410;0,359410;0,0" o:connectangles="0,0,0,0,0,0,0,0" textboxrect="0,0,1799590,359410"/>
                <v:textbox>
                  <w:txbxContent>
                    <w:p w14:paraId="55662416" w14:textId="77777777" w:rsidR="00284590" w:rsidRPr="005909C9" w:rsidRDefault="00284590" w:rsidP="00CD7800">
                      <w:pPr>
                        <w:spacing w:before="0" w:after="0" w:line="240" w:lineRule="auto"/>
                        <w:contextualSpacing/>
                        <w:jc w:val="center"/>
                        <w:rPr>
                          <w:rFonts w:ascii="Bell MT" w:hAnsi="Bell MT"/>
                          <w:color w:val="000000"/>
                          <w:sz w:val="28"/>
                          <w:szCs w:val="28"/>
                        </w:rPr>
                      </w:pPr>
                      <w:r w:rsidRPr="005909C9">
                        <w:rPr>
                          <w:rFonts w:ascii="Bell MT" w:hAnsi="Bell MT"/>
                          <w:color w:val="000000"/>
                          <w:szCs w:val="24"/>
                        </w:rPr>
                        <w:t>Nazwa inwestycji</w:t>
                      </w:r>
                    </w:p>
                  </w:txbxContent>
                </v:textbox>
                <w10:wrap type="square" anchorx="page"/>
              </v:shape>
            </w:pict>
          </mc:Fallback>
        </mc:AlternateContent>
      </w:r>
      <w:r>
        <w:rPr>
          <w:noProof/>
          <w:lang w:eastAsia="pl-PL"/>
        </w:rPr>
        <mc:AlternateContent>
          <mc:Choice Requires="wps">
            <w:drawing>
              <wp:anchor distT="45720" distB="45720" distL="114300" distR="114300" simplePos="0" relativeHeight="251652608" behindDoc="0" locked="0" layoutInCell="1" allowOverlap="1" wp14:anchorId="0C55A981" wp14:editId="4D546E76">
                <wp:simplePos x="0" y="0"/>
                <wp:positionH relativeFrom="column">
                  <wp:posOffset>635</wp:posOffset>
                </wp:positionH>
                <wp:positionV relativeFrom="paragraph">
                  <wp:posOffset>283210</wp:posOffset>
                </wp:positionV>
                <wp:extent cx="6217920" cy="995680"/>
                <wp:effectExtent l="361950" t="57150" r="30480" b="299720"/>
                <wp:wrapSquare wrapText="bothSides"/>
                <wp:docPr id="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7920" cy="995680"/>
                        </a:xfrm>
                        <a:prstGeom prst="snip2DiagRect">
                          <a:avLst>
                            <a:gd name="adj1" fmla="val 0"/>
                            <a:gd name="adj2" fmla="val 0"/>
                          </a:avLst>
                        </a:prstGeom>
                        <a:solidFill>
                          <a:sysClr val="window" lastClr="FFFFFF"/>
                        </a:solidFill>
                        <a:ln w="12700" cap="flat" cmpd="sng" algn="ctr">
                          <a:noFill/>
                          <a:prstDash val="solid"/>
                          <a:miter lim="800000"/>
                          <a:headEnd/>
                          <a:tailEnd/>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26CA3800" w14:textId="77777777" w:rsidR="00284590" w:rsidRPr="005909C9" w:rsidRDefault="00284590" w:rsidP="00644501">
                            <w:pPr>
                              <w:spacing w:before="0" w:after="0" w:line="240" w:lineRule="auto"/>
                              <w:contextualSpacing/>
                              <w:jc w:val="center"/>
                              <w:rPr>
                                <w:rFonts w:ascii="Bell MT" w:hAnsi="Bell MT"/>
                                <w:color w:val="000000"/>
                                <w:sz w:val="52"/>
                                <w:szCs w:val="52"/>
                              </w:rPr>
                            </w:pPr>
                            <w:r w:rsidRPr="005909C9">
                              <w:rPr>
                                <w:rFonts w:ascii="Bell MT" w:hAnsi="Bell MT"/>
                                <w:color w:val="000000"/>
                                <w:sz w:val="52"/>
                                <w:szCs w:val="52"/>
                              </w:rPr>
                              <w:t>PROGRAM</w:t>
                            </w:r>
                          </w:p>
                          <w:p w14:paraId="36D32F24" w14:textId="77777777" w:rsidR="00284590" w:rsidRPr="005909C9" w:rsidRDefault="00284590" w:rsidP="00644501">
                            <w:pPr>
                              <w:spacing w:before="0" w:after="0" w:line="240" w:lineRule="auto"/>
                              <w:contextualSpacing/>
                              <w:jc w:val="center"/>
                              <w:rPr>
                                <w:rFonts w:ascii="Bell MT" w:hAnsi="Bell MT"/>
                                <w:color w:val="000000"/>
                                <w:sz w:val="52"/>
                                <w:szCs w:val="52"/>
                              </w:rPr>
                            </w:pPr>
                            <w:r w:rsidRPr="005909C9">
                              <w:rPr>
                                <w:rFonts w:ascii="Bell MT" w:hAnsi="Bell MT"/>
                                <w:color w:val="000000"/>
                                <w:sz w:val="52"/>
                                <w:szCs w:val="52"/>
                              </w:rPr>
                              <w:t>FUNKCJONALNO-U</w:t>
                            </w:r>
                            <w:r w:rsidRPr="005909C9">
                              <w:rPr>
                                <w:rFonts w:ascii="Cambria" w:hAnsi="Cambria" w:cs="Cambria"/>
                                <w:color w:val="000000"/>
                                <w:sz w:val="52"/>
                                <w:szCs w:val="52"/>
                              </w:rPr>
                              <w:t>Ż</w:t>
                            </w:r>
                            <w:r w:rsidRPr="005909C9">
                              <w:rPr>
                                <w:rFonts w:ascii="Bell MT" w:hAnsi="Bell MT"/>
                                <w:color w:val="000000"/>
                                <w:sz w:val="52"/>
                                <w:szCs w:val="52"/>
                              </w:rPr>
                              <w:t>YTKOWY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55A981" id="_x0000_s1032" style="position:absolute;left:0;text-align:left;margin-left:.05pt;margin-top:22.3pt;width:489.6pt;height:78.4pt;z-index:25165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coordsize="6217920,9956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" adj="-11796480,,5400" path="m,l6217920,r,l6217920,995680r,l,995680r,l,xe" fillcolor="window" stroked="f" strokeweight="1pt">
                <v:stroke joinstyle="miter"/>
                <v:shadow on="t" color="black" opacity="18350f" offset="-5.40094mm,4.37361mm"/>
                <v:formulas/>
                <v:path arrowok="t" o:connecttype="custom" o:connectlocs="0,0;6217920,0;6217920,0;6217920,995680;6217920,995680;0,995680;0,995680;0,0" o:connectangles="0,0,0,0,0,0,0,0" textboxrect="0,0,6217920,995680"/>
                <v:textbox>
                  <w:txbxContent>
                    <w:p w14:paraId="26CA3800" w14:textId="77777777" w:rsidR="00284590" w:rsidRPr="005909C9" w:rsidRDefault="00284590" w:rsidP="00644501">
                      <w:pPr>
                        <w:spacing w:before="0" w:after="0" w:line="240" w:lineRule="auto"/>
                        <w:contextualSpacing/>
                        <w:jc w:val="center"/>
                        <w:rPr>
                          <w:rFonts w:ascii="Bell MT" w:hAnsi="Bell MT"/>
                          <w:color w:val="000000"/>
                          <w:sz w:val="52"/>
                          <w:szCs w:val="52"/>
                        </w:rPr>
                      </w:pPr>
                      <w:r w:rsidRPr="005909C9">
                        <w:rPr>
                          <w:rFonts w:ascii="Bell MT" w:hAnsi="Bell MT"/>
                          <w:color w:val="000000"/>
                          <w:sz w:val="52"/>
                          <w:szCs w:val="52"/>
                        </w:rPr>
                        <w:t>PROGRAM</w:t>
                      </w:r>
                    </w:p>
                    <w:p w14:paraId="36D32F24" w14:textId="77777777" w:rsidR="00284590" w:rsidRPr="005909C9" w:rsidRDefault="00284590" w:rsidP="00644501">
                      <w:pPr>
                        <w:spacing w:before="0" w:after="0" w:line="240" w:lineRule="auto"/>
                        <w:contextualSpacing/>
                        <w:jc w:val="center"/>
                        <w:rPr>
                          <w:rFonts w:ascii="Bell MT" w:hAnsi="Bell MT"/>
                          <w:color w:val="000000"/>
                          <w:sz w:val="52"/>
                          <w:szCs w:val="52"/>
                        </w:rPr>
                      </w:pPr>
                      <w:r w:rsidRPr="005909C9">
                        <w:rPr>
                          <w:rFonts w:ascii="Bell MT" w:hAnsi="Bell MT"/>
                          <w:color w:val="000000"/>
                          <w:sz w:val="52"/>
                          <w:szCs w:val="52"/>
                        </w:rPr>
                        <w:t>FUNKCJONALNO-U</w:t>
                      </w:r>
                      <w:r w:rsidRPr="005909C9">
                        <w:rPr>
                          <w:rFonts w:ascii="Cambria" w:hAnsi="Cambria" w:cs="Cambria"/>
                          <w:color w:val="000000"/>
                          <w:sz w:val="52"/>
                          <w:szCs w:val="52"/>
                        </w:rPr>
                        <w:t>Ż</w:t>
                      </w:r>
                      <w:r w:rsidRPr="005909C9">
                        <w:rPr>
                          <w:rFonts w:ascii="Bell MT" w:hAnsi="Bell MT"/>
                          <w:color w:val="000000"/>
                          <w:sz w:val="52"/>
                          <w:szCs w:val="52"/>
                        </w:rPr>
                        <w:t>YTKOWY</w:t>
                      </w:r>
                    </w:p>
                  </w:txbxContent>
                </v:textbox>
                <w10:wrap type="square"/>
              </v:shape>
            </w:pict>
          </mc:Fallback>
        </mc:AlternateContent>
      </w:r>
      <w:r>
        <w:rPr>
          <w:noProof/>
          <w:lang w:eastAsia="pl-PL"/>
        </w:rPr>
        <mc:AlternateContent>
          <mc:Choice Requires="wps">
            <w:drawing>
              <wp:anchor distT="45720" distB="45720" distL="114300" distR="114300" simplePos="0" relativeHeight="251662848" behindDoc="0" locked="0" layoutInCell="1" allowOverlap="1" wp14:anchorId="3B1E9257" wp14:editId="1EE0D58B">
                <wp:simplePos x="0" y="0"/>
                <wp:positionH relativeFrom="column">
                  <wp:posOffset>-21590</wp:posOffset>
                </wp:positionH>
                <wp:positionV relativeFrom="paragraph">
                  <wp:posOffset>5666740</wp:posOffset>
                </wp:positionV>
                <wp:extent cx="6137910" cy="695960"/>
                <wp:effectExtent l="361950" t="57150" r="34290" b="313690"/>
                <wp:wrapSquare wrapText="bothSides"/>
                <wp:docPr id="2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7910" cy="695960"/>
                        </a:xfrm>
                        <a:prstGeom prst="snip2DiagRect">
                          <a:avLst>
                            <a:gd name="adj1" fmla="val 0"/>
                            <a:gd name="adj2" fmla="val 1553"/>
                          </a:avLst>
                        </a:prstGeom>
                        <a:solidFill>
                          <a:sysClr val="window" lastClr="FFFFFF"/>
                        </a:solidFill>
                        <a:ln w="12700" cap="flat" cmpd="sng" algn="ctr">
                          <a:noFill/>
                          <a:prstDash val="solid"/>
                          <a:miter lim="800000"/>
                          <a:headEnd/>
                          <a:tailEnd/>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2DF4859F" w14:textId="77777777" w:rsidR="00284590" w:rsidRPr="005909C9" w:rsidRDefault="00284590" w:rsidP="00644501">
                            <w:pPr>
                              <w:spacing w:line="240" w:lineRule="auto"/>
                              <w:jc w:val="center"/>
                              <w:rPr>
                                <w:rFonts w:ascii="Times New Roman" w:hAnsi="Times New Roman"/>
                                <w:color w:val="000000"/>
                                <w:sz w:val="28"/>
                                <w:szCs w:val="28"/>
                              </w:rPr>
                            </w:pPr>
                            <w:r w:rsidRPr="005909C9">
                              <w:rPr>
                                <w:rFonts w:ascii="Times New Roman" w:hAnsi="Times New Roman"/>
                                <w:color w:val="000000"/>
                                <w:sz w:val="28"/>
                                <w:szCs w:val="28"/>
                              </w:rPr>
                              <w:t>GMIN</w:t>
                            </w:r>
                            <w:r w:rsidRPr="00B32196">
                              <w:rPr>
                                <w:rFonts w:ascii="Times New Roman" w:hAnsi="Times New Roman"/>
                                <w:sz w:val="28"/>
                                <w:szCs w:val="28"/>
                              </w:rPr>
                              <w:t xml:space="preserve">A </w:t>
                            </w:r>
                            <w:r>
                              <w:rPr>
                                <w:rFonts w:ascii="Times New Roman" w:hAnsi="Times New Roman"/>
                                <w:sz w:val="28"/>
                                <w:szCs w:val="28"/>
                              </w:rPr>
                              <w:t>POKRZYWNICA</w:t>
                            </w:r>
                            <w:r w:rsidRPr="00B32196">
                              <w:rPr>
                                <w:rFonts w:ascii="Times New Roman" w:hAnsi="Times New Roman"/>
                                <w:sz w:val="28"/>
                                <w:szCs w:val="28"/>
                              </w:rPr>
                              <w:t xml:space="preserve"> </w:t>
                            </w:r>
                            <w:r w:rsidRPr="005909C9">
                              <w:rPr>
                                <w:rFonts w:ascii="Times New Roman" w:hAnsi="Times New Roman"/>
                                <w:color w:val="000000"/>
                                <w:sz w:val="28"/>
                                <w:szCs w:val="28"/>
                              </w:rPr>
                              <w:t>– szczegółowe zestawienie na str.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1E9257" id="_x0000_s1033" style="position:absolute;left:0;text-align:left;margin-left:-1.7pt;margin-top:446.2pt;width:483.3pt;height:54.8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coordsize="6137910,6959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" adj="-11796480,,5400" path="m,l6127102,r10808,10808l6137910,695960r,l10808,695960,,685152,,xe" fillcolor="window" stroked="f" strokeweight="1pt">
                <v:stroke joinstyle="miter"/>
                <v:shadow on="t" color="black" opacity="18350f" offset="-5.40094mm,4.37361mm"/>
                <v:formulas/>
                <v:path arrowok="t" o:connecttype="custom" o:connectlocs="0,0;6127102,0;6137910,10808;6137910,695960;6137910,695960;10808,695960;0,685152;0,0" o:connectangles="0,0,0,0,0,0,0,0" textboxrect="0,0,6137910,695960"/>
                <v:textbox>
                  <w:txbxContent>
                    <w:p w14:paraId="2DF4859F" w14:textId="77777777" w:rsidR="00284590" w:rsidRPr="005909C9" w:rsidRDefault="00284590" w:rsidP="00644501">
                      <w:pPr>
                        <w:spacing w:line="240" w:lineRule="auto"/>
                        <w:jc w:val="center"/>
                        <w:rPr>
                          <w:rFonts w:ascii="Times New Roman" w:hAnsi="Times New Roman"/>
                          <w:color w:val="000000"/>
                          <w:sz w:val="28"/>
                          <w:szCs w:val="28"/>
                        </w:rPr>
                      </w:pPr>
                      <w:r w:rsidRPr="005909C9">
                        <w:rPr>
                          <w:rFonts w:ascii="Times New Roman" w:hAnsi="Times New Roman"/>
                          <w:color w:val="000000"/>
                          <w:sz w:val="28"/>
                          <w:szCs w:val="28"/>
                        </w:rPr>
                        <w:t>GMIN</w:t>
                      </w:r>
                      <w:r w:rsidRPr="00B32196">
                        <w:rPr>
                          <w:rFonts w:ascii="Times New Roman" w:hAnsi="Times New Roman"/>
                          <w:sz w:val="28"/>
                          <w:szCs w:val="28"/>
                        </w:rPr>
                        <w:t xml:space="preserve">A </w:t>
                      </w:r>
                      <w:r>
                        <w:rPr>
                          <w:rFonts w:ascii="Times New Roman" w:hAnsi="Times New Roman"/>
                          <w:sz w:val="28"/>
                          <w:szCs w:val="28"/>
                        </w:rPr>
                        <w:t>POKRZYWNICA</w:t>
                      </w:r>
                      <w:r w:rsidRPr="00B32196">
                        <w:rPr>
                          <w:rFonts w:ascii="Times New Roman" w:hAnsi="Times New Roman"/>
                          <w:sz w:val="28"/>
                          <w:szCs w:val="28"/>
                        </w:rPr>
                        <w:t xml:space="preserve"> </w:t>
                      </w:r>
                      <w:r w:rsidRPr="005909C9">
                        <w:rPr>
                          <w:rFonts w:ascii="Times New Roman" w:hAnsi="Times New Roman"/>
                          <w:color w:val="000000"/>
                          <w:sz w:val="28"/>
                          <w:szCs w:val="28"/>
                        </w:rPr>
                        <w:t>– szczegółowe zestawienie na str. 2</w:t>
                      </w:r>
                    </w:p>
                  </w:txbxContent>
                </v:textbox>
                <w10:wrap type="square"/>
              </v:shape>
            </w:pict>
          </mc:Fallback>
        </mc:AlternateContent>
      </w:r>
      <w:r>
        <w:rPr>
          <w:noProof/>
          <w:lang w:eastAsia="pl-PL"/>
        </w:rPr>
        <mc:AlternateContent>
          <mc:Choice Requires="wps">
            <w:drawing>
              <wp:anchor distT="45720" distB="45720" distL="114300" distR="114300" simplePos="0" relativeHeight="251661824" behindDoc="0" locked="0" layoutInCell="1" allowOverlap="1" wp14:anchorId="326D0958" wp14:editId="1C0C3243">
                <wp:simplePos x="0" y="0"/>
                <wp:positionH relativeFrom="page">
                  <wp:align>center</wp:align>
                </wp:positionH>
                <wp:positionV relativeFrom="paragraph">
                  <wp:posOffset>5212715</wp:posOffset>
                </wp:positionV>
                <wp:extent cx="1799590" cy="359410"/>
                <wp:effectExtent l="361950" t="57150" r="29210" b="307340"/>
                <wp:wrapSquare wrapText="bothSides"/>
                <wp:docPr id="2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9590" cy="359410"/>
                        </a:xfrm>
                        <a:prstGeom prst="snip2DiagRect">
                          <a:avLst>
                            <a:gd name="adj1" fmla="val 0"/>
                            <a:gd name="adj2" fmla="val 0"/>
                          </a:avLst>
                        </a:prstGeom>
                        <a:solidFill>
                          <a:sysClr val="window" lastClr="FFFFFF"/>
                        </a:solidFill>
                        <a:ln w="12700" cap="flat" cmpd="sng" algn="ctr">
                          <a:noFill/>
                          <a:prstDash val="solid"/>
                          <a:miter lim="800000"/>
                          <a:headEnd/>
                          <a:tailEnd/>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3B8F36F1" w14:textId="77777777" w:rsidR="00284590" w:rsidRPr="005909C9" w:rsidRDefault="00284590" w:rsidP="00644501">
                            <w:pPr>
                              <w:spacing w:before="0" w:after="0" w:line="240" w:lineRule="auto"/>
                              <w:contextualSpacing/>
                              <w:jc w:val="center"/>
                              <w:rPr>
                                <w:rFonts w:ascii="Bell MT" w:hAnsi="Bell MT"/>
                                <w:color w:val="000000"/>
                                <w:sz w:val="28"/>
                                <w:szCs w:val="28"/>
                              </w:rPr>
                            </w:pPr>
                            <w:r w:rsidRPr="005909C9">
                              <w:rPr>
                                <w:rFonts w:ascii="Bell MT" w:hAnsi="Bell MT"/>
                                <w:color w:val="000000"/>
                                <w:szCs w:val="24"/>
                              </w:rPr>
                              <w:t>Adres inwestycji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6D0958" id="_x0000_s1034" style="position:absolute;left:0;text-align:left;margin-left:0;margin-top:410.45pt;width:141.7pt;height:28.3pt;z-index:25166182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coordsize="1799590,3594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" adj="-11796480,,5400" path="m,l1799590,r,l1799590,359410r,l,359410r,l,xe" fillcolor="window" stroked="f" strokeweight="1pt">
                <v:stroke joinstyle="miter"/>
                <v:shadow on="t" color="black" opacity="18350f" offset="-5.40094mm,4.37361mm"/>
                <v:formulas/>
                <v:path arrowok="t" o:connecttype="custom" o:connectlocs="0,0;1799590,0;1799590,0;1799590,359410;1799590,359410;0,359410;0,359410;0,0" o:connectangles="0,0,0,0,0,0,0,0" textboxrect="0,0,1799590,359410"/>
                <v:textbox>
                  <w:txbxContent>
                    <w:p w14:paraId="3B8F36F1" w14:textId="77777777" w:rsidR="00284590" w:rsidRPr="005909C9" w:rsidRDefault="00284590" w:rsidP="00644501">
                      <w:pPr>
                        <w:spacing w:before="0" w:after="0" w:line="240" w:lineRule="auto"/>
                        <w:contextualSpacing/>
                        <w:jc w:val="center"/>
                        <w:rPr>
                          <w:rFonts w:ascii="Bell MT" w:hAnsi="Bell MT"/>
                          <w:color w:val="000000"/>
                          <w:sz w:val="28"/>
                          <w:szCs w:val="28"/>
                        </w:rPr>
                      </w:pPr>
                      <w:r w:rsidRPr="005909C9">
                        <w:rPr>
                          <w:rFonts w:ascii="Bell MT" w:hAnsi="Bell MT"/>
                          <w:color w:val="000000"/>
                          <w:szCs w:val="24"/>
                        </w:rPr>
                        <w:t>Adres inwestycji</w:t>
                      </w:r>
                    </w:p>
                  </w:txbxContent>
                </v:textbox>
                <w10:wrap type="square" anchorx="page"/>
              </v:shape>
            </w:pict>
          </mc:Fallback>
        </mc:AlternateContent>
      </w:r>
      <w:r>
        <w:rPr>
          <w:noProof/>
          <w:lang w:eastAsia="pl-PL"/>
        </w:rPr>
        <mc:AlternateContent>
          <mc:Choice Requires="wps">
            <w:drawing>
              <wp:anchor distT="45720" distB="45720" distL="114300" distR="114300" simplePos="0" relativeHeight="251657728" behindDoc="0" locked="0" layoutInCell="1" allowOverlap="1" wp14:anchorId="1AF0FE26" wp14:editId="2A52A80F">
                <wp:simplePos x="0" y="0"/>
                <wp:positionH relativeFrom="page">
                  <wp:align>center</wp:align>
                </wp:positionH>
                <wp:positionV relativeFrom="paragraph">
                  <wp:posOffset>3576320</wp:posOffset>
                </wp:positionV>
                <wp:extent cx="1799590" cy="359410"/>
                <wp:effectExtent l="361950" t="57150" r="29210" b="307340"/>
                <wp:wrapSquare wrapText="bothSides"/>
                <wp:docPr id="1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9590" cy="359410"/>
                        </a:xfrm>
                        <a:prstGeom prst="snip2DiagRect">
                          <a:avLst>
                            <a:gd name="adj1" fmla="val 0"/>
                            <a:gd name="adj2" fmla="val 0"/>
                          </a:avLst>
                        </a:prstGeom>
                        <a:solidFill>
                          <a:sysClr val="window" lastClr="FFFFFF"/>
                        </a:solidFill>
                        <a:ln w="12700" cap="flat" cmpd="sng" algn="ctr">
                          <a:noFill/>
                          <a:prstDash val="solid"/>
                          <a:miter lim="800000"/>
                          <a:headEnd/>
                          <a:tailEnd/>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08B990AF" w14:textId="77777777" w:rsidR="00284590" w:rsidRPr="005909C9" w:rsidRDefault="00284590" w:rsidP="00644501">
                            <w:pPr>
                              <w:spacing w:before="0" w:after="0" w:line="240" w:lineRule="auto"/>
                              <w:ind w:left="-142" w:right="-121"/>
                              <w:contextualSpacing/>
                              <w:jc w:val="center"/>
                              <w:rPr>
                                <w:color w:val="000000"/>
                                <w:sz w:val="28"/>
                                <w:szCs w:val="28"/>
                              </w:rPr>
                            </w:pPr>
                            <w:r w:rsidRPr="005909C9">
                              <w:rPr>
                                <w:rFonts w:ascii="Bell MT" w:hAnsi="Bell MT"/>
                                <w:color w:val="000000"/>
                                <w:szCs w:val="24"/>
                              </w:rPr>
                              <w:t>Zamawiaj</w:t>
                            </w:r>
                            <w:r w:rsidRPr="005909C9">
                              <w:rPr>
                                <w:color w:val="000000"/>
                                <w:szCs w:val="24"/>
                              </w:rPr>
                              <w:t>ący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F0FE26" id="_x0000_s1035" style="position:absolute;left:0;text-align:left;margin-left:0;margin-top:281.6pt;width:141.7pt;height:28.3pt;z-index:251657728;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coordsize="1799590,3594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" adj="-11796480,,5400" path="m,l1799590,r,l1799590,359410r,l,359410r,l,xe" fillcolor="window" stroked="f" strokeweight="1pt">
                <v:stroke joinstyle="miter"/>
                <v:shadow on="t" color="black" opacity="18350f" offset="-5.40094mm,4.37361mm"/>
                <v:formulas/>
                <v:path arrowok="t" o:connecttype="custom" o:connectlocs="0,0;1799590,0;1799590,0;1799590,359410;1799590,359410;0,359410;0,359410;0,0" o:connectangles="0,0,0,0,0,0,0,0" textboxrect="0,0,1799590,359410"/>
                <v:textbox>
                  <w:txbxContent>
                    <w:p w14:paraId="08B990AF" w14:textId="77777777" w:rsidR="00284590" w:rsidRPr="005909C9" w:rsidRDefault="00284590" w:rsidP="00644501">
                      <w:pPr>
                        <w:spacing w:before="0" w:after="0" w:line="240" w:lineRule="auto"/>
                        <w:ind w:left="-142" w:right="-121"/>
                        <w:contextualSpacing/>
                        <w:jc w:val="center"/>
                        <w:rPr>
                          <w:color w:val="000000"/>
                          <w:sz w:val="28"/>
                          <w:szCs w:val="28"/>
                        </w:rPr>
                      </w:pPr>
                      <w:r w:rsidRPr="005909C9">
                        <w:rPr>
                          <w:rFonts w:ascii="Bell MT" w:hAnsi="Bell MT"/>
                          <w:color w:val="000000"/>
                          <w:szCs w:val="24"/>
                        </w:rPr>
                        <w:t>Zamawiaj</w:t>
                      </w:r>
                      <w:r w:rsidRPr="005909C9">
                        <w:rPr>
                          <w:color w:val="000000"/>
                          <w:szCs w:val="24"/>
                        </w:rPr>
                        <w:t>ący</w:t>
                      </w:r>
                    </w:p>
                  </w:txbxContent>
                </v:textbox>
                <w10:wrap type="square" anchorx="page"/>
              </v:shape>
            </w:pict>
          </mc:Fallback>
        </mc:AlternateContent>
      </w:r>
      <w:r>
        <w:rPr>
          <w:noProof/>
          <w:lang w:eastAsia="pl-PL"/>
        </w:rPr>
        <mc:AlternateContent>
          <mc:Choice Requires="wps">
            <w:drawing>
              <wp:anchor distT="45720" distB="45720" distL="114300" distR="114300" simplePos="0" relativeHeight="251654656" behindDoc="0" locked="0" layoutInCell="1" allowOverlap="1" wp14:anchorId="40062064" wp14:editId="4615671B">
                <wp:simplePos x="0" y="0"/>
                <wp:positionH relativeFrom="column">
                  <wp:posOffset>1270</wp:posOffset>
                </wp:positionH>
                <wp:positionV relativeFrom="paragraph">
                  <wp:posOffset>2249805</wp:posOffset>
                </wp:positionV>
                <wp:extent cx="6217920" cy="1035050"/>
                <wp:effectExtent l="361950" t="57150" r="30480" b="298450"/>
                <wp:wrapSquare wrapText="bothSides"/>
                <wp:docPr id="1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7920" cy="1035050"/>
                        </a:xfrm>
                        <a:prstGeom prst="snip2DiagRect">
                          <a:avLst>
                            <a:gd name="adj1" fmla="val 0"/>
                            <a:gd name="adj2" fmla="val 0"/>
                          </a:avLst>
                        </a:prstGeom>
                        <a:solidFill>
                          <a:sysClr val="window" lastClr="FFFFFF"/>
                        </a:solidFill>
                        <a:ln w="12700" cap="flat" cmpd="sng" algn="ctr">
                          <a:noFill/>
                          <a:prstDash val="solid"/>
                          <a:miter lim="800000"/>
                          <a:headEnd/>
                          <a:tailEnd/>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0A99424C" w14:textId="77777777" w:rsidR="002470F9" w:rsidRDefault="002470F9" w:rsidP="00644501">
                            <w:pPr>
                              <w:spacing w:before="0" w:after="0" w:line="240" w:lineRule="auto"/>
                              <w:jc w:val="center"/>
                              <w:rPr>
                                <w:rFonts w:ascii="Times New Roman" w:hAnsi="Times New Roman"/>
                                <w:color w:val="000000"/>
                                <w:sz w:val="32"/>
                                <w:szCs w:val="32"/>
                              </w:rPr>
                            </w:pPr>
                          </w:p>
                          <w:p w14:paraId="34911CB3" w14:textId="77777777" w:rsidR="00284590" w:rsidRPr="005909C9" w:rsidRDefault="00284590" w:rsidP="00644501">
                            <w:pPr>
                              <w:spacing w:before="0" w:after="0" w:line="240" w:lineRule="auto"/>
                              <w:jc w:val="center"/>
                              <w:rPr>
                                <w:rFonts w:ascii="Times New Roman" w:hAnsi="Times New Roman"/>
                                <w:color w:val="000000"/>
                                <w:sz w:val="32"/>
                                <w:szCs w:val="32"/>
                              </w:rPr>
                            </w:pPr>
                            <w:r w:rsidRPr="005909C9">
                              <w:rPr>
                                <w:rFonts w:ascii="Times New Roman" w:hAnsi="Times New Roman"/>
                                <w:color w:val="000000"/>
                                <w:sz w:val="32"/>
                                <w:szCs w:val="32"/>
                              </w:rPr>
                              <w:t>„</w:t>
                            </w:r>
                            <w:r w:rsidRPr="002F534A">
                              <w:rPr>
                                <w:rFonts w:ascii="Times New Roman" w:hAnsi="Times New Roman"/>
                                <w:color w:val="000000"/>
                                <w:sz w:val="32"/>
                                <w:szCs w:val="32"/>
                              </w:rPr>
                              <w:t>Wymiana urządzeń grzewczych w gminie Pokrzywnica - etap II</w:t>
                            </w:r>
                            <w:r>
                              <w:rPr>
                                <w:rFonts w:ascii="Times New Roman" w:hAnsi="Times New Roman"/>
                                <w:color w:val="000000"/>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062064" id="_x0000_s1036" style="position:absolute;left:0;text-align:left;margin-left:.1pt;margin-top:177.15pt;width:489.6pt;height:81.5pt;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coordsize="6217920,10350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" adj="-11796480,,5400" path="m,l6217920,r,l6217920,1035050r,l,1035050r,l,xe" fillcolor="window" stroked="f" strokeweight="1pt">
                <v:stroke joinstyle="miter"/>
                <v:shadow on="t" color="black" opacity="18350f" offset="-5.40094mm,4.37361mm"/>
                <v:formulas/>
                <v:path arrowok="t" o:connecttype="custom" o:connectlocs="0,0;6217920,0;6217920,0;6217920,1035050;6217920,1035050;0,1035050;0,1035050;0,0" o:connectangles="0,0,0,0,0,0,0,0" textboxrect="0,0,6217920,1035050"/>
                <v:textbox>
                  <w:txbxContent>
                    <w:p w14:paraId="0A99424C" w14:textId="77777777" w:rsidR="002470F9" w:rsidRDefault="002470F9" w:rsidP="00644501">
                      <w:pPr>
                        <w:spacing w:before="0" w:after="0" w:line="240" w:lineRule="auto"/>
                        <w:jc w:val="center"/>
                        <w:rPr>
                          <w:rFonts w:ascii="Times New Roman" w:hAnsi="Times New Roman"/>
                          <w:color w:val="000000"/>
                          <w:sz w:val="32"/>
                          <w:szCs w:val="32"/>
                        </w:rPr>
                      </w:pPr>
                    </w:p>
                    <w:p w14:paraId="34911CB3" w14:textId="77777777" w:rsidR="00284590" w:rsidRPr="005909C9" w:rsidRDefault="00284590" w:rsidP="00644501">
                      <w:pPr>
                        <w:spacing w:before="0" w:after="0" w:line="240" w:lineRule="auto"/>
                        <w:jc w:val="center"/>
                        <w:rPr>
                          <w:rFonts w:ascii="Times New Roman" w:hAnsi="Times New Roman"/>
                          <w:color w:val="000000"/>
                          <w:sz w:val="32"/>
                          <w:szCs w:val="32"/>
                        </w:rPr>
                      </w:pPr>
                      <w:r w:rsidRPr="005909C9">
                        <w:rPr>
                          <w:rFonts w:ascii="Times New Roman" w:hAnsi="Times New Roman"/>
                          <w:color w:val="000000"/>
                          <w:sz w:val="32"/>
                          <w:szCs w:val="32"/>
                        </w:rPr>
                        <w:t>„</w:t>
                      </w:r>
                      <w:r w:rsidRPr="002F534A">
                        <w:rPr>
                          <w:rFonts w:ascii="Times New Roman" w:hAnsi="Times New Roman"/>
                          <w:color w:val="000000"/>
                          <w:sz w:val="32"/>
                          <w:szCs w:val="32"/>
                        </w:rPr>
                        <w:t>Wymiana urządzeń grzewczych w gminie Pokrzywnica - etap II</w:t>
                      </w:r>
                      <w:r>
                        <w:rPr>
                          <w:rFonts w:ascii="Times New Roman" w:hAnsi="Times New Roman"/>
                          <w:color w:val="000000"/>
                          <w:sz w:val="32"/>
                          <w:szCs w:val="32"/>
                        </w:rPr>
                        <w:t>”</w:t>
                      </w:r>
                    </w:p>
                  </w:txbxContent>
                </v:textbox>
                <w10:wrap type="square"/>
              </v:shape>
            </w:pict>
          </mc:Fallback>
        </mc:AlternateContent>
      </w:r>
      <w:r w:rsidR="00644501" w:rsidRPr="007A3FC9">
        <w:br w:type="page"/>
      </w:r>
    </w:p>
    <w:p w14:paraId="073B22E1" w14:textId="77777777" w:rsidR="002F2532" w:rsidRDefault="002F2532" w:rsidP="002F2532">
      <w:pPr>
        <w:rPr>
          <w:b/>
          <w:bCs/>
        </w:rPr>
      </w:pPr>
      <w:r w:rsidRPr="00F975CA">
        <w:rPr>
          <w:b/>
          <w:bCs/>
        </w:rPr>
        <w:lastRenderedPageBreak/>
        <w:t xml:space="preserve">Zestawienie lokalizacji z </w:t>
      </w:r>
      <w:r>
        <w:rPr>
          <w:b/>
          <w:bCs/>
        </w:rPr>
        <w:t xml:space="preserve">montażem </w:t>
      </w:r>
      <w:r w:rsidR="002C491D">
        <w:rPr>
          <w:b/>
          <w:bCs/>
        </w:rPr>
        <w:t xml:space="preserve">nowego źródła </w:t>
      </w:r>
      <w:r w:rsidR="002F534A">
        <w:rPr>
          <w:b/>
          <w:bCs/>
        </w:rPr>
        <w:t>ciepła oraz instalacji fotowoltaicznych</w:t>
      </w:r>
      <w:r>
        <w:rPr>
          <w:b/>
          <w:bCs/>
        </w:rPr>
        <w:t>:</w:t>
      </w:r>
    </w:p>
    <w:tbl>
      <w:tblPr>
        <w:tblW w:w="8570" w:type="dxa"/>
        <w:jc w:val="center"/>
        <w:tblLayout w:type="fixed"/>
        <w:tblCellMar>
          <w:left w:w="70" w:type="dxa"/>
          <w:right w:w="70" w:type="dxa"/>
        </w:tblCellMar>
        <w:tblLook w:val="04A0" w:firstRow="1" w:lastRow="0" w:firstColumn="1" w:lastColumn="0" w:noHBand="0" w:noVBand="1"/>
      </w:tblPr>
      <w:tblGrid>
        <w:gridCol w:w="404"/>
        <w:gridCol w:w="1179"/>
        <w:gridCol w:w="827"/>
        <w:gridCol w:w="1276"/>
        <w:gridCol w:w="851"/>
        <w:gridCol w:w="781"/>
        <w:gridCol w:w="1095"/>
        <w:gridCol w:w="989"/>
        <w:gridCol w:w="1168"/>
      </w:tblGrid>
      <w:tr w:rsidR="002F534A" w:rsidRPr="009624A3" w14:paraId="7F399B25" w14:textId="77777777" w:rsidTr="002F534A">
        <w:trPr>
          <w:trHeight w:val="1199"/>
          <w:tblHeader/>
          <w:jc w:val="center"/>
        </w:trPr>
        <w:tc>
          <w:tcPr>
            <w:tcW w:w="40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2B5C00C" w14:textId="77777777" w:rsidR="002F534A" w:rsidRPr="009624A3" w:rsidRDefault="002F534A" w:rsidP="002F534A">
            <w:pPr>
              <w:spacing w:before="0" w:after="0" w:line="240" w:lineRule="auto"/>
              <w:jc w:val="center"/>
              <w:rPr>
                <w:rFonts w:cs="Calibri"/>
                <w:color w:val="000000"/>
                <w:sz w:val="18"/>
                <w:szCs w:val="18"/>
                <w:lang w:eastAsia="pl-PL"/>
              </w:rPr>
            </w:pPr>
            <w:r w:rsidRPr="009624A3">
              <w:rPr>
                <w:rFonts w:cs="Calibri"/>
                <w:color w:val="000000"/>
                <w:sz w:val="18"/>
                <w:szCs w:val="18"/>
                <w:lang w:eastAsia="pl-PL"/>
              </w:rPr>
              <w:t>L.p.</w:t>
            </w:r>
          </w:p>
        </w:tc>
        <w:tc>
          <w:tcPr>
            <w:tcW w:w="1179" w:type="dxa"/>
            <w:tcBorders>
              <w:top w:val="single" w:sz="4" w:space="0" w:color="auto"/>
              <w:left w:val="nil"/>
              <w:bottom w:val="single" w:sz="4" w:space="0" w:color="auto"/>
              <w:right w:val="single" w:sz="4" w:space="0" w:color="auto"/>
            </w:tcBorders>
            <w:shd w:val="clear" w:color="000000" w:fill="D9D9D9"/>
            <w:vAlign w:val="center"/>
            <w:hideMark/>
          </w:tcPr>
          <w:p w14:paraId="11954994" w14:textId="77777777" w:rsidR="002F534A" w:rsidRPr="009624A3" w:rsidRDefault="002F534A" w:rsidP="002F534A">
            <w:pPr>
              <w:spacing w:before="0" w:after="0" w:line="240" w:lineRule="auto"/>
              <w:jc w:val="center"/>
              <w:rPr>
                <w:rFonts w:cs="Calibri"/>
                <w:color w:val="000000"/>
                <w:sz w:val="18"/>
                <w:szCs w:val="18"/>
                <w:lang w:eastAsia="pl-PL"/>
              </w:rPr>
            </w:pPr>
            <w:r>
              <w:rPr>
                <w:rFonts w:cs="Calibri"/>
                <w:color w:val="000000"/>
                <w:sz w:val="18"/>
                <w:szCs w:val="18"/>
                <w:lang w:eastAsia="pl-PL"/>
              </w:rPr>
              <w:t>Miejscowość</w:t>
            </w:r>
          </w:p>
        </w:tc>
        <w:tc>
          <w:tcPr>
            <w:tcW w:w="827" w:type="dxa"/>
            <w:tcBorders>
              <w:top w:val="single" w:sz="4" w:space="0" w:color="auto"/>
              <w:left w:val="nil"/>
              <w:bottom w:val="single" w:sz="4" w:space="0" w:color="auto"/>
              <w:right w:val="single" w:sz="4" w:space="0" w:color="auto"/>
            </w:tcBorders>
            <w:shd w:val="clear" w:color="000000" w:fill="D9D9D9"/>
            <w:vAlign w:val="center"/>
          </w:tcPr>
          <w:p w14:paraId="2734759B" w14:textId="77777777" w:rsidR="002F534A" w:rsidRPr="002F534A" w:rsidRDefault="002F534A" w:rsidP="002F534A">
            <w:pPr>
              <w:spacing w:before="0" w:after="0" w:line="240" w:lineRule="auto"/>
              <w:jc w:val="center"/>
              <w:rPr>
                <w:color w:val="000000"/>
                <w:sz w:val="18"/>
                <w:szCs w:val="18"/>
              </w:rPr>
            </w:pPr>
            <w:r w:rsidRPr="002F534A">
              <w:rPr>
                <w:color w:val="000000"/>
                <w:sz w:val="18"/>
                <w:szCs w:val="18"/>
              </w:rPr>
              <w:t>Numer działki</w:t>
            </w:r>
          </w:p>
        </w:tc>
        <w:tc>
          <w:tcPr>
            <w:tcW w:w="1276" w:type="dxa"/>
            <w:tcBorders>
              <w:top w:val="single" w:sz="4" w:space="0" w:color="auto"/>
              <w:left w:val="nil"/>
              <w:bottom w:val="single" w:sz="4" w:space="0" w:color="auto"/>
              <w:right w:val="single" w:sz="4" w:space="0" w:color="auto"/>
            </w:tcBorders>
            <w:shd w:val="clear" w:color="000000" w:fill="D9D9D9"/>
            <w:vAlign w:val="center"/>
          </w:tcPr>
          <w:p w14:paraId="229086B0" w14:textId="77777777" w:rsidR="002F534A" w:rsidRPr="009624A3" w:rsidRDefault="002F534A" w:rsidP="002F534A">
            <w:pPr>
              <w:spacing w:before="0" w:after="0" w:line="240" w:lineRule="auto"/>
              <w:jc w:val="center"/>
              <w:rPr>
                <w:rFonts w:cs="Calibri"/>
                <w:color w:val="000000"/>
                <w:sz w:val="18"/>
                <w:szCs w:val="18"/>
                <w:lang w:eastAsia="pl-PL"/>
              </w:rPr>
            </w:pPr>
            <w:r w:rsidRPr="002F534A">
              <w:rPr>
                <w:color w:val="000000"/>
                <w:sz w:val="18"/>
                <w:szCs w:val="18"/>
              </w:rPr>
              <w:t>Docelowe źródło ciepła</w:t>
            </w:r>
          </w:p>
        </w:tc>
        <w:tc>
          <w:tcPr>
            <w:tcW w:w="85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D8BDD70" w14:textId="77777777" w:rsidR="002F534A" w:rsidRPr="00CF358B" w:rsidRDefault="002F534A" w:rsidP="002F534A">
            <w:pPr>
              <w:spacing w:before="0" w:after="0" w:line="240" w:lineRule="auto"/>
              <w:jc w:val="center"/>
              <w:rPr>
                <w:rFonts w:cs="Calibri"/>
                <w:color w:val="000000"/>
                <w:sz w:val="18"/>
                <w:szCs w:val="18"/>
                <w:lang w:eastAsia="pl-PL"/>
              </w:rPr>
            </w:pPr>
            <w:r>
              <w:rPr>
                <w:rFonts w:cs="Calibri"/>
                <w:color w:val="000000"/>
                <w:sz w:val="18"/>
                <w:szCs w:val="18"/>
                <w:lang w:eastAsia="pl-PL"/>
              </w:rPr>
              <w:t>Dobrana m</w:t>
            </w:r>
            <w:r w:rsidRPr="00CF358B">
              <w:rPr>
                <w:rFonts w:cs="Calibri"/>
                <w:color w:val="000000"/>
                <w:sz w:val="18"/>
                <w:szCs w:val="18"/>
                <w:lang w:eastAsia="pl-PL"/>
              </w:rPr>
              <w:t xml:space="preserve">oc </w:t>
            </w:r>
            <w:r>
              <w:rPr>
                <w:rFonts w:cs="Calibri"/>
                <w:color w:val="000000"/>
                <w:sz w:val="18"/>
                <w:szCs w:val="18"/>
                <w:lang w:eastAsia="pl-PL"/>
              </w:rPr>
              <w:t>zestawu</w:t>
            </w:r>
          </w:p>
        </w:tc>
        <w:tc>
          <w:tcPr>
            <w:tcW w:w="781" w:type="dxa"/>
            <w:tcBorders>
              <w:top w:val="single" w:sz="4" w:space="0" w:color="auto"/>
              <w:left w:val="nil"/>
              <w:bottom w:val="single" w:sz="4" w:space="0" w:color="auto"/>
              <w:right w:val="nil"/>
            </w:tcBorders>
            <w:shd w:val="clear" w:color="000000" w:fill="D9D9D9"/>
            <w:vAlign w:val="center"/>
          </w:tcPr>
          <w:p w14:paraId="19BAE0D0" w14:textId="77777777" w:rsidR="002F534A" w:rsidRPr="009624A3" w:rsidRDefault="002F534A" w:rsidP="002F534A">
            <w:pPr>
              <w:spacing w:before="0" w:after="0" w:line="240" w:lineRule="auto"/>
              <w:jc w:val="center"/>
              <w:rPr>
                <w:rFonts w:cs="Calibri"/>
                <w:color w:val="000000"/>
                <w:sz w:val="18"/>
                <w:szCs w:val="18"/>
                <w:lang w:eastAsia="pl-PL"/>
              </w:rPr>
            </w:pPr>
            <w:r>
              <w:rPr>
                <w:rFonts w:cs="Calibri"/>
                <w:color w:val="000000"/>
                <w:sz w:val="18"/>
                <w:szCs w:val="18"/>
                <w:lang w:eastAsia="pl-PL"/>
              </w:rPr>
              <w:t>Moc instalacji PV</w:t>
            </w:r>
          </w:p>
        </w:tc>
        <w:tc>
          <w:tcPr>
            <w:tcW w:w="1095" w:type="dxa"/>
            <w:tcBorders>
              <w:top w:val="single" w:sz="4" w:space="0" w:color="auto"/>
              <w:left w:val="single" w:sz="4" w:space="0" w:color="auto"/>
              <w:bottom w:val="single" w:sz="4" w:space="0" w:color="auto"/>
              <w:right w:val="single" w:sz="4" w:space="0" w:color="auto"/>
            </w:tcBorders>
            <w:shd w:val="clear" w:color="000000" w:fill="D9D9D9"/>
            <w:vAlign w:val="center"/>
          </w:tcPr>
          <w:p w14:paraId="314F5E36" w14:textId="77777777" w:rsidR="002F534A" w:rsidRPr="00BB50ED" w:rsidRDefault="002F534A" w:rsidP="002F534A">
            <w:pPr>
              <w:spacing w:before="0" w:after="0" w:line="240" w:lineRule="auto"/>
              <w:jc w:val="center"/>
              <w:rPr>
                <w:rFonts w:cs="Calibri"/>
                <w:color w:val="000000"/>
                <w:sz w:val="18"/>
                <w:szCs w:val="18"/>
                <w:lang w:eastAsia="pl-PL"/>
              </w:rPr>
            </w:pPr>
            <w:r w:rsidRPr="00BB50ED">
              <w:rPr>
                <w:rFonts w:cs="Calibri"/>
                <w:color w:val="000000"/>
                <w:sz w:val="18"/>
                <w:szCs w:val="18"/>
                <w:lang w:eastAsia="pl-PL"/>
              </w:rPr>
              <w:t>Dobrany podgrzewacz [l</w:t>
            </w:r>
            <w:r w:rsidR="001E6641">
              <w:rPr>
                <w:rFonts w:cs="Calibri"/>
                <w:color w:val="000000"/>
                <w:sz w:val="18"/>
                <w:szCs w:val="18"/>
                <w:lang w:eastAsia="pl-PL"/>
              </w:rPr>
              <w:t>]</w:t>
            </w:r>
          </w:p>
        </w:tc>
        <w:tc>
          <w:tcPr>
            <w:tcW w:w="989" w:type="dxa"/>
            <w:tcBorders>
              <w:top w:val="single" w:sz="4" w:space="0" w:color="auto"/>
              <w:left w:val="single" w:sz="4" w:space="0" w:color="auto"/>
              <w:bottom w:val="single" w:sz="4" w:space="0" w:color="auto"/>
              <w:right w:val="single" w:sz="4" w:space="0" w:color="auto"/>
            </w:tcBorders>
            <w:shd w:val="clear" w:color="000000" w:fill="D9D9D9"/>
            <w:vAlign w:val="center"/>
          </w:tcPr>
          <w:p w14:paraId="4CDDFE81" w14:textId="77777777" w:rsidR="002F534A" w:rsidRPr="00BB50ED" w:rsidRDefault="002F534A" w:rsidP="002F534A">
            <w:pPr>
              <w:spacing w:before="0" w:after="0" w:line="240" w:lineRule="auto"/>
              <w:jc w:val="center"/>
              <w:rPr>
                <w:rFonts w:cs="Calibri"/>
                <w:color w:val="000000"/>
                <w:sz w:val="18"/>
                <w:szCs w:val="18"/>
                <w:lang w:eastAsia="pl-PL"/>
              </w:rPr>
            </w:pPr>
            <w:r w:rsidRPr="00BB50ED">
              <w:rPr>
                <w:rFonts w:cs="Calibri"/>
                <w:color w:val="000000"/>
                <w:sz w:val="18"/>
                <w:szCs w:val="18"/>
                <w:lang w:eastAsia="pl-PL"/>
              </w:rPr>
              <w:t>Dobrana butla na gaz zewnętrzna [l]</w:t>
            </w:r>
          </w:p>
        </w:tc>
        <w:tc>
          <w:tcPr>
            <w:tcW w:w="116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B79803D" w14:textId="77777777" w:rsidR="002F534A" w:rsidRPr="009624A3" w:rsidRDefault="002F534A" w:rsidP="002F534A">
            <w:pPr>
              <w:spacing w:before="0" w:after="0" w:line="240" w:lineRule="auto"/>
              <w:jc w:val="center"/>
              <w:rPr>
                <w:rFonts w:cs="Calibri"/>
                <w:color w:val="000000"/>
                <w:sz w:val="18"/>
                <w:szCs w:val="18"/>
                <w:lang w:eastAsia="pl-PL"/>
              </w:rPr>
            </w:pPr>
            <w:r w:rsidRPr="009624A3">
              <w:rPr>
                <w:rFonts w:cs="Calibri"/>
                <w:color w:val="000000"/>
                <w:sz w:val="18"/>
                <w:szCs w:val="18"/>
                <w:lang w:eastAsia="pl-PL"/>
              </w:rPr>
              <w:t>Lokalizacja kotłowni</w:t>
            </w:r>
          </w:p>
        </w:tc>
      </w:tr>
      <w:tr w:rsidR="002F534A" w:rsidRPr="009624A3" w14:paraId="17351E07" w14:textId="77777777" w:rsidTr="002F534A">
        <w:trPr>
          <w:trHeight w:val="612"/>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6001C55D"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1</w:t>
            </w:r>
          </w:p>
        </w:tc>
        <w:tc>
          <w:tcPr>
            <w:tcW w:w="1179" w:type="dxa"/>
            <w:tcBorders>
              <w:top w:val="nil"/>
              <w:left w:val="nil"/>
              <w:bottom w:val="single" w:sz="4" w:space="0" w:color="auto"/>
              <w:right w:val="single" w:sz="4" w:space="0" w:color="auto"/>
            </w:tcBorders>
            <w:shd w:val="clear" w:color="auto" w:fill="auto"/>
            <w:noWrap/>
            <w:vAlign w:val="center"/>
            <w:hideMark/>
          </w:tcPr>
          <w:p w14:paraId="3EFD626B" w14:textId="77777777" w:rsidR="002F534A" w:rsidRPr="002F534A" w:rsidRDefault="002F534A" w:rsidP="002F534A">
            <w:pPr>
              <w:spacing w:before="0" w:after="0" w:line="240" w:lineRule="auto"/>
              <w:jc w:val="left"/>
              <w:rPr>
                <w:rFonts w:cs="Calibri"/>
                <w:sz w:val="18"/>
                <w:szCs w:val="22"/>
              </w:rPr>
            </w:pPr>
            <w:r w:rsidRPr="002F534A">
              <w:rPr>
                <w:rFonts w:cs="Calibri"/>
                <w:sz w:val="18"/>
                <w:szCs w:val="22"/>
              </w:rPr>
              <w:t>Budy Ciepielińskie</w:t>
            </w:r>
          </w:p>
        </w:tc>
        <w:tc>
          <w:tcPr>
            <w:tcW w:w="827" w:type="dxa"/>
            <w:tcBorders>
              <w:top w:val="single" w:sz="4" w:space="0" w:color="auto"/>
              <w:left w:val="nil"/>
              <w:bottom w:val="single" w:sz="4" w:space="0" w:color="auto"/>
              <w:right w:val="single" w:sz="4" w:space="0" w:color="auto"/>
            </w:tcBorders>
            <w:vAlign w:val="center"/>
          </w:tcPr>
          <w:p w14:paraId="19B5705A"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120</w:t>
            </w:r>
          </w:p>
        </w:tc>
        <w:tc>
          <w:tcPr>
            <w:tcW w:w="1276" w:type="dxa"/>
            <w:tcBorders>
              <w:top w:val="single" w:sz="4" w:space="0" w:color="auto"/>
              <w:left w:val="nil"/>
              <w:bottom w:val="single" w:sz="4" w:space="0" w:color="auto"/>
              <w:right w:val="single" w:sz="4" w:space="0" w:color="auto"/>
            </w:tcBorders>
            <w:vAlign w:val="center"/>
          </w:tcPr>
          <w:p w14:paraId="60A3D920"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Kocioł na gaz</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08CD95D1"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15</w:t>
            </w:r>
          </w:p>
        </w:tc>
        <w:tc>
          <w:tcPr>
            <w:tcW w:w="781" w:type="dxa"/>
            <w:tcBorders>
              <w:top w:val="single" w:sz="4" w:space="0" w:color="auto"/>
              <w:left w:val="nil"/>
              <w:bottom w:val="single" w:sz="4" w:space="0" w:color="auto"/>
              <w:right w:val="nil"/>
            </w:tcBorders>
            <w:vAlign w:val="center"/>
          </w:tcPr>
          <w:p w14:paraId="51F929B3" w14:textId="77777777" w:rsidR="002F534A" w:rsidRPr="002F534A" w:rsidRDefault="002F534A" w:rsidP="002F534A">
            <w:pPr>
              <w:spacing w:before="0" w:after="0" w:line="240" w:lineRule="auto"/>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5EC18966" w14:textId="77777777" w:rsidR="002F534A" w:rsidRPr="002F534A" w:rsidRDefault="002F534A" w:rsidP="002F534A">
            <w:pPr>
              <w:spacing w:before="0" w:after="0" w:line="240" w:lineRule="auto"/>
              <w:jc w:val="center"/>
              <w:rPr>
                <w:rFonts w:cs="Calibri"/>
                <w:szCs w:val="22"/>
              </w:rPr>
            </w:pPr>
            <w:r w:rsidRPr="002F534A">
              <w:rPr>
                <w:rFonts w:cs="Calibri"/>
                <w:color w:val="000000"/>
                <w:sz w:val="18"/>
                <w:szCs w:val="18"/>
                <w:lang w:eastAsia="pl-PL"/>
              </w:rPr>
              <w:t>140-1</w:t>
            </w:r>
            <w:r w:rsidR="00CE2FB6">
              <w:rPr>
                <w:rFonts w:cs="Calibri"/>
                <w:color w:val="000000"/>
                <w:sz w:val="18"/>
                <w:szCs w:val="18"/>
                <w:lang w:eastAsia="pl-PL"/>
              </w:rPr>
              <w:t>9</w:t>
            </w:r>
            <w:r w:rsidRPr="002F534A">
              <w:rPr>
                <w:rFonts w:cs="Calibri"/>
                <w:color w:val="000000"/>
                <w:sz w:val="18"/>
                <w:szCs w:val="18"/>
                <w:lang w:eastAsia="pl-PL"/>
              </w:rPr>
              <w:t>0</w:t>
            </w:r>
          </w:p>
        </w:tc>
        <w:tc>
          <w:tcPr>
            <w:tcW w:w="989" w:type="dxa"/>
            <w:tcBorders>
              <w:top w:val="nil"/>
              <w:left w:val="single" w:sz="4" w:space="0" w:color="auto"/>
              <w:bottom w:val="single" w:sz="4" w:space="0" w:color="auto"/>
              <w:right w:val="single" w:sz="4" w:space="0" w:color="auto"/>
            </w:tcBorders>
            <w:vAlign w:val="center"/>
          </w:tcPr>
          <w:p w14:paraId="41C0F1EF"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2700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220E3C89"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 budynku mieszkalnym</w:t>
            </w:r>
          </w:p>
        </w:tc>
      </w:tr>
      <w:tr w:rsidR="002F534A" w:rsidRPr="009624A3" w14:paraId="65B56F77"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6BCDA63E"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2</w:t>
            </w:r>
          </w:p>
        </w:tc>
        <w:tc>
          <w:tcPr>
            <w:tcW w:w="1179" w:type="dxa"/>
            <w:tcBorders>
              <w:top w:val="nil"/>
              <w:left w:val="nil"/>
              <w:bottom w:val="single" w:sz="4" w:space="0" w:color="auto"/>
              <w:right w:val="single" w:sz="4" w:space="0" w:color="auto"/>
            </w:tcBorders>
            <w:shd w:val="clear" w:color="auto" w:fill="auto"/>
            <w:noWrap/>
            <w:vAlign w:val="center"/>
            <w:hideMark/>
          </w:tcPr>
          <w:p w14:paraId="4B6F7F1A" w14:textId="77777777" w:rsidR="002F534A" w:rsidRPr="002F534A" w:rsidRDefault="002F534A" w:rsidP="002F534A">
            <w:pPr>
              <w:spacing w:before="0" w:after="0" w:line="240" w:lineRule="auto"/>
              <w:jc w:val="left"/>
              <w:rPr>
                <w:rFonts w:cs="Calibri"/>
                <w:sz w:val="18"/>
                <w:szCs w:val="22"/>
              </w:rPr>
            </w:pPr>
            <w:r w:rsidRPr="002F534A">
              <w:rPr>
                <w:rFonts w:cs="Calibri"/>
                <w:sz w:val="18"/>
                <w:szCs w:val="22"/>
              </w:rPr>
              <w:t>Karniewek</w:t>
            </w:r>
          </w:p>
        </w:tc>
        <w:tc>
          <w:tcPr>
            <w:tcW w:w="827" w:type="dxa"/>
            <w:tcBorders>
              <w:top w:val="single" w:sz="4" w:space="0" w:color="auto"/>
              <w:left w:val="nil"/>
              <w:bottom w:val="single" w:sz="4" w:space="0" w:color="auto"/>
              <w:right w:val="single" w:sz="4" w:space="0" w:color="auto"/>
            </w:tcBorders>
            <w:vAlign w:val="center"/>
          </w:tcPr>
          <w:p w14:paraId="0F6BD58D"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46/4</w:t>
            </w:r>
          </w:p>
        </w:tc>
        <w:tc>
          <w:tcPr>
            <w:tcW w:w="1276" w:type="dxa"/>
            <w:tcBorders>
              <w:top w:val="single" w:sz="4" w:space="0" w:color="auto"/>
              <w:left w:val="nil"/>
              <w:bottom w:val="single" w:sz="4" w:space="0" w:color="auto"/>
              <w:right w:val="single" w:sz="4" w:space="0" w:color="auto"/>
            </w:tcBorders>
            <w:vAlign w:val="center"/>
          </w:tcPr>
          <w:p w14:paraId="36EC322D"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 xml:space="preserve">Kocioł na </w:t>
            </w:r>
            <w:proofErr w:type="spellStart"/>
            <w:r w:rsidRPr="002F534A">
              <w:rPr>
                <w:rFonts w:cs="Calibri"/>
                <w:color w:val="000000"/>
                <w:sz w:val="18"/>
                <w:szCs w:val="18"/>
                <w:lang w:eastAsia="pl-PL"/>
              </w:rPr>
              <w:t>pellet</w:t>
            </w:r>
            <w:proofErr w:type="spellEnd"/>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1E4DCBC8"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21</w:t>
            </w:r>
          </w:p>
        </w:tc>
        <w:tc>
          <w:tcPr>
            <w:tcW w:w="781" w:type="dxa"/>
            <w:tcBorders>
              <w:top w:val="single" w:sz="4" w:space="0" w:color="auto"/>
              <w:left w:val="nil"/>
              <w:bottom w:val="single" w:sz="4" w:space="0" w:color="auto"/>
              <w:right w:val="nil"/>
            </w:tcBorders>
            <w:vAlign w:val="center"/>
          </w:tcPr>
          <w:p w14:paraId="298F6C8F" w14:textId="77777777" w:rsidR="002F534A" w:rsidRPr="002F534A" w:rsidRDefault="002F534A" w:rsidP="002F534A">
            <w:pPr>
              <w:spacing w:before="0" w:after="0"/>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7E446690" w14:textId="77777777" w:rsidR="002F534A" w:rsidRPr="002F534A" w:rsidRDefault="002F534A" w:rsidP="002F534A">
            <w:pPr>
              <w:spacing w:before="0" w:after="0" w:line="240" w:lineRule="auto"/>
              <w:jc w:val="center"/>
              <w:rPr>
                <w:rFonts w:cs="Calibri"/>
                <w:szCs w:val="22"/>
              </w:rPr>
            </w:pPr>
            <w:r w:rsidRPr="002F534A">
              <w:rPr>
                <w:rFonts w:cs="Calibri"/>
                <w:color w:val="000000"/>
                <w:sz w:val="18"/>
                <w:szCs w:val="18"/>
                <w:lang w:eastAsia="pl-PL"/>
              </w:rPr>
              <w:t>140-1</w:t>
            </w:r>
            <w:r w:rsidR="00CE2FB6">
              <w:rPr>
                <w:rFonts w:cs="Calibri"/>
                <w:color w:val="000000"/>
                <w:sz w:val="18"/>
                <w:szCs w:val="18"/>
                <w:lang w:eastAsia="pl-PL"/>
              </w:rPr>
              <w:t>9</w:t>
            </w:r>
            <w:r w:rsidRPr="002F534A">
              <w:rPr>
                <w:rFonts w:cs="Calibri"/>
                <w:color w:val="000000"/>
                <w:sz w:val="18"/>
                <w:szCs w:val="18"/>
                <w:lang w:eastAsia="pl-PL"/>
              </w:rPr>
              <w:t>0</w:t>
            </w:r>
          </w:p>
        </w:tc>
        <w:tc>
          <w:tcPr>
            <w:tcW w:w="989" w:type="dxa"/>
            <w:tcBorders>
              <w:top w:val="nil"/>
              <w:left w:val="single" w:sz="4" w:space="0" w:color="auto"/>
              <w:bottom w:val="single" w:sz="4" w:space="0" w:color="auto"/>
              <w:right w:val="single" w:sz="4" w:space="0" w:color="auto"/>
            </w:tcBorders>
            <w:vAlign w:val="center"/>
          </w:tcPr>
          <w:p w14:paraId="211FA07E"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555CD71E"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 budynku mieszkalnym</w:t>
            </w:r>
          </w:p>
        </w:tc>
      </w:tr>
      <w:tr w:rsidR="002F534A" w:rsidRPr="009624A3" w14:paraId="69B55901"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7C8212B3"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3</w:t>
            </w:r>
          </w:p>
        </w:tc>
        <w:tc>
          <w:tcPr>
            <w:tcW w:w="1179" w:type="dxa"/>
            <w:tcBorders>
              <w:top w:val="nil"/>
              <w:left w:val="nil"/>
              <w:bottom w:val="single" w:sz="4" w:space="0" w:color="auto"/>
              <w:right w:val="single" w:sz="4" w:space="0" w:color="auto"/>
            </w:tcBorders>
            <w:shd w:val="clear" w:color="auto" w:fill="auto"/>
            <w:noWrap/>
            <w:vAlign w:val="center"/>
            <w:hideMark/>
          </w:tcPr>
          <w:p w14:paraId="25146181" w14:textId="77777777" w:rsidR="002F534A" w:rsidRPr="002F534A" w:rsidRDefault="002F534A" w:rsidP="002F534A">
            <w:pPr>
              <w:spacing w:before="0" w:after="0" w:line="240" w:lineRule="auto"/>
              <w:jc w:val="left"/>
              <w:rPr>
                <w:rFonts w:cs="Calibri"/>
                <w:sz w:val="18"/>
                <w:szCs w:val="22"/>
              </w:rPr>
            </w:pPr>
            <w:r w:rsidRPr="002F534A">
              <w:rPr>
                <w:rFonts w:cs="Calibri"/>
                <w:sz w:val="18"/>
                <w:szCs w:val="22"/>
              </w:rPr>
              <w:t>Łosewo</w:t>
            </w:r>
          </w:p>
        </w:tc>
        <w:tc>
          <w:tcPr>
            <w:tcW w:w="827" w:type="dxa"/>
            <w:tcBorders>
              <w:top w:val="single" w:sz="4" w:space="0" w:color="auto"/>
              <w:left w:val="nil"/>
              <w:bottom w:val="single" w:sz="4" w:space="0" w:color="auto"/>
              <w:right w:val="single" w:sz="4" w:space="0" w:color="auto"/>
            </w:tcBorders>
            <w:vAlign w:val="center"/>
          </w:tcPr>
          <w:p w14:paraId="19ED4ABD"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22/3</w:t>
            </w:r>
          </w:p>
        </w:tc>
        <w:tc>
          <w:tcPr>
            <w:tcW w:w="1276" w:type="dxa"/>
            <w:tcBorders>
              <w:top w:val="single" w:sz="4" w:space="0" w:color="auto"/>
              <w:left w:val="nil"/>
              <w:bottom w:val="single" w:sz="4" w:space="0" w:color="auto"/>
              <w:right w:val="single" w:sz="4" w:space="0" w:color="auto"/>
            </w:tcBorders>
            <w:vAlign w:val="center"/>
          </w:tcPr>
          <w:p w14:paraId="3F58E2F7"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 xml:space="preserve">Kocioł na </w:t>
            </w:r>
            <w:proofErr w:type="spellStart"/>
            <w:r w:rsidRPr="002F534A">
              <w:rPr>
                <w:rFonts w:cs="Calibri"/>
                <w:color w:val="000000"/>
                <w:sz w:val="18"/>
                <w:szCs w:val="18"/>
                <w:lang w:eastAsia="pl-PL"/>
              </w:rPr>
              <w:t>pellet</w:t>
            </w:r>
            <w:proofErr w:type="spellEnd"/>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5008014F"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17</w:t>
            </w:r>
          </w:p>
        </w:tc>
        <w:tc>
          <w:tcPr>
            <w:tcW w:w="781" w:type="dxa"/>
            <w:tcBorders>
              <w:top w:val="single" w:sz="4" w:space="0" w:color="auto"/>
              <w:left w:val="nil"/>
              <w:bottom w:val="single" w:sz="4" w:space="0" w:color="auto"/>
              <w:right w:val="nil"/>
            </w:tcBorders>
            <w:vAlign w:val="center"/>
          </w:tcPr>
          <w:p w14:paraId="5E271CE6" w14:textId="77777777" w:rsidR="002F534A" w:rsidRPr="002F534A" w:rsidRDefault="002F534A" w:rsidP="002F534A">
            <w:pPr>
              <w:spacing w:before="0" w:after="0"/>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1D8C7E4C" w14:textId="77777777" w:rsidR="002F534A" w:rsidRPr="002F534A" w:rsidRDefault="002F534A" w:rsidP="002F534A">
            <w:pPr>
              <w:spacing w:before="0" w:after="0" w:line="240" w:lineRule="auto"/>
              <w:jc w:val="center"/>
              <w:rPr>
                <w:rFonts w:cs="Calibri"/>
                <w:szCs w:val="22"/>
              </w:rPr>
            </w:pPr>
            <w:r w:rsidRPr="002F534A">
              <w:rPr>
                <w:rFonts w:cs="Calibri"/>
                <w:sz w:val="22"/>
                <w:szCs w:val="22"/>
              </w:rPr>
              <w:t>-</w:t>
            </w:r>
          </w:p>
        </w:tc>
        <w:tc>
          <w:tcPr>
            <w:tcW w:w="989" w:type="dxa"/>
            <w:tcBorders>
              <w:top w:val="nil"/>
              <w:left w:val="single" w:sz="4" w:space="0" w:color="auto"/>
              <w:bottom w:val="single" w:sz="4" w:space="0" w:color="auto"/>
              <w:right w:val="single" w:sz="4" w:space="0" w:color="auto"/>
            </w:tcBorders>
            <w:vAlign w:val="center"/>
          </w:tcPr>
          <w:p w14:paraId="31D5DBD0"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745E88DC"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 budynku mieszkalnym</w:t>
            </w:r>
          </w:p>
        </w:tc>
      </w:tr>
      <w:tr w:rsidR="002F534A" w:rsidRPr="009624A3" w14:paraId="5F576A39"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6D246995"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4</w:t>
            </w:r>
          </w:p>
        </w:tc>
        <w:tc>
          <w:tcPr>
            <w:tcW w:w="1179" w:type="dxa"/>
            <w:tcBorders>
              <w:top w:val="nil"/>
              <w:left w:val="nil"/>
              <w:bottom w:val="single" w:sz="4" w:space="0" w:color="auto"/>
              <w:right w:val="single" w:sz="4" w:space="0" w:color="auto"/>
            </w:tcBorders>
            <w:shd w:val="clear" w:color="auto" w:fill="auto"/>
            <w:noWrap/>
            <w:vAlign w:val="center"/>
            <w:hideMark/>
          </w:tcPr>
          <w:p w14:paraId="28F35A63" w14:textId="77777777" w:rsidR="002F534A" w:rsidRPr="002F534A" w:rsidRDefault="002F534A" w:rsidP="002F534A">
            <w:pPr>
              <w:spacing w:before="0" w:after="0" w:line="240" w:lineRule="auto"/>
              <w:jc w:val="left"/>
              <w:rPr>
                <w:rFonts w:cs="Calibri"/>
                <w:sz w:val="18"/>
                <w:szCs w:val="22"/>
              </w:rPr>
            </w:pPr>
            <w:r w:rsidRPr="002F534A">
              <w:rPr>
                <w:rFonts w:cs="Calibri"/>
                <w:sz w:val="18"/>
                <w:szCs w:val="22"/>
              </w:rPr>
              <w:t>Pogorzelec</w:t>
            </w:r>
          </w:p>
        </w:tc>
        <w:tc>
          <w:tcPr>
            <w:tcW w:w="827" w:type="dxa"/>
            <w:tcBorders>
              <w:top w:val="single" w:sz="4" w:space="0" w:color="auto"/>
              <w:left w:val="nil"/>
              <w:bottom w:val="single" w:sz="4" w:space="0" w:color="auto"/>
              <w:right w:val="single" w:sz="4" w:space="0" w:color="auto"/>
            </w:tcBorders>
            <w:vAlign w:val="center"/>
          </w:tcPr>
          <w:p w14:paraId="1ADF591D"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120/10</w:t>
            </w:r>
          </w:p>
        </w:tc>
        <w:tc>
          <w:tcPr>
            <w:tcW w:w="1276" w:type="dxa"/>
            <w:tcBorders>
              <w:top w:val="single" w:sz="4" w:space="0" w:color="auto"/>
              <w:left w:val="nil"/>
              <w:bottom w:val="single" w:sz="4" w:space="0" w:color="auto"/>
              <w:right w:val="single" w:sz="4" w:space="0" w:color="auto"/>
            </w:tcBorders>
            <w:vAlign w:val="center"/>
          </w:tcPr>
          <w:p w14:paraId="056A7C83" w14:textId="77777777" w:rsidR="002F534A" w:rsidRPr="002F534A" w:rsidRDefault="002F534A" w:rsidP="002F534A">
            <w:pPr>
              <w:spacing w:before="0" w:after="0"/>
              <w:jc w:val="center"/>
            </w:pPr>
            <w:r w:rsidRPr="002F534A">
              <w:rPr>
                <w:rFonts w:cs="Calibri"/>
                <w:color w:val="000000"/>
                <w:sz w:val="18"/>
                <w:szCs w:val="18"/>
                <w:lang w:eastAsia="pl-PL"/>
              </w:rPr>
              <w:t>Kocioł na gaz</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6137724C"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13</w:t>
            </w:r>
          </w:p>
        </w:tc>
        <w:tc>
          <w:tcPr>
            <w:tcW w:w="781" w:type="dxa"/>
            <w:tcBorders>
              <w:top w:val="single" w:sz="4" w:space="0" w:color="auto"/>
              <w:left w:val="nil"/>
              <w:bottom w:val="single" w:sz="4" w:space="0" w:color="auto"/>
              <w:right w:val="nil"/>
            </w:tcBorders>
            <w:vAlign w:val="center"/>
          </w:tcPr>
          <w:p w14:paraId="2728BD1B" w14:textId="77777777" w:rsidR="002F534A" w:rsidRPr="002F534A" w:rsidRDefault="002F534A" w:rsidP="002F534A">
            <w:pPr>
              <w:spacing w:before="0" w:after="0" w:line="240" w:lineRule="auto"/>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60EB7313" w14:textId="77777777" w:rsidR="002F534A" w:rsidRPr="002F534A" w:rsidRDefault="002F534A" w:rsidP="002F534A">
            <w:pPr>
              <w:spacing w:before="0" w:after="0" w:line="240" w:lineRule="auto"/>
              <w:jc w:val="center"/>
              <w:rPr>
                <w:rFonts w:cs="Calibri"/>
                <w:color w:val="000000"/>
                <w:sz w:val="18"/>
                <w:szCs w:val="18"/>
              </w:rPr>
            </w:pPr>
            <w:r w:rsidRPr="002F534A">
              <w:rPr>
                <w:rFonts w:cs="Calibri"/>
                <w:color w:val="000000"/>
                <w:sz w:val="18"/>
                <w:szCs w:val="18"/>
                <w:lang w:eastAsia="pl-PL"/>
              </w:rPr>
              <w:t>140-1</w:t>
            </w:r>
            <w:r w:rsidR="00CE2FB6">
              <w:rPr>
                <w:rFonts w:cs="Calibri"/>
                <w:color w:val="000000"/>
                <w:sz w:val="18"/>
                <w:szCs w:val="18"/>
                <w:lang w:eastAsia="pl-PL"/>
              </w:rPr>
              <w:t>9</w:t>
            </w:r>
            <w:r w:rsidRPr="002F534A">
              <w:rPr>
                <w:rFonts w:cs="Calibri"/>
                <w:color w:val="000000"/>
                <w:sz w:val="18"/>
                <w:szCs w:val="18"/>
                <w:lang w:eastAsia="pl-PL"/>
              </w:rPr>
              <w:t>0</w:t>
            </w:r>
          </w:p>
        </w:tc>
        <w:tc>
          <w:tcPr>
            <w:tcW w:w="989" w:type="dxa"/>
            <w:tcBorders>
              <w:top w:val="nil"/>
              <w:left w:val="single" w:sz="4" w:space="0" w:color="auto"/>
              <w:bottom w:val="single" w:sz="4" w:space="0" w:color="auto"/>
              <w:right w:val="single" w:sz="4" w:space="0" w:color="auto"/>
            </w:tcBorders>
            <w:vAlign w:val="center"/>
          </w:tcPr>
          <w:p w14:paraId="43AA7792" w14:textId="77777777" w:rsidR="002F534A" w:rsidRPr="002F534A" w:rsidRDefault="002F534A" w:rsidP="002F534A">
            <w:pPr>
              <w:spacing w:before="0" w:after="0"/>
              <w:jc w:val="center"/>
            </w:pPr>
            <w:r w:rsidRPr="002F534A">
              <w:rPr>
                <w:rFonts w:cs="Calibri"/>
                <w:color w:val="000000"/>
                <w:sz w:val="18"/>
                <w:szCs w:val="18"/>
                <w:lang w:eastAsia="pl-PL"/>
              </w:rPr>
              <w:t>2700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7DB9E371"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 budynku mieszkalnym</w:t>
            </w:r>
          </w:p>
        </w:tc>
      </w:tr>
      <w:tr w:rsidR="002F534A" w:rsidRPr="009624A3" w14:paraId="31614AD9"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3792F66F"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5</w:t>
            </w:r>
          </w:p>
        </w:tc>
        <w:tc>
          <w:tcPr>
            <w:tcW w:w="1179" w:type="dxa"/>
            <w:tcBorders>
              <w:top w:val="nil"/>
              <w:left w:val="nil"/>
              <w:bottom w:val="single" w:sz="4" w:space="0" w:color="auto"/>
              <w:right w:val="single" w:sz="4" w:space="0" w:color="auto"/>
            </w:tcBorders>
            <w:shd w:val="clear" w:color="auto" w:fill="auto"/>
            <w:noWrap/>
            <w:vAlign w:val="center"/>
            <w:hideMark/>
          </w:tcPr>
          <w:p w14:paraId="1C04BF1E" w14:textId="77777777" w:rsidR="002F534A" w:rsidRPr="002F534A" w:rsidRDefault="002F534A" w:rsidP="002F534A">
            <w:pPr>
              <w:spacing w:before="0" w:after="0" w:line="240" w:lineRule="auto"/>
              <w:jc w:val="left"/>
              <w:rPr>
                <w:rFonts w:cs="Calibri"/>
                <w:sz w:val="18"/>
                <w:szCs w:val="22"/>
              </w:rPr>
            </w:pPr>
            <w:r w:rsidRPr="002F534A">
              <w:rPr>
                <w:rFonts w:cs="Calibri"/>
                <w:sz w:val="18"/>
                <w:szCs w:val="22"/>
              </w:rPr>
              <w:t>Strzyże</w:t>
            </w:r>
          </w:p>
        </w:tc>
        <w:tc>
          <w:tcPr>
            <w:tcW w:w="827" w:type="dxa"/>
            <w:tcBorders>
              <w:top w:val="single" w:sz="4" w:space="0" w:color="auto"/>
              <w:left w:val="nil"/>
              <w:bottom w:val="single" w:sz="4" w:space="0" w:color="auto"/>
              <w:right w:val="single" w:sz="4" w:space="0" w:color="auto"/>
            </w:tcBorders>
            <w:vAlign w:val="center"/>
          </w:tcPr>
          <w:p w14:paraId="7D249D9D"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56/8</w:t>
            </w:r>
          </w:p>
        </w:tc>
        <w:tc>
          <w:tcPr>
            <w:tcW w:w="1276" w:type="dxa"/>
            <w:tcBorders>
              <w:top w:val="single" w:sz="4" w:space="0" w:color="auto"/>
              <w:left w:val="nil"/>
              <w:bottom w:val="single" w:sz="4" w:space="0" w:color="auto"/>
              <w:right w:val="single" w:sz="4" w:space="0" w:color="auto"/>
            </w:tcBorders>
            <w:vAlign w:val="center"/>
          </w:tcPr>
          <w:p w14:paraId="00BF8753" w14:textId="77777777" w:rsidR="002F534A" w:rsidRPr="002F534A" w:rsidRDefault="002F534A" w:rsidP="002F534A">
            <w:pPr>
              <w:spacing w:before="0" w:after="0"/>
              <w:jc w:val="center"/>
            </w:pPr>
            <w:r w:rsidRPr="002F534A">
              <w:rPr>
                <w:rFonts w:cs="Calibri"/>
                <w:color w:val="000000"/>
                <w:sz w:val="18"/>
                <w:szCs w:val="18"/>
                <w:lang w:eastAsia="pl-PL"/>
              </w:rPr>
              <w:t>Kocioł na gaz</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4EB73539"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15</w:t>
            </w:r>
          </w:p>
        </w:tc>
        <w:tc>
          <w:tcPr>
            <w:tcW w:w="781" w:type="dxa"/>
            <w:tcBorders>
              <w:top w:val="single" w:sz="4" w:space="0" w:color="auto"/>
              <w:left w:val="nil"/>
              <w:bottom w:val="single" w:sz="4" w:space="0" w:color="auto"/>
              <w:right w:val="nil"/>
            </w:tcBorders>
            <w:vAlign w:val="center"/>
          </w:tcPr>
          <w:p w14:paraId="65819CC7" w14:textId="77777777" w:rsidR="002F534A" w:rsidRPr="002F534A" w:rsidRDefault="002F534A" w:rsidP="002F534A">
            <w:pPr>
              <w:spacing w:before="0" w:after="0"/>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38687821" w14:textId="77777777" w:rsidR="002F534A" w:rsidRPr="002F534A" w:rsidRDefault="002F534A" w:rsidP="002F534A">
            <w:pPr>
              <w:spacing w:before="0" w:after="0" w:line="240" w:lineRule="auto"/>
              <w:jc w:val="center"/>
              <w:rPr>
                <w:rFonts w:cs="Calibri"/>
                <w:color w:val="000000"/>
                <w:sz w:val="18"/>
                <w:szCs w:val="18"/>
              </w:rPr>
            </w:pPr>
            <w:r w:rsidRPr="002F534A">
              <w:rPr>
                <w:rFonts w:cs="Calibri"/>
                <w:color w:val="000000"/>
                <w:sz w:val="18"/>
                <w:szCs w:val="18"/>
                <w:lang w:eastAsia="pl-PL"/>
              </w:rPr>
              <w:t>140-1</w:t>
            </w:r>
            <w:r w:rsidR="00CE2FB6">
              <w:rPr>
                <w:rFonts w:cs="Calibri"/>
                <w:color w:val="000000"/>
                <w:sz w:val="18"/>
                <w:szCs w:val="18"/>
                <w:lang w:eastAsia="pl-PL"/>
              </w:rPr>
              <w:t>9</w:t>
            </w:r>
            <w:r w:rsidRPr="002F534A">
              <w:rPr>
                <w:rFonts w:cs="Calibri"/>
                <w:color w:val="000000"/>
                <w:sz w:val="18"/>
                <w:szCs w:val="18"/>
                <w:lang w:eastAsia="pl-PL"/>
              </w:rPr>
              <w:t>0</w:t>
            </w:r>
          </w:p>
        </w:tc>
        <w:tc>
          <w:tcPr>
            <w:tcW w:w="989" w:type="dxa"/>
            <w:tcBorders>
              <w:top w:val="nil"/>
              <w:left w:val="single" w:sz="4" w:space="0" w:color="auto"/>
              <w:bottom w:val="single" w:sz="4" w:space="0" w:color="auto"/>
              <w:right w:val="single" w:sz="4" w:space="0" w:color="auto"/>
            </w:tcBorders>
            <w:vAlign w:val="center"/>
          </w:tcPr>
          <w:p w14:paraId="1AD54ACE" w14:textId="77777777" w:rsidR="002F534A" w:rsidRPr="002F534A" w:rsidRDefault="002F534A" w:rsidP="002F534A">
            <w:pPr>
              <w:spacing w:before="0" w:after="0"/>
              <w:jc w:val="center"/>
            </w:pPr>
            <w:r w:rsidRPr="002F534A">
              <w:rPr>
                <w:rFonts w:cs="Calibri"/>
                <w:color w:val="000000"/>
                <w:sz w:val="18"/>
                <w:szCs w:val="18"/>
                <w:lang w:eastAsia="pl-PL"/>
              </w:rPr>
              <w:t>2700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03A378E3"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 budynku mieszkalnym</w:t>
            </w:r>
          </w:p>
        </w:tc>
      </w:tr>
      <w:tr w:rsidR="002F534A" w:rsidRPr="009624A3" w14:paraId="6E951C77"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7C812B03"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6</w:t>
            </w:r>
          </w:p>
        </w:tc>
        <w:tc>
          <w:tcPr>
            <w:tcW w:w="1179" w:type="dxa"/>
            <w:tcBorders>
              <w:top w:val="nil"/>
              <w:left w:val="nil"/>
              <w:bottom w:val="single" w:sz="4" w:space="0" w:color="auto"/>
              <w:right w:val="single" w:sz="4" w:space="0" w:color="auto"/>
            </w:tcBorders>
            <w:shd w:val="clear" w:color="auto" w:fill="auto"/>
            <w:noWrap/>
            <w:vAlign w:val="center"/>
            <w:hideMark/>
          </w:tcPr>
          <w:p w14:paraId="025C1D89" w14:textId="77777777" w:rsidR="002F534A" w:rsidRPr="002F534A" w:rsidRDefault="002F534A" w:rsidP="002F534A">
            <w:pPr>
              <w:spacing w:before="0" w:after="0" w:line="240" w:lineRule="auto"/>
              <w:jc w:val="left"/>
              <w:rPr>
                <w:rFonts w:cs="Calibri"/>
                <w:sz w:val="18"/>
                <w:szCs w:val="22"/>
              </w:rPr>
            </w:pPr>
            <w:r w:rsidRPr="002F534A">
              <w:rPr>
                <w:rFonts w:cs="Calibri"/>
                <w:sz w:val="18"/>
                <w:szCs w:val="22"/>
              </w:rPr>
              <w:t xml:space="preserve">Budy </w:t>
            </w:r>
            <w:proofErr w:type="spellStart"/>
            <w:r w:rsidRPr="002F534A">
              <w:rPr>
                <w:rFonts w:cs="Calibri"/>
                <w:sz w:val="18"/>
                <w:szCs w:val="22"/>
              </w:rPr>
              <w:t>Pobyłkowskie</w:t>
            </w:r>
            <w:proofErr w:type="spellEnd"/>
          </w:p>
        </w:tc>
        <w:tc>
          <w:tcPr>
            <w:tcW w:w="827" w:type="dxa"/>
            <w:tcBorders>
              <w:top w:val="single" w:sz="4" w:space="0" w:color="auto"/>
              <w:left w:val="nil"/>
              <w:bottom w:val="single" w:sz="4" w:space="0" w:color="auto"/>
              <w:right w:val="single" w:sz="4" w:space="0" w:color="auto"/>
            </w:tcBorders>
            <w:vAlign w:val="center"/>
          </w:tcPr>
          <w:p w14:paraId="22E5C599"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84/2</w:t>
            </w:r>
          </w:p>
        </w:tc>
        <w:tc>
          <w:tcPr>
            <w:tcW w:w="1276" w:type="dxa"/>
            <w:tcBorders>
              <w:top w:val="single" w:sz="4" w:space="0" w:color="auto"/>
              <w:left w:val="nil"/>
              <w:bottom w:val="single" w:sz="4" w:space="0" w:color="auto"/>
              <w:right w:val="single" w:sz="4" w:space="0" w:color="auto"/>
            </w:tcBorders>
            <w:vAlign w:val="center"/>
          </w:tcPr>
          <w:p w14:paraId="63DA343B" w14:textId="77777777" w:rsidR="002F534A" w:rsidRPr="002F534A" w:rsidRDefault="002F534A" w:rsidP="002F534A">
            <w:pPr>
              <w:spacing w:before="0" w:after="0"/>
              <w:jc w:val="center"/>
            </w:pPr>
            <w:r w:rsidRPr="002F534A">
              <w:rPr>
                <w:rFonts w:cs="Calibri"/>
                <w:color w:val="000000"/>
                <w:sz w:val="18"/>
                <w:szCs w:val="18"/>
                <w:lang w:eastAsia="pl-PL"/>
              </w:rPr>
              <w:t>Kocioł na gaz</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4512AE60"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24</w:t>
            </w:r>
          </w:p>
        </w:tc>
        <w:tc>
          <w:tcPr>
            <w:tcW w:w="781" w:type="dxa"/>
            <w:tcBorders>
              <w:top w:val="single" w:sz="4" w:space="0" w:color="auto"/>
              <w:left w:val="nil"/>
              <w:bottom w:val="single" w:sz="4" w:space="0" w:color="auto"/>
              <w:right w:val="nil"/>
            </w:tcBorders>
            <w:vAlign w:val="center"/>
          </w:tcPr>
          <w:p w14:paraId="78B864C6" w14:textId="77777777" w:rsidR="002F534A" w:rsidRPr="002F534A" w:rsidRDefault="002F534A" w:rsidP="002F534A">
            <w:pPr>
              <w:spacing w:before="0" w:after="0" w:line="240" w:lineRule="auto"/>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54FF0035" w14:textId="77777777" w:rsidR="002F534A" w:rsidRPr="002F534A" w:rsidRDefault="002F534A" w:rsidP="002F534A">
            <w:pPr>
              <w:spacing w:before="0" w:after="0" w:line="240" w:lineRule="auto"/>
              <w:jc w:val="center"/>
              <w:rPr>
                <w:rFonts w:cs="Calibri"/>
                <w:color w:val="000000"/>
                <w:sz w:val="18"/>
                <w:szCs w:val="18"/>
              </w:rPr>
            </w:pPr>
            <w:r w:rsidRPr="002F534A">
              <w:rPr>
                <w:rFonts w:cs="Calibri"/>
                <w:color w:val="000000"/>
                <w:sz w:val="18"/>
                <w:szCs w:val="18"/>
                <w:lang w:eastAsia="pl-PL"/>
              </w:rPr>
              <w:t>140-1</w:t>
            </w:r>
            <w:r w:rsidR="00CE2FB6">
              <w:rPr>
                <w:rFonts w:cs="Calibri"/>
                <w:color w:val="000000"/>
                <w:sz w:val="18"/>
                <w:szCs w:val="18"/>
                <w:lang w:eastAsia="pl-PL"/>
              </w:rPr>
              <w:t>9</w:t>
            </w:r>
            <w:r w:rsidRPr="002F534A">
              <w:rPr>
                <w:rFonts w:cs="Calibri"/>
                <w:color w:val="000000"/>
                <w:sz w:val="18"/>
                <w:szCs w:val="18"/>
                <w:lang w:eastAsia="pl-PL"/>
              </w:rPr>
              <w:t>0</w:t>
            </w:r>
          </w:p>
        </w:tc>
        <w:tc>
          <w:tcPr>
            <w:tcW w:w="989" w:type="dxa"/>
            <w:tcBorders>
              <w:top w:val="nil"/>
              <w:left w:val="single" w:sz="4" w:space="0" w:color="auto"/>
              <w:bottom w:val="single" w:sz="4" w:space="0" w:color="auto"/>
              <w:right w:val="single" w:sz="4" w:space="0" w:color="auto"/>
            </w:tcBorders>
            <w:vAlign w:val="center"/>
          </w:tcPr>
          <w:p w14:paraId="55B7C9E5" w14:textId="77777777" w:rsidR="002F534A" w:rsidRPr="002F534A" w:rsidRDefault="002F534A" w:rsidP="002F534A">
            <w:pPr>
              <w:spacing w:before="0" w:after="0"/>
              <w:jc w:val="center"/>
            </w:pPr>
            <w:r w:rsidRPr="002F534A">
              <w:rPr>
                <w:rFonts w:cs="Calibri"/>
                <w:color w:val="000000"/>
                <w:sz w:val="18"/>
                <w:szCs w:val="18"/>
                <w:lang w:eastAsia="pl-PL"/>
              </w:rPr>
              <w:t>2700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06C92B77"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 budynku mieszkalnym</w:t>
            </w:r>
          </w:p>
        </w:tc>
      </w:tr>
      <w:tr w:rsidR="002F534A" w:rsidRPr="009624A3" w14:paraId="4AE33C27"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6971EFD3"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7</w:t>
            </w:r>
          </w:p>
        </w:tc>
        <w:tc>
          <w:tcPr>
            <w:tcW w:w="1179" w:type="dxa"/>
            <w:tcBorders>
              <w:top w:val="nil"/>
              <w:left w:val="nil"/>
              <w:bottom w:val="single" w:sz="4" w:space="0" w:color="auto"/>
              <w:right w:val="single" w:sz="4" w:space="0" w:color="auto"/>
            </w:tcBorders>
            <w:shd w:val="clear" w:color="auto" w:fill="auto"/>
            <w:noWrap/>
            <w:vAlign w:val="center"/>
            <w:hideMark/>
          </w:tcPr>
          <w:p w14:paraId="530A4F63" w14:textId="77777777" w:rsidR="002F534A" w:rsidRPr="002F534A" w:rsidRDefault="002F534A" w:rsidP="002F534A">
            <w:pPr>
              <w:spacing w:before="0" w:after="0" w:line="240" w:lineRule="auto"/>
              <w:jc w:val="left"/>
              <w:rPr>
                <w:rFonts w:cs="Calibri"/>
                <w:sz w:val="18"/>
                <w:szCs w:val="22"/>
              </w:rPr>
            </w:pPr>
            <w:r w:rsidRPr="002F534A">
              <w:rPr>
                <w:rFonts w:cs="Calibri"/>
                <w:sz w:val="18"/>
                <w:szCs w:val="22"/>
              </w:rPr>
              <w:t>Pokrzywnica</w:t>
            </w:r>
          </w:p>
        </w:tc>
        <w:tc>
          <w:tcPr>
            <w:tcW w:w="827" w:type="dxa"/>
            <w:tcBorders>
              <w:top w:val="single" w:sz="4" w:space="0" w:color="auto"/>
              <w:left w:val="nil"/>
              <w:bottom w:val="single" w:sz="4" w:space="0" w:color="auto"/>
              <w:right w:val="single" w:sz="4" w:space="0" w:color="auto"/>
            </w:tcBorders>
            <w:vAlign w:val="center"/>
          </w:tcPr>
          <w:p w14:paraId="4D946BB8"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215/8</w:t>
            </w:r>
          </w:p>
        </w:tc>
        <w:tc>
          <w:tcPr>
            <w:tcW w:w="1276" w:type="dxa"/>
            <w:tcBorders>
              <w:top w:val="single" w:sz="4" w:space="0" w:color="auto"/>
              <w:left w:val="nil"/>
              <w:bottom w:val="single" w:sz="4" w:space="0" w:color="auto"/>
              <w:right w:val="single" w:sz="4" w:space="0" w:color="auto"/>
            </w:tcBorders>
            <w:vAlign w:val="center"/>
          </w:tcPr>
          <w:p w14:paraId="51F55B1E" w14:textId="77777777" w:rsidR="002F534A" w:rsidRPr="002F534A" w:rsidRDefault="002F534A" w:rsidP="002F534A">
            <w:pPr>
              <w:spacing w:before="0" w:after="0"/>
              <w:jc w:val="center"/>
            </w:pPr>
            <w:r w:rsidRPr="002F534A">
              <w:rPr>
                <w:rFonts w:cs="Calibri"/>
                <w:color w:val="000000"/>
                <w:sz w:val="18"/>
                <w:szCs w:val="18"/>
                <w:lang w:eastAsia="pl-PL"/>
              </w:rPr>
              <w:t>Kocioł na gaz</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4CB56F9B"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13</w:t>
            </w:r>
          </w:p>
        </w:tc>
        <w:tc>
          <w:tcPr>
            <w:tcW w:w="781" w:type="dxa"/>
            <w:tcBorders>
              <w:top w:val="single" w:sz="4" w:space="0" w:color="auto"/>
              <w:left w:val="nil"/>
              <w:bottom w:val="single" w:sz="4" w:space="0" w:color="auto"/>
              <w:right w:val="nil"/>
            </w:tcBorders>
            <w:vAlign w:val="center"/>
          </w:tcPr>
          <w:p w14:paraId="678761C0" w14:textId="77777777" w:rsidR="002F534A" w:rsidRPr="002F534A" w:rsidRDefault="002F534A" w:rsidP="002F534A">
            <w:pPr>
              <w:spacing w:before="0" w:after="0"/>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4FBDF7CA" w14:textId="77777777" w:rsidR="002F534A" w:rsidRPr="002F534A" w:rsidRDefault="002F534A" w:rsidP="002F534A">
            <w:pPr>
              <w:spacing w:before="0" w:after="0" w:line="240" w:lineRule="auto"/>
              <w:jc w:val="center"/>
              <w:rPr>
                <w:rFonts w:cs="Calibri"/>
                <w:szCs w:val="22"/>
              </w:rPr>
            </w:pPr>
            <w:r w:rsidRPr="002F534A">
              <w:rPr>
                <w:rFonts w:cs="Calibri"/>
                <w:sz w:val="22"/>
                <w:szCs w:val="22"/>
              </w:rPr>
              <w:t>-</w:t>
            </w:r>
          </w:p>
        </w:tc>
        <w:tc>
          <w:tcPr>
            <w:tcW w:w="989" w:type="dxa"/>
            <w:tcBorders>
              <w:top w:val="nil"/>
              <w:left w:val="single" w:sz="4" w:space="0" w:color="auto"/>
              <w:bottom w:val="single" w:sz="4" w:space="0" w:color="auto"/>
              <w:right w:val="single" w:sz="4" w:space="0" w:color="auto"/>
            </w:tcBorders>
            <w:vAlign w:val="center"/>
          </w:tcPr>
          <w:p w14:paraId="45D7CF95" w14:textId="77777777" w:rsidR="002F534A" w:rsidRPr="002F534A" w:rsidRDefault="002F534A" w:rsidP="002F534A">
            <w:pPr>
              <w:spacing w:before="0" w:after="0"/>
              <w:jc w:val="center"/>
            </w:pPr>
            <w:r w:rsidRPr="002F534A">
              <w:rPr>
                <w:rFonts w:cs="Calibri"/>
                <w:color w:val="000000"/>
                <w:sz w:val="18"/>
                <w:szCs w:val="18"/>
                <w:lang w:eastAsia="pl-PL"/>
              </w:rPr>
              <w:t>2700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034360BF"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 budynku mieszkalnym</w:t>
            </w:r>
          </w:p>
        </w:tc>
      </w:tr>
      <w:tr w:rsidR="002F534A" w:rsidRPr="009624A3" w14:paraId="1F999F2E"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0A8789ED"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8</w:t>
            </w:r>
          </w:p>
        </w:tc>
        <w:tc>
          <w:tcPr>
            <w:tcW w:w="1179" w:type="dxa"/>
            <w:tcBorders>
              <w:top w:val="nil"/>
              <w:left w:val="nil"/>
              <w:bottom w:val="single" w:sz="4" w:space="0" w:color="auto"/>
              <w:right w:val="single" w:sz="4" w:space="0" w:color="auto"/>
            </w:tcBorders>
            <w:shd w:val="clear" w:color="auto" w:fill="auto"/>
            <w:noWrap/>
            <w:vAlign w:val="center"/>
            <w:hideMark/>
          </w:tcPr>
          <w:p w14:paraId="0CC306D8" w14:textId="77777777" w:rsidR="002F534A" w:rsidRPr="002F534A" w:rsidRDefault="002F534A" w:rsidP="002F534A">
            <w:pPr>
              <w:spacing w:before="0" w:after="0" w:line="240" w:lineRule="auto"/>
              <w:jc w:val="left"/>
              <w:rPr>
                <w:rFonts w:cs="Calibri"/>
                <w:sz w:val="18"/>
                <w:szCs w:val="22"/>
              </w:rPr>
            </w:pPr>
            <w:r w:rsidRPr="002F534A">
              <w:rPr>
                <w:rFonts w:cs="Calibri"/>
                <w:sz w:val="18"/>
                <w:szCs w:val="22"/>
              </w:rPr>
              <w:t>Łubienica-Superunki</w:t>
            </w:r>
          </w:p>
        </w:tc>
        <w:tc>
          <w:tcPr>
            <w:tcW w:w="827" w:type="dxa"/>
            <w:tcBorders>
              <w:top w:val="single" w:sz="4" w:space="0" w:color="auto"/>
              <w:left w:val="nil"/>
              <w:bottom w:val="single" w:sz="4" w:space="0" w:color="auto"/>
              <w:right w:val="single" w:sz="4" w:space="0" w:color="auto"/>
            </w:tcBorders>
            <w:vAlign w:val="center"/>
          </w:tcPr>
          <w:p w14:paraId="30EA335C"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81/1</w:t>
            </w:r>
          </w:p>
        </w:tc>
        <w:tc>
          <w:tcPr>
            <w:tcW w:w="1276" w:type="dxa"/>
            <w:tcBorders>
              <w:top w:val="single" w:sz="4" w:space="0" w:color="auto"/>
              <w:left w:val="nil"/>
              <w:bottom w:val="single" w:sz="4" w:space="0" w:color="auto"/>
              <w:right w:val="single" w:sz="4" w:space="0" w:color="auto"/>
            </w:tcBorders>
            <w:vAlign w:val="center"/>
          </w:tcPr>
          <w:p w14:paraId="23C10E51" w14:textId="77777777" w:rsidR="002F534A" w:rsidRPr="002F534A" w:rsidRDefault="002F534A" w:rsidP="002F534A">
            <w:pPr>
              <w:spacing w:before="0" w:after="0"/>
              <w:jc w:val="center"/>
            </w:pPr>
            <w:r w:rsidRPr="002F534A">
              <w:rPr>
                <w:rFonts w:cs="Calibri"/>
                <w:color w:val="000000"/>
                <w:sz w:val="18"/>
                <w:szCs w:val="18"/>
                <w:lang w:eastAsia="pl-PL"/>
              </w:rPr>
              <w:t>Kocioł na gaz</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404EEE40"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19</w:t>
            </w:r>
          </w:p>
        </w:tc>
        <w:tc>
          <w:tcPr>
            <w:tcW w:w="781" w:type="dxa"/>
            <w:tcBorders>
              <w:top w:val="single" w:sz="4" w:space="0" w:color="auto"/>
              <w:left w:val="nil"/>
              <w:bottom w:val="single" w:sz="4" w:space="0" w:color="auto"/>
              <w:right w:val="nil"/>
            </w:tcBorders>
            <w:vAlign w:val="center"/>
          </w:tcPr>
          <w:p w14:paraId="2F16E943" w14:textId="77777777" w:rsidR="002F534A" w:rsidRPr="002F534A" w:rsidRDefault="002F534A" w:rsidP="002F534A">
            <w:pPr>
              <w:spacing w:before="0" w:after="0"/>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1CFF8B48" w14:textId="77777777" w:rsidR="002F534A" w:rsidRPr="002F534A" w:rsidRDefault="002F534A" w:rsidP="002F534A">
            <w:pPr>
              <w:spacing w:before="0" w:after="0" w:line="240" w:lineRule="auto"/>
              <w:jc w:val="center"/>
              <w:rPr>
                <w:rFonts w:cs="Calibri"/>
                <w:szCs w:val="22"/>
              </w:rPr>
            </w:pPr>
            <w:r w:rsidRPr="002F534A">
              <w:rPr>
                <w:rFonts w:cs="Calibri"/>
                <w:sz w:val="18"/>
                <w:szCs w:val="18"/>
              </w:rPr>
              <w:t>Istniejący solarny</w:t>
            </w:r>
          </w:p>
        </w:tc>
        <w:tc>
          <w:tcPr>
            <w:tcW w:w="989" w:type="dxa"/>
            <w:tcBorders>
              <w:top w:val="nil"/>
              <w:left w:val="single" w:sz="4" w:space="0" w:color="auto"/>
              <w:bottom w:val="single" w:sz="4" w:space="0" w:color="auto"/>
              <w:right w:val="single" w:sz="4" w:space="0" w:color="auto"/>
            </w:tcBorders>
            <w:vAlign w:val="center"/>
          </w:tcPr>
          <w:p w14:paraId="128EF7C4" w14:textId="77777777" w:rsidR="002F534A" w:rsidRPr="002F534A" w:rsidRDefault="002F534A" w:rsidP="002F534A">
            <w:pPr>
              <w:spacing w:before="0" w:after="0"/>
              <w:jc w:val="center"/>
            </w:pPr>
            <w:r w:rsidRPr="002F534A">
              <w:rPr>
                <w:rFonts w:cs="Calibri"/>
                <w:color w:val="000000"/>
                <w:sz w:val="18"/>
                <w:szCs w:val="18"/>
                <w:lang w:eastAsia="pl-PL"/>
              </w:rPr>
              <w:t>2700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11C3CCEF"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 budynku mieszkalnym</w:t>
            </w:r>
          </w:p>
        </w:tc>
      </w:tr>
      <w:tr w:rsidR="002F534A" w:rsidRPr="009624A3" w14:paraId="15FA427F"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637C5D95"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9</w:t>
            </w:r>
          </w:p>
        </w:tc>
        <w:tc>
          <w:tcPr>
            <w:tcW w:w="1179" w:type="dxa"/>
            <w:tcBorders>
              <w:top w:val="nil"/>
              <w:left w:val="nil"/>
              <w:bottom w:val="single" w:sz="4" w:space="0" w:color="auto"/>
              <w:right w:val="single" w:sz="4" w:space="0" w:color="auto"/>
            </w:tcBorders>
            <w:shd w:val="clear" w:color="auto" w:fill="auto"/>
            <w:noWrap/>
            <w:vAlign w:val="center"/>
            <w:hideMark/>
          </w:tcPr>
          <w:p w14:paraId="351F0DF9" w14:textId="77777777" w:rsidR="002F534A" w:rsidRPr="002F534A" w:rsidRDefault="002F534A" w:rsidP="002F534A">
            <w:pPr>
              <w:spacing w:before="0" w:after="0" w:line="240" w:lineRule="auto"/>
              <w:jc w:val="left"/>
              <w:rPr>
                <w:rFonts w:cs="Calibri"/>
                <w:sz w:val="18"/>
                <w:szCs w:val="22"/>
              </w:rPr>
            </w:pPr>
            <w:r w:rsidRPr="002F534A">
              <w:rPr>
                <w:rFonts w:cs="Calibri"/>
                <w:sz w:val="18"/>
                <w:szCs w:val="22"/>
              </w:rPr>
              <w:t>Dzierżenin</w:t>
            </w:r>
          </w:p>
        </w:tc>
        <w:tc>
          <w:tcPr>
            <w:tcW w:w="827" w:type="dxa"/>
            <w:tcBorders>
              <w:top w:val="single" w:sz="4" w:space="0" w:color="auto"/>
              <w:left w:val="nil"/>
              <w:bottom w:val="single" w:sz="4" w:space="0" w:color="auto"/>
              <w:right w:val="single" w:sz="4" w:space="0" w:color="auto"/>
            </w:tcBorders>
            <w:vAlign w:val="center"/>
          </w:tcPr>
          <w:p w14:paraId="0367D211"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190/8</w:t>
            </w:r>
          </w:p>
        </w:tc>
        <w:tc>
          <w:tcPr>
            <w:tcW w:w="1276" w:type="dxa"/>
            <w:tcBorders>
              <w:top w:val="single" w:sz="4" w:space="0" w:color="auto"/>
              <w:left w:val="nil"/>
              <w:bottom w:val="single" w:sz="4" w:space="0" w:color="auto"/>
              <w:right w:val="single" w:sz="4" w:space="0" w:color="auto"/>
            </w:tcBorders>
            <w:vAlign w:val="center"/>
          </w:tcPr>
          <w:p w14:paraId="40F28A07" w14:textId="77777777" w:rsidR="002F534A" w:rsidRPr="002F534A" w:rsidRDefault="002F534A" w:rsidP="002F534A">
            <w:pPr>
              <w:spacing w:before="0" w:after="0"/>
              <w:jc w:val="center"/>
            </w:pPr>
            <w:r w:rsidRPr="002F534A">
              <w:rPr>
                <w:rFonts w:cs="Calibri"/>
                <w:color w:val="000000"/>
                <w:sz w:val="18"/>
                <w:szCs w:val="18"/>
                <w:lang w:eastAsia="pl-PL"/>
              </w:rPr>
              <w:t xml:space="preserve">Kocioł na </w:t>
            </w:r>
            <w:proofErr w:type="spellStart"/>
            <w:r w:rsidRPr="002F534A">
              <w:rPr>
                <w:rFonts w:cs="Calibri"/>
                <w:color w:val="000000"/>
                <w:sz w:val="18"/>
                <w:szCs w:val="18"/>
                <w:lang w:eastAsia="pl-PL"/>
              </w:rPr>
              <w:t>pellet</w:t>
            </w:r>
            <w:proofErr w:type="spellEnd"/>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33A5FCB2"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15</w:t>
            </w:r>
          </w:p>
        </w:tc>
        <w:tc>
          <w:tcPr>
            <w:tcW w:w="781" w:type="dxa"/>
            <w:tcBorders>
              <w:top w:val="single" w:sz="4" w:space="0" w:color="auto"/>
              <w:left w:val="nil"/>
              <w:bottom w:val="single" w:sz="4" w:space="0" w:color="auto"/>
              <w:right w:val="nil"/>
            </w:tcBorders>
            <w:vAlign w:val="center"/>
          </w:tcPr>
          <w:p w14:paraId="01DBFD74" w14:textId="77777777" w:rsidR="002F534A" w:rsidRPr="002F534A" w:rsidRDefault="002F534A" w:rsidP="002F534A">
            <w:pPr>
              <w:spacing w:before="0" w:after="0" w:line="240" w:lineRule="auto"/>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6F96F4E0" w14:textId="77777777" w:rsidR="002F534A" w:rsidRPr="002F534A" w:rsidRDefault="002F534A" w:rsidP="002F534A">
            <w:pPr>
              <w:spacing w:before="0" w:after="0" w:line="240" w:lineRule="auto"/>
              <w:jc w:val="center"/>
              <w:rPr>
                <w:rFonts w:cs="Calibri"/>
                <w:szCs w:val="22"/>
              </w:rPr>
            </w:pPr>
            <w:r w:rsidRPr="002F534A">
              <w:rPr>
                <w:rFonts w:cs="Calibri"/>
                <w:sz w:val="22"/>
                <w:szCs w:val="22"/>
              </w:rPr>
              <w:t>-</w:t>
            </w:r>
          </w:p>
        </w:tc>
        <w:tc>
          <w:tcPr>
            <w:tcW w:w="989" w:type="dxa"/>
            <w:tcBorders>
              <w:top w:val="nil"/>
              <w:left w:val="single" w:sz="4" w:space="0" w:color="auto"/>
              <w:bottom w:val="single" w:sz="4" w:space="0" w:color="auto"/>
              <w:right w:val="single" w:sz="4" w:space="0" w:color="auto"/>
            </w:tcBorders>
            <w:vAlign w:val="center"/>
          </w:tcPr>
          <w:p w14:paraId="0D3D15E3"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7B7D6E38"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 budynku mieszkalnym</w:t>
            </w:r>
          </w:p>
        </w:tc>
      </w:tr>
      <w:tr w:rsidR="002F534A" w:rsidRPr="009624A3" w14:paraId="6864AA6E"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3CD5C832"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10</w:t>
            </w:r>
          </w:p>
        </w:tc>
        <w:tc>
          <w:tcPr>
            <w:tcW w:w="1179" w:type="dxa"/>
            <w:tcBorders>
              <w:top w:val="nil"/>
              <w:left w:val="nil"/>
              <w:bottom w:val="single" w:sz="4" w:space="0" w:color="auto"/>
              <w:right w:val="single" w:sz="4" w:space="0" w:color="auto"/>
            </w:tcBorders>
            <w:shd w:val="clear" w:color="auto" w:fill="auto"/>
            <w:noWrap/>
            <w:vAlign w:val="center"/>
            <w:hideMark/>
          </w:tcPr>
          <w:p w14:paraId="706DF9A2" w14:textId="77777777" w:rsidR="002F534A" w:rsidRPr="002F534A" w:rsidRDefault="002F534A" w:rsidP="002F534A">
            <w:pPr>
              <w:spacing w:before="0" w:after="0" w:line="240" w:lineRule="auto"/>
              <w:jc w:val="left"/>
              <w:rPr>
                <w:rFonts w:cs="Calibri"/>
                <w:sz w:val="18"/>
                <w:szCs w:val="22"/>
              </w:rPr>
            </w:pPr>
            <w:r w:rsidRPr="002F534A">
              <w:rPr>
                <w:rFonts w:cs="Calibri"/>
                <w:sz w:val="18"/>
                <w:szCs w:val="22"/>
              </w:rPr>
              <w:t>Pogorzelec</w:t>
            </w:r>
          </w:p>
        </w:tc>
        <w:tc>
          <w:tcPr>
            <w:tcW w:w="827" w:type="dxa"/>
            <w:tcBorders>
              <w:top w:val="single" w:sz="4" w:space="0" w:color="auto"/>
              <w:left w:val="nil"/>
              <w:bottom w:val="single" w:sz="4" w:space="0" w:color="auto"/>
              <w:right w:val="single" w:sz="4" w:space="0" w:color="auto"/>
            </w:tcBorders>
            <w:vAlign w:val="center"/>
          </w:tcPr>
          <w:p w14:paraId="460EA307"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164/1</w:t>
            </w:r>
          </w:p>
        </w:tc>
        <w:tc>
          <w:tcPr>
            <w:tcW w:w="1276" w:type="dxa"/>
            <w:tcBorders>
              <w:top w:val="single" w:sz="4" w:space="0" w:color="auto"/>
              <w:left w:val="nil"/>
              <w:bottom w:val="single" w:sz="4" w:space="0" w:color="auto"/>
              <w:right w:val="single" w:sz="4" w:space="0" w:color="auto"/>
            </w:tcBorders>
            <w:vAlign w:val="center"/>
          </w:tcPr>
          <w:p w14:paraId="3A912207" w14:textId="77777777" w:rsidR="002F534A" w:rsidRPr="002F534A" w:rsidRDefault="002F534A" w:rsidP="002F534A">
            <w:pPr>
              <w:spacing w:before="0" w:after="0"/>
              <w:jc w:val="center"/>
            </w:pPr>
            <w:r w:rsidRPr="002F534A">
              <w:rPr>
                <w:rFonts w:cs="Calibri"/>
                <w:color w:val="000000"/>
                <w:sz w:val="18"/>
                <w:szCs w:val="18"/>
                <w:lang w:eastAsia="pl-PL"/>
              </w:rPr>
              <w:t xml:space="preserve">Kocioł na </w:t>
            </w:r>
            <w:proofErr w:type="spellStart"/>
            <w:r w:rsidRPr="002F534A">
              <w:rPr>
                <w:rFonts w:cs="Calibri"/>
                <w:color w:val="000000"/>
                <w:sz w:val="18"/>
                <w:szCs w:val="18"/>
                <w:lang w:eastAsia="pl-PL"/>
              </w:rPr>
              <w:t>pellet</w:t>
            </w:r>
            <w:proofErr w:type="spellEnd"/>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6CD34241"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21</w:t>
            </w:r>
          </w:p>
        </w:tc>
        <w:tc>
          <w:tcPr>
            <w:tcW w:w="781" w:type="dxa"/>
            <w:tcBorders>
              <w:top w:val="single" w:sz="4" w:space="0" w:color="auto"/>
              <w:left w:val="nil"/>
              <w:bottom w:val="single" w:sz="4" w:space="0" w:color="auto"/>
              <w:right w:val="nil"/>
            </w:tcBorders>
            <w:vAlign w:val="center"/>
          </w:tcPr>
          <w:p w14:paraId="7FA19E09" w14:textId="77777777" w:rsidR="002F534A" w:rsidRPr="002F534A" w:rsidRDefault="002F534A" w:rsidP="002F534A">
            <w:pPr>
              <w:spacing w:before="0" w:after="0"/>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7638CB28" w14:textId="77777777" w:rsidR="002F534A" w:rsidRPr="002F534A" w:rsidRDefault="002F534A" w:rsidP="002F534A">
            <w:pPr>
              <w:spacing w:before="0" w:after="0" w:line="240" w:lineRule="auto"/>
              <w:jc w:val="center"/>
              <w:rPr>
                <w:rFonts w:cs="Calibri"/>
                <w:color w:val="000000"/>
                <w:sz w:val="18"/>
                <w:szCs w:val="18"/>
              </w:rPr>
            </w:pPr>
            <w:r w:rsidRPr="002F534A">
              <w:rPr>
                <w:rFonts w:cs="Calibri"/>
                <w:color w:val="000000"/>
                <w:sz w:val="18"/>
                <w:szCs w:val="18"/>
                <w:lang w:eastAsia="pl-PL"/>
              </w:rPr>
              <w:t>140-1</w:t>
            </w:r>
            <w:r w:rsidR="00CE2FB6">
              <w:rPr>
                <w:rFonts w:cs="Calibri"/>
                <w:color w:val="000000"/>
                <w:sz w:val="18"/>
                <w:szCs w:val="18"/>
                <w:lang w:eastAsia="pl-PL"/>
              </w:rPr>
              <w:t>9</w:t>
            </w:r>
            <w:r w:rsidRPr="002F534A">
              <w:rPr>
                <w:rFonts w:cs="Calibri"/>
                <w:color w:val="000000"/>
                <w:sz w:val="18"/>
                <w:szCs w:val="18"/>
                <w:lang w:eastAsia="pl-PL"/>
              </w:rPr>
              <w:t>0</w:t>
            </w:r>
          </w:p>
        </w:tc>
        <w:tc>
          <w:tcPr>
            <w:tcW w:w="989" w:type="dxa"/>
            <w:tcBorders>
              <w:top w:val="nil"/>
              <w:left w:val="single" w:sz="4" w:space="0" w:color="auto"/>
              <w:bottom w:val="single" w:sz="4" w:space="0" w:color="auto"/>
              <w:right w:val="single" w:sz="4" w:space="0" w:color="auto"/>
            </w:tcBorders>
            <w:vAlign w:val="center"/>
          </w:tcPr>
          <w:p w14:paraId="7BD6C287"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78F19EC3"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 budynku mieszkalnym</w:t>
            </w:r>
          </w:p>
        </w:tc>
      </w:tr>
      <w:tr w:rsidR="002F534A" w:rsidRPr="009624A3" w14:paraId="405AF9BD"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78EB2715"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11</w:t>
            </w:r>
          </w:p>
        </w:tc>
        <w:tc>
          <w:tcPr>
            <w:tcW w:w="1179" w:type="dxa"/>
            <w:tcBorders>
              <w:top w:val="nil"/>
              <w:left w:val="nil"/>
              <w:bottom w:val="single" w:sz="4" w:space="0" w:color="auto"/>
              <w:right w:val="single" w:sz="4" w:space="0" w:color="auto"/>
            </w:tcBorders>
            <w:shd w:val="clear" w:color="auto" w:fill="auto"/>
            <w:noWrap/>
            <w:vAlign w:val="center"/>
            <w:hideMark/>
          </w:tcPr>
          <w:p w14:paraId="70474AC2" w14:textId="77777777" w:rsidR="002F534A" w:rsidRPr="002F534A" w:rsidRDefault="002F534A" w:rsidP="002F534A">
            <w:pPr>
              <w:spacing w:before="0" w:after="0" w:line="240" w:lineRule="auto"/>
              <w:jc w:val="left"/>
              <w:rPr>
                <w:rFonts w:cs="Calibri"/>
                <w:sz w:val="18"/>
                <w:szCs w:val="22"/>
              </w:rPr>
            </w:pPr>
            <w:r w:rsidRPr="002F534A">
              <w:rPr>
                <w:rFonts w:cs="Calibri"/>
                <w:sz w:val="18"/>
                <w:szCs w:val="22"/>
              </w:rPr>
              <w:t>Karniewek</w:t>
            </w:r>
          </w:p>
        </w:tc>
        <w:tc>
          <w:tcPr>
            <w:tcW w:w="827" w:type="dxa"/>
            <w:tcBorders>
              <w:top w:val="single" w:sz="4" w:space="0" w:color="auto"/>
              <w:left w:val="nil"/>
              <w:bottom w:val="single" w:sz="4" w:space="0" w:color="auto"/>
              <w:right w:val="single" w:sz="4" w:space="0" w:color="auto"/>
            </w:tcBorders>
            <w:vAlign w:val="center"/>
          </w:tcPr>
          <w:p w14:paraId="7A0BF7AC"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46/4</w:t>
            </w:r>
          </w:p>
        </w:tc>
        <w:tc>
          <w:tcPr>
            <w:tcW w:w="1276" w:type="dxa"/>
            <w:tcBorders>
              <w:top w:val="single" w:sz="4" w:space="0" w:color="auto"/>
              <w:left w:val="nil"/>
              <w:bottom w:val="single" w:sz="4" w:space="0" w:color="auto"/>
              <w:right w:val="single" w:sz="4" w:space="0" w:color="auto"/>
            </w:tcBorders>
            <w:vAlign w:val="center"/>
          </w:tcPr>
          <w:p w14:paraId="382983C9" w14:textId="77777777" w:rsidR="002F534A" w:rsidRPr="002F534A" w:rsidRDefault="002F534A" w:rsidP="002F534A">
            <w:pPr>
              <w:spacing w:before="0" w:after="0"/>
              <w:jc w:val="center"/>
            </w:pPr>
            <w:r w:rsidRPr="002F534A">
              <w:rPr>
                <w:rFonts w:cs="Calibri"/>
                <w:color w:val="000000"/>
                <w:sz w:val="18"/>
                <w:szCs w:val="18"/>
                <w:lang w:eastAsia="pl-PL"/>
              </w:rPr>
              <w:t xml:space="preserve">Kocioł na </w:t>
            </w:r>
            <w:proofErr w:type="spellStart"/>
            <w:r w:rsidRPr="002F534A">
              <w:rPr>
                <w:rFonts w:cs="Calibri"/>
                <w:color w:val="000000"/>
                <w:sz w:val="18"/>
                <w:szCs w:val="18"/>
                <w:lang w:eastAsia="pl-PL"/>
              </w:rPr>
              <w:t>pellet</w:t>
            </w:r>
            <w:proofErr w:type="spellEnd"/>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2BB18B11"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6</w:t>
            </w:r>
          </w:p>
        </w:tc>
        <w:tc>
          <w:tcPr>
            <w:tcW w:w="781" w:type="dxa"/>
            <w:tcBorders>
              <w:top w:val="single" w:sz="4" w:space="0" w:color="auto"/>
              <w:left w:val="nil"/>
              <w:bottom w:val="single" w:sz="4" w:space="0" w:color="auto"/>
              <w:right w:val="nil"/>
            </w:tcBorders>
            <w:vAlign w:val="center"/>
          </w:tcPr>
          <w:p w14:paraId="5530C4DF" w14:textId="77777777" w:rsidR="002F534A" w:rsidRPr="002F534A" w:rsidRDefault="002F534A" w:rsidP="002F534A">
            <w:pPr>
              <w:spacing w:before="0" w:after="0" w:line="240" w:lineRule="auto"/>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4AFD739B" w14:textId="77777777" w:rsidR="002F534A" w:rsidRPr="002F534A" w:rsidRDefault="002F534A" w:rsidP="002F534A">
            <w:pPr>
              <w:spacing w:before="0" w:after="0" w:line="240" w:lineRule="auto"/>
              <w:jc w:val="center"/>
              <w:rPr>
                <w:rFonts w:cs="Calibri"/>
                <w:color w:val="000000"/>
                <w:sz w:val="18"/>
                <w:szCs w:val="18"/>
              </w:rPr>
            </w:pPr>
            <w:r w:rsidRPr="002F534A">
              <w:rPr>
                <w:rFonts w:cs="Calibri"/>
                <w:color w:val="000000"/>
                <w:sz w:val="18"/>
                <w:szCs w:val="18"/>
                <w:lang w:eastAsia="pl-PL"/>
              </w:rPr>
              <w:t>140-1</w:t>
            </w:r>
            <w:r w:rsidR="00CE2FB6">
              <w:rPr>
                <w:rFonts w:cs="Calibri"/>
                <w:color w:val="000000"/>
                <w:sz w:val="18"/>
                <w:szCs w:val="18"/>
                <w:lang w:eastAsia="pl-PL"/>
              </w:rPr>
              <w:t>9</w:t>
            </w:r>
            <w:r w:rsidRPr="002F534A">
              <w:rPr>
                <w:rFonts w:cs="Calibri"/>
                <w:color w:val="000000"/>
                <w:sz w:val="18"/>
                <w:szCs w:val="18"/>
                <w:lang w:eastAsia="pl-PL"/>
              </w:rPr>
              <w:t>0</w:t>
            </w:r>
          </w:p>
        </w:tc>
        <w:tc>
          <w:tcPr>
            <w:tcW w:w="989" w:type="dxa"/>
            <w:tcBorders>
              <w:top w:val="nil"/>
              <w:left w:val="single" w:sz="4" w:space="0" w:color="auto"/>
              <w:bottom w:val="single" w:sz="4" w:space="0" w:color="auto"/>
              <w:right w:val="single" w:sz="4" w:space="0" w:color="auto"/>
            </w:tcBorders>
            <w:vAlign w:val="center"/>
          </w:tcPr>
          <w:p w14:paraId="7848DDEB"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1E766DB2"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 budynku mieszkalnym</w:t>
            </w:r>
          </w:p>
        </w:tc>
      </w:tr>
      <w:tr w:rsidR="002F534A" w:rsidRPr="009624A3" w14:paraId="5113BBFB"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7D2BAAB6"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12</w:t>
            </w:r>
          </w:p>
        </w:tc>
        <w:tc>
          <w:tcPr>
            <w:tcW w:w="1179" w:type="dxa"/>
            <w:tcBorders>
              <w:top w:val="nil"/>
              <w:left w:val="nil"/>
              <w:bottom w:val="single" w:sz="4" w:space="0" w:color="auto"/>
              <w:right w:val="single" w:sz="4" w:space="0" w:color="auto"/>
            </w:tcBorders>
            <w:shd w:val="clear" w:color="auto" w:fill="auto"/>
            <w:noWrap/>
            <w:vAlign w:val="center"/>
            <w:hideMark/>
          </w:tcPr>
          <w:p w14:paraId="0F410D45" w14:textId="77777777" w:rsidR="002F534A" w:rsidRPr="002F534A" w:rsidRDefault="002F534A" w:rsidP="002F534A">
            <w:pPr>
              <w:spacing w:before="0" w:after="0" w:line="240" w:lineRule="auto"/>
              <w:jc w:val="left"/>
              <w:rPr>
                <w:rFonts w:cs="Calibri"/>
                <w:sz w:val="18"/>
                <w:szCs w:val="22"/>
              </w:rPr>
            </w:pPr>
            <w:r w:rsidRPr="002F534A">
              <w:rPr>
                <w:rFonts w:cs="Calibri"/>
                <w:sz w:val="18"/>
                <w:szCs w:val="22"/>
              </w:rPr>
              <w:t>Pogorzelec</w:t>
            </w:r>
          </w:p>
        </w:tc>
        <w:tc>
          <w:tcPr>
            <w:tcW w:w="827" w:type="dxa"/>
            <w:tcBorders>
              <w:top w:val="single" w:sz="4" w:space="0" w:color="auto"/>
              <w:left w:val="nil"/>
              <w:bottom w:val="single" w:sz="4" w:space="0" w:color="auto"/>
              <w:right w:val="single" w:sz="4" w:space="0" w:color="auto"/>
            </w:tcBorders>
            <w:vAlign w:val="center"/>
          </w:tcPr>
          <w:p w14:paraId="4DA6BB00"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120/9</w:t>
            </w:r>
          </w:p>
        </w:tc>
        <w:tc>
          <w:tcPr>
            <w:tcW w:w="1276" w:type="dxa"/>
            <w:tcBorders>
              <w:top w:val="single" w:sz="4" w:space="0" w:color="auto"/>
              <w:left w:val="nil"/>
              <w:bottom w:val="single" w:sz="4" w:space="0" w:color="auto"/>
              <w:right w:val="single" w:sz="4" w:space="0" w:color="auto"/>
            </w:tcBorders>
            <w:vAlign w:val="center"/>
          </w:tcPr>
          <w:p w14:paraId="1060CBEA"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Kocioł na gaz</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6C7B8C79"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13</w:t>
            </w:r>
          </w:p>
        </w:tc>
        <w:tc>
          <w:tcPr>
            <w:tcW w:w="781" w:type="dxa"/>
            <w:tcBorders>
              <w:top w:val="single" w:sz="4" w:space="0" w:color="auto"/>
              <w:left w:val="nil"/>
              <w:bottom w:val="single" w:sz="4" w:space="0" w:color="auto"/>
              <w:right w:val="nil"/>
            </w:tcBorders>
            <w:vAlign w:val="center"/>
          </w:tcPr>
          <w:p w14:paraId="5AC8EE33" w14:textId="77777777" w:rsidR="002F534A" w:rsidRPr="002F534A" w:rsidRDefault="002F534A" w:rsidP="002F534A">
            <w:pPr>
              <w:spacing w:before="0" w:after="0"/>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6966F843" w14:textId="77777777" w:rsidR="002F534A" w:rsidRPr="002F534A" w:rsidRDefault="002F534A" w:rsidP="002F534A">
            <w:pPr>
              <w:spacing w:before="0" w:after="0" w:line="240" w:lineRule="auto"/>
              <w:jc w:val="center"/>
              <w:rPr>
                <w:rFonts w:cs="Calibri"/>
                <w:color w:val="000000"/>
                <w:sz w:val="18"/>
                <w:szCs w:val="18"/>
              </w:rPr>
            </w:pPr>
            <w:r w:rsidRPr="002F534A">
              <w:rPr>
                <w:rFonts w:cs="Calibri"/>
                <w:color w:val="000000"/>
                <w:sz w:val="18"/>
                <w:szCs w:val="18"/>
                <w:lang w:eastAsia="pl-PL"/>
              </w:rPr>
              <w:t>140-1</w:t>
            </w:r>
            <w:r w:rsidR="00CE2FB6">
              <w:rPr>
                <w:rFonts w:cs="Calibri"/>
                <w:color w:val="000000"/>
                <w:sz w:val="18"/>
                <w:szCs w:val="18"/>
                <w:lang w:eastAsia="pl-PL"/>
              </w:rPr>
              <w:t>9</w:t>
            </w:r>
            <w:r w:rsidRPr="002F534A">
              <w:rPr>
                <w:rFonts w:cs="Calibri"/>
                <w:color w:val="000000"/>
                <w:sz w:val="18"/>
                <w:szCs w:val="18"/>
                <w:lang w:eastAsia="pl-PL"/>
              </w:rPr>
              <w:t>0</w:t>
            </w:r>
          </w:p>
        </w:tc>
        <w:tc>
          <w:tcPr>
            <w:tcW w:w="989" w:type="dxa"/>
            <w:tcBorders>
              <w:top w:val="nil"/>
              <w:left w:val="single" w:sz="4" w:space="0" w:color="auto"/>
              <w:bottom w:val="single" w:sz="4" w:space="0" w:color="auto"/>
              <w:right w:val="single" w:sz="4" w:space="0" w:color="auto"/>
            </w:tcBorders>
            <w:vAlign w:val="center"/>
          </w:tcPr>
          <w:p w14:paraId="2E4F0519"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2700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288352FF"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 budynku mieszkalnym</w:t>
            </w:r>
          </w:p>
        </w:tc>
      </w:tr>
      <w:tr w:rsidR="002F534A" w:rsidRPr="009624A3" w14:paraId="38E31309"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7D1F60A0"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13</w:t>
            </w:r>
          </w:p>
        </w:tc>
        <w:tc>
          <w:tcPr>
            <w:tcW w:w="1179" w:type="dxa"/>
            <w:tcBorders>
              <w:top w:val="nil"/>
              <w:left w:val="nil"/>
              <w:bottom w:val="single" w:sz="4" w:space="0" w:color="auto"/>
              <w:right w:val="single" w:sz="4" w:space="0" w:color="auto"/>
            </w:tcBorders>
            <w:shd w:val="clear" w:color="auto" w:fill="auto"/>
            <w:noWrap/>
            <w:vAlign w:val="center"/>
            <w:hideMark/>
          </w:tcPr>
          <w:p w14:paraId="37CACF2A" w14:textId="77777777" w:rsidR="002F534A" w:rsidRPr="002F534A" w:rsidRDefault="002F534A" w:rsidP="002F534A">
            <w:pPr>
              <w:spacing w:before="0" w:after="0" w:line="240" w:lineRule="auto"/>
              <w:jc w:val="left"/>
              <w:rPr>
                <w:rFonts w:cs="Calibri"/>
                <w:sz w:val="18"/>
                <w:szCs w:val="22"/>
              </w:rPr>
            </w:pPr>
            <w:r w:rsidRPr="002F534A">
              <w:rPr>
                <w:rFonts w:cs="Calibri"/>
                <w:sz w:val="18"/>
                <w:szCs w:val="22"/>
              </w:rPr>
              <w:t>Olbrachcice</w:t>
            </w:r>
          </w:p>
        </w:tc>
        <w:tc>
          <w:tcPr>
            <w:tcW w:w="827" w:type="dxa"/>
            <w:tcBorders>
              <w:top w:val="single" w:sz="4" w:space="0" w:color="auto"/>
              <w:left w:val="nil"/>
              <w:bottom w:val="single" w:sz="4" w:space="0" w:color="auto"/>
              <w:right w:val="single" w:sz="4" w:space="0" w:color="auto"/>
            </w:tcBorders>
            <w:vAlign w:val="center"/>
          </w:tcPr>
          <w:p w14:paraId="7A7A4D9B"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8</w:t>
            </w:r>
          </w:p>
        </w:tc>
        <w:tc>
          <w:tcPr>
            <w:tcW w:w="1276" w:type="dxa"/>
            <w:tcBorders>
              <w:top w:val="single" w:sz="4" w:space="0" w:color="auto"/>
              <w:left w:val="nil"/>
              <w:bottom w:val="single" w:sz="4" w:space="0" w:color="auto"/>
              <w:right w:val="single" w:sz="4" w:space="0" w:color="auto"/>
            </w:tcBorders>
            <w:vAlign w:val="center"/>
          </w:tcPr>
          <w:p w14:paraId="41001ADC"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 xml:space="preserve">Kocioł na </w:t>
            </w:r>
            <w:proofErr w:type="spellStart"/>
            <w:r w:rsidRPr="002F534A">
              <w:rPr>
                <w:rFonts w:cs="Calibri"/>
                <w:color w:val="000000"/>
                <w:sz w:val="18"/>
                <w:szCs w:val="18"/>
                <w:lang w:eastAsia="pl-PL"/>
              </w:rPr>
              <w:t>pellet</w:t>
            </w:r>
            <w:proofErr w:type="spellEnd"/>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3C1344F6"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23</w:t>
            </w:r>
          </w:p>
        </w:tc>
        <w:tc>
          <w:tcPr>
            <w:tcW w:w="781" w:type="dxa"/>
            <w:tcBorders>
              <w:top w:val="single" w:sz="4" w:space="0" w:color="auto"/>
              <w:left w:val="nil"/>
              <w:bottom w:val="single" w:sz="4" w:space="0" w:color="auto"/>
              <w:right w:val="nil"/>
            </w:tcBorders>
            <w:vAlign w:val="center"/>
          </w:tcPr>
          <w:p w14:paraId="4A495F71" w14:textId="77777777" w:rsidR="002F534A" w:rsidRPr="002F534A" w:rsidRDefault="002F534A" w:rsidP="002F534A">
            <w:pPr>
              <w:spacing w:before="0" w:after="0"/>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7BDF563A" w14:textId="77777777" w:rsidR="002F534A" w:rsidRPr="002F534A" w:rsidRDefault="002F534A" w:rsidP="002F534A">
            <w:pPr>
              <w:spacing w:before="0" w:after="0" w:line="240" w:lineRule="auto"/>
              <w:jc w:val="center"/>
              <w:rPr>
                <w:rFonts w:cs="Calibri"/>
                <w:color w:val="000000"/>
                <w:sz w:val="18"/>
                <w:szCs w:val="18"/>
              </w:rPr>
            </w:pPr>
            <w:r w:rsidRPr="002F534A">
              <w:rPr>
                <w:rFonts w:cs="Calibri"/>
                <w:color w:val="000000"/>
                <w:sz w:val="18"/>
                <w:szCs w:val="18"/>
                <w:lang w:eastAsia="pl-PL"/>
              </w:rPr>
              <w:t>140-1</w:t>
            </w:r>
            <w:r w:rsidR="00CE2FB6">
              <w:rPr>
                <w:rFonts w:cs="Calibri"/>
                <w:color w:val="000000"/>
                <w:sz w:val="18"/>
                <w:szCs w:val="18"/>
                <w:lang w:eastAsia="pl-PL"/>
              </w:rPr>
              <w:t>9</w:t>
            </w:r>
            <w:r w:rsidRPr="002F534A">
              <w:rPr>
                <w:rFonts w:cs="Calibri"/>
                <w:color w:val="000000"/>
                <w:sz w:val="18"/>
                <w:szCs w:val="18"/>
                <w:lang w:eastAsia="pl-PL"/>
              </w:rPr>
              <w:t>0</w:t>
            </w:r>
          </w:p>
        </w:tc>
        <w:tc>
          <w:tcPr>
            <w:tcW w:w="989" w:type="dxa"/>
            <w:tcBorders>
              <w:top w:val="nil"/>
              <w:left w:val="single" w:sz="4" w:space="0" w:color="auto"/>
              <w:bottom w:val="single" w:sz="4" w:space="0" w:color="auto"/>
              <w:right w:val="single" w:sz="4" w:space="0" w:color="auto"/>
            </w:tcBorders>
            <w:vAlign w:val="center"/>
          </w:tcPr>
          <w:p w14:paraId="41FBE9A7"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783F8BCC"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 budynku mieszkalnym</w:t>
            </w:r>
          </w:p>
        </w:tc>
      </w:tr>
      <w:tr w:rsidR="002F534A" w:rsidRPr="009624A3" w14:paraId="16284697"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7A5E18E8"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14</w:t>
            </w:r>
          </w:p>
        </w:tc>
        <w:tc>
          <w:tcPr>
            <w:tcW w:w="1179" w:type="dxa"/>
            <w:tcBorders>
              <w:top w:val="nil"/>
              <w:left w:val="nil"/>
              <w:bottom w:val="single" w:sz="4" w:space="0" w:color="auto"/>
              <w:right w:val="single" w:sz="4" w:space="0" w:color="auto"/>
            </w:tcBorders>
            <w:shd w:val="clear" w:color="auto" w:fill="auto"/>
            <w:noWrap/>
            <w:vAlign w:val="center"/>
            <w:hideMark/>
          </w:tcPr>
          <w:p w14:paraId="06EE77EB" w14:textId="77777777" w:rsidR="002F534A" w:rsidRPr="002F534A" w:rsidRDefault="002F534A" w:rsidP="002F534A">
            <w:pPr>
              <w:spacing w:before="0" w:after="0" w:line="240" w:lineRule="auto"/>
              <w:jc w:val="left"/>
              <w:rPr>
                <w:rFonts w:cs="Calibri"/>
                <w:sz w:val="18"/>
                <w:szCs w:val="22"/>
              </w:rPr>
            </w:pPr>
            <w:r w:rsidRPr="002F534A">
              <w:rPr>
                <w:rFonts w:cs="Calibri"/>
                <w:sz w:val="18"/>
                <w:szCs w:val="22"/>
              </w:rPr>
              <w:t>Piskornia</w:t>
            </w:r>
          </w:p>
        </w:tc>
        <w:tc>
          <w:tcPr>
            <w:tcW w:w="827" w:type="dxa"/>
            <w:tcBorders>
              <w:top w:val="single" w:sz="4" w:space="0" w:color="auto"/>
              <w:left w:val="nil"/>
              <w:bottom w:val="single" w:sz="4" w:space="0" w:color="auto"/>
              <w:right w:val="single" w:sz="4" w:space="0" w:color="auto"/>
            </w:tcBorders>
            <w:vAlign w:val="center"/>
          </w:tcPr>
          <w:p w14:paraId="057B1AC3"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133</w:t>
            </w:r>
          </w:p>
        </w:tc>
        <w:tc>
          <w:tcPr>
            <w:tcW w:w="1276" w:type="dxa"/>
            <w:tcBorders>
              <w:top w:val="single" w:sz="4" w:space="0" w:color="auto"/>
              <w:left w:val="nil"/>
              <w:bottom w:val="single" w:sz="4" w:space="0" w:color="auto"/>
              <w:right w:val="single" w:sz="4" w:space="0" w:color="auto"/>
            </w:tcBorders>
            <w:vAlign w:val="center"/>
          </w:tcPr>
          <w:p w14:paraId="5EBE5AA4" w14:textId="77777777" w:rsidR="002F534A" w:rsidRPr="002F534A" w:rsidRDefault="002F534A" w:rsidP="002F534A">
            <w:pPr>
              <w:spacing w:before="0" w:after="0"/>
              <w:jc w:val="center"/>
            </w:pPr>
            <w:r w:rsidRPr="002F534A">
              <w:rPr>
                <w:rFonts w:cs="Calibri"/>
                <w:color w:val="000000"/>
                <w:sz w:val="18"/>
                <w:szCs w:val="18"/>
                <w:lang w:eastAsia="pl-PL"/>
              </w:rPr>
              <w:t>Kocioł na gaz</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47A8416F"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13</w:t>
            </w:r>
          </w:p>
        </w:tc>
        <w:tc>
          <w:tcPr>
            <w:tcW w:w="781" w:type="dxa"/>
            <w:tcBorders>
              <w:top w:val="single" w:sz="4" w:space="0" w:color="auto"/>
              <w:left w:val="nil"/>
              <w:bottom w:val="single" w:sz="4" w:space="0" w:color="auto"/>
              <w:right w:val="nil"/>
            </w:tcBorders>
            <w:vAlign w:val="center"/>
          </w:tcPr>
          <w:p w14:paraId="1CE322D5" w14:textId="77777777" w:rsidR="002F534A" w:rsidRPr="002F534A" w:rsidRDefault="002F534A" w:rsidP="002F534A">
            <w:pPr>
              <w:spacing w:before="0" w:after="0" w:line="240" w:lineRule="auto"/>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50BC013F" w14:textId="77777777" w:rsidR="002F534A" w:rsidRPr="002F534A" w:rsidRDefault="002F534A" w:rsidP="002F534A">
            <w:pPr>
              <w:spacing w:before="0" w:after="0" w:line="240" w:lineRule="auto"/>
              <w:jc w:val="center"/>
              <w:rPr>
                <w:rFonts w:cs="Calibri"/>
                <w:color w:val="000000"/>
                <w:sz w:val="18"/>
                <w:szCs w:val="18"/>
              </w:rPr>
            </w:pPr>
            <w:r w:rsidRPr="002F534A">
              <w:rPr>
                <w:rFonts w:cs="Calibri"/>
                <w:color w:val="000000"/>
                <w:sz w:val="18"/>
                <w:szCs w:val="18"/>
                <w:lang w:eastAsia="pl-PL"/>
              </w:rPr>
              <w:t>140-1</w:t>
            </w:r>
            <w:r w:rsidR="00CE2FB6">
              <w:rPr>
                <w:rFonts w:cs="Calibri"/>
                <w:color w:val="000000"/>
                <w:sz w:val="18"/>
                <w:szCs w:val="18"/>
                <w:lang w:eastAsia="pl-PL"/>
              </w:rPr>
              <w:t>9</w:t>
            </w:r>
            <w:r w:rsidRPr="002F534A">
              <w:rPr>
                <w:rFonts w:cs="Calibri"/>
                <w:color w:val="000000"/>
                <w:sz w:val="18"/>
                <w:szCs w:val="18"/>
                <w:lang w:eastAsia="pl-PL"/>
              </w:rPr>
              <w:t>0</w:t>
            </w:r>
          </w:p>
        </w:tc>
        <w:tc>
          <w:tcPr>
            <w:tcW w:w="989" w:type="dxa"/>
            <w:tcBorders>
              <w:top w:val="nil"/>
              <w:left w:val="single" w:sz="4" w:space="0" w:color="auto"/>
              <w:bottom w:val="single" w:sz="4" w:space="0" w:color="auto"/>
              <w:right w:val="single" w:sz="4" w:space="0" w:color="auto"/>
            </w:tcBorders>
            <w:vAlign w:val="center"/>
          </w:tcPr>
          <w:p w14:paraId="5788ACBF" w14:textId="77777777" w:rsidR="002F534A" w:rsidRPr="002F534A" w:rsidRDefault="002F534A" w:rsidP="002F534A">
            <w:pPr>
              <w:spacing w:before="0" w:after="0"/>
              <w:jc w:val="center"/>
            </w:pPr>
            <w:r w:rsidRPr="002F534A">
              <w:rPr>
                <w:rFonts w:cs="Calibri"/>
                <w:color w:val="000000"/>
                <w:sz w:val="18"/>
                <w:szCs w:val="18"/>
                <w:lang w:eastAsia="pl-PL"/>
              </w:rPr>
              <w:t>2700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3157F394"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 budynku mieszkalnym</w:t>
            </w:r>
          </w:p>
        </w:tc>
      </w:tr>
      <w:tr w:rsidR="002F534A" w:rsidRPr="009624A3" w14:paraId="7D3CFB86"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2228CFD2"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15</w:t>
            </w:r>
          </w:p>
        </w:tc>
        <w:tc>
          <w:tcPr>
            <w:tcW w:w="1179" w:type="dxa"/>
            <w:tcBorders>
              <w:top w:val="nil"/>
              <w:left w:val="nil"/>
              <w:bottom w:val="single" w:sz="4" w:space="0" w:color="auto"/>
              <w:right w:val="single" w:sz="4" w:space="0" w:color="auto"/>
            </w:tcBorders>
            <w:shd w:val="clear" w:color="auto" w:fill="auto"/>
            <w:noWrap/>
            <w:vAlign w:val="center"/>
            <w:hideMark/>
          </w:tcPr>
          <w:p w14:paraId="12B97146" w14:textId="77777777" w:rsidR="002F534A" w:rsidRPr="002F534A" w:rsidRDefault="002F534A" w:rsidP="002F534A">
            <w:pPr>
              <w:spacing w:before="0" w:after="0" w:line="240" w:lineRule="auto"/>
              <w:jc w:val="left"/>
              <w:rPr>
                <w:rFonts w:cs="Calibri"/>
                <w:sz w:val="18"/>
                <w:szCs w:val="22"/>
              </w:rPr>
            </w:pPr>
            <w:r w:rsidRPr="002F534A">
              <w:rPr>
                <w:rFonts w:cs="Calibri"/>
                <w:sz w:val="18"/>
                <w:szCs w:val="22"/>
              </w:rPr>
              <w:t xml:space="preserve">Budy </w:t>
            </w:r>
            <w:proofErr w:type="spellStart"/>
            <w:r w:rsidRPr="002F534A">
              <w:rPr>
                <w:rFonts w:cs="Calibri"/>
                <w:sz w:val="18"/>
                <w:szCs w:val="22"/>
              </w:rPr>
              <w:t>Pobyłkowskie</w:t>
            </w:r>
            <w:proofErr w:type="spellEnd"/>
          </w:p>
        </w:tc>
        <w:tc>
          <w:tcPr>
            <w:tcW w:w="827" w:type="dxa"/>
            <w:tcBorders>
              <w:top w:val="single" w:sz="4" w:space="0" w:color="auto"/>
              <w:left w:val="nil"/>
              <w:bottom w:val="single" w:sz="4" w:space="0" w:color="auto"/>
              <w:right w:val="single" w:sz="4" w:space="0" w:color="auto"/>
            </w:tcBorders>
            <w:vAlign w:val="center"/>
          </w:tcPr>
          <w:p w14:paraId="6F3B56EE"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7/2</w:t>
            </w:r>
          </w:p>
        </w:tc>
        <w:tc>
          <w:tcPr>
            <w:tcW w:w="1276" w:type="dxa"/>
            <w:tcBorders>
              <w:top w:val="single" w:sz="4" w:space="0" w:color="auto"/>
              <w:left w:val="nil"/>
              <w:bottom w:val="single" w:sz="4" w:space="0" w:color="auto"/>
              <w:right w:val="single" w:sz="4" w:space="0" w:color="auto"/>
            </w:tcBorders>
            <w:vAlign w:val="center"/>
          </w:tcPr>
          <w:p w14:paraId="5282D3C2" w14:textId="77777777" w:rsidR="002F534A" w:rsidRPr="002F534A" w:rsidRDefault="002F534A" w:rsidP="002F534A">
            <w:pPr>
              <w:spacing w:before="0" w:after="0"/>
              <w:jc w:val="center"/>
            </w:pPr>
            <w:r w:rsidRPr="002F534A">
              <w:rPr>
                <w:rFonts w:cs="Calibri"/>
                <w:color w:val="000000"/>
                <w:sz w:val="18"/>
                <w:szCs w:val="18"/>
                <w:lang w:eastAsia="pl-PL"/>
              </w:rPr>
              <w:t>Kocioł na gaz</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00029784"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20</w:t>
            </w:r>
          </w:p>
        </w:tc>
        <w:tc>
          <w:tcPr>
            <w:tcW w:w="781" w:type="dxa"/>
            <w:tcBorders>
              <w:top w:val="single" w:sz="4" w:space="0" w:color="auto"/>
              <w:left w:val="nil"/>
              <w:bottom w:val="single" w:sz="4" w:space="0" w:color="auto"/>
              <w:right w:val="nil"/>
            </w:tcBorders>
            <w:vAlign w:val="center"/>
          </w:tcPr>
          <w:p w14:paraId="7E7B54DA" w14:textId="77777777" w:rsidR="002F534A" w:rsidRPr="002F534A" w:rsidRDefault="002F534A" w:rsidP="002F534A">
            <w:pPr>
              <w:spacing w:before="0" w:after="0"/>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5C732E59" w14:textId="77777777" w:rsidR="002F534A" w:rsidRPr="002F534A" w:rsidRDefault="002F534A" w:rsidP="002F534A">
            <w:pPr>
              <w:spacing w:before="0" w:after="0" w:line="240" w:lineRule="auto"/>
              <w:jc w:val="center"/>
              <w:rPr>
                <w:rFonts w:cs="Calibri"/>
                <w:color w:val="000000"/>
                <w:sz w:val="18"/>
                <w:szCs w:val="18"/>
              </w:rPr>
            </w:pPr>
            <w:r w:rsidRPr="002F534A">
              <w:rPr>
                <w:rFonts w:cs="Calibri"/>
                <w:color w:val="000000"/>
                <w:sz w:val="18"/>
                <w:szCs w:val="18"/>
                <w:lang w:eastAsia="pl-PL"/>
              </w:rPr>
              <w:t>140-1</w:t>
            </w:r>
            <w:r w:rsidR="00CE2FB6">
              <w:rPr>
                <w:rFonts w:cs="Calibri"/>
                <w:color w:val="000000"/>
                <w:sz w:val="18"/>
                <w:szCs w:val="18"/>
                <w:lang w:eastAsia="pl-PL"/>
              </w:rPr>
              <w:t>9</w:t>
            </w:r>
            <w:r w:rsidRPr="002F534A">
              <w:rPr>
                <w:rFonts w:cs="Calibri"/>
                <w:color w:val="000000"/>
                <w:sz w:val="18"/>
                <w:szCs w:val="18"/>
                <w:lang w:eastAsia="pl-PL"/>
              </w:rPr>
              <w:t>0</w:t>
            </w:r>
          </w:p>
        </w:tc>
        <w:tc>
          <w:tcPr>
            <w:tcW w:w="989" w:type="dxa"/>
            <w:tcBorders>
              <w:top w:val="nil"/>
              <w:left w:val="single" w:sz="4" w:space="0" w:color="auto"/>
              <w:bottom w:val="single" w:sz="4" w:space="0" w:color="auto"/>
              <w:right w:val="single" w:sz="4" w:space="0" w:color="auto"/>
            </w:tcBorders>
            <w:vAlign w:val="center"/>
          </w:tcPr>
          <w:p w14:paraId="49C5FD66" w14:textId="77777777" w:rsidR="002F534A" w:rsidRPr="002F534A" w:rsidRDefault="002F534A" w:rsidP="002F534A">
            <w:pPr>
              <w:spacing w:before="0" w:after="0"/>
              <w:jc w:val="center"/>
            </w:pPr>
            <w:r w:rsidRPr="002F534A">
              <w:rPr>
                <w:rFonts w:cs="Calibri"/>
                <w:color w:val="000000"/>
                <w:sz w:val="18"/>
                <w:szCs w:val="18"/>
                <w:lang w:eastAsia="pl-PL"/>
              </w:rPr>
              <w:t>2700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4B970F91"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 budynku mieszkalnym</w:t>
            </w:r>
          </w:p>
        </w:tc>
      </w:tr>
      <w:tr w:rsidR="002F534A" w:rsidRPr="009624A3" w14:paraId="21F956E7"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278A3952"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16</w:t>
            </w:r>
          </w:p>
        </w:tc>
        <w:tc>
          <w:tcPr>
            <w:tcW w:w="1179" w:type="dxa"/>
            <w:tcBorders>
              <w:top w:val="nil"/>
              <w:left w:val="nil"/>
              <w:bottom w:val="single" w:sz="4" w:space="0" w:color="auto"/>
              <w:right w:val="single" w:sz="4" w:space="0" w:color="auto"/>
            </w:tcBorders>
            <w:shd w:val="clear" w:color="auto" w:fill="auto"/>
            <w:noWrap/>
            <w:vAlign w:val="center"/>
            <w:hideMark/>
          </w:tcPr>
          <w:p w14:paraId="7CC5B928" w14:textId="77777777" w:rsidR="002F534A" w:rsidRPr="002F534A" w:rsidRDefault="002F534A" w:rsidP="002F534A">
            <w:pPr>
              <w:spacing w:before="0" w:after="0" w:line="240" w:lineRule="auto"/>
              <w:jc w:val="left"/>
              <w:rPr>
                <w:rFonts w:cs="Calibri"/>
                <w:sz w:val="18"/>
                <w:szCs w:val="22"/>
              </w:rPr>
            </w:pPr>
            <w:r w:rsidRPr="002F534A">
              <w:rPr>
                <w:rFonts w:cs="Calibri"/>
                <w:sz w:val="18"/>
                <w:szCs w:val="22"/>
              </w:rPr>
              <w:t>Pobyłkowo Duże</w:t>
            </w:r>
          </w:p>
        </w:tc>
        <w:tc>
          <w:tcPr>
            <w:tcW w:w="827" w:type="dxa"/>
            <w:tcBorders>
              <w:top w:val="single" w:sz="4" w:space="0" w:color="auto"/>
              <w:left w:val="nil"/>
              <w:bottom w:val="single" w:sz="4" w:space="0" w:color="auto"/>
              <w:right w:val="single" w:sz="4" w:space="0" w:color="auto"/>
            </w:tcBorders>
            <w:vAlign w:val="center"/>
          </w:tcPr>
          <w:p w14:paraId="485D207A"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135</w:t>
            </w:r>
          </w:p>
        </w:tc>
        <w:tc>
          <w:tcPr>
            <w:tcW w:w="1276" w:type="dxa"/>
            <w:tcBorders>
              <w:top w:val="single" w:sz="4" w:space="0" w:color="auto"/>
              <w:left w:val="nil"/>
              <w:bottom w:val="single" w:sz="4" w:space="0" w:color="auto"/>
              <w:right w:val="single" w:sz="4" w:space="0" w:color="auto"/>
            </w:tcBorders>
            <w:vAlign w:val="center"/>
          </w:tcPr>
          <w:p w14:paraId="37B3C65B" w14:textId="77777777" w:rsidR="002F534A" w:rsidRPr="002F534A" w:rsidRDefault="002F534A" w:rsidP="002F534A">
            <w:pPr>
              <w:spacing w:before="0" w:after="0"/>
              <w:jc w:val="center"/>
            </w:pPr>
            <w:r w:rsidRPr="002F534A">
              <w:rPr>
                <w:rFonts w:cs="Calibri"/>
                <w:color w:val="000000"/>
                <w:sz w:val="18"/>
                <w:szCs w:val="18"/>
                <w:lang w:eastAsia="pl-PL"/>
              </w:rPr>
              <w:t>Kocioł na gaz</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06CD6954"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16</w:t>
            </w:r>
          </w:p>
        </w:tc>
        <w:tc>
          <w:tcPr>
            <w:tcW w:w="781" w:type="dxa"/>
            <w:tcBorders>
              <w:top w:val="single" w:sz="4" w:space="0" w:color="auto"/>
              <w:left w:val="nil"/>
              <w:bottom w:val="single" w:sz="4" w:space="0" w:color="auto"/>
              <w:right w:val="nil"/>
            </w:tcBorders>
            <w:vAlign w:val="center"/>
          </w:tcPr>
          <w:p w14:paraId="114E6DF2" w14:textId="77777777" w:rsidR="002F534A" w:rsidRPr="002F534A" w:rsidRDefault="002F534A" w:rsidP="002F534A">
            <w:pPr>
              <w:spacing w:before="0" w:after="0" w:line="240" w:lineRule="auto"/>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08DC99C2" w14:textId="77777777" w:rsidR="002F534A" w:rsidRPr="002F534A" w:rsidRDefault="002F534A" w:rsidP="002F534A">
            <w:pPr>
              <w:spacing w:before="0" w:after="0" w:line="240" w:lineRule="auto"/>
              <w:jc w:val="center"/>
              <w:rPr>
                <w:rFonts w:cs="Calibri"/>
                <w:szCs w:val="22"/>
              </w:rPr>
            </w:pPr>
            <w:r w:rsidRPr="002F534A">
              <w:rPr>
                <w:rFonts w:cs="Calibri"/>
                <w:sz w:val="18"/>
                <w:szCs w:val="18"/>
              </w:rPr>
              <w:t>Istniejący solarny</w:t>
            </w:r>
          </w:p>
        </w:tc>
        <w:tc>
          <w:tcPr>
            <w:tcW w:w="989" w:type="dxa"/>
            <w:tcBorders>
              <w:top w:val="nil"/>
              <w:left w:val="single" w:sz="4" w:space="0" w:color="auto"/>
              <w:bottom w:val="single" w:sz="4" w:space="0" w:color="auto"/>
              <w:right w:val="single" w:sz="4" w:space="0" w:color="auto"/>
            </w:tcBorders>
            <w:vAlign w:val="center"/>
          </w:tcPr>
          <w:p w14:paraId="12036DD6" w14:textId="77777777" w:rsidR="002F534A" w:rsidRPr="002F534A" w:rsidRDefault="002F534A" w:rsidP="002F534A">
            <w:pPr>
              <w:spacing w:before="0" w:after="0"/>
              <w:jc w:val="center"/>
            </w:pPr>
            <w:r w:rsidRPr="002F534A">
              <w:rPr>
                <w:rFonts w:cs="Calibri"/>
                <w:color w:val="000000"/>
                <w:sz w:val="18"/>
                <w:szCs w:val="18"/>
                <w:lang w:eastAsia="pl-PL"/>
              </w:rPr>
              <w:t>2700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289973B9"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 budynku mieszkalnym</w:t>
            </w:r>
          </w:p>
        </w:tc>
      </w:tr>
      <w:tr w:rsidR="002F534A" w:rsidRPr="009624A3" w14:paraId="57D65F9A"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75879576"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17</w:t>
            </w:r>
          </w:p>
        </w:tc>
        <w:tc>
          <w:tcPr>
            <w:tcW w:w="1179" w:type="dxa"/>
            <w:tcBorders>
              <w:top w:val="nil"/>
              <w:left w:val="nil"/>
              <w:bottom w:val="single" w:sz="4" w:space="0" w:color="auto"/>
              <w:right w:val="single" w:sz="4" w:space="0" w:color="auto"/>
            </w:tcBorders>
            <w:shd w:val="clear" w:color="auto" w:fill="auto"/>
            <w:noWrap/>
            <w:vAlign w:val="center"/>
            <w:hideMark/>
          </w:tcPr>
          <w:p w14:paraId="6D7DBCE3" w14:textId="77777777" w:rsidR="002F534A" w:rsidRPr="002F534A" w:rsidRDefault="002F534A" w:rsidP="002F534A">
            <w:pPr>
              <w:spacing w:before="0" w:after="0" w:line="240" w:lineRule="auto"/>
              <w:jc w:val="left"/>
              <w:rPr>
                <w:rFonts w:cs="Calibri"/>
                <w:sz w:val="18"/>
                <w:szCs w:val="22"/>
              </w:rPr>
            </w:pPr>
            <w:r w:rsidRPr="002F534A">
              <w:rPr>
                <w:rFonts w:cs="Calibri"/>
                <w:sz w:val="18"/>
                <w:szCs w:val="22"/>
              </w:rPr>
              <w:t>Karniewek</w:t>
            </w:r>
          </w:p>
        </w:tc>
        <w:tc>
          <w:tcPr>
            <w:tcW w:w="827" w:type="dxa"/>
            <w:tcBorders>
              <w:top w:val="single" w:sz="4" w:space="0" w:color="auto"/>
              <w:left w:val="nil"/>
              <w:bottom w:val="single" w:sz="4" w:space="0" w:color="auto"/>
              <w:right w:val="single" w:sz="4" w:space="0" w:color="auto"/>
            </w:tcBorders>
            <w:vAlign w:val="center"/>
          </w:tcPr>
          <w:p w14:paraId="0BC43566"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49</w:t>
            </w:r>
          </w:p>
        </w:tc>
        <w:tc>
          <w:tcPr>
            <w:tcW w:w="1276" w:type="dxa"/>
            <w:tcBorders>
              <w:top w:val="single" w:sz="4" w:space="0" w:color="auto"/>
              <w:left w:val="nil"/>
              <w:bottom w:val="single" w:sz="4" w:space="0" w:color="auto"/>
              <w:right w:val="single" w:sz="4" w:space="0" w:color="auto"/>
            </w:tcBorders>
            <w:vAlign w:val="center"/>
          </w:tcPr>
          <w:p w14:paraId="014130F2"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 xml:space="preserve">Kocioł na </w:t>
            </w:r>
            <w:proofErr w:type="spellStart"/>
            <w:r w:rsidRPr="002F534A">
              <w:rPr>
                <w:rFonts w:cs="Calibri"/>
                <w:color w:val="000000"/>
                <w:sz w:val="18"/>
                <w:szCs w:val="18"/>
                <w:lang w:eastAsia="pl-PL"/>
              </w:rPr>
              <w:t>pellet</w:t>
            </w:r>
            <w:proofErr w:type="spellEnd"/>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3CFF71CE"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16</w:t>
            </w:r>
          </w:p>
        </w:tc>
        <w:tc>
          <w:tcPr>
            <w:tcW w:w="781" w:type="dxa"/>
            <w:tcBorders>
              <w:top w:val="single" w:sz="4" w:space="0" w:color="auto"/>
              <w:left w:val="nil"/>
              <w:bottom w:val="single" w:sz="4" w:space="0" w:color="auto"/>
              <w:right w:val="nil"/>
            </w:tcBorders>
            <w:vAlign w:val="center"/>
          </w:tcPr>
          <w:p w14:paraId="2EBDC707" w14:textId="77777777" w:rsidR="002F534A" w:rsidRPr="002F534A" w:rsidRDefault="002F534A" w:rsidP="002F534A">
            <w:pPr>
              <w:spacing w:before="0" w:after="0"/>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418918A8" w14:textId="77777777" w:rsidR="002F534A" w:rsidRPr="002F534A" w:rsidRDefault="002F534A" w:rsidP="002F534A">
            <w:pPr>
              <w:spacing w:before="0" w:after="0" w:line="240" w:lineRule="auto"/>
              <w:jc w:val="center"/>
              <w:rPr>
                <w:rFonts w:cs="Calibri"/>
                <w:szCs w:val="22"/>
              </w:rPr>
            </w:pPr>
            <w:r w:rsidRPr="002F534A">
              <w:rPr>
                <w:rFonts w:cs="Calibri"/>
                <w:color w:val="000000"/>
                <w:sz w:val="18"/>
                <w:szCs w:val="18"/>
                <w:lang w:eastAsia="pl-PL"/>
              </w:rPr>
              <w:t>140-1</w:t>
            </w:r>
            <w:r w:rsidR="00CE2FB6">
              <w:rPr>
                <w:rFonts w:cs="Calibri"/>
                <w:color w:val="000000"/>
                <w:sz w:val="18"/>
                <w:szCs w:val="18"/>
                <w:lang w:eastAsia="pl-PL"/>
              </w:rPr>
              <w:t>9</w:t>
            </w:r>
            <w:r w:rsidRPr="002F534A">
              <w:rPr>
                <w:rFonts w:cs="Calibri"/>
                <w:color w:val="000000"/>
                <w:sz w:val="18"/>
                <w:szCs w:val="18"/>
                <w:lang w:eastAsia="pl-PL"/>
              </w:rPr>
              <w:t>0</w:t>
            </w:r>
          </w:p>
        </w:tc>
        <w:tc>
          <w:tcPr>
            <w:tcW w:w="989" w:type="dxa"/>
            <w:tcBorders>
              <w:top w:val="nil"/>
              <w:left w:val="single" w:sz="4" w:space="0" w:color="auto"/>
              <w:bottom w:val="single" w:sz="4" w:space="0" w:color="auto"/>
              <w:right w:val="single" w:sz="4" w:space="0" w:color="auto"/>
            </w:tcBorders>
            <w:vAlign w:val="center"/>
          </w:tcPr>
          <w:p w14:paraId="4383B8F3"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2F5B2CE7"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 budynku mieszkalnym</w:t>
            </w:r>
          </w:p>
        </w:tc>
      </w:tr>
      <w:tr w:rsidR="002F534A" w:rsidRPr="009624A3" w14:paraId="2BB564C2"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561E6DF0"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18</w:t>
            </w:r>
          </w:p>
        </w:tc>
        <w:tc>
          <w:tcPr>
            <w:tcW w:w="1179" w:type="dxa"/>
            <w:tcBorders>
              <w:top w:val="nil"/>
              <w:left w:val="nil"/>
              <w:bottom w:val="single" w:sz="4" w:space="0" w:color="auto"/>
              <w:right w:val="single" w:sz="4" w:space="0" w:color="auto"/>
            </w:tcBorders>
            <w:shd w:val="clear" w:color="auto" w:fill="auto"/>
            <w:noWrap/>
            <w:vAlign w:val="center"/>
            <w:hideMark/>
          </w:tcPr>
          <w:p w14:paraId="686C659B" w14:textId="77777777" w:rsidR="002F534A" w:rsidRPr="002F534A" w:rsidRDefault="002F534A" w:rsidP="002F534A">
            <w:pPr>
              <w:spacing w:before="0" w:after="0" w:line="240" w:lineRule="auto"/>
              <w:jc w:val="left"/>
              <w:rPr>
                <w:rFonts w:cs="Calibri"/>
                <w:sz w:val="18"/>
                <w:szCs w:val="22"/>
              </w:rPr>
            </w:pPr>
            <w:r w:rsidRPr="002F534A">
              <w:rPr>
                <w:rFonts w:cs="Calibri"/>
                <w:sz w:val="18"/>
                <w:szCs w:val="22"/>
              </w:rPr>
              <w:t>Pogorzelec</w:t>
            </w:r>
          </w:p>
        </w:tc>
        <w:tc>
          <w:tcPr>
            <w:tcW w:w="827" w:type="dxa"/>
            <w:tcBorders>
              <w:top w:val="single" w:sz="4" w:space="0" w:color="auto"/>
              <w:left w:val="nil"/>
              <w:bottom w:val="single" w:sz="4" w:space="0" w:color="auto"/>
              <w:right w:val="single" w:sz="4" w:space="0" w:color="auto"/>
            </w:tcBorders>
            <w:vAlign w:val="center"/>
          </w:tcPr>
          <w:p w14:paraId="2182C7D9"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206/100</w:t>
            </w:r>
          </w:p>
        </w:tc>
        <w:tc>
          <w:tcPr>
            <w:tcW w:w="1276" w:type="dxa"/>
            <w:tcBorders>
              <w:top w:val="single" w:sz="4" w:space="0" w:color="auto"/>
              <w:left w:val="nil"/>
              <w:bottom w:val="single" w:sz="4" w:space="0" w:color="auto"/>
              <w:right w:val="single" w:sz="4" w:space="0" w:color="auto"/>
            </w:tcBorders>
            <w:vAlign w:val="center"/>
          </w:tcPr>
          <w:p w14:paraId="31398FD2" w14:textId="77777777" w:rsidR="002F534A" w:rsidRPr="002F534A" w:rsidRDefault="002F534A" w:rsidP="002F534A">
            <w:pPr>
              <w:spacing w:before="0" w:after="0"/>
              <w:jc w:val="center"/>
            </w:pPr>
            <w:r w:rsidRPr="002F534A">
              <w:rPr>
                <w:rFonts w:cs="Calibri"/>
                <w:color w:val="000000"/>
                <w:sz w:val="18"/>
                <w:szCs w:val="18"/>
                <w:lang w:eastAsia="pl-PL"/>
              </w:rPr>
              <w:t>Kocioł na gaz</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084F49C7"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16</w:t>
            </w:r>
          </w:p>
        </w:tc>
        <w:tc>
          <w:tcPr>
            <w:tcW w:w="781" w:type="dxa"/>
            <w:tcBorders>
              <w:top w:val="single" w:sz="4" w:space="0" w:color="auto"/>
              <w:left w:val="nil"/>
              <w:bottom w:val="single" w:sz="4" w:space="0" w:color="auto"/>
              <w:right w:val="nil"/>
            </w:tcBorders>
            <w:vAlign w:val="center"/>
          </w:tcPr>
          <w:p w14:paraId="64CE0CA4" w14:textId="77777777" w:rsidR="002F534A" w:rsidRPr="002F534A" w:rsidRDefault="002F534A" w:rsidP="002F534A">
            <w:pPr>
              <w:spacing w:before="0" w:after="0"/>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4FC7D601" w14:textId="77777777" w:rsidR="002F534A" w:rsidRPr="002F534A" w:rsidRDefault="002F534A" w:rsidP="002F534A">
            <w:pPr>
              <w:spacing w:before="0" w:after="0" w:line="240" w:lineRule="auto"/>
              <w:jc w:val="center"/>
              <w:rPr>
                <w:rFonts w:cs="Calibri"/>
                <w:szCs w:val="22"/>
              </w:rPr>
            </w:pPr>
            <w:r w:rsidRPr="002F534A">
              <w:rPr>
                <w:rFonts w:cs="Calibri"/>
                <w:color w:val="000000"/>
                <w:sz w:val="18"/>
                <w:szCs w:val="18"/>
                <w:lang w:eastAsia="pl-PL"/>
              </w:rPr>
              <w:t>140-1</w:t>
            </w:r>
            <w:r w:rsidR="00CE2FB6">
              <w:rPr>
                <w:rFonts w:cs="Calibri"/>
                <w:color w:val="000000"/>
                <w:sz w:val="18"/>
                <w:szCs w:val="18"/>
                <w:lang w:eastAsia="pl-PL"/>
              </w:rPr>
              <w:t>9</w:t>
            </w:r>
            <w:r w:rsidRPr="002F534A">
              <w:rPr>
                <w:rFonts w:cs="Calibri"/>
                <w:color w:val="000000"/>
                <w:sz w:val="18"/>
                <w:szCs w:val="18"/>
                <w:lang w:eastAsia="pl-PL"/>
              </w:rPr>
              <w:t>0</w:t>
            </w:r>
          </w:p>
        </w:tc>
        <w:tc>
          <w:tcPr>
            <w:tcW w:w="989" w:type="dxa"/>
            <w:tcBorders>
              <w:top w:val="nil"/>
              <w:left w:val="single" w:sz="4" w:space="0" w:color="auto"/>
              <w:bottom w:val="single" w:sz="4" w:space="0" w:color="auto"/>
              <w:right w:val="single" w:sz="4" w:space="0" w:color="auto"/>
            </w:tcBorders>
            <w:vAlign w:val="center"/>
          </w:tcPr>
          <w:p w14:paraId="4069C9D1" w14:textId="77777777" w:rsidR="002F534A" w:rsidRPr="002F534A" w:rsidRDefault="002F534A" w:rsidP="002F534A">
            <w:pPr>
              <w:spacing w:before="0" w:after="0"/>
              <w:jc w:val="center"/>
            </w:pPr>
            <w:r w:rsidRPr="002F534A">
              <w:rPr>
                <w:rFonts w:cs="Calibri"/>
                <w:color w:val="000000"/>
                <w:sz w:val="18"/>
                <w:szCs w:val="18"/>
                <w:lang w:eastAsia="pl-PL"/>
              </w:rPr>
              <w:t>2700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35702E85"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 budynku mieszkalnym</w:t>
            </w:r>
          </w:p>
        </w:tc>
      </w:tr>
      <w:tr w:rsidR="002F534A" w:rsidRPr="009624A3" w14:paraId="2795243D"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68E7220B"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19</w:t>
            </w:r>
          </w:p>
        </w:tc>
        <w:tc>
          <w:tcPr>
            <w:tcW w:w="1179" w:type="dxa"/>
            <w:tcBorders>
              <w:top w:val="nil"/>
              <w:left w:val="nil"/>
              <w:bottom w:val="single" w:sz="4" w:space="0" w:color="auto"/>
              <w:right w:val="single" w:sz="4" w:space="0" w:color="auto"/>
            </w:tcBorders>
            <w:shd w:val="clear" w:color="auto" w:fill="auto"/>
            <w:noWrap/>
            <w:vAlign w:val="center"/>
            <w:hideMark/>
          </w:tcPr>
          <w:p w14:paraId="0611E959" w14:textId="77777777" w:rsidR="002F534A" w:rsidRPr="002F534A" w:rsidRDefault="002F534A" w:rsidP="002F534A">
            <w:pPr>
              <w:spacing w:before="0" w:after="0" w:line="240" w:lineRule="auto"/>
              <w:jc w:val="left"/>
              <w:rPr>
                <w:rFonts w:cs="Calibri"/>
                <w:sz w:val="18"/>
                <w:szCs w:val="22"/>
              </w:rPr>
            </w:pPr>
            <w:r w:rsidRPr="002F534A">
              <w:rPr>
                <w:rFonts w:cs="Calibri"/>
                <w:sz w:val="18"/>
                <w:szCs w:val="22"/>
              </w:rPr>
              <w:t>Trzepowo</w:t>
            </w:r>
          </w:p>
        </w:tc>
        <w:tc>
          <w:tcPr>
            <w:tcW w:w="827" w:type="dxa"/>
            <w:tcBorders>
              <w:top w:val="single" w:sz="4" w:space="0" w:color="auto"/>
              <w:left w:val="nil"/>
              <w:bottom w:val="single" w:sz="4" w:space="0" w:color="auto"/>
              <w:right w:val="single" w:sz="4" w:space="0" w:color="auto"/>
            </w:tcBorders>
            <w:vAlign w:val="center"/>
          </w:tcPr>
          <w:p w14:paraId="7831BDA4"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1245/9</w:t>
            </w:r>
          </w:p>
        </w:tc>
        <w:tc>
          <w:tcPr>
            <w:tcW w:w="1276" w:type="dxa"/>
            <w:tcBorders>
              <w:top w:val="single" w:sz="4" w:space="0" w:color="auto"/>
              <w:left w:val="nil"/>
              <w:bottom w:val="single" w:sz="4" w:space="0" w:color="auto"/>
              <w:right w:val="single" w:sz="4" w:space="0" w:color="auto"/>
            </w:tcBorders>
            <w:vAlign w:val="center"/>
          </w:tcPr>
          <w:p w14:paraId="27453344" w14:textId="77777777" w:rsidR="002F534A" w:rsidRPr="002F534A" w:rsidRDefault="002F534A" w:rsidP="002F534A">
            <w:pPr>
              <w:spacing w:before="0" w:after="0"/>
              <w:jc w:val="center"/>
            </w:pPr>
            <w:r w:rsidRPr="002F534A">
              <w:rPr>
                <w:rFonts w:cs="Calibri"/>
                <w:color w:val="000000"/>
                <w:sz w:val="18"/>
                <w:szCs w:val="18"/>
                <w:lang w:eastAsia="pl-PL"/>
              </w:rPr>
              <w:t>Kocioł na gaz</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24CC86C1"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18</w:t>
            </w:r>
          </w:p>
        </w:tc>
        <w:tc>
          <w:tcPr>
            <w:tcW w:w="781" w:type="dxa"/>
            <w:tcBorders>
              <w:top w:val="single" w:sz="4" w:space="0" w:color="auto"/>
              <w:left w:val="nil"/>
              <w:bottom w:val="single" w:sz="4" w:space="0" w:color="auto"/>
              <w:right w:val="nil"/>
            </w:tcBorders>
            <w:vAlign w:val="center"/>
          </w:tcPr>
          <w:p w14:paraId="555A65CA" w14:textId="77777777" w:rsidR="002F534A" w:rsidRPr="002F534A" w:rsidRDefault="002F534A" w:rsidP="002F534A">
            <w:pPr>
              <w:spacing w:before="0" w:after="0" w:line="240" w:lineRule="auto"/>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07FFE1C2" w14:textId="77777777" w:rsidR="002F534A" w:rsidRPr="002F534A" w:rsidRDefault="002F534A" w:rsidP="002F534A">
            <w:pPr>
              <w:spacing w:before="0" w:after="0" w:line="240" w:lineRule="auto"/>
              <w:jc w:val="center"/>
              <w:rPr>
                <w:rFonts w:cs="Calibri"/>
                <w:szCs w:val="22"/>
              </w:rPr>
            </w:pPr>
            <w:r w:rsidRPr="002F534A">
              <w:rPr>
                <w:rFonts w:cs="Calibri"/>
                <w:sz w:val="22"/>
                <w:szCs w:val="22"/>
              </w:rPr>
              <w:t>-</w:t>
            </w:r>
          </w:p>
        </w:tc>
        <w:tc>
          <w:tcPr>
            <w:tcW w:w="989" w:type="dxa"/>
            <w:tcBorders>
              <w:top w:val="nil"/>
              <w:left w:val="single" w:sz="4" w:space="0" w:color="auto"/>
              <w:bottom w:val="single" w:sz="4" w:space="0" w:color="auto"/>
              <w:right w:val="single" w:sz="4" w:space="0" w:color="auto"/>
            </w:tcBorders>
            <w:vAlign w:val="center"/>
          </w:tcPr>
          <w:p w14:paraId="7E848E1D" w14:textId="77777777" w:rsidR="002F534A" w:rsidRPr="002F534A" w:rsidRDefault="002F534A" w:rsidP="002F534A">
            <w:pPr>
              <w:spacing w:before="0" w:after="0"/>
              <w:jc w:val="center"/>
            </w:pPr>
            <w:r w:rsidRPr="002F534A">
              <w:rPr>
                <w:rFonts w:cs="Calibri"/>
                <w:color w:val="000000"/>
                <w:sz w:val="18"/>
                <w:szCs w:val="18"/>
                <w:lang w:eastAsia="pl-PL"/>
              </w:rPr>
              <w:t>2700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3E4CE90B"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 budynku mieszkalnym</w:t>
            </w:r>
          </w:p>
        </w:tc>
      </w:tr>
      <w:tr w:rsidR="002F534A" w:rsidRPr="009624A3" w14:paraId="12A20378"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1F9BF873"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20</w:t>
            </w:r>
          </w:p>
        </w:tc>
        <w:tc>
          <w:tcPr>
            <w:tcW w:w="1179" w:type="dxa"/>
            <w:tcBorders>
              <w:top w:val="nil"/>
              <w:left w:val="nil"/>
              <w:bottom w:val="single" w:sz="4" w:space="0" w:color="auto"/>
              <w:right w:val="single" w:sz="4" w:space="0" w:color="auto"/>
            </w:tcBorders>
            <w:shd w:val="clear" w:color="auto" w:fill="auto"/>
            <w:noWrap/>
            <w:vAlign w:val="center"/>
            <w:hideMark/>
          </w:tcPr>
          <w:p w14:paraId="3D9727C6" w14:textId="77777777" w:rsidR="002F534A" w:rsidRPr="002F534A" w:rsidRDefault="002F534A" w:rsidP="002F534A">
            <w:pPr>
              <w:spacing w:before="0" w:after="0" w:line="240" w:lineRule="auto"/>
              <w:jc w:val="left"/>
              <w:rPr>
                <w:rFonts w:cs="Calibri"/>
                <w:color w:val="000000"/>
                <w:sz w:val="18"/>
                <w:szCs w:val="22"/>
              </w:rPr>
            </w:pPr>
            <w:r w:rsidRPr="002F534A">
              <w:rPr>
                <w:rFonts w:cs="Calibri"/>
                <w:color w:val="000000"/>
                <w:sz w:val="18"/>
                <w:szCs w:val="22"/>
              </w:rPr>
              <w:t>Łubienica</w:t>
            </w:r>
          </w:p>
        </w:tc>
        <w:tc>
          <w:tcPr>
            <w:tcW w:w="827" w:type="dxa"/>
            <w:tcBorders>
              <w:top w:val="single" w:sz="4" w:space="0" w:color="auto"/>
              <w:left w:val="nil"/>
              <w:bottom w:val="single" w:sz="4" w:space="0" w:color="auto"/>
              <w:right w:val="single" w:sz="4" w:space="0" w:color="auto"/>
            </w:tcBorders>
            <w:vAlign w:val="center"/>
          </w:tcPr>
          <w:p w14:paraId="6ADDA228"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127/5</w:t>
            </w:r>
          </w:p>
        </w:tc>
        <w:tc>
          <w:tcPr>
            <w:tcW w:w="1276" w:type="dxa"/>
            <w:tcBorders>
              <w:top w:val="single" w:sz="4" w:space="0" w:color="auto"/>
              <w:left w:val="nil"/>
              <w:bottom w:val="single" w:sz="4" w:space="0" w:color="auto"/>
              <w:right w:val="single" w:sz="4" w:space="0" w:color="auto"/>
            </w:tcBorders>
            <w:vAlign w:val="center"/>
          </w:tcPr>
          <w:p w14:paraId="53A2C075" w14:textId="77777777" w:rsidR="002F534A" w:rsidRPr="002F534A" w:rsidRDefault="002F534A" w:rsidP="002F534A">
            <w:pPr>
              <w:spacing w:before="0" w:after="0"/>
              <w:jc w:val="center"/>
            </w:pPr>
            <w:r w:rsidRPr="002F534A">
              <w:rPr>
                <w:rFonts w:cs="Calibri"/>
                <w:color w:val="000000"/>
                <w:sz w:val="18"/>
                <w:szCs w:val="18"/>
                <w:lang w:eastAsia="pl-PL"/>
              </w:rPr>
              <w:t>Kocioł na gaz</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25BE1FF2"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11</w:t>
            </w:r>
          </w:p>
        </w:tc>
        <w:tc>
          <w:tcPr>
            <w:tcW w:w="781" w:type="dxa"/>
            <w:tcBorders>
              <w:top w:val="single" w:sz="4" w:space="0" w:color="auto"/>
              <w:left w:val="nil"/>
              <w:bottom w:val="single" w:sz="4" w:space="0" w:color="auto"/>
              <w:right w:val="nil"/>
            </w:tcBorders>
            <w:vAlign w:val="center"/>
          </w:tcPr>
          <w:p w14:paraId="09DC5FC8" w14:textId="77777777" w:rsidR="002F534A" w:rsidRPr="002F534A" w:rsidRDefault="002F534A" w:rsidP="002F534A">
            <w:pPr>
              <w:spacing w:before="0" w:after="0" w:line="240" w:lineRule="auto"/>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66533F77" w14:textId="77777777" w:rsidR="002F534A" w:rsidRPr="002F534A" w:rsidRDefault="002F534A" w:rsidP="002F534A">
            <w:pPr>
              <w:spacing w:before="0" w:after="0" w:line="240" w:lineRule="auto"/>
              <w:jc w:val="center"/>
              <w:rPr>
                <w:rFonts w:cs="Calibri"/>
                <w:szCs w:val="22"/>
              </w:rPr>
            </w:pPr>
            <w:r w:rsidRPr="002F534A">
              <w:rPr>
                <w:rFonts w:cs="Calibri"/>
                <w:sz w:val="18"/>
                <w:szCs w:val="18"/>
              </w:rPr>
              <w:t>Istniejący solarny</w:t>
            </w:r>
          </w:p>
        </w:tc>
        <w:tc>
          <w:tcPr>
            <w:tcW w:w="989" w:type="dxa"/>
            <w:tcBorders>
              <w:top w:val="nil"/>
              <w:left w:val="single" w:sz="4" w:space="0" w:color="auto"/>
              <w:bottom w:val="single" w:sz="4" w:space="0" w:color="auto"/>
              <w:right w:val="single" w:sz="4" w:space="0" w:color="auto"/>
            </w:tcBorders>
            <w:vAlign w:val="center"/>
          </w:tcPr>
          <w:p w14:paraId="22B6A0D5" w14:textId="77777777" w:rsidR="002F534A" w:rsidRPr="002F534A" w:rsidRDefault="002F534A" w:rsidP="002F534A">
            <w:pPr>
              <w:spacing w:before="0" w:after="0"/>
              <w:jc w:val="center"/>
            </w:pPr>
            <w:r w:rsidRPr="002F534A">
              <w:rPr>
                <w:rFonts w:cs="Calibri"/>
                <w:color w:val="000000"/>
                <w:sz w:val="18"/>
                <w:szCs w:val="18"/>
                <w:lang w:eastAsia="pl-PL"/>
              </w:rPr>
              <w:t>2700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5344D4BC"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 budynku mieszkalnym</w:t>
            </w:r>
          </w:p>
        </w:tc>
      </w:tr>
      <w:tr w:rsidR="002F534A" w:rsidRPr="009624A3" w14:paraId="26484478"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6C6BDDE5"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21</w:t>
            </w:r>
          </w:p>
        </w:tc>
        <w:tc>
          <w:tcPr>
            <w:tcW w:w="1179" w:type="dxa"/>
            <w:tcBorders>
              <w:top w:val="nil"/>
              <w:left w:val="nil"/>
              <w:bottom w:val="single" w:sz="4" w:space="0" w:color="auto"/>
              <w:right w:val="single" w:sz="4" w:space="0" w:color="auto"/>
            </w:tcBorders>
            <w:shd w:val="clear" w:color="auto" w:fill="auto"/>
            <w:noWrap/>
            <w:vAlign w:val="center"/>
            <w:hideMark/>
          </w:tcPr>
          <w:p w14:paraId="012C8917" w14:textId="77777777" w:rsidR="002F534A" w:rsidRPr="002F534A" w:rsidRDefault="002F534A" w:rsidP="002F534A">
            <w:pPr>
              <w:spacing w:before="0" w:after="0" w:line="240" w:lineRule="auto"/>
              <w:jc w:val="left"/>
              <w:rPr>
                <w:rFonts w:cs="Calibri"/>
                <w:color w:val="000000"/>
                <w:sz w:val="18"/>
                <w:szCs w:val="22"/>
              </w:rPr>
            </w:pPr>
            <w:r w:rsidRPr="002F534A">
              <w:rPr>
                <w:rFonts w:cs="Calibri"/>
                <w:color w:val="000000"/>
                <w:sz w:val="18"/>
                <w:szCs w:val="22"/>
              </w:rPr>
              <w:t>Łubienica</w:t>
            </w:r>
          </w:p>
        </w:tc>
        <w:tc>
          <w:tcPr>
            <w:tcW w:w="827" w:type="dxa"/>
            <w:tcBorders>
              <w:top w:val="single" w:sz="4" w:space="0" w:color="auto"/>
              <w:left w:val="nil"/>
              <w:bottom w:val="single" w:sz="4" w:space="0" w:color="auto"/>
              <w:right w:val="single" w:sz="4" w:space="0" w:color="auto"/>
            </w:tcBorders>
            <w:vAlign w:val="center"/>
          </w:tcPr>
          <w:p w14:paraId="2493E43D"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127/4</w:t>
            </w:r>
          </w:p>
        </w:tc>
        <w:tc>
          <w:tcPr>
            <w:tcW w:w="1276" w:type="dxa"/>
            <w:tcBorders>
              <w:top w:val="single" w:sz="4" w:space="0" w:color="auto"/>
              <w:left w:val="nil"/>
              <w:bottom w:val="single" w:sz="4" w:space="0" w:color="auto"/>
              <w:right w:val="single" w:sz="4" w:space="0" w:color="auto"/>
            </w:tcBorders>
            <w:vAlign w:val="center"/>
          </w:tcPr>
          <w:p w14:paraId="58A7CA6E" w14:textId="77777777" w:rsidR="002F534A" w:rsidRPr="002F534A" w:rsidRDefault="002F534A" w:rsidP="002F534A">
            <w:pPr>
              <w:spacing w:before="0" w:after="0"/>
              <w:jc w:val="center"/>
            </w:pPr>
            <w:r w:rsidRPr="002F534A">
              <w:rPr>
                <w:rFonts w:cs="Calibri"/>
                <w:color w:val="000000"/>
                <w:sz w:val="18"/>
                <w:szCs w:val="18"/>
                <w:lang w:eastAsia="pl-PL"/>
              </w:rPr>
              <w:t>Kocioł na gaz</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380DD43C"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22</w:t>
            </w:r>
          </w:p>
        </w:tc>
        <w:tc>
          <w:tcPr>
            <w:tcW w:w="781" w:type="dxa"/>
            <w:tcBorders>
              <w:top w:val="single" w:sz="4" w:space="0" w:color="auto"/>
              <w:left w:val="nil"/>
              <w:bottom w:val="single" w:sz="4" w:space="0" w:color="auto"/>
              <w:right w:val="nil"/>
            </w:tcBorders>
            <w:vAlign w:val="center"/>
          </w:tcPr>
          <w:p w14:paraId="0593E41B" w14:textId="77777777" w:rsidR="002F534A" w:rsidRPr="002F534A" w:rsidRDefault="002F534A" w:rsidP="002F534A">
            <w:pPr>
              <w:spacing w:before="0" w:after="0"/>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15A29F47" w14:textId="77777777" w:rsidR="002F534A" w:rsidRPr="002F534A" w:rsidRDefault="002F534A" w:rsidP="002F534A">
            <w:pPr>
              <w:spacing w:before="0" w:after="0" w:line="240" w:lineRule="auto"/>
              <w:jc w:val="center"/>
              <w:rPr>
                <w:rFonts w:cs="Calibri"/>
                <w:szCs w:val="22"/>
              </w:rPr>
            </w:pPr>
            <w:r w:rsidRPr="002F534A">
              <w:rPr>
                <w:rFonts w:cs="Calibri"/>
                <w:sz w:val="18"/>
                <w:szCs w:val="18"/>
              </w:rPr>
              <w:t>Istniejący solarny</w:t>
            </w:r>
          </w:p>
        </w:tc>
        <w:tc>
          <w:tcPr>
            <w:tcW w:w="989" w:type="dxa"/>
            <w:tcBorders>
              <w:top w:val="nil"/>
              <w:left w:val="single" w:sz="4" w:space="0" w:color="auto"/>
              <w:bottom w:val="single" w:sz="4" w:space="0" w:color="auto"/>
              <w:right w:val="single" w:sz="4" w:space="0" w:color="auto"/>
            </w:tcBorders>
            <w:vAlign w:val="center"/>
          </w:tcPr>
          <w:p w14:paraId="1AC51480" w14:textId="77777777" w:rsidR="002F534A" w:rsidRPr="002F534A" w:rsidRDefault="002F534A" w:rsidP="002F534A">
            <w:pPr>
              <w:spacing w:before="0" w:after="0"/>
              <w:jc w:val="center"/>
            </w:pPr>
            <w:r w:rsidRPr="002F534A">
              <w:rPr>
                <w:rFonts w:cs="Calibri"/>
                <w:color w:val="000000"/>
                <w:sz w:val="18"/>
                <w:szCs w:val="18"/>
                <w:lang w:eastAsia="pl-PL"/>
              </w:rPr>
              <w:t>2700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15B044B3"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 budynku mieszkalnym</w:t>
            </w:r>
          </w:p>
        </w:tc>
      </w:tr>
      <w:tr w:rsidR="002F534A" w:rsidRPr="009624A3" w14:paraId="77A99AF7"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3D778756"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22</w:t>
            </w:r>
          </w:p>
        </w:tc>
        <w:tc>
          <w:tcPr>
            <w:tcW w:w="1179" w:type="dxa"/>
            <w:tcBorders>
              <w:top w:val="nil"/>
              <w:left w:val="nil"/>
              <w:bottom w:val="single" w:sz="4" w:space="0" w:color="auto"/>
              <w:right w:val="single" w:sz="4" w:space="0" w:color="auto"/>
            </w:tcBorders>
            <w:shd w:val="clear" w:color="auto" w:fill="auto"/>
            <w:noWrap/>
            <w:vAlign w:val="center"/>
          </w:tcPr>
          <w:p w14:paraId="2D8FBC9E" w14:textId="77777777" w:rsidR="002F534A" w:rsidRPr="002F534A" w:rsidRDefault="002F534A" w:rsidP="002F534A">
            <w:pPr>
              <w:spacing w:before="0" w:after="0" w:line="240" w:lineRule="auto"/>
              <w:jc w:val="left"/>
              <w:rPr>
                <w:rFonts w:cs="Calibri"/>
                <w:color w:val="000000"/>
                <w:sz w:val="18"/>
                <w:szCs w:val="22"/>
              </w:rPr>
            </w:pPr>
            <w:r w:rsidRPr="002F534A">
              <w:rPr>
                <w:rFonts w:cs="Calibri"/>
                <w:color w:val="000000"/>
                <w:sz w:val="18"/>
                <w:szCs w:val="22"/>
              </w:rPr>
              <w:t>Olbrachcice</w:t>
            </w:r>
          </w:p>
        </w:tc>
        <w:tc>
          <w:tcPr>
            <w:tcW w:w="827" w:type="dxa"/>
            <w:tcBorders>
              <w:top w:val="single" w:sz="4" w:space="0" w:color="auto"/>
              <w:left w:val="nil"/>
              <w:bottom w:val="single" w:sz="4" w:space="0" w:color="auto"/>
              <w:right w:val="single" w:sz="4" w:space="0" w:color="auto"/>
            </w:tcBorders>
            <w:vAlign w:val="center"/>
          </w:tcPr>
          <w:p w14:paraId="7E43D316"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212/1</w:t>
            </w:r>
          </w:p>
        </w:tc>
        <w:tc>
          <w:tcPr>
            <w:tcW w:w="1276" w:type="dxa"/>
            <w:tcBorders>
              <w:top w:val="single" w:sz="4" w:space="0" w:color="auto"/>
              <w:left w:val="nil"/>
              <w:bottom w:val="single" w:sz="4" w:space="0" w:color="auto"/>
              <w:right w:val="single" w:sz="4" w:space="0" w:color="auto"/>
            </w:tcBorders>
            <w:vAlign w:val="center"/>
          </w:tcPr>
          <w:p w14:paraId="0B05DD18" w14:textId="77777777" w:rsidR="002F534A" w:rsidRPr="002F534A" w:rsidRDefault="002F534A" w:rsidP="002F534A">
            <w:pPr>
              <w:spacing w:before="0" w:after="0"/>
              <w:jc w:val="center"/>
            </w:pPr>
            <w:r w:rsidRPr="002F534A">
              <w:rPr>
                <w:rFonts w:cs="Calibri"/>
                <w:color w:val="000000"/>
                <w:sz w:val="18"/>
                <w:szCs w:val="18"/>
                <w:lang w:eastAsia="pl-PL"/>
              </w:rPr>
              <w:t>Kocioł na gaz</w:t>
            </w:r>
          </w:p>
        </w:tc>
        <w:tc>
          <w:tcPr>
            <w:tcW w:w="851" w:type="dxa"/>
            <w:tcBorders>
              <w:top w:val="nil"/>
              <w:left w:val="single" w:sz="4" w:space="0" w:color="auto"/>
              <w:bottom w:val="single" w:sz="4" w:space="0" w:color="auto"/>
              <w:right w:val="single" w:sz="4" w:space="0" w:color="auto"/>
            </w:tcBorders>
            <w:shd w:val="clear" w:color="auto" w:fill="auto"/>
            <w:vAlign w:val="center"/>
          </w:tcPr>
          <w:p w14:paraId="7AFF9CFC"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19</w:t>
            </w:r>
          </w:p>
        </w:tc>
        <w:tc>
          <w:tcPr>
            <w:tcW w:w="781" w:type="dxa"/>
            <w:tcBorders>
              <w:top w:val="single" w:sz="4" w:space="0" w:color="auto"/>
              <w:left w:val="nil"/>
              <w:bottom w:val="single" w:sz="4" w:space="0" w:color="auto"/>
              <w:right w:val="nil"/>
            </w:tcBorders>
            <w:vAlign w:val="center"/>
          </w:tcPr>
          <w:p w14:paraId="3B366363" w14:textId="77777777" w:rsidR="002F534A" w:rsidRPr="002F534A" w:rsidRDefault="002F534A" w:rsidP="002F534A">
            <w:pPr>
              <w:spacing w:before="0" w:after="0"/>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308F9FE9" w14:textId="77777777" w:rsidR="002F534A" w:rsidRPr="002F534A" w:rsidRDefault="002F534A" w:rsidP="002F534A">
            <w:pPr>
              <w:spacing w:before="0" w:after="0" w:line="240" w:lineRule="auto"/>
              <w:jc w:val="center"/>
              <w:rPr>
                <w:rFonts w:cs="Calibri"/>
                <w:szCs w:val="22"/>
              </w:rPr>
            </w:pPr>
            <w:r w:rsidRPr="002F534A">
              <w:rPr>
                <w:rFonts w:cs="Calibri"/>
                <w:sz w:val="18"/>
                <w:szCs w:val="18"/>
              </w:rPr>
              <w:t>Istniejący solarny</w:t>
            </w:r>
          </w:p>
        </w:tc>
        <w:tc>
          <w:tcPr>
            <w:tcW w:w="989" w:type="dxa"/>
            <w:tcBorders>
              <w:top w:val="nil"/>
              <w:left w:val="single" w:sz="4" w:space="0" w:color="auto"/>
              <w:bottom w:val="single" w:sz="4" w:space="0" w:color="auto"/>
              <w:right w:val="single" w:sz="4" w:space="0" w:color="auto"/>
            </w:tcBorders>
            <w:vAlign w:val="center"/>
          </w:tcPr>
          <w:p w14:paraId="10F68A69" w14:textId="77777777" w:rsidR="002F534A" w:rsidRPr="002F534A" w:rsidRDefault="002F534A" w:rsidP="002F534A">
            <w:pPr>
              <w:spacing w:before="0" w:after="0"/>
              <w:jc w:val="center"/>
            </w:pPr>
            <w:r w:rsidRPr="002F534A">
              <w:rPr>
                <w:rFonts w:cs="Calibri"/>
                <w:color w:val="000000"/>
                <w:sz w:val="18"/>
                <w:szCs w:val="18"/>
                <w:lang w:eastAsia="pl-PL"/>
              </w:rPr>
              <w:t>2700</w:t>
            </w:r>
          </w:p>
        </w:tc>
        <w:tc>
          <w:tcPr>
            <w:tcW w:w="1168" w:type="dxa"/>
            <w:tcBorders>
              <w:top w:val="nil"/>
              <w:left w:val="single" w:sz="4" w:space="0" w:color="auto"/>
              <w:bottom w:val="single" w:sz="4" w:space="0" w:color="auto"/>
              <w:right w:val="single" w:sz="4" w:space="0" w:color="auto"/>
            </w:tcBorders>
            <w:shd w:val="clear" w:color="auto" w:fill="auto"/>
            <w:vAlign w:val="center"/>
          </w:tcPr>
          <w:p w14:paraId="5D288CAC"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 budynku mieszkalnym</w:t>
            </w:r>
          </w:p>
        </w:tc>
      </w:tr>
      <w:tr w:rsidR="002F534A" w:rsidRPr="009624A3" w14:paraId="2801ABA6"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40AAF8EE"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23</w:t>
            </w:r>
          </w:p>
        </w:tc>
        <w:tc>
          <w:tcPr>
            <w:tcW w:w="1179" w:type="dxa"/>
            <w:tcBorders>
              <w:top w:val="nil"/>
              <w:left w:val="nil"/>
              <w:bottom w:val="single" w:sz="4" w:space="0" w:color="auto"/>
              <w:right w:val="single" w:sz="4" w:space="0" w:color="auto"/>
            </w:tcBorders>
            <w:shd w:val="clear" w:color="auto" w:fill="auto"/>
            <w:noWrap/>
            <w:vAlign w:val="center"/>
            <w:hideMark/>
          </w:tcPr>
          <w:p w14:paraId="7A1C9E65" w14:textId="77777777" w:rsidR="002F534A" w:rsidRPr="002F534A" w:rsidRDefault="002F534A" w:rsidP="002F534A">
            <w:pPr>
              <w:spacing w:before="0" w:after="0" w:line="240" w:lineRule="auto"/>
              <w:jc w:val="left"/>
              <w:rPr>
                <w:rFonts w:cs="Calibri"/>
                <w:color w:val="000000"/>
                <w:sz w:val="18"/>
                <w:szCs w:val="22"/>
              </w:rPr>
            </w:pPr>
            <w:r w:rsidRPr="002F534A">
              <w:rPr>
                <w:rFonts w:cs="Calibri"/>
                <w:color w:val="000000"/>
                <w:sz w:val="18"/>
                <w:szCs w:val="22"/>
              </w:rPr>
              <w:t>Wólka Zaleska</w:t>
            </w:r>
          </w:p>
        </w:tc>
        <w:tc>
          <w:tcPr>
            <w:tcW w:w="827" w:type="dxa"/>
            <w:tcBorders>
              <w:top w:val="single" w:sz="4" w:space="0" w:color="auto"/>
              <w:left w:val="nil"/>
              <w:bottom w:val="single" w:sz="4" w:space="0" w:color="auto"/>
              <w:right w:val="single" w:sz="4" w:space="0" w:color="auto"/>
            </w:tcBorders>
            <w:vAlign w:val="center"/>
          </w:tcPr>
          <w:p w14:paraId="36F58406"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36</w:t>
            </w:r>
          </w:p>
        </w:tc>
        <w:tc>
          <w:tcPr>
            <w:tcW w:w="1276" w:type="dxa"/>
            <w:tcBorders>
              <w:top w:val="single" w:sz="4" w:space="0" w:color="auto"/>
              <w:left w:val="nil"/>
              <w:bottom w:val="single" w:sz="4" w:space="0" w:color="auto"/>
              <w:right w:val="single" w:sz="4" w:space="0" w:color="auto"/>
            </w:tcBorders>
            <w:vAlign w:val="center"/>
          </w:tcPr>
          <w:p w14:paraId="03D6B36C" w14:textId="77777777" w:rsidR="002F534A" w:rsidRPr="002F534A" w:rsidRDefault="002F534A" w:rsidP="002F534A">
            <w:pPr>
              <w:spacing w:before="0" w:after="0"/>
              <w:jc w:val="center"/>
            </w:pPr>
            <w:r w:rsidRPr="002F534A">
              <w:rPr>
                <w:rFonts w:cs="Calibri"/>
                <w:color w:val="000000"/>
                <w:sz w:val="18"/>
                <w:szCs w:val="18"/>
                <w:lang w:eastAsia="pl-PL"/>
              </w:rPr>
              <w:t xml:space="preserve">Kocioł na </w:t>
            </w:r>
            <w:proofErr w:type="spellStart"/>
            <w:r w:rsidRPr="002F534A">
              <w:rPr>
                <w:rFonts w:cs="Calibri"/>
                <w:color w:val="000000"/>
                <w:sz w:val="18"/>
                <w:szCs w:val="18"/>
                <w:lang w:eastAsia="pl-PL"/>
              </w:rPr>
              <w:t>pellet</w:t>
            </w:r>
            <w:proofErr w:type="spellEnd"/>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5EADF685"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13</w:t>
            </w:r>
          </w:p>
        </w:tc>
        <w:tc>
          <w:tcPr>
            <w:tcW w:w="781" w:type="dxa"/>
            <w:tcBorders>
              <w:top w:val="single" w:sz="4" w:space="0" w:color="auto"/>
              <w:left w:val="nil"/>
              <w:bottom w:val="single" w:sz="4" w:space="0" w:color="auto"/>
              <w:right w:val="nil"/>
            </w:tcBorders>
            <w:vAlign w:val="center"/>
          </w:tcPr>
          <w:p w14:paraId="52D746AC" w14:textId="77777777" w:rsidR="002F534A" w:rsidRPr="002F534A" w:rsidRDefault="002F534A" w:rsidP="002F534A">
            <w:pPr>
              <w:spacing w:before="0" w:after="0" w:line="240" w:lineRule="auto"/>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27BF2614" w14:textId="77777777" w:rsidR="002F534A" w:rsidRPr="002F534A" w:rsidRDefault="002F534A" w:rsidP="002F534A">
            <w:pPr>
              <w:spacing w:before="0" w:after="0" w:line="240" w:lineRule="auto"/>
              <w:jc w:val="center"/>
              <w:rPr>
                <w:rFonts w:cs="Calibri"/>
                <w:szCs w:val="22"/>
              </w:rPr>
            </w:pPr>
            <w:r w:rsidRPr="002F534A">
              <w:rPr>
                <w:rFonts w:cs="Calibri"/>
                <w:color w:val="000000"/>
                <w:sz w:val="18"/>
                <w:szCs w:val="18"/>
                <w:lang w:eastAsia="pl-PL"/>
              </w:rPr>
              <w:t>140-1</w:t>
            </w:r>
            <w:r w:rsidR="00CE2FB6">
              <w:rPr>
                <w:rFonts w:cs="Calibri"/>
                <w:color w:val="000000"/>
                <w:sz w:val="18"/>
                <w:szCs w:val="18"/>
                <w:lang w:eastAsia="pl-PL"/>
              </w:rPr>
              <w:t>9</w:t>
            </w:r>
            <w:r w:rsidRPr="002F534A">
              <w:rPr>
                <w:rFonts w:cs="Calibri"/>
                <w:color w:val="000000"/>
                <w:sz w:val="18"/>
                <w:szCs w:val="18"/>
                <w:lang w:eastAsia="pl-PL"/>
              </w:rPr>
              <w:t>0</w:t>
            </w:r>
          </w:p>
        </w:tc>
        <w:tc>
          <w:tcPr>
            <w:tcW w:w="989" w:type="dxa"/>
            <w:tcBorders>
              <w:top w:val="nil"/>
              <w:left w:val="single" w:sz="4" w:space="0" w:color="auto"/>
              <w:bottom w:val="single" w:sz="4" w:space="0" w:color="auto"/>
              <w:right w:val="single" w:sz="4" w:space="0" w:color="auto"/>
            </w:tcBorders>
            <w:vAlign w:val="center"/>
          </w:tcPr>
          <w:p w14:paraId="6B248ED3"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74883261"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 budynku mieszkalnym</w:t>
            </w:r>
          </w:p>
        </w:tc>
      </w:tr>
      <w:tr w:rsidR="002F534A" w:rsidRPr="009624A3" w14:paraId="72602B3D"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6322D53F"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24</w:t>
            </w:r>
          </w:p>
        </w:tc>
        <w:tc>
          <w:tcPr>
            <w:tcW w:w="1179" w:type="dxa"/>
            <w:tcBorders>
              <w:top w:val="nil"/>
              <w:left w:val="nil"/>
              <w:bottom w:val="single" w:sz="4" w:space="0" w:color="auto"/>
              <w:right w:val="single" w:sz="4" w:space="0" w:color="auto"/>
            </w:tcBorders>
            <w:shd w:val="clear" w:color="auto" w:fill="auto"/>
            <w:noWrap/>
            <w:vAlign w:val="center"/>
            <w:hideMark/>
          </w:tcPr>
          <w:p w14:paraId="4A5BB8D6" w14:textId="77777777" w:rsidR="002F534A" w:rsidRPr="002F534A" w:rsidRDefault="002F534A" w:rsidP="002F534A">
            <w:pPr>
              <w:spacing w:before="0" w:after="0" w:line="240" w:lineRule="auto"/>
              <w:jc w:val="left"/>
              <w:rPr>
                <w:rFonts w:cs="Calibri"/>
                <w:color w:val="000000"/>
                <w:sz w:val="18"/>
                <w:szCs w:val="22"/>
              </w:rPr>
            </w:pPr>
            <w:r w:rsidRPr="002F534A">
              <w:rPr>
                <w:color w:val="000000"/>
                <w:sz w:val="18"/>
                <w:szCs w:val="18"/>
              </w:rPr>
              <w:t>Pokrzywnica</w:t>
            </w:r>
          </w:p>
        </w:tc>
        <w:tc>
          <w:tcPr>
            <w:tcW w:w="827" w:type="dxa"/>
            <w:tcBorders>
              <w:top w:val="single" w:sz="4" w:space="0" w:color="auto"/>
              <w:left w:val="nil"/>
              <w:bottom w:val="single" w:sz="4" w:space="0" w:color="auto"/>
              <w:right w:val="single" w:sz="4" w:space="0" w:color="auto"/>
            </w:tcBorders>
            <w:vAlign w:val="center"/>
          </w:tcPr>
          <w:p w14:paraId="3BCED99C"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239</w:t>
            </w:r>
          </w:p>
        </w:tc>
        <w:tc>
          <w:tcPr>
            <w:tcW w:w="1276" w:type="dxa"/>
            <w:tcBorders>
              <w:top w:val="single" w:sz="4" w:space="0" w:color="auto"/>
              <w:left w:val="nil"/>
              <w:bottom w:val="single" w:sz="4" w:space="0" w:color="auto"/>
              <w:right w:val="single" w:sz="4" w:space="0" w:color="auto"/>
            </w:tcBorders>
            <w:vAlign w:val="center"/>
          </w:tcPr>
          <w:p w14:paraId="097F16C8" w14:textId="77777777" w:rsidR="002F534A" w:rsidRPr="002F534A" w:rsidRDefault="002F534A" w:rsidP="002F534A">
            <w:pPr>
              <w:spacing w:before="0" w:after="0"/>
              <w:jc w:val="center"/>
            </w:pPr>
            <w:r w:rsidRPr="002F534A">
              <w:rPr>
                <w:rFonts w:cs="Calibri"/>
                <w:color w:val="000000"/>
                <w:sz w:val="18"/>
                <w:szCs w:val="18"/>
                <w:lang w:eastAsia="pl-PL"/>
              </w:rPr>
              <w:t xml:space="preserve">Kocioł na </w:t>
            </w:r>
            <w:proofErr w:type="spellStart"/>
            <w:r w:rsidRPr="002F534A">
              <w:rPr>
                <w:rFonts w:cs="Calibri"/>
                <w:color w:val="000000"/>
                <w:sz w:val="18"/>
                <w:szCs w:val="18"/>
                <w:lang w:eastAsia="pl-PL"/>
              </w:rPr>
              <w:t>pellet</w:t>
            </w:r>
            <w:proofErr w:type="spellEnd"/>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6B99B9B7"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19</w:t>
            </w:r>
          </w:p>
        </w:tc>
        <w:tc>
          <w:tcPr>
            <w:tcW w:w="781" w:type="dxa"/>
            <w:tcBorders>
              <w:top w:val="single" w:sz="4" w:space="0" w:color="auto"/>
              <w:left w:val="nil"/>
              <w:bottom w:val="single" w:sz="4" w:space="0" w:color="auto"/>
              <w:right w:val="nil"/>
            </w:tcBorders>
            <w:vAlign w:val="center"/>
          </w:tcPr>
          <w:p w14:paraId="03769121" w14:textId="77777777" w:rsidR="002F534A" w:rsidRPr="002F534A" w:rsidRDefault="002F534A" w:rsidP="002F534A">
            <w:pPr>
              <w:spacing w:before="0" w:after="0"/>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76AA44F9" w14:textId="77777777" w:rsidR="002F534A" w:rsidRPr="002F534A" w:rsidRDefault="002F534A" w:rsidP="002F534A">
            <w:pPr>
              <w:spacing w:before="0" w:after="0" w:line="240" w:lineRule="auto"/>
              <w:jc w:val="center"/>
              <w:rPr>
                <w:rFonts w:cs="Calibri"/>
                <w:szCs w:val="22"/>
              </w:rPr>
            </w:pPr>
            <w:r w:rsidRPr="002F534A">
              <w:rPr>
                <w:rFonts w:cs="Calibri"/>
                <w:color w:val="000000"/>
                <w:sz w:val="18"/>
                <w:szCs w:val="18"/>
                <w:lang w:eastAsia="pl-PL"/>
              </w:rPr>
              <w:t>140-1</w:t>
            </w:r>
            <w:r w:rsidR="00CE2FB6">
              <w:rPr>
                <w:rFonts w:cs="Calibri"/>
                <w:color w:val="000000"/>
                <w:sz w:val="18"/>
                <w:szCs w:val="18"/>
                <w:lang w:eastAsia="pl-PL"/>
              </w:rPr>
              <w:t>9</w:t>
            </w:r>
            <w:r w:rsidRPr="002F534A">
              <w:rPr>
                <w:rFonts w:cs="Calibri"/>
                <w:color w:val="000000"/>
                <w:sz w:val="18"/>
                <w:szCs w:val="18"/>
                <w:lang w:eastAsia="pl-PL"/>
              </w:rPr>
              <w:t>0</w:t>
            </w:r>
          </w:p>
        </w:tc>
        <w:tc>
          <w:tcPr>
            <w:tcW w:w="989" w:type="dxa"/>
            <w:tcBorders>
              <w:top w:val="nil"/>
              <w:left w:val="single" w:sz="4" w:space="0" w:color="auto"/>
              <w:bottom w:val="single" w:sz="4" w:space="0" w:color="auto"/>
              <w:right w:val="single" w:sz="4" w:space="0" w:color="auto"/>
            </w:tcBorders>
            <w:vAlign w:val="center"/>
          </w:tcPr>
          <w:p w14:paraId="7D25082D"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10B7B324"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 budynku mieszkalnym</w:t>
            </w:r>
          </w:p>
        </w:tc>
      </w:tr>
      <w:tr w:rsidR="002F534A" w:rsidRPr="009624A3" w14:paraId="2167BB8F"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6E67C815"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25</w:t>
            </w:r>
          </w:p>
        </w:tc>
        <w:tc>
          <w:tcPr>
            <w:tcW w:w="1179" w:type="dxa"/>
            <w:tcBorders>
              <w:top w:val="nil"/>
              <w:left w:val="nil"/>
              <w:bottom w:val="single" w:sz="4" w:space="0" w:color="auto"/>
              <w:right w:val="single" w:sz="4" w:space="0" w:color="auto"/>
            </w:tcBorders>
            <w:shd w:val="clear" w:color="auto" w:fill="auto"/>
            <w:noWrap/>
            <w:vAlign w:val="center"/>
            <w:hideMark/>
          </w:tcPr>
          <w:p w14:paraId="1E73B076" w14:textId="77777777" w:rsidR="002F534A" w:rsidRPr="002F534A" w:rsidRDefault="002F534A" w:rsidP="002F534A">
            <w:pPr>
              <w:spacing w:before="0" w:after="0" w:line="240" w:lineRule="auto"/>
              <w:jc w:val="left"/>
              <w:rPr>
                <w:rFonts w:cs="Calibri"/>
                <w:sz w:val="18"/>
                <w:szCs w:val="22"/>
              </w:rPr>
            </w:pPr>
            <w:r w:rsidRPr="002F534A">
              <w:rPr>
                <w:rFonts w:cs="Calibri"/>
                <w:sz w:val="18"/>
                <w:szCs w:val="22"/>
              </w:rPr>
              <w:t>Pogorzelec</w:t>
            </w:r>
          </w:p>
        </w:tc>
        <w:tc>
          <w:tcPr>
            <w:tcW w:w="827" w:type="dxa"/>
            <w:tcBorders>
              <w:top w:val="single" w:sz="4" w:space="0" w:color="auto"/>
              <w:left w:val="nil"/>
              <w:bottom w:val="single" w:sz="4" w:space="0" w:color="auto"/>
              <w:right w:val="single" w:sz="4" w:space="0" w:color="auto"/>
            </w:tcBorders>
            <w:vAlign w:val="center"/>
          </w:tcPr>
          <w:p w14:paraId="574568D2"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120/10</w:t>
            </w:r>
          </w:p>
        </w:tc>
        <w:tc>
          <w:tcPr>
            <w:tcW w:w="1276" w:type="dxa"/>
            <w:tcBorders>
              <w:top w:val="single" w:sz="4" w:space="0" w:color="auto"/>
              <w:left w:val="nil"/>
              <w:bottom w:val="single" w:sz="4" w:space="0" w:color="auto"/>
              <w:right w:val="single" w:sz="4" w:space="0" w:color="auto"/>
            </w:tcBorders>
            <w:vAlign w:val="center"/>
          </w:tcPr>
          <w:p w14:paraId="1CD324D8" w14:textId="77777777" w:rsidR="002F534A" w:rsidRPr="002F534A" w:rsidRDefault="002F534A" w:rsidP="002F534A">
            <w:pPr>
              <w:spacing w:before="0" w:after="0"/>
              <w:jc w:val="center"/>
            </w:pPr>
            <w:r w:rsidRPr="002F534A">
              <w:rPr>
                <w:rFonts w:cs="Calibri"/>
                <w:color w:val="000000"/>
                <w:sz w:val="18"/>
                <w:szCs w:val="18"/>
                <w:lang w:eastAsia="pl-PL"/>
              </w:rPr>
              <w:t xml:space="preserve">Kocioł na </w:t>
            </w:r>
            <w:proofErr w:type="spellStart"/>
            <w:r w:rsidRPr="002F534A">
              <w:rPr>
                <w:rFonts w:cs="Calibri"/>
                <w:color w:val="000000"/>
                <w:sz w:val="18"/>
                <w:szCs w:val="18"/>
                <w:lang w:eastAsia="pl-PL"/>
              </w:rPr>
              <w:t>pellet</w:t>
            </w:r>
            <w:proofErr w:type="spellEnd"/>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6B39432A"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14</w:t>
            </w:r>
          </w:p>
        </w:tc>
        <w:tc>
          <w:tcPr>
            <w:tcW w:w="781" w:type="dxa"/>
            <w:tcBorders>
              <w:top w:val="single" w:sz="4" w:space="0" w:color="auto"/>
              <w:left w:val="nil"/>
              <w:bottom w:val="single" w:sz="4" w:space="0" w:color="auto"/>
              <w:right w:val="nil"/>
            </w:tcBorders>
            <w:vAlign w:val="center"/>
          </w:tcPr>
          <w:p w14:paraId="0ED29427" w14:textId="77777777" w:rsidR="002F534A" w:rsidRPr="002F534A" w:rsidRDefault="002F534A" w:rsidP="002F534A">
            <w:pPr>
              <w:spacing w:before="0" w:after="0" w:line="240" w:lineRule="auto"/>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3F8A533E" w14:textId="77777777" w:rsidR="002F534A" w:rsidRPr="002F534A" w:rsidRDefault="002F534A" w:rsidP="002F534A">
            <w:pPr>
              <w:spacing w:before="0" w:after="0" w:line="240" w:lineRule="auto"/>
              <w:jc w:val="center"/>
              <w:rPr>
                <w:rFonts w:cs="Calibri"/>
                <w:szCs w:val="22"/>
              </w:rPr>
            </w:pPr>
            <w:r w:rsidRPr="002F534A">
              <w:rPr>
                <w:rFonts w:cs="Calibri"/>
                <w:color w:val="000000"/>
                <w:sz w:val="18"/>
                <w:szCs w:val="18"/>
                <w:lang w:eastAsia="pl-PL"/>
              </w:rPr>
              <w:t>140-1</w:t>
            </w:r>
            <w:r w:rsidR="00CE2FB6">
              <w:rPr>
                <w:rFonts w:cs="Calibri"/>
                <w:color w:val="000000"/>
                <w:sz w:val="18"/>
                <w:szCs w:val="18"/>
                <w:lang w:eastAsia="pl-PL"/>
              </w:rPr>
              <w:t>9</w:t>
            </w:r>
            <w:r w:rsidRPr="002F534A">
              <w:rPr>
                <w:rFonts w:cs="Calibri"/>
                <w:color w:val="000000"/>
                <w:sz w:val="18"/>
                <w:szCs w:val="18"/>
                <w:lang w:eastAsia="pl-PL"/>
              </w:rPr>
              <w:t>0</w:t>
            </w:r>
          </w:p>
        </w:tc>
        <w:tc>
          <w:tcPr>
            <w:tcW w:w="989" w:type="dxa"/>
            <w:tcBorders>
              <w:top w:val="nil"/>
              <w:left w:val="single" w:sz="4" w:space="0" w:color="auto"/>
              <w:bottom w:val="single" w:sz="4" w:space="0" w:color="auto"/>
              <w:right w:val="single" w:sz="4" w:space="0" w:color="auto"/>
            </w:tcBorders>
            <w:vAlign w:val="center"/>
          </w:tcPr>
          <w:p w14:paraId="38A83868"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2888C12E" w14:textId="77777777" w:rsidR="002F534A" w:rsidRPr="002F534A" w:rsidRDefault="002F534A" w:rsidP="002F534A">
            <w:pPr>
              <w:spacing w:before="0" w:after="0" w:line="240" w:lineRule="auto"/>
              <w:jc w:val="center"/>
            </w:pPr>
            <w:r w:rsidRPr="002F534A">
              <w:rPr>
                <w:rFonts w:cs="Calibri"/>
                <w:color w:val="000000"/>
                <w:sz w:val="18"/>
                <w:szCs w:val="18"/>
                <w:lang w:eastAsia="pl-PL"/>
              </w:rPr>
              <w:t>W budynku mieszkalnym</w:t>
            </w:r>
          </w:p>
        </w:tc>
      </w:tr>
      <w:tr w:rsidR="002F534A" w:rsidRPr="009624A3" w14:paraId="57FC22F0"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2393191E"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lastRenderedPageBreak/>
              <w:t>26</w:t>
            </w:r>
          </w:p>
        </w:tc>
        <w:tc>
          <w:tcPr>
            <w:tcW w:w="1179" w:type="dxa"/>
            <w:tcBorders>
              <w:top w:val="nil"/>
              <w:left w:val="nil"/>
              <w:bottom w:val="single" w:sz="4" w:space="0" w:color="auto"/>
              <w:right w:val="single" w:sz="4" w:space="0" w:color="auto"/>
            </w:tcBorders>
            <w:shd w:val="clear" w:color="auto" w:fill="auto"/>
            <w:noWrap/>
            <w:vAlign w:val="center"/>
            <w:hideMark/>
          </w:tcPr>
          <w:p w14:paraId="5D376844" w14:textId="77777777" w:rsidR="002F534A" w:rsidRPr="002F534A" w:rsidRDefault="002F534A" w:rsidP="002F534A">
            <w:pPr>
              <w:spacing w:before="0" w:after="0" w:line="240" w:lineRule="auto"/>
              <w:jc w:val="left"/>
              <w:rPr>
                <w:rFonts w:cs="Calibri"/>
                <w:sz w:val="18"/>
                <w:szCs w:val="22"/>
              </w:rPr>
            </w:pPr>
            <w:r w:rsidRPr="002F534A">
              <w:rPr>
                <w:rFonts w:cs="Calibri"/>
                <w:sz w:val="18"/>
                <w:szCs w:val="22"/>
              </w:rPr>
              <w:t>Gzowo</w:t>
            </w:r>
          </w:p>
        </w:tc>
        <w:tc>
          <w:tcPr>
            <w:tcW w:w="827" w:type="dxa"/>
            <w:tcBorders>
              <w:top w:val="single" w:sz="4" w:space="0" w:color="auto"/>
              <w:left w:val="nil"/>
              <w:bottom w:val="single" w:sz="4" w:space="0" w:color="auto"/>
              <w:right w:val="single" w:sz="4" w:space="0" w:color="auto"/>
            </w:tcBorders>
            <w:vAlign w:val="center"/>
          </w:tcPr>
          <w:p w14:paraId="31A7E6C6"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141/8</w:t>
            </w:r>
          </w:p>
        </w:tc>
        <w:tc>
          <w:tcPr>
            <w:tcW w:w="1276" w:type="dxa"/>
            <w:tcBorders>
              <w:top w:val="single" w:sz="4" w:space="0" w:color="auto"/>
              <w:left w:val="nil"/>
              <w:bottom w:val="single" w:sz="4" w:space="0" w:color="auto"/>
              <w:right w:val="single" w:sz="4" w:space="0" w:color="auto"/>
            </w:tcBorders>
            <w:vAlign w:val="center"/>
          </w:tcPr>
          <w:p w14:paraId="114D0D41"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Kocioł na gaz</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5402297D"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9</w:t>
            </w:r>
          </w:p>
        </w:tc>
        <w:tc>
          <w:tcPr>
            <w:tcW w:w="781" w:type="dxa"/>
            <w:tcBorders>
              <w:top w:val="single" w:sz="4" w:space="0" w:color="auto"/>
              <w:left w:val="nil"/>
              <w:bottom w:val="single" w:sz="4" w:space="0" w:color="auto"/>
              <w:right w:val="nil"/>
            </w:tcBorders>
            <w:vAlign w:val="center"/>
          </w:tcPr>
          <w:p w14:paraId="71FE870F" w14:textId="77777777" w:rsidR="002F534A" w:rsidRPr="002F534A" w:rsidRDefault="002F534A" w:rsidP="002F534A">
            <w:pPr>
              <w:spacing w:before="0" w:after="0"/>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4C9044CF" w14:textId="77777777" w:rsidR="002F534A" w:rsidRPr="002F534A" w:rsidRDefault="002F534A" w:rsidP="002F534A">
            <w:pPr>
              <w:spacing w:before="0" w:after="0" w:line="240" w:lineRule="auto"/>
              <w:jc w:val="center"/>
              <w:rPr>
                <w:rFonts w:cs="Calibri"/>
                <w:szCs w:val="22"/>
              </w:rPr>
            </w:pPr>
            <w:r w:rsidRPr="002F534A">
              <w:rPr>
                <w:rFonts w:cs="Calibri"/>
                <w:sz w:val="18"/>
                <w:szCs w:val="18"/>
              </w:rPr>
              <w:t>Istniejący solarny</w:t>
            </w:r>
          </w:p>
        </w:tc>
        <w:tc>
          <w:tcPr>
            <w:tcW w:w="989" w:type="dxa"/>
            <w:tcBorders>
              <w:top w:val="nil"/>
              <w:left w:val="single" w:sz="4" w:space="0" w:color="auto"/>
              <w:bottom w:val="single" w:sz="4" w:space="0" w:color="auto"/>
              <w:right w:val="single" w:sz="4" w:space="0" w:color="auto"/>
            </w:tcBorders>
            <w:vAlign w:val="center"/>
          </w:tcPr>
          <w:p w14:paraId="55AC8480"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2700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56641165" w14:textId="77777777" w:rsidR="002F534A" w:rsidRPr="002F534A" w:rsidRDefault="002F534A" w:rsidP="002F534A">
            <w:pPr>
              <w:spacing w:before="0" w:after="0" w:line="240" w:lineRule="auto"/>
              <w:jc w:val="center"/>
            </w:pPr>
            <w:r w:rsidRPr="002F534A">
              <w:rPr>
                <w:rFonts w:cs="Calibri"/>
                <w:color w:val="000000"/>
                <w:sz w:val="18"/>
                <w:szCs w:val="18"/>
                <w:lang w:eastAsia="pl-PL"/>
              </w:rPr>
              <w:t>W budynku mieszkalnym</w:t>
            </w:r>
          </w:p>
        </w:tc>
      </w:tr>
      <w:tr w:rsidR="002F534A" w:rsidRPr="009624A3" w14:paraId="00A58001"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7ED52375"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27</w:t>
            </w:r>
          </w:p>
        </w:tc>
        <w:tc>
          <w:tcPr>
            <w:tcW w:w="1179" w:type="dxa"/>
            <w:tcBorders>
              <w:top w:val="nil"/>
              <w:left w:val="nil"/>
              <w:bottom w:val="single" w:sz="4" w:space="0" w:color="auto"/>
              <w:right w:val="single" w:sz="4" w:space="0" w:color="auto"/>
            </w:tcBorders>
            <w:shd w:val="clear" w:color="auto" w:fill="auto"/>
            <w:noWrap/>
            <w:vAlign w:val="center"/>
            <w:hideMark/>
          </w:tcPr>
          <w:p w14:paraId="51BE2A47" w14:textId="77777777" w:rsidR="002F534A" w:rsidRPr="002F534A" w:rsidRDefault="002F534A" w:rsidP="002F534A">
            <w:pPr>
              <w:spacing w:before="0" w:after="0" w:line="240" w:lineRule="auto"/>
              <w:jc w:val="left"/>
              <w:rPr>
                <w:rFonts w:cs="Calibri"/>
                <w:color w:val="000000"/>
                <w:sz w:val="18"/>
                <w:szCs w:val="22"/>
              </w:rPr>
            </w:pPr>
            <w:r w:rsidRPr="002F534A">
              <w:rPr>
                <w:rFonts w:cs="Calibri"/>
                <w:color w:val="000000"/>
                <w:sz w:val="18"/>
                <w:szCs w:val="22"/>
              </w:rPr>
              <w:t>Dzierżenin</w:t>
            </w:r>
          </w:p>
        </w:tc>
        <w:tc>
          <w:tcPr>
            <w:tcW w:w="827" w:type="dxa"/>
            <w:tcBorders>
              <w:top w:val="single" w:sz="4" w:space="0" w:color="auto"/>
              <w:left w:val="nil"/>
              <w:bottom w:val="single" w:sz="4" w:space="0" w:color="auto"/>
              <w:right w:val="single" w:sz="4" w:space="0" w:color="auto"/>
            </w:tcBorders>
            <w:vAlign w:val="center"/>
          </w:tcPr>
          <w:p w14:paraId="0768B97E"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36/3</w:t>
            </w:r>
          </w:p>
        </w:tc>
        <w:tc>
          <w:tcPr>
            <w:tcW w:w="1276" w:type="dxa"/>
            <w:tcBorders>
              <w:top w:val="single" w:sz="4" w:space="0" w:color="auto"/>
              <w:left w:val="nil"/>
              <w:bottom w:val="single" w:sz="4" w:space="0" w:color="auto"/>
              <w:right w:val="single" w:sz="4" w:space="0" w:color="auto"/>
            </w:tcBorders>
            <w:vAlign w:val="center"/>
          </w:tcPr>
          <w:p w14:paraId="57A0C621" w14:textId="77777777" w:rsidR="002F534A" w:rsidRPr="002F534A" w:rsidRDefault="002F534A" w:rsidP="002F534A">
            <w:pPr>
              <w:spacing w:before="0" w:after="0"/>
              <w:jc w:val="center"/>
            </w:pPr>
            <w:r w:rsidRPr="002F534A">
              <w:rPr>
                <w:rFonts w:cs="Calibri"/>
                <w:color w:val="000000"/>
                <w:sz w:val="18"/>
                <w:szCs w:val="18"/>
                <w:lang w:eastAsia="pl-PL"/>
              </w:rPr>
              <w:t xml:space="preserve">Kocioł na </w:t>
            </w:r>
            <w:proofErr w:type="spellStart"/>
            <w:r w:rsidRPr="002F534A">
              <w:rPr>
                <w:rFonts w:cs="Calibri"/>
                <w:color w:val="000000"/>
                <w:sz w:val="18"/>
                <w:szCs w:val="18"/>
                <w:lang w:eastAsia="pl-PL"/>
              </w:rPr>
              <w:t>pellet</w:t>
            </w:r>
            <w:proofErr w:type="spellEnd"/>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4DDDB209"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23</w:t>
            </w:r>
          </w:p>
        </w:tc>
        <w:tc>
          <w:tcPr>
            <w:tcW w:w="781" w:type="dxa"/>
            <w:tcBorders>
              <w:top w:val="single" w:sz="4" w:space="0" w:color="auto"/>
              <w:left w:val="nil"/>
              <w:bottom w:val="single" w:sz="4" w:space="0" w:color="auto"/>
              <w:right w:val="nil"/>
            </w:tcBorders>
            <w:vAlign w:val="center"/>
          </w:tcPr>
          <w:p w14:paraId="4D03D923" w14:textId="77777777" w:rsidR="002F534A" w:rsidRPr="002F534A" w:rsidRDefault="002F534A" w:rsidP="002F534A">
            <w:pPr>
              <w:spacing w:before="0" w:after="0" w:line="240" w:lineRule="auto"/>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27ADF3B3" w14:textId="77777777" w:rsidR="002F534A" w:rsidRPr="002F534A" w:rsidRDefault="002F534A" w:rsidP="002F534A">
            <w:pPr>
              <w:spacing w:before="0" w:after="0" w:line="240" w:lineRule="auto"/>
              <w:jc w:val="center"/>
              <w:rPr>
                <w:rFonts w:cs="Calibri"/>
                <w:szCs w:val="22"/>
              </w:rPr>
            </w:pPr>
            <w:r w:rsidRPr="002F534A">
              <w:rPr>
                <w:rFonts w:cs="Calibri"/>
                <w:sz w:val="18"/>
                <w:szCs w:val="18"/>
              </w:rPr>
              <w:t>Istniejący solarny</w:t>
            </w:r>
          </w:p>
        </w:tc>
        <w:tc>
          <w:tcPr>
            <w:tcW w:w="989" w:type="dxa"/>
            <w:tcBorders>
              <w:top w:val="nil"/>
              <w:left w:val="single" w:sz="4" w:space="0" w:color="auto"/>
              <w:bottom w:val="single" w:sz="4" w:space="0" w:color="auto"/>
              <w:right w:val="single" w:sz="4" w:space="0" w:color="auto"/>
            </w:tcBorders>
            <w:vAlign w:val="center"/>
          </w:tcPr>
          <w:p w14:paraId="576AE7A7"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3B45D267" w14:textId="77777777" w:rsidR="002F534A" w:rsidRPr="002F534A" w:rsidRDefault="002F534A" w:rsidP="002F534A">
            <w:pPr>
              <w:spacing w:before="0" w:after="0" w:line="240" w:lineRule="auto"/>
              <w:jc w:val="center"/>
            </w:pPr>
            <w:r w:rsidRPr="002F534A">
              <w:rPr>
                <w:rFonts w:cs="Calibri"/>
                <w:color w:val="000000"/>
                <w:sz w:val="18"/>
                <w:szCs w:val="18"/>
                <w:lang w:eastAsia="pl-PL"/>
              </w:rPr>
              <w:t>W budynku mieszkalnym</w:t>
            </w:r>
          </w:p>
        </w:tc>
      </w:tr>
      <w:tr w:rsidR="002F534A" w:rsidRPr="009624A3" w14:paraId="6A565590"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682C5DE2"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28</w:t>
            </w:r>
          </w:p>
        </w:tc>
        <w:tc>
          <w:tcPr>
            <w:tcW w:w="1179" w:type="dxa"/>
            <w:tcBorders>
              <w:top w:val="nil"/>
              <w:left w:val="nil"/>
              <w:bottom w:val="single" w:sz="4" w:space="0" w:color="auto"/>
              <w:right w:val="single" w:sz="4" w:space="0" w:color="auto"/>
            </w:tcBorders>
            <w:shd w:val="clear" w:color="auto" w:fill="auto"/>
            <w:noWrap/>
            <w:vAlign w:val="center"/>
            <w:hideMark/>
          </w:tcPr>
          <w:p w14:paraId="091A97CC" w14:textId="77777777" w:rsidR="002F534A" w:rsidRPr="002F534A" w:rsidRDefault="002F534A" w:rsidP="002F534A">
            <w:pPr>
              <w:spacing w:before="0" w:after="0" w:line="240" w:lineRule="auto"/>
              <w:jc w:val="left"/>
              <w:rPr>
                <w:rFonts w:cs="Calibri"/>
                <w:color w:val="000000"/>
                <w:sz w:val="18"/>
                <w:szCs w:val="22"/>
              </w:rPr>
            </w:pPr>
            <w:r w:rsidRPr="002F534A">
              <w:rPr>
                <w:rFonts w:cs="Calibri"/>
                <w:color w:val="000000"/>
                <w:sz w:val="18"/>
                <w:szCs w:val="22"/>
              </w:rPr>
              <w:t>Piskornia</w:t>
            </w:r>
          </w:p>
        </w:tc>
        <w:tc>
          <w:tcPr>
            <w:tcW w:w="827" w:type="dxa"/>
            <w:tcBorders>
              <w:top w:val="single" w:sz="4" w:space="0" w:color="auto"/>
              <w:left w:val="nil"/>
              <w:bottom w:val="single" w:sz="4" w:space="0" w:color="auto"/>
              <w:right w:val="single" w:sz="4" w:space="0" w:color="auto"/>
            </w:tcBorders>
            <w:vAlign w:val="center"/>
          </w:tcPr>
          <w:p w14:paraId="5C3E333E"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256</w:t>
            </w:r>
          </w:p>
        </w:tc>
        <w:tc>
          <w:tcPr>
            <w:tcW w:w="1276" w:type="dxa"/>
            <w:tcBorders>
              <w:top w:val="single" w:sz="4" w:space="0" w:color="auto"/>
              <w:left w:val="nil"/>
              <w:bottom w:val="single" w:sz="4" w:space="0" w:color="auto"/>
              <w:right w:val="single" w:sz="4" w:space="0" w:color="auto"/>
            </w:tcBorders>
            <w:vAlign w:val="center"/>
          </w:tcPr>
          <w:p w14:paraId="5940ABF6" w14:textId="77777777" w:rsidR="002F534A" w:rsidRPr="002F534A" w:rsidRDefault="002F534A" w:rsidP="002F534A">
            <w:pPr>
              <w:spacing w:before="0" w:after="0"/>
              <w:jc w:val="center"/>
            </w:pPr>
            <w:r w:rsidRPr="002F534A">
              <w:rPr>
                <w:rFonts w:cs="Calibri"/>
                <w:color w:val="000000"/>
                <w:sz w:val="18"/>
                <w:szCs w:val="18"/>
                <w:lang w:eastAsia="pl-PL"/>
              </w:rPr>
              <w:t xml:space="preserve">Kocioł na </w:t>
            </w:r>
            <w:proofErr w:type="spellStart"/>
            <w:r w:rsidRPr="002F534A">
              <w:rPr>
                <w:rFonts w:cs="Calibri"/>
                <w:color w:val="000000"/>
                <w:sz w:val="18"/>
                <w:szCs w:val="18"/>
                <w:lang w:eastAsia="pl-PL"/>
              </w:rPr>
              <w:t>pellet</w:t>
            </w:r>
            <w:proofErr w:type="spellEnd"/>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111DF6D"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16</w:t>
            </w:r>
          </w:p>
        </w:tc>
        <w:tc>
          <w:tcPr>
            <w:tcW w:w="781" w:type="dxa"/>
            <w:tcBorders>
              <w:top w:val="single" w:sz="4" w:space="0" w:color="auto"/>
              <w:left w:val="nil"/>
              <w:bottom w:val="single" w:sz="4" w:space="0" w:color="auto"/>
              <w:right w:val="nil"/>
            </w:tcBorders>
            <w:vAlign w:val="center"/>
          </w:tcPr>
          <w:p w14:paraId="45B51105" w14:textId="77777777" w:rsidR="002F534A" w:rsidRPr="002F534A" w:rsidRDefault="002F534A" w:rsidP="002F534A">
            <w:pPr>
              <w:spacing w:before="0" w:after="0"/>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4E5ABE0A" w14:textId="77777777" w:rsidR="002F534A" w:rsidRPr="002F534A" w:rsidRDefault="002F534A" w:rsidP="002F534A">
            <w:pPr>
              <w:spacing w:before="0" w:after="0" w:line="240" w:lineRule="auto"/>
              <w:jc w:val="center"/>
              <w:rPr>
                <w:rFonts w:cs="Calibri"/>
                <w:szCs w:val="22"/>
              </w:rPr>
            </w:pPr>
            <w:r w:rsidRPr="002F534A">
              <w:rPr>
                <w:rFonts w:cs="Calibri"/>
                <w:color w:val="000000"/>
                <w:sz w:val="18"/>
                <w:szCs w:val="18"/>
                <w:lang w:eastAsia="pl-PL"/>
              </w:rPr>
              <w:t>-</w:t>
            </w:r>
          </w:p>
        </w:tc>
        <w:tc>
          <w:tcPr>
            <w:tcW w:w="989" w:type="dxa"/>
            <w:tcBorders>
              <w:top w:val="nil"/>
              <w:left w:val="single" w:sz="4" w:space="0" w:color="auto"/>
              <w:bottom w:val="single" w:sz="4" w:space="0" w:color="auto"/>
              <w:right w:val="single" w:sz="4" w:space="0" w:color="auto"/>
            </w:tcBorders>
            <w:vAlign w:val="center"/>
          </w:tcPr>
          <w:p w14:paraId="0A395B94"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557AFD5A" w14:textId="77777777" w:rsidR="002F534A" w:rsidRPr="002F534A" w:rsidRDefault="002F534A" w:rsidP="002F534A">
            <w:pPr>
              <w:spacing w:before="0" w:after="0" w:line="240" w:lineRule="auto"/>
              <w:jc w:val="center"/>
            </w:pPr>
            <w:r w:rsidRPr="002F534A">
              <w:rPr>
                <w:rFonts w:cs="Calibri"/>
                <w:color w:val="000000"/>
                <w:sz w:val="18"/>
                <w:szCs w:val="18"/>
                <w:lang w:eastAsia="pl-PL"/>
              </w:rPr>
              <w:t>W budynku mieszkalnym</w:t>
            </w:r>
          </w:p>
        </w:tc>
      </w:tr>
      <w:tr w:rsidR="002F534A" w:rsidRPr="009624A3" w14:paraId="05A29CD6"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0D1D566C"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29</w:t>
            </w:r>
          </w:p>
        </w:tc>
        <w:tc>
          <w:tcPr>
            <w:tcW w:w="1179" w:type="dxa"/>
            <w:tcBorders>
              <w:top w:val="nil"/>
              <w:left w:val="nil"/>
              <w:bottom w:val="single" w:sz="4" w:space="0" w:color="auto"/>
              <w:right w:val="single" w:sz="4" w:space="0" w:color="auto"/>
            </w:tcBorders>
            <w:shd w:val="clear" w:color="auto" w:fill="auto"/>
            <w:noWrap/>
            <w:vAlign w:val="center"/>
            <w:hideMark/>
          </w:tcPr>
          <w:p w14:paraId="3989304C" w14:textId="77777777" w:rsidR="002F534A" w:rsidRPr="002F534A" w:rsidRDefault="002F534A" w:rsidP="002F534A">
            <w:pPr>
              <w:spacing w:before="0" w:after="0" w:line="240" w:lineRule="auto"/>
              <w:jc w:val="left"/>
              <w:rPr>
                <w:rFonts w:cs="Calibri"/>
                <w:color w:val="000000"/>
                <w:sz w:val="18"/>
                <w:szCs w:val="22"/>
              </w:rPr>
            </w:pPr>
            <w:r w:rsidRPr="002F534A">
              <w:rPr>
                <w:rFonts w:cs="Calibri"/>
                <w:color w:val="000000"/>
                <w:sz w:val="18"/>
                <w:szCs w:val="22"/>
              </w:rPr>
              <w:t>Gzowo</w:t>
            </w:r>
          </w:p>
        </w:tc>
        <w:tc>
          <w:tcPr>
            <w:tcW w:w="827" w:type="dxa"/>
            <w:tcBorders>
              <w:top w:val="single" w:sz="4" w:space="0" w:color="auto"/>
              <w:left w:val="nil"/>
              <w:bottom w:val="single" w:sz="4" w:space="0" w:color="auto"/>
              <w:right w:val="single" w:sz="4" w:space="0" w:color="auto"/>
            </w:tcBorders>
            <w:vAlign w:val="center"/>
          </w:tcPr>
          <w:p w14:paraId="5F0E9CE3"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17/4</w:t>
            </w:r>
          </w:p>
        </w:tc>
        <w:tc>
          <w:tcPr>
            <w:tcW w:w="1276" w:type="dxa"/>
            <w:tcBorders>
              <w:top w:val="single" w:sz="4" w:space="0" w:color="auto"/>
              <w:left w:val="nil"/>
              <w:bottom w:val="single" w:sz="4" w:space="0" w:color="auto"/>
              <w:right w:val="single" w:sz="4" w:space="0" w:color="auto"/>
            </w:tcBorders>
            <w:vAlign w:val="center"/>
          </w:tcPr>
          <w:p w14:paraId="4EA5A308" w14:textId="77777777" w:rsidR="002F534A" w:rsidRPr="002F534A" w:rsidRDefault="002F534A" w:rsidP="002F534A">
            <w:pPr>
              <w:spacing w:before="0" w:after="0"/>
              <w:jc w:val="center"/>
            </w:pPr>
            <w:r w:rsidRPr="002F534A">
              <w:rPr>
                <w:rFonts w:cs="Calibri"/>
                <w:color w:val="000000"/>
                <w:sz w:val="18"/>
                <w:szCs w:val="18"/>
                <w:lang w:eastAsia="pl-PL"/>
              </w:rPr>
              <w:t xml:space="preserve">Kocioł na </w:t>
            </w:r>
            <w:proofErr w:type="spellStart"/>
            <w:r w:rsidRPr="002F534A">
              <w:rPr>
                <w:rFonts w:cs="Calibri"/>
                <w:color w:val="000000"/>
                <w:sz w:val="18"/>
                <w:szCs w:val="18"/>
                <w:lang w:eastAsia="pl-PL"/>
              </w:rPr>
              <w:t>pellet</w:t>
            </w:r>
            <w:proofErr w:type="spellEnd"/>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36C3955"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12</w:t>
            </w:r>
          </w:p>
        </w:tc>
        <w:tc>
          <w:tcPr>
            <w:tcW w:w="781" w:type="dxa"/>
            <w:tcBorders>
              <w:top w:val="single" w:sz="4" w:space="0" w:color="auto"/>
              <w:left w:val="nil"/>
              <w:bottom w:val="single" w:sz="4" w:space="0" w:color="auto"/>
              <w:right w:val="nil"/>
            </w:tcBorders>
            <w:vAlign w:val="center"/>
          </w:tcPr>
          <w:p w14:paraId="29E03A09" w14:textId="77777777" w:rsidR="002F534A" w:rsidRPr="002F534A" w:rsidRDefault="002F534A" w:rsidP="002F534A">
            <w:pPr>
              <w:spacing w:before="0" w:after="0"/>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1A1F420A" w14:textId="77777777" w:rsidR="002F534A" w:rsidRPr="002F534A" w:rsidRDefault="002F534A" w:rsidP="002F534A">
            <w:pPr>
              <w:spacing w:before="0" w:after="0" w:line="240" w:lineRule="auto"/>
              <w:jc w:val="center"/>
              <w:rPr>
                <w:rFonts w:cs="Calibri"/>
                <w:szCs w:val="22"/>
              </w:rPr>
            </w:pPr>
            <w:r w:rsidRPr="002F534A">
              <w:rPr>
                <w:rFonts w:cs="Calibri"/>
                <w:color w:val="000000"/>
                <w:sz w:val="18"/>
                <w:szCs w:val="18"/>
                <w:lang w:eastAsia="pl-PL"/>
              </w:rPr>
              <w:t>140-1</w:t>
            </w:r>
            <w:r w:rsidR="00CE2FB6">
              <w:rPr>
                <w:rFonts w:cs="Calibri"/>
                <w:color w:val="000000"/>
                <w:sz w:val="18"/>
                <w:szCs w:val="18"/>
                <w:lang w:eastAsia="pl-PL"/>
              </w:rPr>
              <w:t>9</w:t>
            </w:r>
            <w:r w:rsidRPr="002F534A">
              <w:rPr>
                <w:rFonts w:cs="Calibri"/>
                <w:color w:val="000000"/>
                <w:sz w:val="18"/>
                <w:szCs w:val="18"/>
                <w:lang w:eastAsia="pl-PL"/>
              </w:rPr>
              <w:t>0</w:t>
            </w:r>
          </w:p>
        </w:tc>
        <w:tc>
          <w:tcPr>
            <w:tcW w:w="989" w:type="dxa"/>
            <w:tcBorders>
              <w:top w:val="nil"/>
              <w:left w:val="single" w:sz="4" w:space="0" w:color="auto"/>
              <w:bottom w:val="single" w:sz="4" w:space="0" w:color="auto"/>
              <w:right w:val="single" w:sz="4" w:space="0" w:color="auto"/>
            </w:tcBorders>
            <w:vAlign w:val="center"/>
          </w:tcPr>
          <w:p w14:paraId="3C353A26"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61048657" w14:textId="77777777" w:rsidR="002F534A" w:rsidRPr="002F534A" w:rsidRDefault="002F534A" w:rsidP="002F534A">
            <w:pPr>
              <w:spacing w:before="0" w:after="0" w:line="240" w:lineRule="auto"/>
              <w:jc w:val="center"/>
            </w:pPr>
            <w:r w:rsidRPr="002F534A">
              <w:rPr>
                <w:rFonts w:cs="Calibri"/>
                <w:color w:val="000000"/>
                <w:sz w:val="18"/>
                <w:szCs w:val="18"/>
                <w:lang w:eastAsia="pl-PL"/>
              </w:rPr>
              <w:t>W budynku mieszkalnym</w:t>
            </w:r>
          </w:p>
        </w:tc>
      </w:tr>
      <w:tr w:rsidR="002F534A" w:rsidRPr="009624A3" w14:paraId="1C8D01AE"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4A67806E"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30</w:t>
            </w:r>
          </w:p>
        </w:tc>
        <w:tc>
          <w:tcPr>
            <w:tcW w:w="1179" w:type="dxa"/>
            <w:tcBorders>
              <w:top w:val="nil"/>
              <w:left w:val="nil"/>
              <w:bottom w:val="single" w:sz="4" w:space="0" w:color="auto"/>
              <w:right w:val="single" w:sz="4" w:space="0" w:color="auto"/>
            </w:tcBorders>
            <w:shd w:val="clear" w:color="auto" w:fill="auto"/>
            <w:noWrap/>
            <w:vAlign w:val="center"/>
            <w:hideMark/>
          </w:tcPr>
          <w:p w14:paraId="7FB6C8C2" w14:textId="77777777" w:rsidR="002F534A" w:rsidRPr="002F534A" w:rsidRDefault="002F534A" w:rsidP="002F534A">
            <w:pPr>
              <w:spacing w:before="0" w:after="0" w:line="240" w:lineRule="auto"/>
              <w:jc w:val="left"/>
              <w:rPr>
                <w:rFonts w:cs="Calibri"/>
                <w:color w:val="000000"/>
                <w:sz w:val="18"/>
                <w:szCs w:val="22"/>
              </w:rPr>
            </w:pPr>
            <w:r w:rsidRPr="002F534A">
              <w:rPr>
                <w:rFonts w:cs="Calibri"/>
                <w:color w:val="000000"/>
                <w:sz w:val="18"/>
                <w:szCs w:val="22"/>
              </w:rPr>
              <w:t>Łępice</w:t>
            </w:r>
          </w:p>
        </w:tc>
        <w:tc>
          <w:tcPr>
            <w:tcW w:w="827" w:type="dxa"/>
            <w:tcBorders>
              <w:top w:val="single" w:sz="4" w:space="0" w:color="auto"/>
              <w:left w:val="nil"/>
              <w:bottom w:val="single" w:sz="4" w:space="0" w:color="auto"/>
              <w:right w:val="single" w:sz="4" w:space="0" w:color="auto"/>
            </w:tcBorders>
            <w:vAlign w:val="center"/>
          </w:tcPr>
          <w:p w14:paraId="2240C1A6"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39/1</w:t>
            </w:r>
          </w:p>
        </w:tc>
        <w:tc>
          <w:tcPr>
            <w:tcW w:w="1276" w:type="dxa"/>
            <w:tcBorders>
              <w:top w:val="single" w:sz="4" w:space="0" w:color="auto"/>
              <w:left w:val="nil"/>
              <w:bottom w:val="single" w:sz="4" w:space="0" w:color="auto"/>
              <w:right w:val="single" w:sz="4" w:space="0" w:color="auto"/>
            </w:tcBorders>
            <w:vAlign w:val="center"/>
          </w:tcPr>
          <w:p w14:paraId="2951CADB" w14:textId="77777777" w:rsidR="002F534A" w:rsidRPr="002F534A" w:rsidRDefault="002F534A" w:rsidP="002F534A">
            <w:pPr>
              <w:spacing w:before="0" w:after="0"/>
              <w:jc w:val="center"/>
            </w:pPr>
            <w:r w:rsidRPr="002F534A">
              <w:rPr>
                <w:rFonts w:cs="Calibri"/>
                <w:color w:val="000000"/>
                <w:sz w:val="18"/>
                <w:szCs w:val="18"/>
                <w:lang w:eastAsia="pl-PL"/>
              </w:rPr>
              <w:t>Kocioł na gaz</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1E00D53"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17</w:t>
            </w:r>
          </w:p>
        </w:tc>
        <w:tc>
          <w:tcPr>
            <w:tcW w:w="781" w:type="dxa"/>
            <w:tcBorders>
              <w:top w:val="single" w:sz="4" w:space="0" w:color="auto"/>
              <w:left w:val="nil"/>
              <w:bottom w:val="single" w:sz="4" w:space="0" w:color="auto"/>
              <w:right w:val="nil"/>
            </w:tcBorders>
            <w:vAlign w:val="center"/>
          </w:tcPr>
          <w:p w14:paraId="4B6BF3DB" w14:textId="77777777" w:rsidR="002F534A" w:rsidRPr="002F534A" w:rsidRDefault="002F534A" w:rsidP="002F534A">
            <w:pPr>
              <w:spacing w:before="0" w:after="0" w:line="240" w:lineRule="auto"/>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0776F613" w14:textId="77777777" w:rsidR="002F534A" w:rsidRPr="002F534A" w:rsidRDefault="002F534A" w:rsidP="002F534A">
            <w:pPr>
              <w:spacing w:before="0" w:after="0" w:line="240" w:lineRule="auto"/>
              <w:jc w:val="center"/>
              <w:rPr>
                <w:rFonts w:cs="Calibri"/>
                <w:szCs w:val="22"/>
              </w:rPr>
            </w:pPr>
            <w:r w:rsidRPr="002F534A">
              <w:rPr>
                <w:rFonts w:cs="Calibri"/>
                <w:sz w:val="18"/>
                <w:szCs w:val="18"/>
              </w:rPr>
              <w:t>Istniejący solarny</w:t>
            </w:r>
          </w:p>
        </w:tc>
        <w:tc>
          <w:tcPr>
            <w:tcW w:w="989" w:type="dxa"/>
            <w:tcBorders>
              <w:top w:val="nil"/>
              <w:left w:val="single" w:sz="4" w:space="0" w:color="auto"/>
              <w:bottom w:val="single" w:sz="4" w:space="0" w:color="auto"/>
              <w:right w:val="single" w:sz="4" w:space="0" w:color="auto"/>
            </w:tcBorders>
            <w:vAlign w:val="center"/>
          </w:tcPr>
          <w:p w14:paraId="79CADE63"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2700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76C27199" w14:textId="77777777" w:rsidR="002F534A" w:rsidRPr="002F534A" w:rsidRDefault="002F534A" w:rsidP="002F534A">
            <w:pPr>
              <w:spacing w:before="0" w:after="0" w:line="240" w:lineRule="auto"/>
              <w:jc w:val="center"/>
            </w:pPr>
            <w:r w:rsidRPr="002F534A">
              <w:rPr>
                <w:rFonts w:cs="Calibri"/>
                <w:color w:val="000000"/>
                <w:sz w:val="18"/>
                <w:szCs w:val="18"/>
                <w:lang w:eastAsia="pl-PL"/>
              </w:rPr>
              <w:t>W budynku mieszkalnym</w:t>
            </w:r>
          </w:p>
        </w:tc>
      </w:tr>
      <w:tr w:rsidR="002F534A" w:rsidRPr="009624A3" w14:paraId="303F7B79"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688636DE"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31</w:t>
            </w:r>
          </w:p>
        </w:tc>
        <w:tc>
          <w:tcPr>
            <w:tcW w:w="1179" w:type="dxa"/>
            <w:tcBorders>
              <w:top w:val="nil"/>
              <w:left w:val="nil"/>
              <w:bottom w:val="single" w:sz="4" w:space="0" w:color="auto"/>
              <w:right w:val="single" w:sz="4" w:space="0" w:color="auto"/>
            </w:tcBorders>
            <w:shd w:val="clear" w:color="auto" w:fill="auto"/>
            <w:noWrap/>
            <w:vAlign w:val="center"/>
            <w:hideMark/>
          </w:tcPr>
          <w:p w14:paraId="7FF3C780" w14:textId="77777777" w:rsidR="002F534A" w:rsidRPr="002F534A" w:rsidRDefault="002F534A" w:rsidP="002F534A">
            <w:pPr>
              <w:spacing w:before="0" w:after="0" w:line="240" w:lineRule="auto"/>
              <w:jc w:val="left"/>
              <w:rPr>
                <w:rFonts w:cs="Calibri"/>
                <w:color w:val="000000"/>
                <w:sz w:val="18"/>
                <w:szCs w:val="22"/>
              </w:rPr>
            </w:pPr>
            <w:proofErr w:type="spellStart"/>
            <w:r w:rsidRPr="002F534A">
              <w:rPr>
                <w:rFonts w:cs="Calibri"/>
                <w:color w:val="000000"/>
                <w:sz w:val="18"/>
                <w:szCs w:val="22"/>
              </w:rPr>
              <w:t>Pomocnia</w:t>
            </w:r>
            <w:proofErr w:type="spellEnd"/>
          </w:p>
        </w:tc>
        <w:tc>
          <w:tcPr>
            <w:tcW w:w="827" w:type="dxa"/>
            <w:tcBorders>
              <w:top w:val="single" w:sz="4" w:space="0" w:color="auto"/>
              <w:left w:val="nil"/>
              <w:bottom w:val="single" w:sz="4" w:space="0" w:color="auto"/>
              <w:right w:val="single" w:sz="4" w:space="0" w:color="auto"/>
            </w:tcBorders>
            <w:vAlign w:val="center"/>
          </w:tcPr>
          <w:p w14:paraId="46396612"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36/2</w:t>
            </w:r>
          </w:p>
        </w:tc>
        <w:tc>
          <w:tcPr>
            <w:tcW w:w="1276" w:type="dxa"/>
            <w:tcBorders>
              <w:top w:val="single" w:sz="4" w:space="0" w:color="auto"/>
              <w:left w:val="nil"/>
              <w:bottom w:val="single" w:sz="4" w:space="0" w:color="auto"/>
              <w:right w:val="single" w:sz="4" w:space="0" w:color="auto"/>
            </w:tcBorders>
            <w:vAlign w:val="center"/>
          </w:tcPr>
          <w:p w14:paraId="230DA206" w14:textId="77777777" w:rsidR="002F534A" w:rsidRPr="002F534A" w:rsidRDefault="002F534A" w:rsidP="002F534A">
            <w:pPr>
              <w:spacing w:before="0" w:after="0"/>
              <w:jc w:val="center"/>
            </w:pPr>
            <w:r w:rsidRPr="002F534A">
              <w:rPr>
                <w:rFonts w:cs="Calibri"/>
                <w:color w:val="000000"/>
                <w:sz w:val="18"/>
                <w:szCs w:val="18"/>
                <w:lang w:eastAsia="pl-PL"/>
              </w:rPr>
              <w:t>Kocioł na gaz</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D0D7FB8" w14:textId="77777777" w:rsidR="002F534A" w:rsidRPr="002F534A" w:rsidRDefault="002F534A" w:rsidP="002F534A">
            <w:pPr>
              <w:spacing w:before="0" w:after="0"/>
              <w:jc w:val="center"/>
              <w:rPr>
                <w:rFonts w:cs="Calibri"/>
                <w:color w:val="000000"/>
                <w:sz w:val="18"/>
                <w:szCs w:val="18"/>
                <w:lang w:eastAsia="pl-PL"/>
              </w:rPr>
            </w:pPr>
            <w:r w:rsidRPr="00B16B7B">
              <w:rPr>
                <w:rFonts w:cs="Calibri"/>
                <w:color w:val="000000"/>
                <w:sz w:val="18"/>
                <w:szCs w:val="18"/>
                <w:lang w:eastAsia="pl-PL"/>
              </w:rPr>
              <w:t>15</w:t>
            </w:r>
          </w:p>
        </w:tc>
        <w:tc>
          <w:tcPr>
            <w:tcW w:w="781" w:type="dxa"/>
            <w:tcBorders>
              <w:top w:val="single" w:sz="4" w:space="0" w:color="auto"/>
              <w:left w:val="nil"/>
              <w:bottom w:val="single" w:sz="4" w:space="0" w:color="auto"/>
              <w:right w:val="nil"/>
            </w:tcBorders>
            <w:vAlign w:val="center"/>
          </w:tcPr>
          <w:p w14:paraId="69E990E1" w14:textId="77777777" w:rsidR="002F534A" w:rsidRPr="002F534A" w:rsidRDefault="002F534A" w:rsidP="002F534A">
            <w:pPr>
              <w:spacing w:before="0" w:after="0"/>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4067FC2D" w14:textId="77777777" w:rsidR="002F534A" w:rsidRPr="002F534A" w:rsidRDefault="002F534A" w:rsidP="002F534A">
            <w:pPr>
              <w:spacing w:before="0" w:after="0" w:line="240" w:lineRule="auto"/>
              <w:jc w:val="center"/>
              <w:rPr>
                <w:rFonts w:cs="Calibri"/>
                <w:szCs w:val="22"/>
              </w:rPr>
            </w:pPr>
            <w:r w:rsidRPr="002F534A">
              <w:rPr>
                <w:rFonts w:cs="Calibri"/>
                <w:sz w:val="18"/>
                <w:szCs w:val="18"/>
              </w:rPr>
              <w:t>Istniejący solarny</w:t>
            </w:r>
          </w:p>
        </w:tc>
        <w:tc>
          <w:tcPr>
            <w:tcW w:w="989" w:type="dxa"/>
            <w:tcBorders>
              <w:top w:val="nil"/>
              <w:left w:val="single" w:sz="4" w:space="0" w:color="auto"/>
              <w:bottom w:val="single" w:sz="4" w:space="0" w:color="auto"/>
              <w:right w:val="single" w:sz="4" w:space="0" w:color="auto"/>
            </w:tcBorders>
            <w:vAlign w:val="center"/>
          </w:tcPr>
          <w:p w14:paraId="70422E86" w14:textId="77777777" w:rsidR="002F534A" w:rsidRPr="002F534A" w:rsidRDefault="002F534A" w:rsidP="002F534A">
            <w:pPr>
              <w:spacing w:before="0" w:after="0"/>
              <w:jc w:val="center"/>
            </w:pPr>
            <w:r w:rsidRPr="002F534A">
              <w:rPr>
                <w:rFonts w:cs="Calibri"/>
                <w:color w:val="000000"/>
                <w:sz w:val="18"/>
                <w:szCs w:val="18"/>
                <w:lang w:eastAsia="pl-PL"/>
              </w:rPr>
              <w:t>2700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35FFC543" w14:textId="77777777" w:rsidR="002F534A" w:rsidRPr="002F534A" w:rsidRDefault="002F534A" w:rsidP="002F534A">
            <w:pPr>
              <w:spacing w:before="0" w:after="0" w:line="240" w:lineRule="auto"/>
              <w:jc w:val="center"/>
            </w:pPr>
            <w:r w:rsidRPr="002F534A">
              <w:rPr>
                <w:rFonts w:cs="Calibri"/>
                <w:color w:val="000000"/>
                <w:sz w:val="18"/>
                <w:szCs w:val="18"/>
                <w:lang w:eastAsia="pl-PL"/>
              </w:rPr>
              <w:t>W budynku mieszkalnym</w:t>
            </w:r>
          </w:p>
        </w:tc>
      </w:tr>
      <w:tr w:rsidR="002F534A" w:rsidRPr="009624A3" w14:paraId="35111917"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0E70AC86"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32</w:t>
            </w:r>
          </w:p>
        </w:tc>
        <w:tc>
          <w:tcPr>
            <w:tcW w:w="1179" w:type="dxa"/>
            <w:tcBorders>
              <w:top w:val="nil"/>
              <w:left w:val="nil"/>
              <w:bottom w:val="single" w:sz="4" w:space="0" w:color="auto"/>
              <w:right w:val="single" w:sz="4" w:space="0" w:color="auto"/>
            </w:tcBorders>
            <w:shd w:val="clear" w:color="auto" w:fill="auto"/>
            <w:noWrap/>
            <w:vAlign w:val="center"/>
            <w:hideMark/>
          </w:tcPr>
          <w:p w14:paraId="139742CF" w14:textId="77777777" w:rsidR="002F534A" w:rsidRPr="002F534A" w:rsidRDefault="002F534A" w:rsidP="002F534A">
            <w:pPr>
              <w:spacing w:before="0" w:after="0" w:line="240" w:lineRule="auto"/>
              <w:jc w:val="left"/>
              <w:rPr>
                <w:rFonts w:cs="Calibri"/>
                <w:color w:val="000000"/>
                <w:sz w:val="18"/>
                <w:szCs w:val="22"/>
              </w:rPr>
            </w:pPr>
            <w:r w:rsidRPr="002F534A">
              <w:rPr>
                <w:rFonts w:cs="Calibri"/>
                <w:color w:val="000000"/>
                <w:sz w:val="18"/>
                <w:szCs w:val="22"/>
              </w:rPr>
              <w:t>Trzepowo</w:t>
            </w:r>
          </w:p>
        </w:tc>
        <w:tc>
          <w:tcPr>
            <w:tcW w:w="827" w:type="dxa"/>
            <w:tcBorders>
              <w:top w:val="single" w:sz="4" w:space="0" w:color="auto"/>
              <w:left w:val="nil"/>
              <w:bottom w:val="single" w:sz="4" w:space="0" w:color="auto"/>
              <w:right w:val="single" w:sz="4" w:space="0" w:color="auto"/>
            </w:tcBorders>
            <w:vAlign w:val="center"/>
          </w:tcPr>
          <w:p w14:paraId="2CEAC688"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136</w:t>
            </w:r>
          </w:p>
        </w:tc>
        <w:tc>
          <w:tcPr>
            <w:tcW w:w="1276" w:type="dxa"/>
            <w:tcBorders>
              <w:top w:val="single" w:sz="4" w:space="0" w:color="auto"/>
              <w:left w:val="nil"/>
              <w:bottom w:val="single" w:sz="4" w:space="0" w:color="auto"/>
              <w:right w:val="single" w:sz="4" w:space="0" w:color="auto"/>
            </w:tcBorders>
            <w:vAlign w:val="center"/>
          </w:tcPr>
          <w:p w14:paraId="45CF2640" w14:textId="77777777" w:rsidR="002F534A" w:rsidRPr="002F534A" w:rsidRDefault="002F534A" w:rsidP="002F534A">
            <w:pPr>
              <w:spacing w:before="0" w:after="0"/>
              <w:jc w:val="center"/>
            </w:pPr>
            <w:r w:rsidRPr="002F534A">
              <w:rPr>
                <w:rFonts w:cs="Calibri"/>
                <w:color w:val="000000"/>
                <w:sz w:val="18"/>
                <w:szCs w:val="18"/>
                <w:lang w:eastAsia="pl-PL"/>
              </w:rPr>
              <w:t>Kocioł na gaz</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6FB2CBC"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17</w:t>
            </w:r>
          </w:p>
        </w:tc>
        <w:tc>
          <w:tcPr>
            <w:tcW w:w="781" w:type="dxa"/>
            <w:tcBorders>
              <w:top w:val="single" w:sz="4" w:space="0" w:color="auto"/>
              <w:left w:val="nil"/>
              <w:bottom w:val="single" w:sz="4" w:space="0" w:color="auto"/>
              <w:right w:val="nil"/>
            </w:tcBorders>
            <w:vAlign w:val="center"/>
          </w:tcPr>
          <w:p w14:paraId="5CEFE6B6" w14:textId="77777777" w:rsidR="002F534A" w:rsidRPr="002F534A" w:rsidRDefault="002F534A" w:rsidP="002F534A">
            <w:pPr>
              <w:spacing w:before="0" w:after="0"/>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7A72B9B7" w14:textId="77777777" w:rsidR="002F534A" w:rsidRPr="002F534A" w:rsidRDefault="002F534A" w:rsidP="002F534A">
            <w:pPr>
              <w:spacing w:before="0" w:after="0" w:line="240" w:lineRule="auto"/>
              <w:jc w:val="center"/>
              <w:rPr>
                <w:rFonts w:cs="Calibri"/>
                <w:szCs w:val="22"/>
              </w:rPr>
            </w:pPr>
            <w:r w:rsidRPr="002F534A">
              <w:rPr>
                <w:rFonts w:cs="Calibri"/>
                <w:color w:val="000000"/>
                <w:sz w:val="18"/>
                <w:szCs w:val="18"/>
                <w:lang w:eastAsia="pl-PL"/>
              </w:rPr>
              <w:t>140-1</w:t>
            </w:r>
            <w:r w:rsidR="00CE2FB6">
              <w:rPr>
                <w:rFonts w:cs="Calibri"/>
                <w:color w:val="000000"/>
                <w:sz w:val="18"/>
                <w:szCs w:val="18"/>
                <w:lang w:eastAsia="pl-PL"/>
              </w:rPr>
              <w:t>9</w:t>
            </w:r>
            <w:r w:rsidRPr="002F534A">
              <w:rPr>
                <w:rFonts w:cs="Calibri"/>
                <w:color w:val="000000"/>
                <w:sz w:val="18"/>
                <w:szCs w:val="18"/>
                <w:lang w:eastAsia="pl-PL"/>
              </w:rPr>
              <w:t>0</w:t>
            </w:r>
          </w:p>
        </w:tc>
        <w:tc>
          <w:tcPr>
            <w:tcW w:w="989" w:type="dxa"/>
            <w:tcBorders>
              <w:top w:val="nil"/>
              <w:left w:val="single" w:sz="4" w:space="0" w:color="auto"/>
              <w:bottom w:val="single" w:sz="4" w:space="0" w:color="auto"/>
              <w:right w:val="single" w:sz="4" w:space="0" w:color="auto"/>
            </w:tcBorders>
            <w:vAlign w:val="center"/>
          </w:tcPr>
          <w:p w14:paraId="1E4BAD60" w14:textId="77777777" w:rsidR="002F534A" w:rsidRPr="002F534A" w:rsidRDefault="002F534A" w:rsidP="002F534A">
            <w:pPr>
              <w:spacing w:before="0" w:after="0"/>
              <w:jc w:val="center"/>
            </w:pPr>
            <w:r w:rsidRPr="002F534A">
              <w:rPr>
                <w:rFonts w:cs="Calibri"/>
                <w:color w:val="000000"/>
                <w:sz w:val="18"/>
                <w:szCs w:val="18"/>
                <w:lang w:eastAsia="pl-PL"/>
              </w:rPr>
              <w:t>2700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5846F425" w14:textId="77777777" w:rsidR="002F534A" w:rsidRPr="002F534A" w:rsidRDefault="002F534A" w:rsidP="002F534A">
            <w:pPr>
              <w:spacing w:before="0" w:after="0" w:line="240" w:lineRule="auto"/>
              <w:jc w:val="center"/>
            </w:pPr>
            <w:r w:rsidRPr="002F534A">
              <w:rPr>
                <w:rFonts w:cs="Calibri"/>
                <w:color w:val="000000"/>
                <w:sz w:val="18"/>
                <w:szCs w:val="18"/>
                <w:lang w:eastAsia="pl-PL"/>
              </w:rPr>
              <w:t>W budynku mieszkalnym</w:t>
            </w:r>
          </w:p>
        </w:tc>
      </w:tr>
      <w:tr w:rsidR="002F534A" w:rsidRPr="009624A3" w14:paraId="274E537A"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6BFC658A" w14:textId="77777777" w:rsidR="002F534A" w:rsidRPr="002F534A" w:rsidRDefault="002F534A" w:rsidP="002F534A">
            <w:pPr>
              <w:spacing w:before="0" w:after="0" w:line="240" w:lineRule="auto"/>
              <w:jc w:val="center"/>
              <w:rPr>
                <w:rFonts w:ascii="Calibri Light" w:hAnsi="Calibri Light" w:cs="Calibri Light"/>
                <w:color w:val="000000"/>
                <w:sz w:val="18"/>
                <w:szCs w:val="22"/>
              </w:rPr>
            </w:pPr>
            <w:r w:rsidRPr="002F534A">
              <w:rPr>
                <w:rFonts w:ascii="Calibri Light" w:hAnsi="Calibri Light" w:cs="Calibri Light"/>
                <w:color w:val="000000"/>
                <w:sz w:val="18"/>
                <w:szCs w:val="22"/>
              </w:rPr>
              <w:t>33</w:t>
            </w:r>
          </w:p>
        </w:tc>
        <w:tc>
          <w:tcPr>
            <w:tcW w:w="1179" w:type="dxa"/>
            <w:tcBorders>
              <w:top w:val="nil"/>
              <w:left w:val="nil"/>
              <w:bottom w:val="single" w:sz="4" w:space="0" w:color="auto"/>
              <w:right w:val="single" w:sz="4" w:space="0" w:color="auto"/>
            </w:tcBorders>
            <w:shd w:val="clear" w:color="auto" w:fill="auto"/>
            <w:noWrap/>
            <w:vAlign w:val="center"/>
            <w:hideMark/>
          </w:tcPr>
          <w:p w14:paraId="4CD04556" w14:textId="77777777" w:rsidR="002F534A" w:rsidRPr="002F534A" w:rsidRDefault="002F534A" w:rsidP="002F534A">
            <w:pPr>
              <w:spacing w:before="0" w:after="0" w:line="240" w:lineRule="auto"/>
              <w:jc w:val="left"/>
              <w:rPr>
                <w:rFonts w:cs="Calibri"/>
                <w:color w:val="000000"/>
                <w:sz w:val="18"/>
                <w:szCs w:val="22"/>
              </w:rPr>
            </w:pPr>
            <w:r w:rsidRPr="002F534A">
              <w:rPr>
                <w:rFonts w:cs="Calibri"/>
                <w:color w:val="000000"/>
                <w:sz w:val="18"/>
                <w:szCs w:val="22"/>
              </w:rPr>
              <w:t xml:space="preserve">Budy </w:t>
            </w:r>
            <w:proofErr w:type="spellStart"/>
            <w:r w:rsidRPr="002F534A">
              <w:rPr>
                <w:rFonts w:cs="Calibri"/>
                <w:color w:val="000000"/>
                <w:sz w:val="18"/>
                <w:szCs w:val="22"/>
              </w:rPr>
              <w:t>Pobyłkowskie</w:t>
            </w:r>
            <w:proofErr w:type="spellEnd"/>
          </w:p>
        </w:tc>
        <w:tc>
          <w:tcPr>
            <w:tcW w:w="827" w:type="dxa"/>
            <w:tcBorders>
              <w:top w:val="single" w:sz="4" w:space="0" w:color="auto"/>
              <w:left w:val="nil"/>
              <w:bottom w:val="single" w:sz="4" w:space="0" w:color="auto"/>
              <w:right w:val="single" w:sz="4" w:space="0" w:color="auto"/>
            </w:tcBorders>
            <w:vAlign w:val="center"/>
          </w:tcPr>
          <w:p w14:paraId="6D00C4CA"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37/1</w:t>
            </w:r>
          </w:p>
        </w:tc>
        <w:tc>
          <w:tcPr>
            <w:tcW w:w="1276" w:type="dxa"/>
            <w:tcBorders>
              <w:top w:val="single" w:sz="4" w:space="0" w:color="auto"/>
              <w:left w:val="nil"/>
              <w:bottom w:val="single" w:sz="4" w:space="0" w:color="auto"/>
              <w:right w:val="single" w:sz="4" w:space="0" w:color="auto"/>
            </w:tcBorders>
            <w:vAlign w:val="center"/>
          </w:tcPr>
          <w:p w14:paraId="518A5D56" w14:textId="77777777" w:rsidR="002F534A" w:rsidRPr="002F534A" w:rsidRDefault="002F534A" w:rsidP="002F534A">
            <w:pPr>
              <w:spacing w:before="0" w:after="0"/>
              <w:jc w:val="center"/>
            </w:pPr>
            <w:r w:rsidRPr="002F534A">
              <w:rPr>
                <w:rFonts w:cs="Calibri"/>
                <w:color w:val="000000"/>
                <w:sz w:val="18"/>
                <w:szCs w:val="18"/>
                <w:lang w:eastAsia="pl-PL"/>
              </w:rPr>
              <w:t>Kocioł na gaz</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42B9212"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13</w:t>
            </w:r>
          </w:p>
        </w:tc>
        <w:tc>
          <w:tcPr>
            <w:tcW w:w="781" w:type="dxa"/>
            <w:tcBorders>
              <w:top w:val="single" w:sz="4" w:space="0" w:color="auto"/>
              <w:left w:val="nil"/>
              <w:bottom w:val="single" w:sz="4" w:space="0" w:color="auto"/>
              <w:right w:val="nil"/>
            </w:tcBorders>
            <w:vAlign w:val="center"/>
          </w:tcPr>
          <w:p w14:paraId="568F909C" w14:textId="77777777" w:rsidR="002F534A" w:rsidRPr="002F534A" w:rsidRDefault="002F534A" w:rsidP="002F534A">
            <w:pPr>
              <w:spacing w:before="0" w:after="0" w:line="240" w:lineRule="auto"/>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5CAB82DE" w14:textId="77777777" w:rsidR="002F534A" w:rsidRPr="002F534A" w:rsidRDefault="002F534A" w:rsidP="002F534A">
            <w:pPr>
              <w:spacing w:before="0" w:after="0" w:line="240" w:lineRule="auto"/>
              <w:jc w:val="center"/>
              <w:rPr>
                <w:rFonts w:cs="Calibri"/>
                <w:szCs w:val="22"/>
              </w:rPr>
            </w:pPr>
            <w:r w:rsidRPr="002F534A">
              <w:rPr>
                <w:rFonts w:cs="Calibri"/>
                <w:sz w:val="18"/>
                <w:szCs w:val="18"/>
              </w:rPr>
              <w:t>Istniejący solarny</w:t>
            </w:r>
          </w:p>
        </w:tc>
        <w:tc>
          <w:tcPr>
            <w:tcW w:w="989" w:type="dxa"/>
            <w:tcBorders>
              <w:top w:val="nil"/>
              <w:left w:val="single" w:sz="4" w:space="0" w:color="auto"/>
              <w:bottom w:val="single" w:sz="4" w:space="0" w:color="auto"/>
              <w:right w:val="single" w:sz="4" w:space="0" w:color="auto"/>
            </w:tcBorders>
            <w:vAlign w:val="center"/>
          </w:tcPr>
          <w:p w14:paraId="3AC86274" w14:textId="77777777" w:rsidR="002F534A" w:rsidRPr="002F534A" w:rsidRDefault="002F534A" w:rsidP="002F534A">
            <w:pPr>
              <w:spacing w:before="0" w:after="0"/>
              <w:jc w:val="center"/>
            </w:pPr>
            <w:r w:rsidRPr="002F534A">
              <w:rPr>
                <w:rFonts w:cs="Calibri"/>
                <w:color w:val="000000"/>
                <w:sz w:val="18"/>
                <w:szCs w:val="18"/>
                <w:lang w:eastAsia="pl-PL"/>
              </w:rPr>
              <w:t>2700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3475D3E2" w14:textId="77777777" w:rsidR="002F534A" w:rsidRPr="002F534A" w:rsidRDefault="002F534A" w:rsidP="002F534A">
            <w:pPr>
              <w:spacing w:before="0" w:after="0" w:line="240" w:lineRule="auto"/>
              <w:jc w:val="center"/>
            </w:pPr>
            <w:r w:rsidRPr="002F534A">
              <w:rPr>
                <w:rFonts w:cs="Calibri"/>
                <w:color w:val="000000"/>
                <w:sz w:val="18"/>
                <w:szCs w:val="18"/>
                <w:lang w:eastAsia="pl-PL"/>
              </w:rPr>
              <w:t>W budynku mieszkalnym</w:t>
            </w:r>
          </w:p>
        </w:tc>
      </w:tr>
      <w:tr w:rsidR="002F534A" w:rsidRPr="009624A3" w14:paraId="32341C09"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02E54903" w14:textId="77777777" w:rsidR="002F534A" w:rsidRPr="00B16B7B" w:rsidRDefault="002F534A" w:rsidP="002F534A">
            <w:pPr>
              <w:spacing w:before="0" w:after="0" w:line="240" w:lineRule="auto"/>
              <w:jc w:val="center"/>
              <w:rPr>
                <w:rFonts w:ascii="Calibri Light" w:hAnsi="Calibri Light" w:cs="Calibri Light"/>
                <w:color w:val="000000"/>
                <w:sz w:val="18"/>
                <w:szCs w:val="22"/>
              </w:rPr>
            </w:pPr>
            <w:r w:rsidRPr="00B16B7B">
              <w:rPr>
                <w:rFonts w:ascii="Calibri Light" w:hAnsi="Calibri Light" w:cs="Calibri Light"/>
                <w:color w:val="000000"/>
                <w:sz w:val="18"/>
                <w:szCs w:val="22"/>
              </w:rPr>
              <w:t>34</w:t>
            </w:r>
          </w:p>
        </w:tc>
        <w:tc>
          <w:tcPr>
            <w:tcW w:w="1179" w:type="dxa"/>
            <w:tcBorders>
              <w:top w:val="nil"/>
              <w:left w:val="nil"/>
              <w:bottom w:val="single" w:sz="4" w:space="0" w:color="auto"/>
              <w:right w:val="single" w:sz="4" w:space="0" w:color="auto"/>
            </w:tcBorders>
            <w:shd w:val="clear" w:color="auto" w:fill="auto"/>
            <w:noWrap/>
            <w:vAlign w:val="center"/>
            <w:hideMark/>
          </w:tcPr>
          <w:p w14:paraId="312EBBD4" w14:textId="77777777" w:rsidR="002F534A" w:rsidRPr="00B16B7B" w:rsidRDefault="002F534A" w:rsidP="002F534A">
            <w:pPr>
              <w:spacing w:before="0" w:after="0" w:line="240" w:lineRule="auto"/>
              <w:jc w:val="left"/>
              <w:rPr>
                <w:rFonts w:cs="Calibri"/>
                <w:sz w:val="18"/>
                <w:szCs w:val="22"/>
              </w:rPr>
            </w:pPr>
            <w:r w:rsidRPr="00B16B7B">
              <w:rPr>
                <w:rFonts w:cs="Calibri"/>
                <w:sz w:val="18"/>
                <w:szCs w:val="22"/>
              </w:rPr>
              <w:t>Pobyłkowo Małe</w:t>
            </w:r>
          </w:p>
        </w:tc>
        <w:tc>
          <w:tcPr>
            <w:tcW w:w="827" w:type="dxa"/>
            <w:tcBorders>
              <w:top w:val="single" w:sz="4" w:space="0" w:color="auto"/>
              <w:left w:val="nil"/>
              <w:bottom w:val="single" w:sz="4" w:space="0" w:color="auto"/>
              <w:right w:val="single" w:sz="4" w:space="0" w:color="auto"/>
            </w:tcBorders>
            <w:vAlign w:val="center"/>
          </w:tcPr>
          <w:p w14:paraId="68E86F49" w14:textId="77777777" w:rsidR="002F534A" w:rsidRPr="00B16B7B" w:rsidRDefault="002F534A" w:rsidP="002F534A">
            <w:pPr>
              <w:spacing w:before="0" w:after="0"/>
              <w:jc w:val="center"/>
              <w:rPr>
                <w:rFonts w:cs="Calibri"/>
                <w:color w:val="000000"/>
                <w:sz w:val="18"/>
                <w:szCs w:val="18"/>
                <w:lang w:eastAsia="pl-PL"/>
              </w:rPr>
            </w:pPr>
            <w:r w:rsidRPr="00B16B7B">
              <w:rPr>
                <w:rFonts w:cs="Calibri"/>
                <w:color w:val="000000"/>
                <w:sz w:val="18"/>
                <w:szCs w:val="18"/>
                <w:lang w:eastAsia="pl-PL"/>
              </w:rPr>
              <w:t>220/41</w:t>
            </w:r>
          </w:p>
        </w:tc>
        <w:tc>
          <w:tcPr>
            <w:tcW w:w="1276" w:type="dxa"/>
            <w:tcBorders>
              <w:top w:val="single" w:sz="4" w:space="0" w:color="auto"/>
              <w:left w:val="nil"/>
              <w:bottom w:val="single" w:sz="4" w:space="0" w:color="auto"/>
              <w:right w:val="single" w:sz="4" w:space="0" w:color="auto"/>
            </w:tcBorders>
            <w:vAlign w:val="center"/>
          </w:tcPr>
          <w:p w14:paraId="38022800" w14:textId="77777777" w:rsidR="002F534A" w:rsidRPr="002F534A" w:rsidRDefault="002F534A" w:rsidP="002F534A">
            <w:pPr>
              <w:spacing w:before="0" w:after="0"/>
              <w:jc w:val="center"/>
            </w:pPr>
            <w:r w:rsidRPr="002F534A">
              <w:rPr>
                <w:rFonts w:cs="Calibri"/>
                <w:color w:val="000000"/>
                <w:sz w:val="18"/>
                <w:szCs w:val="18"/>
                <w:lang w:eastAsia="pl-PL"/>
              </w:rPr>
              <w:t xml:space="preserve">Kocioł na </w:t>
            </w:r>
            <w:proofErr w:type="spellStart"/>
            <w:r w:rsidRPr="002F534A">
              <w:rPr>
                <w:rFonts w:cs="Calibri"/>
                <w:color w:val="000000"/>
                <w:sz w:val="18"/>
                <w:szCs w:val="18"/>
                <w:lang w:eastAsia="pl-PL"/>
              </w:rPr>
              <w:t>pellet</w:t>
            </w:r>
            <w:proofErr w:type="spellEnd"/>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5C551BB" w14:textId="77777777" w:rsidR="002F534A" w:rsidRPr="002F534A" w:rsidRDefault="002F534A" w:rsidP="002F534A">
            <w:pPr>
              <w:spacing w:before="0" w:after="0"/>
              <w:jc w:val="center"/>
              <w:rPr>
                <w:rFonts w:cs="Calibri"/>
                <w:color w:val="000000"/>
                <w:sz w:val="18"/>
                <w:szCs w:val="18"/>
                <w:lang w:eastAsia="pl-PL"/>
              </w:rPr>
            </w:pPr>
            <w:r w:rsidRPr="002F534A">
              <w:rPr>
                <w:rFonts w:cs="Calibri"/>
                <w:color w:val="000000"/>
                <w:sz w:val="18"/>
                <w:szCs w:val="18"/>
                <w:lang w:eastAsia="pl-PL"/>
              </w:rPr>
              <w:t>20</w:t>
            </w:r>
          </w:p>
        </w:tc>
        <w:tc>
          <w:tcPr>
            <w:tcW w:w="781" w:type="dxa"/>
            <w:tcBorders>
              <w:top w:val="single" w:sz="4" w:space="0" w:color="auto"/>
              <w:left w:val="nil"/>
              <w:bottom w:val="single" w:sz="4" w:space="0" w:color="auto"/>
              <w:right w:val="nil"/>
            </w:tcBorders>
            <w:vAlign w:val="center"/>
          </w:tcPr>
          <w:p w14:paraId="3DDD4295" w14:textId="77777777" w:rsidR="002F534A" w:rsidRPr="002F534A" w:rsidRDefault="002F534A" w:rsidP="002F534A">
            <w:pPr>
              <w:spacing w:before="0" w:after="0"/>
              <w:jc w:val="center"/>
              <w:rPr>
                <w:color w:val="000000"/>
                <w:sz w:val="18"/>
                <w:szCs w:val="18"/>
              </w:rPr>
            </w:pPr>
            <w:r w:rsidRPr="002F534A">
              <w:rPr>
                <w:color w:val="000000"/>
                <w:sz w:val="18"/>
                <w:szCs w:val="18"/>
              </w:rPr>
              <w:t>-</w:t>
            </w:r>
          </w:p>
        </w:tc>
        <w:tc>
          <w:tcPr>
            <w:tcW w:w="1095" w:type="dxa"/>
            <w:tcBorders>
              <w:top w:val="nil"/>
              <w:left w:val="single" w:sz="4" w:space="0" w:color="auto"/>
              <w:bottom w:val="single" w:sz="4" w:space="0" w:color="auto"/>
              <w:right w:val="single" w:sz="4" w:space="0" w:color="auto"/>
            </w:tcBorders>
            <w:vAlign w:val="center"/>
          </w:tcPr>
          <w:p w14:paraId="6C502B30" w14:textId="77777777" w:rsidR="002F534A" w:rsidRPr="002F534A" w:rsidRDefault="002F534A" w:rsidP="002F534A">
            <w:pPr>
              <w:spacing w:before="0" w:after="0" w:line="240" w:lineRule="auto"/>
              <w:jc w:val="center"/>
              <w:rPr>
                <w:rFonts w:cs="Calibri"/>
                <w:szCs w:val="22"/>
              </w:rPr>
            </w:pPr>
            <w:r w:rsidRPr="002F534A">
              <w:rPr>
                <w:rFonts w:cs="Calibri"/>
                <w:color w:val="000000"/>
                <w:sz w:val="18"/>
                <w:szCs w:val="18"/>
                <w:lang w:eastAsia="pl-PL"/>
              </w:rPr>
              <w:t>140-1</w:t>
            </w:r>
            <w:r w:rsidR="00CE2FB6">
              <w:rPr>
                <w:rFonts w:cs="Calibri"/>
                <w:color w:val="000000"/>
                <w:sz w:val="18"/>
                <w:szCs w:val="18"/>
                <w:lang w:eastAsia="pl-PL"/>
              </w:rPr>
              <w:t>9</w:t>
            </w:r>
            <w:r w:rsidRPr="002F534A">
              <w:rPr>
                <w:rFonts w:cs="Calibri"/>
                <w:color w:val="000000"/>
                <w:sz w:val="18"/>
                <w:szCs w:val="18"/>
                <w:lang w:eastAsia="pl-PL"/>
              </w:rPr>
              <w:t>0</w:t>
            </w:r>
          </w:p>
        </w:tc>
        <w:tc>
          <w:tcPr>
            <w:tcW w:w="989" w:type="dxa"/>
            <w:tcBorders>
              <w:top w:val="nil"/>
              <w:left w:val="single" w:sz="4" w:space="0" w:color="auto"/>
              <w:bottom w:val="single" w:sz="4" w:space="0" w:color="auto"/>
              <w:right w:val="single" w:sz="4" w:space="0" w:color="auto"/>
            </w:tcBorders>
            <w:vAlign w:val="center"/>
          </w:tcPr>
          <w:p w14:paraId="5A95C134" w14:textId="77777777" w:rsidR="002F534A" w:rsidRPr="002F534A" w:rsidRDefault="002F534A" w:rsidP="002F534A">
            <w:pPr>
              <w:spacing w:before="0" w:after="0" w:line="240" w:lineRule="auto"/>
              <w:jc w:val="center"/>
              <w:rPr>
                <w:rFonts w:cs="Calibri"/>
                <w:color w:val="000000"/>
                <w:sz w:val="18"/>
                <w:szCs w:val="18"/>
                <w:lang w:eastAsia="pl-PL"/>
              </w:rPr>
            </w:pPr>
            <w:r w:rsidRPr="002F534A">
              <w:rPr>
                <w:rFonts w:cs="Calibri"/>
                <w:color w:val="000000"/>
                <w:sz w:val="18"/>
                <w:szCs w:val="18"/>
                <w:lang w:eastAsia="pl-PL"/>
              </w:rPr>
              <w:t>-</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3E21CFF7" w14:textId="77777777" w:rsidR="002F534A" w:rsidRPr="002F534A" w:rsidRDefault="002F534A" w:rsidP="002F534A">
            <w:pPr>
              <w:spacing w:before="0" w:after="0" w:line="240" w:lineRule="auto"/>
              <w:jc w:val="center"/>
            </w:pPr>
            <w:r w:rsidRPr="002F534A">
              <w:rPr>
                <w:rFonts w:cs="Calibri"/>
                <w:color w:val="000000"/>
                <w:sz w:val="18"/>
                <w:szCs w:val="18"/>
                <w:lang w:eastAsia="pl-PL"/>
              </w:rPr>
              <w:t>W budynku mieszkalnym</w:t>
            </w:r>
          </w:p>
        </w:tc>
      </w:tr>
      <w:tr w:rsidR="002F534A" w:rsidRPr="009624A3" w14:paraId="0218DEBD"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14244EED" w14:textId="77777777" w:rsidR="002F534A" w:rsidRPr="00B16B7B" w:rsidRDefault="002F534A" w:rsidP="002F534A">
            <w:pPr>
              <w:spacing w:before="0" w:after="0" w:line="240" w:lineRule="auto"/>
              <w:jc w:val="center"/>
              <w:rPr>
                <w:rFonts w:ascii="Calibri Light" w:hAnsi="Calibri Light" w:cs="Calibri Light"/>
                <w:color w:val="000000"/>
                <w:sz w:val="18"/>
                <w:szCs w:val="22"/>
              </w:rPr>
            </w:pPr>
            <w:r w:rsidRPr="00B16B7B">
              <w:rPr>
                <w:rFonts w:ascii="Calibri Light" w:hAnsi="Calibri Light" w:cs="Calibri Light"/>
                <w:color w:val="000000"/>
                <w:sz w:val="18"/>
                <w:szCs w:val="22"/>
              </w:rPr>
              <w:t>35</w:t>
            </w:r>
          </w:p>
        </w:tc>
        <w:tc>
          <w:tcPr>
            <w:tcW w:w="1179" w:type="dxa"/>
            <w:tcBorders>
              <w:top w:val="nil"/>
              <w:left w:val="nil"/>
              <w:bottom w:val="single" w:sz="4" w:space="0" w:color="auto"/>
              <w:right w:val="single" w:sz="4" w:space="0" w:color="auto"/>
            </w:tcBorders>
            <w:shd w:val="clear" w:color="auto" w:fill="auto"/>
            <w:noWrap/>
            <w:vAlign w:val="center"/>
            <w:hideMark/>
          </w:tcPr>
          <w:p w14:paraId="4FF4A2C7" w14:textId="77777777" w:rsidR="002F534A" w:rsidRPr="00B16B7B" w:rsidRDefault="002F534A" w:rsidP="002F534A">
            <w:pPr>
              <w:spacing w:before="0" w:after="0" w:line="240" w:lineRule="auto"/>
              <w:jc w:val="left"/>
              <w:rPr>
                <w:rFonts w:cs="Calibri"/>
                <w:sz w:val="18"/>
                <w:szCs w:val="22"/>
              </w:rPr>
            </w:pPr>
            <w:r w:rsidRPr="00B16B7B">
              <w:rPr>
                <w:rFonts w:cs="Calibri"/>
                <w:sz w:val="18"/>
                <w:szCs w:val="22"/>
              </w:rPr>
              <w:t>Pogorzelec</w:t>
            </w:r>
          </w:p>
        </w:tc>
        <w:tc>
          <w:tcPr>
            <w:tcW w:w="827" w:type="dxa"/>
            <w:tcBorders>
              <w:top w:val="single" w:sz="4" w:space="0" w:color="auto"/>
              <w:left w:val="nil"/>
              <w:bottom w:val="single" w:sz="4" w:space="0" w:color="auto"/>
              <w:right w:val="single" w:sz="4" w:space="0" w:color="auto"/>
            </w:tcBorders>
            <w:vAlign w:val="center"/>
          </w:tcPr>
          <w:p w14:paraId="77158D79" w14:textId="77777777" w:rsidR="002F534A" w:rsidRPr="00B16B7B" w:rsidRDefault="002F534A" w:rsidP="002F534A">
            <w:pPr>
              <w:spacing w:before="0" w:after="0"/>
              <w:jc w:val="center"/>
              <w:rPr>
                <w:rFonts w:cs="Calibri"/>
                <w:color w:val="000000"/>
                <w:sz w:val="18"/>
                <w:szCs w:val="18"/>
                <w:lang w:eastAsia="pl-PL"/>
              </w:rPr>
            </w:pPr>
            <w:r w:rsidRPr="00B16B7B">
              <w:rPr>
                <w:rFonts w:cs="Calibri"/>
                <w:color w:val="000000"/>
                <w:sz w:val="18"/>
                <w:szCs w:val="18"/>
                <w:lang w:eastAsia="pl-PL"/>
              </w:rPr>
              <w:t>43/4</w:t>
            </w:r>
          </w:p>
        </w:tc>
        <w:tc>
          <w:tcPr>
            <w:tcW w:w="1276" w:type="dxa"/>
            <w:tcBorders>
              <w:top w:val="single" w:sz="4" w:space="0" w:color="auto"/>
              <w:left w:val="nil"/>
              <w:bottom w:val="single" w:sz="4" w:space="0" w:color="auto"/>
              <w:right w:val="single" w:sz="4" w:space="0" w:color="auto"/>
            </w:tcBorders>
            <w:vAlign w:val="center"/>
          </w:tcPr>
          <w:p w14:paraId="10E14B5A" w14:textId="77777777" w:rsidR="002F534A" w:rsidRPr="00865073" w:rsidRDefault="002F534A" w:rsidP="002F534A">
            <w:pPr>
              <w:spacing w:before="0" w:after="0"/>
              <w:jc w:val="center"/>
            </w:pPr>
            <w:r w:rsidRPr="00865073">
              <w:rPr>
                <w:color w:val="000000"/>
                <w:sz w:val="18"/>
              </w:rPr>
              <w:t xml:space="preserve">Kocioł na </w:t>
            </w:r>
            <w:proofErr w:type="spellStart"/>
            <w:r w:rsidRPr="00865073">
              <w:rPr>
                <w:color w:val="000000"/>
                <w:sz w:val="18"/>
              </w:rPr>
              <w:t>pellet</w:t>
            </w:r>
            <w:proofErr w:type="spellEnd"/>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E1480DB" w14:textId="77777777" w:rsidR="002F534A" w:rsidRPr="00865073" w:rsidRDefault="007075DF" w:rsidP="002F534A">
            <w:pPr>
              <w:spacing w:before="0" w:after="0"/>
              <w:jc w:val="center"/>
              <w:rPr>
                <w:color w:val="000000"/>
                <w:sz w:val="18"/>
              </w:rPr>
            </w:pPr>
            <w:r w:rsidRPr="00865073">
              <w:rPr>
                <w:color w:val="000000"/>
                <w:sz w:val="18"/>
              </w:rPr>
              <w:t>30</w:t>
            </w:r>
          </w:p>
        </w:tc>
        <w:tc>
          <w:tcPr>
            <w:tcW w:w="781" w:type="dxa"/>
            <w:tcBorders>
              <w:top w:val="single" w:sz="4" w:space="0" w:color="auto"/>
              <w:left w:val="nil"/>
              <w:bottom w:val="single" w:sz="4" w:space="0" w:color="auto"/>
              <w:right w:val="nil"/>
            </w:tcBorders>
            <w:vAlign w:val="center"/>
          </w:tcPr>
          <w:p w14:paraId="63A01E22" w14:textId="77777777" w:rsidR="002F534A" w:rsidRPr="00865073" w:rsidRDefault="002F534A" w:rsidP="002F534A">
            <w:pPr>
              <w:spacing w:before="0" w:after="0" w:line="240" w:lineRule="auto"/>
              <w:jc w:val="center"/>
              <w:rPr>
                <w:color w:val="000000"/>
                <w:sz w:val="18"/>
              </w:rPr>
            </w:pPr>
            <w:r w:rsidRPr="00865073">
              <w:rPr>
                <w:color w:val="000000"/>
                <w:sz w:val="18"/>
              </w:rPr>
              <w:t>-</w:t>
            </w:r>
          </w:p>
        </w:tc>
        <w:tc>
          <w:tcPr>
            <w:tcW w:w="1095" w:type="dxa"/>
            <w:tcBorders>
              <w:top w:val="nil"/>
              <w:left w:val="single" w:sz="4" w:space="0" w:color="auto"/>
              <w:bottom w:val="single" w:sz="4" w:space="0" w:color="auto"/>
              <w:right w:val="single" w:sz="4" w:space="0" w:color="auto"/>
            </w:tcBorders>
            <w:vAlign w:val="center"/>
          </w:tcPr>
          <w:p w14:paraId="10B0F09F" w14:textId="77777777" w:rsidR="002F534A" w:rsidRPr="00865073" w:rsidRDefault="007075DF" w:rsidP="002F534A">
            <w:pPr>
              <w:spacing w:before="0" w:after="0" w:line="240" w:lineRule="auto"/>
              <w:jc w:val="center"/>
            </w:pPr>
            <w:r w:rsidRPr="00865073">
              <w:rPr>
                <w:color w:val="000000"/>
                <w:sz w:val="18"/>
              </w:rPr>
              <w:t>istniejący solarny</w:t>
            </w:r>
          </w:p>
        </w:tc>
        <w:tc>
          <w:tcPr>
            <w:tcW w:w="989" w:type="dxa"/>
            <w:tcBorders>
              <w:top w:val="nil"/>
              <w:left w:val="single" w:sz="4" w:space="0" w:color="auto"/>
              <w:bottom w:val="single" w:sz="4" w:space="0" w:color="auto"/>
              <w:right w:val="single" w:sz="4" w:space="0" w:color="auto"/>
            </w:tcBorders>
            <w:vAlign w:val="center"/>
          </w:tcPr>
          <w:p w14:paraId="6F0BB74F" w14:textId="77777777" w:rsidR="002F534A" w:rsidRPr="00865073" w:rsidRDefault="002F534A" w:rsidP="002F534A">
            <w:pPr>
              <w:spacing w:before="0" w:after="0" w:line="240" w:lineRule="auto"/>
              <w:jc w:val="center"/>
              <w:rPr>
                <w:color w:val="000000"/>
                <w:sz w:val="18"/>
              </w:rPr>
            </w:pPr>
            <w:r w:rsidRPr="00865073">
              <w:rPr>
                <w:color w:val="000000"/>
                <w:sz w:val="18"/>
              </w:rPr>
              <w:t>-</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2F8450B4" w14:textId="77777777" w:rsidR="002F534A" w:rsidRPr="007075DF" w:rsidRDefault="002F534A" w:rsidP="002F534A">
            <w:pPr>
              <w:spacing w:before="0" w:after="0" w:line="240" w:lineRule="auto"/>
              <w:jc w:val="center"/>
            </w:pPr>
            <w:r w:rsidRPr="007075DF">
              <w:rPr>
                <w:rFonts w:cs="Calibri"/>
                <w:color w:val="000000"/>
                <w:sz w:val="18"/>
                <w:szCs w:val="18"/>
                <w:lang w:eastAsia="pl-PL"/>
              </w:rPr>
              <w:t>W budynku mieszkalnym</w:t>
            </w:r>
          </w:p>
        </w:tc>
      </w:tr>
      <w:tr w:rsidR="002F534A" w:rsidRPr="009624A3" w14:paraId="44550210"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0F25A7DE" w14:textId="77777777" w:rsidR="002F534A" w:rsidRPr="00442B0F" w:rsidRDefault="002F534A" w:rsidP="002F534A">
            <w:pPr>
              <w:spacing w:before="0" w:after="0" w:line="240" w:lineRule="auto"/>
              <w:jc w:val="center"/>
              <w:rPr>
                <w:rFonts w:ascii="Calibri Light" w:hAnsi="Calibri Light" w:cs="Calibri Light"/>
                <w:color w:val="000000"/>
                <w:sz w:val="18"/>
                <w:szCs w:val="22"/>
              </w:rPr>
            </w:pPr>
            <w:r w:rsidRPr="00442B0F">
              <w:rPr>
                <w:rFonts w:ascii="Calibri Light" w:hAnsi="Calibri Light" w:cs="Calibri Light"/>
                <w:color w:val="000000"/>
                <w:sz w:val="18"/>
                <w:szCs w:val="22"/>
              </w:rPr>
              <w:t>36</w:t>
            </w:r>
          </w:p>
        </w:tc>
        <w:tc>
          <w:tcPr>
            <w:tcW w:w="1179" w:type="dxa"/>
            <w:tcBorders>
              <w:top w:val="nil"/>
              <w:left w:val="nil"/>
              <w:bottom w:val="single" w:sz="4" w:space="0" w:color="auto"/>
              <w:right w:val="single" w:sz="4" w:space="0" w:color="auto"/>
            </w:tcBorders>
            <w:shd w:val="clear" w:color="auto" w:fill="auto"/>
            <w:noWrap/>
            <w:vAlign w:val="center"/>
            <w:hideMark/>
          </w:tcPr>
          <w:p w14:paraId="32A5B3C3" w14:textId="77777777" w:rsidR="002F534A" w:rsidRPr="00442B0F" w:rsidRDefault="002F534A" w:rsidP="002F534A">
            <w:pPr>
              <w:spacing w:before="0" w:after="0" w:line="240" w:lineRule="auto"/>
              <w:jc w:val="left"/>
              <w:rPr>
                <w:rFonts w:cs="Calibri"/>
                <w:sz w:val="18"/>
                <w:szCs w:val="22"/>
              </w:rPr>
            </w:pPr>
            <w:r>
              <w:rPr>
                <w:rFonts w:cs="Calibri"/>
                <w:sz w:val="18"/>
                <w:szCs w:val="22"/>
              </w:rPr>
              <w:t>Pobyłkowo Duże</w:t>
            </w:r>
          </w:p>
        </w:tc>
        <w:tc>
          <w:tcPr>
            <w:tcW w:w="827" w:type="dxa"/>
            <w:tcBorders>
              <w:top w:val="single" w:sz="4" w:space="0" w:color="auto"/>
              <w:left w:val="nil"/>
              <w:bottom w:val="single" w:sz="4" w:space="0" w:color="auto"/>
              <w:right w:val="single" w:sz="4" w:space="0" w:color="auto"/>
            </w:tcBorders>
            <w:vAlign w:val="center"/>
          </w:tcPr>
          <w:p w14:paraId="19EE0E98" w14:textId="77777777" w:rsidR="002F534A" w:rsidRPr="002F534A" w:rsidRDefault="002F534A" w:rsidP="002F534A">
            <w:pPr>
              <w:spacing w:before="0" w:after="0" w:line="240" w:lineRule="auto"/>
              <w:jc w:val="center"/>
              <w:rPr>
                <w:color w:val="000000"/>
                <w:sz w:val="18"/>
                <w:szCs w:val="18"/>
              </w:rPr>
            </w:pPr>
            <w:r w:rsidRPr="002F534A">
              <w:rPr>
                <w:color w:val="000000"/>
                <w:sz w:val="18"/>
                <w:szCs w:val="18"/>
              </w:rPr>
              <w:t>84</w:t>
            </w:r>
          </w:p>
        </w:tc>
        <w:tc>
          <w:tcPr>
            <w:tcW w:w="1276" w:type="dxa"/>
            <w:tcBorders>
              <w:top w:val="single" w:sz="4" w:space="0" w:color="auto"/>
              <w:left w:val="nil"/>
              <w:bottom w:val="single" w:sz="4" w:space="0" w:color="auto"/>
              <w:right w:val="single" w:sz="4" w:space="0" w:color="auto"/>
            </w:tcBorders>
            <w:vAlign w:val="center"/>
          </w:tcPr>
          <w:p w14:paraId="5CB28D06" w14:textId="77777777" w:rsidR="002F534A" w:rsidRPr="004E3E9E" w:rsidRDefault="002F534A" w:rsidP="002F534A">
            <w:pPr>
              <w:spacing w:before="0" w:after="0"/>
              <w:jc w:val="center"/>
            </w:pPr>
            <w:r w:rsidRPr="004E3E9E">
              <w:rPr>
                <w:rFonts w:cs="Calibri"/>
                <w:color w:val="000000"/>
                <w:sz w:val="18"/>
                <w:szCs w:val="18"/>
                <w:lang w:eastAsia="pl-PL"/>
              </w:rPr>
              <w:t>Kocioł na gaz</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8D8F4AC" w14:textId="77777777" w:rsidR="002F534A" w:rsidRPr="00161224" w:rsidRDefault="002F534A" w:rsidP="002F534A">
            <w:pPr>
              <w:spacing w:before="0" w:after="0"/>
              <w:jc w:val="center"/>
              <w:rPr>
                <w:rFonts w:cs="Calibri"/>
                <w:color w:val="000000"/>
                <w:sz w:val="18"/>
                <w:szCs w:val="18"/>
                <w:lang w:eastAsia="pl-PL"/>
              </w:rPr>
            </w:pPr>
            <w:r w:rsidRPr="00161224">
              <w:rPr>
                <w:rFonts w:cs="Calibri"/>
                <w:color w:val="000000"/>
                <w:sz w:val="18"/>
                <w:szCs w:val="18"/>
                <w:lang w:eastAsia="pl-PL"/>
              </w:rPr>
              <w:t>94</w:t>
            </w:r>
          </w:p>
        </w:tc>
        <w:tc>
          <w:tcPr>
            <w:tcW w:w="781" w:type="dxa"/>
            <w:tcBorders>
              <w:top w:val="single" w:sz="4" w:space="0" w:color="auto"/>
              <w:left w:val="nil"/>
              <w:bottom w:val="single" w:sz="4" w:space="0" w:color="auto"/>
              <w:right w:val="nil"/>
            </w:tcBorders>
            <w:vAlign w:val="center"/>
          </w:tcPr>
          <w:p w14:paraId="462F4DFD" w14:textId="77777777" w:rsidR="002F534A" w:rsidRPr="00865073" w:rsidRDefault="00CA234D" w:rsidP="002F534A">
            <w:pPr>
              <w:spacing w:before="0" w:after="0"/>
              <w:jc w:val="center"/>
              <w:rPr>
                <w:color w:val="000000"/>
                <w:sz w:val="18"/>
              </w:rPr>
            </w:pPr>
            <w:r w:rsidRPr="00865073">
              <w:rPr>
                <w:color w:val="000000"/>
                <w:sz w:val="18"/>
              </w:rPr>
              <w:t>8</w:t>
            </w:r>
            <w:r w:rsidR="002F534A" w:rsidRPr="00865073">
              <w:rPr>
                <w:color w:val="000000"/>
                <w:sz w:val="18"/>
              </w:rPr>
              <w:t>,</w:t>
            </w:r>
            <w:r w:rsidRPr="00865073">
              <w:rPr>
                <w:color w:val="000000"/>
                <w:sz w:val="18"/>
              </w:rPr>
              <w:t>1</w:t>
            </w:r>
            <w:r w:rsidR="002F534A" w:rsidRPr="00865073">
              <w:rPr>
                <w:color w:val="000000"/>
                <w:sz w:val="18"/>
              </w:rPr>
              <w:t>2</w:t>
            </w:r>
          </w:p>
        </w:tc>
        <w:tc>
          <w:tcPr>
            <w:tcW w:w="1095" w:type="dxa"/>
            <w:tcBorders>
              <w:top w:val="nil"/>
              <w:left w:val="single" w:sz="4" w:space="0" w:color="auto"/>
              <w:bottom w:val="single" w:sz="4" w:space="0" w:color="auto"/>
              <w:right w:val="single" w:sz="4" w:space="0" w:color="auto"/>
            </w:tcBorders>
            <w:vAlign w:val="center"/>
          </w:tcPr>
          <w:p w14:paraId="1FCFC525" w14:textId="77777777" w:rsidR="002F534A" w:rsidRPr="004E3E9E" w:rsidRDefault="002F534A" w:rsidP="002F534A">
            <w:pPr>
              <w:spacing w:before="0" w:after="0" w:line="240" w:lineRule="auto"/>
              <w:jc w:val="center"/>
              <w:rPr>
                <w:rFonts w:cs="Calibri"/>
                <w:szCs w:val="22"/>
              </w:rPr>
            </w:pPr>
            <w:r w:rsidRPr="004E3E9E">
              <w:rPr>
                <w:rFonts w:cs="Calibri"/>
                <w:sz w:val="18"/>
                <w:szCs w:val="18"/>
              </w:rPr>
              <w:t>Istniejący solarny</w:t>
            </w:r>
          </w:p>
        </w:tc>
        <w:tc>
          <w:tcPr>
            <w:tcW w:w="989" w:type="dxa"/>
            <w:tcBorders>
              <w:top w:val="nil"/>
              <w:left w:val="single" w:sz="4" w:space="0" w:color="auto"/>
              <w:bottom w:val="single" w:sz="4" w:space="0" w:color="auto"/>
              <w:right w:val="single" w:sz="4" w:space="0" w:color="auto"/>
            </w:tcBorders>
            <w:vAlign w:val="center"/>
          </w:tcPr>
          <w:p w14:paraId="00CAD4F1" w14:textId="77777777" w:rsidR="002F534A" w:rsidRPr="00161224" w:rsidRDefault="002F534A" w:rsidP="002F534A">
            <w:pPr>
              <w:spacing w:before="0" w:after="0" w:line="240" w:lineRule="auto"/>
              <w:jc w:val="center"/>
              <w:rPr>
                <w:rFonts w:cs="Calibri"/>
                <w:color w:val="000000"/>
                <w:sz w:val="18"/>
                <w:szCs w:val="18"/>
                <w:lang w:eastAsia="pl-PL"/>
              </w:rPr>
            </w:pPr>
            <w:r w:rsidRPr="00161224">
              <w:rPr>
                <w:rFonts w:cs="Calibri"/>
                <w:color w:val="000000"/>
                <w:sz w:val="18"/>
                <w:szCs w:val="18"/>
                <w:lang w:eastAsia="pl-PL"/>
              </w:rPr>
              <w:t>6700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0057D362" w14:textId="77777777" w:rsidR="002F534A" w:rsidRPr="009624A3" w:rsidRDefault="002F534A" w:rsidP="002F534A">
            <w:pPr>
              <w:spacing w:before="0" w:after="0" w:line="240" w:lineRule="auto"/>
              <w:jc w:val="center"/>
              <w:rPr>
                <w:rFonts w:cs="Calibri"/>
                <w:color w:val="000000"/>
                <w:sz w:val="18"/>
                <w:szCs w:val="18"/>
                <w:lang w:eastAsia="pl-PL"/>
              </w:rPr>
            </w:pPr>
            <w:r w:rsidRPr="009624A3">
              <w:rPr>
                <w:rFonts w:cs="Calibri"/>
                <w:color w:val="000000"/>
                <w:sz w:val="18"/>
                <w:szCs w:val="18"/>
                <w:lang w:eastAsia="pl-PL"/>
              </w:rPr>
              <w:t>W budynku</w:t>
            </w:r>
          </w:p>
        </w:tc>
      </w:tr>
      <w:tr w:rsidR="002F534A" w:rsidRPr="009624A3" w14:paraId="72D207D0"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0C3CEC47" w14:textId="77777777" w:rsidR="002F534A" w:rsidRPr="00442B0F" w:rsidRDefault="002F534A" w:rsidP="002F534A">
            <w:pPr>
              <w:spacing w:before="0" w:after="0" w:line="240" w:lineRule="auto"/>
              <w:jc w:val="center"/>
              <w:rPr>
                <w:rFonts w:ascii="Calibri Light" w:hAnsi="Calibri Light" w:cs="Calibri Light"/>
                <w:color w:val="000000"/>
                <w:sz w:val="18"/>
                <w:szCs w:val="22"/>
              </w:rPr>
            </w:pPr>
            <w:r w:rsidRPr="00442B0F">
              <w:rPr>
                <w:rFonts w:ascii="Calibri Light" w:hAnsi="Calibri Light" w:cs="Calibri Light"/>
                <w:color w:val="000000"/>
                <w:sz w:val="18"/>
                <w:szCs w:val="22"/>
              </w:rPr>
              <w:t>37</w:t>
            </w:r>
          </w:p>
        </w:tc>
        <w:tc>
          <w:tcPr>
            <w:tcW w:w="1179" w:type="dxa"/>
            <w:tcBorders>
              <w:top w:val="nil"/>
              <w:left w:val="nil"/>
              <w:bottom w:val="single" w:sz="4" w:space="0" w:color="auto"/>
              <w:right w:val="single" w:sz="4" w:space="0" w:color="auto"/>
            </w:tcBorders>
            <w:shd w:val="clear" w:color="auto" w:fill="auto"/>
            <w:noWrap/>
            <w:vAlign w:val="center"/>
            <w:hideMark/>
          </w:tcPr>
          <w:p w14:paraId="1841204F" w14:textId="77777777" w:rsidR="002F534A" w:rsidRPr="00442B0F" w:rsidRDefault="002F534A" w:rsidP="002F534A">
            <w:pPr>
              <w:spacing w:before="0" w:after="0" w:line="240" w:lineRule="auto"/>
              <w:jc w:val="left"/>
              <w:rPr>
                <w:rFonts w:cs="Calibri"/>
                <w:sz w:val="18"/>
                <w:szCs w:val="22"/>
              </w:rPr>
            </w:pPr>
            <w:r w:rsidRPr="00442B0F">
              <w:rPr>
                <w:rFonts w:cs="Calibri"/>
                <w:sz w:val="18"/>
                <w:szCs w:val="22"/>
              </w:rPr>
              <w:t>Pobyłkowo Małe</w:t>
            </w:r>
          </w:p>
        </w:tc>
        <w:tc>
          <w:tcPr>
            <w:tcW w:w="827" w:type="dxa"/>
            <w:tcBorders>
              <w:top w:val="single" w:sz="4" w:space="0" w:color="auto"/>
              <w:left w:val="nil"/>
              <w:bottom w:val="single" w:sz="4" w:space="0" w:color="auto"/>
              <w:right w:val="single" w:sz="4" w:space="0" w:color="auto"/>
            </w:tcBorders>
            <w:vAlign w:val="center"/>
          </w:tcPr>
          <w:p w14:paraId="1581393D" w14:textId="77777777" w:rsidR="002F534A" w:rsidRDefault="002F534A" w:rsidP="002F534A">
            <w:pPr>
              <w:spacing w:before="0" w:after="0" w:line="240" w:lineRule="auto"/>
              <w:jc w:val="center"/>
              <w:rPr>
                <w:rFonts w:cs="Calibri"/>
                <w:color w:val="000000"/>
                <w:sz w:val="18"/>
                <w:szCs w:val="18"/>
                <w:lang w:eastAsia="pl-PL"/>
              </w:rPr>
            </w:pPr>
            <w:r>
              <w:rPr>
                <w:rFonts w:cs="Calibri"/>
                <w:color w:val="000000"/>
                <w:sz w:val="18"/>
                <w:szCs w:val="18"/>
                <w:lang w:eastAsia="pl-PL"/>
              </w:rPr>
              <w:t>213/4</w:t>
            </w:r>
          </w:p>
        </w:tc>
        <w:tc>
          <w:tcPr>
            <w:tcW w:w="1276" w:type="dxa"/>
            <w:tcBorders>
              <w:top w:val="single" w:sz="4" w:space="0" w:color="auto"/>
              <w:left w:val="nil"/>
              <w:bottom w:val="single" w:sz="4" w:space="0" w:color="auto"/>
              <w:right w:val="single" w:sz="4" w:space="0" w:color="auto"/>
            </w:tcBorders>
            <w:vAlign w:val="center"/>
          </w:tcPr>
          <w:p w14:paraId="197D9807" w14:textId="77777777" w:rsidR="002F534A" w:rsidRPr="00161224" w:rsidRDefault="002F534A" w:rsidP="002F534A">
            <w:pPr>
              <w:spacing w:before="0" w:after="0"/>
              <w:jc w:val="center"/>
            </w:pPr>
            <w:r w:rsidRPr="004E3E9E">
              <w:rPr>
                <w:rFonts w:cs="Calibri"/>
                <w:color w:val="000000"/>
                <w:sz w:val="18"/>
                <w:szCs w:val="18"/>
                <w:lang w:eastAsia="pl-PL"/>
              </w:rPr>
              <w:t>Kocioł na g</w:t>
            </w:r>
            <w:r w:rsidRPr="00161224">
              <w:rPr>
                <w:rFonts w:cs="Calibri"/>
                <w:color w:val="000000"/>
                <w:sz w:val="18"/>
                <w:szCs w:val="18"/>
                <w:lang w:eastAsia="pl-PL"/>
              </w:rPr>
              <w:t>az</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23E073C" w14:textId="77777777" w:rsidR="002F534A" w:rsidRPr="00161224" w:rsidRDefault="002F534A" w:rsidP="002F534A">
            <w:pPr>
              <w:spacing w:before="0" w:after="0"/>
              <w:jc w:val="center"/>
              <w:rPr>
                <w:rFonts w:cs="Calibri"/>
                <w:color w:val="000000"/>
                <w:sz w:val="18"/>
                <w:szCs w:val="18"/>
                <w:lang w:eastAsia="pl-PL"/>
              </w:rPr>
            </w:pPr>
            <w:r w:rsidRPr="00161224">
              <w:rPr>
                <w:rFonts w:cs="Calibri"/>
                <w:color w:val="000000"/>
                <w:sz w:val="18"/>
                <w:szCs w:val="18"/>
                <w:lang w:eastAsia="pl-PL"/>
              </w:rPr>
              <w:t>12</w:t>
            </w:r>
          </w:p>
        </w:tc>
        <w:tc>
          <w:tcPr>
            <w:tcW w:w="781" w:type="dxa"/>
            <w:tcBorders>
              <w:top w:val="single" w:sz="4" w:space="0" w:color="auto"/>
              <w:left w:val="nil"/>
              <w:bottom w:val="single" w:sz="4" w:space="0" w:color="auto"/>
              <w:right w:val="nil"/>
            </w:tcBorders>
            <w:vAlign w:val="center"/>
          </w:tcPr>
          <w:p w14:paraId="20A82F3D" w14:textId="77777777" w:rsidR="002F534A" w:rsidRPr="004E3E9E" w:rsidRDefault="00B16B7B" w:rsidP="002F534A">
            <w:pPr>
              <w:spacing w:before="0" w:after="0"/>
              <w:jc w:val="center"/>
              <w:rPr>
                <w:rFonts w:cs="Calibri"/>
                <w:color w:val="000000"/>
                <w:sz w:val="18"/>
                <w:szCs w:val="18"/>
                <w:lang w:eastAsia="pl-PL"/>
              </w:rPr>
            </w:pPr>
            <w:r w:rsidRPr="00865073">
              <w:rPr>
                <w:color w:val="000000"/>
                <w:sz w:val="18"/>
              </w:rPr>
              <w:t>3,08</w:t>
            </w:r>
          </w:p>
        </w:tc>
        <w:tc>
          <w:tcPr>
            <w:tcW w:w="1095" w:type="dxa"/>
            <w:tcBorders>
              <w:top w:val="nil"/>
              <w:left w:val="single" w:sz="4" w:space="0" w:color="auto"/>
              <w:bottom w:val="single" w:sz="4" w:space="0" w:color="auto"/>
              <w:right w:val="single" w:sz="4" w:space="0" w:color="auto"/>
            </w:tcBorders>
            <w:vAlign w:val="center"/>
          </w:tcPr>
          <w:p w14:paraId="6F28F19B" w14:textId="77777777" w:rsidR="002F534A" w:rsidRPr="004E3E9E" w:rsidRDefault="00B16B7B" w:rsidP="002F534A">
            <w:pPr>
              <w:spacing w:before="0" w:after="0" w:line="240" w:lineRule="auto"/>
              <w:jc w:val="center"/>
              <w:rPr>
                <w:rFonts w:cs="Calibri"/>
                <w:szCs w:val="22"/>
              </w:rPr>
            </w:pPr>
            <w:r w:rsidRPr="00865073">
              <w:rPr>
                <w:color w:val="000000"/>
                <w:sz w:val="18"/>
              </w:rPr>
              <w:t>-</w:t>
            </w:r>
          </w:p>
        </w:tc>
        <w:tc>
          <w:tcPr>
            <w:tcW w:w="989" w:type="dxa"/>
            <w:tcBorders>
              <w:top w:val="nil"/>
              <w:left w:val="single" w:sz="4" w:space="0" w:color="auto"/>
              <w:bottom w:val="single" w:sz="4" w:space="0" w:color="auto"/>
              <w:right w:val="single" w:sz="4" w:space="0" w:color="auto"/>
            </w:tcBorders>
            <w:vAlign w:val="center"/>
          </w:tcPr>
          <w:p w14:paraId="10C9ABDE" w14:textId="77777777" w:rsidR="002F534A" w:rsidRPr="004E3E9E" w:rsidRDefault="002F534A" w:rsidP="002F534A">
            <w:pPr>
              <w:spacing w:before="0" w:after="0" w:line="240" w:lineRule="auto"/>
              <w:jc w:val="center"/>
              <w:rPr>
                <w:rFonts w:cs="Calibri"/>
                <w:color w:val="000000"/>
                <w:sz w:val="18"/>
                <w:szCs w:val="18"/>
                <w:lang w:eastAsia="pl-PL"/>
              </w:rPr>
            </w:pPr>
            <w:r w:rsidRPr="004E3E9E">
              <w:rPr>
                <w:rFonts w:cs="Calibri"/>
                <w:color w:val="000000"/>
                <w:sz w:val="18"/>
                <w:szCs w:val="18"/>
                <w:lang w:eastAsia="pl-PL"/>
              </w:rPr>
              <w:t>2700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23D30E23" w14:textId="77777777" w:rsidR="002F534A" w:rsidRPr="009624A3" w:rsidRDefault="002F534A" w:rsidP="002F534A">
            <w:pPr>
              <w:spacing w:before="0" w:after="0" w:line="240" w:lineRule="auto"/>
              <w:jc w:val="center"/>
              <w:rPr>
                <w:rFonts w:cs="Calibri"/>
                <w:color w:val="000000"/>
                <w:sz w:val="18"/>
                <w:szCs w:val="18"/>
                <w:lang w:eastAsia="pl-PL"/>
              </w:rPr>
            </w:pPr>
            <w:r w:rsidRPr="009624A3">
              <w:rPr>
                <w:rFonts w:cs="Calibri"/>
                <w:color w:val="000000"/>
                <w:sz w:val="18"/>
                <w:szCs w:val="18"/>
                <w:lang w:eastAsia="pl-PL"/>
              </w:rPr>
              <w:t>W budynku</w:t>
            </w:r>
          </w:p>
        </w:tc>
      </w:tr>
      <w:tr w:rsidR="002F534A" w:rsidRPr="009624A3" w14:paraId="5474100E" w14:textId="77777777" w:rsidTr="002F534A">
        <w:trPr>
          <w:trHeight w:val="240"/>
          <w:jc w:val="center"/>
        </w:trPr>
        <w:tc>
          <w:tcPr>
            <w:tcW w:w="404" w:type="dxa"/>
            <w:tcBorders>
              <w:top w:val="nil"/>
              <w:left w:val="single" w:sz="4" w:space="0" w:color="auto"/>
              <w:bottom w:val="single" w:sz="4" w:space="0" w:color="auto"/>
              <w:right w:val="single" w:sz="4" w:space="0" w:color="auto"/>
            </w:tcBorders>
            <w:shd w:val="clear" w:color="auto" w:fill="auto"/>
            <w:noWrap/>
            <w:vAlign w:val="center"/>
            <w:hideMark/>
          </w:tcPr>
          <w:p w14:paraId="7E82B21E" w14:textId="77777777" w:rsidR="002F534A" w:rsidRPr="00442B0F" w:rsidRDefault="002F534A" w:rsidP="002F534A">
            <w:pPr>
              <w:spacing w:before="0" w:after="0" w:line="240" w:lineRule="auto"/>
              <w:jc w:val="center"/>
              <w:rPr>
                <w:rFonts w:ascii="Calibri Light" w:hAnsi="Calibri Light" w:cs="Calibri Light"/>
                <w:color w:val="000000"/>
                <w:sz w:val="18"/>
                <w:szCs w:val="22"/>
              </w:rPr>
            </w:pPr>
            <w:r w:rsidRPr="00442B0F">
              <w:rPr>
                <w:rFonts w:ascii="Calibri Light" w:hAnsi="Calibri Light" w:cs="Calibri Light"/>
                <w:color w:val="000000"/>
                <w:sz w:val="18"/>
                <w:szCs w:val="22"/>
              </w:rPr>
              <w:t>38</w:t>
            </w:r>
          </w:p>
        </w:tc>
        <w:tc>
          <w:tcPr>
            <w:tcW w:w="1179" w:type="dxa"/>
            <w:tcBorders>
              <w:top w:val="nil"/>
              <w:left w:val="nil"/>
              <w:bottom w:val="single" w:sz="4" w:space="0" w:color="auto"/>
              <w:right w:val="single" w:sz="4" w:space="0" w:color="auto"/>
            </w:tcBorders>
            <w:shd w:val="clear" w:color="auto" w:fill="auto"/>
            <w:noWrap/>
            <w:vAlign w:val="center"/>
            <w:hideMark/>
          </w:tcPr>
          <w:p w14:paraId="76F816F7" w14:textId="77777777" w:rsidR="002F534A" w:rsidRPr="00442B0F" w:rsidRDefault="002F534A" w:rsidP="002F534A">
            <w:pPr>
              <w:spacing w:before="0" w:after="0" w:line="240" w:lineRule="auto"/>
              <w:jc w:val="left"/>
              <w:rPr>
                <w:rFonts w:cs="Calibri"/>
                <w:sz w:val="18"/>
                <w:szCs w:val="22"/>
              </w:rPr>
            </w:pPr>
            <w:r>
              <w:rPr>
                <w:rFonts w:cs="Calibri"/>
                <w:sz w:val="18"/>
                <w:szCs w:val="22"/>
              </w:rPr>
              <w:t>Dzierżenin</w:t>
            </w:r>
          </w:p>
        </w:tc>
        <w:tc>
          <w:tcPr>
            <w:tcW w:w="827" w:type="dxa"/>
            <w:tcBorders>
              <w:top w:val="single" w:sz="4" w:space="0" w:color="auto"/>
              <w:left w:val="nil"/>
              <w:bottom w:val="single" w:sz="4" w:space="0" w:color="auto"/>
              <w:right w:val="single" w:sz="4" w:space="0" w:color="auto"/>
            </w:tcBorders>
            <w:vAlign w:val="center"/>
          </w:tcPr>
          <w:p w14:paraId="2695FB7E" w14:textId="77777777" w:rsidR="002F534A" w:rsidRPr="002F534A" w:rsidRDefault="002F534A" w:rsidP="002F534A">
            <w:pPr>
              <w:spacing w:before="0" w:after="0"/>
              <w:jc w:val="center"/>
              <w:rPr>
                <w:color w:val="000000"/>
                <w:sz w:val="18"/>
                <w:szCs w:val="18"/>
              </w:rPr>
            </w:pPr>
            <w:r w:rsidRPr="002F534A">
              <w:rPr>
                <w:color w:val="000000"/>
                <w:sz w:val="18"/>
                <w:szCs w:val="18"/>
              </w:rPr>
              <w:t>34/1</w:t>
            </w:r>
          </w:p>
        </w:tc>
        <w:tc>
          <w:tcPr>
            <w:tcW w:w="1276" w:type="dxa"/>
            <w:tcBorders>
              <w:top w:val="single" w:sz="4" w:space="0" w:color="auto"/>
              <w:left w:val="nil"/>
              <w:bottom w:val="single" w:sz="4" w:space="0" w:color="auto"/>
              <w:right w:val="single" w:sz="4" w:space="0" w:color="auto"/>
            </w:tcBorders>
            <w:vAlign w:val="center"/>
          </w:tcPr>
          <w:p w14:paraId="62DDCAB1" w14:textId="77777777" w:rsidR="002F534A" w:rsidRPr="004E3E9E" w:rsidRDefault="002F534A" w:rsidP="002F534A">
            <w:pPr>
              <w:spacing w:before="0" w:after="0"/>
              <w:jc w:val="center"/>
            </w:pPr>
            <w:r w:rsidRPr="004E3E9E">
              <w:rPr>
                <w:rFonts w:cs="Calibri"/>
                <w:color w:val="000000"/>
                <w:sz w:val="18"/>
                <w:szCs w:val="18"/>
                <w:lang w:eastAsia="pl-PL"/>
              </w:rPr>
              <w:t>Kocioł na gaz</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1B5D1CC" w14:textId="77777777" w:rsidR="002F534A" w:rsidRPr="00161224" w:rsidRDefault="002F534A" w:rsidP="002F534A">
            <w:pPr>
              <w:spacing w:before="0" w:after="0"/>
              <w:jc w:val="center"/>
              <w:rPr>
                <w:rFonts w:cs="Calibri"/>
                <w:color w:val="000000"/>
                <w:sz w:val="18"/>
                <w:szCs w:val="18"/>
                <w:lang w:eastAsia="pl-PL"/>
              </w:rPr>
            </w:pPr>
            <w:r w:rsidRPr="00161224">
              <w:rPr>
                <w:rFonts w:cs="Calibri"/>
                <w:color w:val="000000"/>
                <w:sz w:val="18"/>
                <w:szCs w:val="18"/>
                <w:lang w:eastAsia="pl-PL"/>
              </w:rPr>
              <w:t>350</w:t>
            </w:r>
          </w:p>
        </w:tc>
        <w:tc>
          <w:tcPr>
            <w:tcW w:w="781" w:type="dxa"/>
            <w:tcBorders>
              <w:top w:val="single" w:sz="4" w:space="0" w:color="auto"/>
              <w:left w:val="nil"/>
              <w:bottom w:val="single" w:sz="4" w:space="0" w:color="auto"/>
              <w:right w:val="nil"/>
            </w:tcBorders>
            <w:vAlign w:val="center"/>
          </w:tcPr>
          <w:p w14:paraId="673E75B8" w14:textId="77777777" w:rsidR="002F534A" w:rsidRPr="00161224" w:rsidRDefault="002F534A" w:rsidP="002F534A">
            <w:pPr>
              <w:spacing w:before="0" w:after="0"/>
              <w:jc w:val="center"/>
              <w:rPr>
                <w:rFonts w:cs="Calibri"/>
                <w:color w:val="000000"/>
                <w:sz w:val="18"/>
                <w:szCs w:val="18"/>
                <w:lang w:eastAsia="pl-PL"/>
              </w:rPr>
            </w:pPr>
            <w:r w:rsidRPr="00161224">
              <w:rPr>
                <w:rFonts w:cs="Calibri"/>
                <w:color w:val="000000"/>
                <w:sz w:val="18"/>
                <w:szCs w:val="18"/>
                <w:lang w:eastAsia="pl-PL"/>
              </w:rPr>
              <w:t>-</w:t>
            </w:r>
          </w:p>
        </w:tc>
        <w:tc>
          <w:tcPr>
            <w:tcW w:w="1095" w:type="dxa"/>
            <w:tcBorders>
              <w:top w:val="nil"/>
              <w:left w:val="single" w:sz="4" w:space="0" w:color="auto"/>
              <w:bottom w:val="single" w:sz="4" w:space="0" w:color="auto"/>
              <w:right w:val="single" w:sz="4" w:space="0" w:color="auto"/>
            </w:tcBorders>
            <w:vAlign w:val="center"/>
          </w:tcPr>
          <w:p w14:paraId="6237025C" w14:textId="77777777" w:rsidR="002F534A" w:rsidRPr="00161224" w:rsidRDefault="002F534A" w:rsidP="002F534A">
            <w:pPr>
              <w:spacing w:before="0" w:after="0" w:line="240" w:lineRule="auto"/>
              <w:jc w:val="center"/>
              <w:rPr>
                <w:rFonts w:cs="Calibri"/>
                <w:szCs w:val="22"/>
              </w:rPr>
            </w:pPr>
            <w:r w:rsidRPr="00161224">
              <w:rPr>
                <w:rFonts w:cs="Calibri"/>
                <w:sz w:val="18"/>
                <w:szCs w:val="18"/>
              </w:rPr>
              <w:t>Istniejący solarny</w:t>
            </w:r>
          </w:p>
        </w:tc>
        <w:tc>
          <w:tcPr>
            <w:tcW w:w="989" w:type="dxa"/>
            <w:tcBorders>
              <w:top w:val="nil"/>
              <w:left w:val="single" w:sz="4" w:space="0" w:color="auto"/>
              <w:bottom w:val="single" w:sz="4" w:space="0" w:color="auto"/>
              <w:right w:val="single" w:sz="4" w:space="0" w:color="auto"/>
            </w:tcBorders>
            <w:vAlign w:val="center"/>
          </w:tcPr>
          <w:p w14:paraId="7362808D" w14:textId="77777777" w:rsidR="002F534A" w:rsidRPr="00161224" w:rsidRDefault="002F534A" w:rsidP="002F534A">
            <w:pPr>
              <w:spacing w:before="0" w:after="0" w:line="240" w:lineRule="auto"/>
              <w:jc w:val="center"/>
              <w:rPr>
                <w:rFonts w:cs="Calibri"/>
                <w:color w:val="000000"/>
                <w:sz w:val="18"/>
                <w:szCs w:val="18"/>
                <w:lang w:eastAsia="pl-PL"/>
              </w:rPr>
            </w:pPr>
            <w:r w:rsidRPr="00161224">
              <w:rPr>
                <w:rFonts w:cs="Calibri"/>
                <w:color w:val="000000"/>
                <w:sz w:val="18"/>
                <w:szCs w:val="18"/>
                <w:lang w:eastAsia="pl-PL"/>
              </w:rPr>
              <w:t>3x6700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14:paraId="24EA881A" w14:textId="77777777" w:rsidR="002F534A" w:rsidRPr="009624A3" w:rsidRDefault="002F534A" w:rsidP="002F534A">
            <w:pPr>
              <w:spacing w:before="0" w:after="0" w:line="240" w:lineRule="auto"/>
              <w:jc w:val="center"/>
              <w:rPr>
                <w:rFonts w:cs="Calibri"/>
                <w:color w:val="000000"/>
                <w:sz w:val="18"/>
                <w:szCs w:val="18"/>
                <w:lang w:eastAsia="pl-PL"/>
              </w:rPr>
            </w:pPr>
            <w:r w:rsidRPr="009624A3">
              <w:rPr>
                <w:rFonts w:cs="Calibri"/>
                <w:color w:val="000000"/>
                <w:sz w:val="18"/>
                <w:szCs w:val="18"/>
                <w:lang w:eastAsia="pl-PL"/>
              </w:rPr>
              <w:t>W budynku</w:t>
            </w:r>
          </w:p>
        </w:tc>
      </w:tr>
    </w:tbl>
    <w:p w14:paraId="0398D549" w14:textId="77777777" w:rsidR="002F534A" w:rsidRPr="00A61495" w:rsidRDefault="002F534A" w:rsidP="002F534A">
      <w:pPr>
        <w:spacing w:before="0" w:after="0" w:line="240" w:lineRule="auto"/>
        <w:jc w:val="left"/>
        <w:rPr>
          <w:b/>
          <w:bCs/>
          <w:sz w:val="28"/>
          <w:szCs w:val="22"/>
        </w:rPr>
      </w:pPr>
      <w:r w:rsidRPr="00A61495">
        <w:rPr>
          <w:rFonts w:cs="Calibri"/>
          <w:b/>
          <w:bCs/>
          <w:sz w:val="20"/>
          <w:szCs w:val="24"/>
        </w:rPr>
        <w:t>Uwaga:</w:t>
      </w:r>
      <w:r>
        <w:rPr>
          <w:rFonts w:cs="Calibri"/>
          <w:b/>
          <w:bCs/>
          <w:sz w:val="20"/>
          <w:szCs w:val="24"/>
        </w:rPr>
        <w:t xml:space="preserve"> </w:t>
      </w:r>
      <w:r w:rsidRPr="00A61495">
        <w:rPr>
          <w:rFonts w:cs="Calibri"/>
          <w:b/>
          <w:bCs/>
          <w:sz w:val="20"/>
          <w:szCs w:val="24"/>
        </w:rPr>
        <w:t>Dla lokalizacji, dla których znajduje się w kolumnie „Dobrany podgrzewacz [l]” informacja „Istniejący solarny” należy wykorzystać istniejący zasobnik ciepłej wody użytkowej.</w:t>
      </w:r>
    </w:p>
    <w:p w14:paraId="193B1016" w14:textId="77777777" w:rsidR="0021790D" w:rsidRPr="0021790D" w:rsidRDefault="0021790D" w:rsidP="0021790D">
      <w:pPr>
        <w:spacing w:before="0" w:after="0"/>
        <w:ind w:left="1276"/>
        <w:contextualSpacing/>
        <w:rPr>
          <w:sz w:val="2"/>
          <w:szCs w:val="2"/>
        </w:rPr>
      </w:pPr>
    </w:p>
    <w:p w14:paraId="09E4E92C" w14:textId="77777777" w:rsidR="002F2532" w:rsidRDefault="002F2532" w:rsidP="002F2532">
      <w:pPr>
        <w:rPr>
          <w:b/>
          <w:bCs/>
        </w:rPr>
      </w:pPr>
    </w:p>
    <w:p w14:paraId="2DD1F3E9" w14:textId="77777777" w:rsidR="00714299" w:rsidRPr="00C70FE9" w:rsidRDefault="003D61DC" w:rsidP="00DB7D15">
      <w:pPr>
        <w:spacing w:before="0" w:after="160" w:line="259" w:lineRule="auto"/>
        <w:jc w:val="left"/>
      </w:pPr>
      <w:r>
        <w:br w:type="column"/>
      </w:r>
      <w:r w:rsidR="0053729B" w:rsidRPr="00C70FE9">
        <w:lastRenderedPageBreak/>
        <w:t>Kody zamówienia wg CPV</w:t>
      </w:r>
      <w:bookmarkEnd w:id="0"/>
      <w:bookmarkEnd w:id="1"/>
    </w:p>
    <w:p w14:paraId="6A86EA96" w14:textId="77777777" w:rsidR="00615877" w:rsidRDefault="00615877" w:rsidP="00615877">
      <w:pPr>
        <w:autoSpaceDE w:val="0"/>
        <w:autoSpaceDN w:val="0"/>
        <w:adjustRightInd w:val="0"/>
        <w:spacing w:before="0" w:after="0"/>
        <w:contextualSpacing/>
        <w:jc w:val="left"/>
        <w:rPr>
          <w:iCs/>
          <w:szCs w:val="24"/>
        </w:rPr>
      </w:pPr>
      <w:r>
        <w:rPr>
          <w:iCs/>
          <w:szCs w:val="24"/>
        </w:rPr>
        <w:t>09331000-8</w:t>
      </w:r>
      <w:r>
        <w:rPr>
          <w:iCs/>
          <w:szCs w:val="24"/>
        </w:rPr>
        <w:tab/>
        <w:t>Baterie słoneczne</w:t>
      </w:r>
    </w:p>
    <w:p w14:paraId="54E27E7E" w14:textId="77777777" w:rsidR="00615877" w:rsidRPr="009605B8" w:rsidRDefault="00615877" w:rsidP="00615877">
      <w:pPr>
        <w:autoSpaceDE w:val="0"/>
        <w:autoSpaceDN w:val="0"/>
        <w:adjustRightInd w:val="0"/>
        <w:spacing w:before="0" w:after="0"/>
        <w:contextualSpacing/>
        <w:jc w:val="left"/>
        <w:rPr>
          <w:iCs/>
          <w:szCs w:val="24"/>
        </w:rPr>
      </w:pPr>
      <w:r w:rsidRPr="009605B8">
        <w:rPr>
          <w:iCs/>
          <w:szCs w:val="24"/>
        </w:rPr>
        <w:t>09331200-0</w:t>
      </w:r>
      <w:r w:rsidRPr="009605B8">
        <w:rPr>
          <w:iCs/>
          <w:szCs w:val="24"/>
        </w:rPr>
        <w:tab/>
        <w:t>Słoneczne moduły fotoelektryczne</w:t>
      </w:r>
    </w:p>
    <w:p w14:paraId="101B873C" w14:textId="77777777" w:rsidR="00615877" w:rsidRDefault="00615877" w:rsidP="00615877">
      <w:pPr>
        <w:autoSpaceDE w:val="0"/>
        <w:autoSpaceDN w:val="0"/>
        <w:adjustRightInd w:val="0"/>
        <w:spacing w:before="0" w:after="0"/>
        <w:contextualSpacing/>
        <w:jc w:val="left"/>
        <w:rPr>
          <w:iCs/>
          <w:szCs w:val="24"/>
        </w:rPr>
      </w:pPr>
      <w:r w:rsidRPr="009605B8">
        <w:rPr>
          <w:iCs/>
          <w:szCs w:val="24"/>
        </w:rPr>
        <w:t>09332000-5</w:t>
      </w:r>
      <w:r w:rsidRPr="009605B8">
        <w:rPr>
          <w:iCs/>
          <w:szCs w:val="24"/>
        </w:rPr>
        <w:tab/>
        <w:t>Instalacje słoneczne</w:t>
      </w:r>
    </w:p>
    <w:p w14:paraId="0B1FCC03" w14:textId="77777777" w:rsidR="00B55305" w:rsidRPr="00B55305" w:rsidRDefault="00B55305" w:rsidP="00B55305">
      <w:pPr>
        <w:autoSpaceDE w:val="0"/>
        <w:autoSpaceDN w:val="0"/>
        <w:adjustRightInd w:val="0"/>
        <w:spacing w:before="0" w:after="0"/>
        <w:contextualSpacing/>
        <w:jc w:val="left"/>
        <w:rPr>
          <w:iCs/>
          <w:szCs w:val="24"/>
        </w:rPr>
      </w:pPr>
      <w:r w:rsidRPr="00B55305">
        <w:rPr>
          <w:iCs/>
          <w:szCs w:val="24"/>
        </w:rPr>
        <w:t>44621210-4     Wodne kotły grzewcze</w:t>
      </w:r>
    </w:p>
    <w:p w14:paraId="5DE23FF1" w14:textId="77777777" w:rsidR="00B55305" w:rsidRPr="00B55305" w:rsidRDefault="00B55305" w:rsidP="00B55305">
      <w:pPr>
        <w:autoSpaceDE w:val="0"/>
        <w:autoSpaceDN w:val="0"/>
        <w:adjustRightInd w:val="0"/>
        <w:spacing w:before="0" w:after="0"/>
        <w:contextualSpacing/>
        <w:jc w:val="left"/>
        <w:rPr>
          <w:iCs/>
          <w:szCs w:val="24"/>
        </w:rPr>
      </w:pPr>
      <w:r w:rsidRPr="00B55305">
        <w:rPr>
          <w:iCs/>
          <w:szCs w:val="24"/>
        </w:rPr>
        <w:t>45331110-0     Instalowanie kotłów</w:t>
      </w:r>
    </w:p>
    <w:p w14:paraId="4BBBEAE0" w14:textId="77777777" w:rsidR="00607BEA" w:rsidRDefault="00607BEA" w:rsidP="00615877">
      <w:pPr>
        <w:spacing w:before="0" w:after="0"/>
        <w:contextualSpacing/>
        <w:jc w:val="left"/>
      </w:pPr>
      <w:r w:rsidRPr="00C70FE9">
        <w:t>45300000-0</w:t>
      </w:r>
      <w:r w:rsidRPr="00C70FE9">
        <w:tab/>
        <w:t>Roboty instalacyjne w budynkach</w:t>
      </w:r>
    </w:p>
    <w:p w14:paraId="032E638D" w14:textId="77777777" w:rsidR="001F4D49" w:rsidRPr="00C70FE9" w:rsidRDefault="001F4D49" w:rsidP="00615877">
      <w:pPr>
        <w:spacing w:before="0" w:after="0"/>
        <w:contextualSpacing/>
        <w:jc w:val="left"/>
      </w:pPr>
      <w:r>
        <w:t>45333000-0</w:t>
      </w:r>
      <w:r>
        <w:tab/>
        <w:t>Roboty instalacyjne gazowe</w:t>
      </w:r>
    </w:p>
    <w:p w14:paraId="25ADD956" w14:textId="77777777" w:rsidR="00607BEA" w:rsidRPr="00C70FE9" w:rsidRDefault="00607BEA" w:rsidP="00615877">
      <w:pPr>
        <w:spacing w:before="0" w:after="0"/>
        <w:contextualSpacing/>
        <w:jc w:val="left"/>
      </w:pPr>
      <w:r w:rsidRPr="00C70FE9">
        <w:t>45311200-2</w:t>
      </w:r>
      <w:r w:rsidRPr="00C70FE9">
        <w:tab/>
        <w:t>Roboty w zakresie instalacji elektrycznych</w:t>
      </w:r>
    </w:p>
    <w:p w14:paraId="19778C2B" w14:textId="77777777" w:rsidR="00607BEA" w:rsidRPr="00C70FE9" w:rsidRDefault="00607BEA" w:rsidP="00615877">
      <w:pPr>
        <w:spacing w:before="0" w:after="0"/>
        <w:contextualSpacing/>
        <w:jc w:val="left"/>
      </w:pPr>
      <w:r w:rsidRPr="00C70FE9">
        <w:t xml:space="preserve">45330000-9 </w:t>
      </w:r>
      <w:r w:rsidRPr="00C70FE9">
        <w:tab/>
        <w:t>Roboty instalacji wodno-kanalizacyjnych i sanitarnych</w:t>
      </w:r>
    </w:p>
    <w:p w14:paraId="1A490286" w14:textId="77777777" w:rsidR="00607BEA" w:rsidRPr="00C70FE9" w:rsidRDefault="00607BEA" w:rsidP="00615877">
      <w:pPr>
        <w:spacing w:before="0" w:after="0"/>
        <w:contextualSpacing/>
        <w:jc w:val="left"/>
      </w:pPr>
      <w:r w:rsidRPr="00C70FE9">
        <w:t>45331000-6     Instalowanie urządzeń grzewczych, wentylacyjnych i klimatyzacyjnych</w:t>
      </w:r>
    </w:p>
    <w:p w14:paraId="7DF28B4B" w14:textId="77777777" w:rsidR="00595C9E" w:rsidRPr="00C70FE9" w:rsidRDefault="00607BEA" w:rsidP="00615877">
      <w:pPr>
        <w:spacing w:before="0" w:after="0"/>
        <w:contextualSpacing/>
        <w:jc w:val="left"/>
      </w:pPr>
      <w:r w:rsidRPr="00C70FE9">
        <w:t>71320000-7</w:t>
      </w:r>
      <w:r w:rsidRPr="00C70FE9">
        <w:tab/>
        <w:t>Usługi inżynieryjne w zakresie projektowania</w:t>
      </w:r>
    </w:p>
    <w:p w14:paraId="5CD6BA6D" w14:textId="77777777" w:rsidR="00595C9E" w:rsidRPr="00C70FE9" w:rsidRDefault="00595C9E" w:rsidP="00714299">
      <w:pPr>
        <w:jc w:val="left"/>
      </w:pPr>
    </w:p>
    <w:p w14:paraId="34BABCF1" w14:textId="77777777" w:rsidR="004B36F0" w:rsidRPr="00C70FE9" w:rsidRDefault="004B36F0" w:rsidP="00614DEA">
      <w:pPr>
        <w:jc w:val="left"/>
      </w:pPr>
    </w:p>
    <w:p w14:paraId="7AEF3F1E" w14:textId="77777777" w:rsidR="00595C9E" w:rsidRPr="00C70FE9" w:rsidRDefault="00595C9E" w:rsidP="00714299">
      <w:pPr>
        <w:jc w:val="left"/>
      </w:pPr>
    </w:p>
    <w:p w14:paraId="47554C5F" w14:textId="77777777" w:rsidR="008D455A" w:rsidRPr="00C70FE9" w:rsidRDefault="00412526" w:rsidP="00614DEA">
      <w:pPr>
        <w:spacing w:after="160" w:line="259" w:lineRule="auto"/>
        <w:jc w:val="left"/>
      </w:pPr>
      <w:r w:rsidRPr="00C70FE9">
        <w:br w:type="page"/>
      </w:r>
    </w:p>
    <w:p w14:paraId="2E5FB6B3" w14:textId="77777777" w:rsidR="00860249" w:rsidRPr="00C70FE9" w:rsidRDefault="00860249" w:rsidP="002F534A">
      <w:pPr>
        <w:pStyle w:val="Nagwekspisutreci"/>
        <w:spacing w:before="0" w:after="0" w:line="240" w:lineRule="auto"/>
        <w:contextualSpacing/>
      </w:pPr>
      <w:r w:rsidRPr="00C70FE9">
        <w:lastRenderedPageBreak/>
        <w:t>Spis treści</w:t>
      </w:r>
    </w:p>
    <w:p w14:paraId="28F0B0DE" w14:textId="025484AE" w:rsidR="00284590" w:rsidRPr="00FF4735" w:rsidRDefault="003434D4" w:rsidP="00FF4735">
      <w:pPr>
        <w:pStyle w:val="Spistreci5"/>
        <w:tabs>
          <w:tab w:val="left" w:pos="1440"/>
          <w:tab w:val="right" w:leader="dot" w:pos="9485"/>
        </w:tabs>
        <w:spacing w:before="0" w:after="0"/>
        <w:rPr>
          <w:noProof/>
        </w:rPr>
      </w:pPr>
      <w:r w:rsidRPr="00FF4735">
        <w:rPr>
          <w:noProof/>
        </w:rPr>
        <w:fldChar w:fldCharType="begin"/>
      </w:r>
      <w:r w:rsidR="007D5701" w:rsidRPr="00FF4735">
        <w:rPr>
          <w:noProof/>
        </w:rPr>
        <w:instrText xml:space="preserve"> TOC \o "1-5" \f \u </w:instrText>
      </w:r>
      <w:r w:rsidRPr="00FF4735">
        <w:rPr>
          <w:noProof/>
        </w:rPr>
        <w:fldChar w:fldCharType="separate"/>
      </w:r>
      <w:r w:rsidR="00284590">
        <w:rPr>
          <w:noProof/>
        </w:rPr>
        <w:t>Część I Opisowa</w:t>
      </w:r>
      <w:r w:rsidR="00284590">
        <w:rPr>
          <w:noProof/>
        </w:rPr>
        <w:tab/>
      </w:r>
      <w:r w:rsidR="00284590">
        <w:rPr>
          <w:noProof/>
        </w:rPr>
        <w:fldChar w:fldCharType="begin"/>
      </w:r>
      <w:r w:rsidR="00284590">
        <w:rPr>
          <w:noProof/>
        </w:rPr>
        <w:instrText xml:space="preserve"> PAGEREF _Toc65760356 \h </w:instrText>
      </w:r>
      <w:r w:rsidR="00284590">
        <w:rPr>
          <w:noProof/>
        </w:rPr>
      </w:r>
      <w:r w:rsidR="00284590">
        <w:rPr>
          <w:noProof/>
        </w:rPr>
        <w:fldChar w:fldCharType="separate"/>
      </w:r>
      <w:r w:rsidR="002A1585">
        <w:rPr>
          <w:noProof/>
        </w:rPr>
        <w:t>8</w:t>
      </w:r>
      <w:r w:rsidR="00284590">
        <w:rPr>
          <w:noProof/>
        </w:rPr>
        <w:fldChar w:fldCharType="end"/>
      </w:r>
    </w:p>
    <w:p w14:paraId="34BE0533" w14:textId="715C4D7F" w:rsidR="00284590" w:rsidRPr="00FF4735" w:rsidRDefault="00284590" w:rsidP="00FF4735">
      <w:pPr>
        <w:pStyle w:val="Spistreci5"/>
        <w:tabs>
          <w:tab w:val="left" w:pos="1440"/>
          <w:tab w:val="right" w:leader="dot" w:pos="9485"/>
        </w:tabs>
        <w:spacing w:before="0" w:after="0"/>
        <w:rPr>
          <w:noProof/>
        </w:rPr>
      </w:pPr>
      <w:r>
        <w:rPr>
          <w:noProof/>
        </w:rPr>
        <w:t>Wykaz ważniejszych definicji i skrótów i użytych w tekście</w:t>
      </w:r>
      <w:r>
        <w:rPr>
          <w:noProof/>
        </w:rPr>
        <w:tab/>
      </w:r>
      <w:r>
        <w:rPr>
          <w:noProof/>
        </w:rPr>
        <w:fldChar w:fldCharType="begin"/>
      </w:r>
      <w:r>
        <w:rPr>
          <w:noProof/>
        </w:rPr>
        <w:instrText xml:space="preserve"> PAGEREF _Toc65760357 \h </w:instrText>
      </w:r>
      <w:r>
        <w:rPr>
          <w:noProof/>
        </w:rPr>
      </w:r>
      <w:r>
        <w:rPr>
          <w:noProof/>
        </w:rPr>
        <w:fldChar w:fldCharType="separate"/>
      </w:r>
      <w:r w:rsidR="002A1585">
        <w:rPr>
          <w:noProof/>
        </w:rPr>
        <w:t>9</w:t>
      </w:r>
      <w:r>
        <w:rPr>
          <w:noProof/>
        </w:rPr>
        <w:fldChar w:fldCharType="end"/>
      </w:r>
    </w:p>
    <w:p w14:paraId="78DA331E" w14:textId="4BC06C15" w:rsidR="00284590" w:rsidRPr="00FF4735" w:rsidRDefault="00284590" w:rsidP="00FF4735">
      <w:pPr>
        <w:pStyle w:val="Spistreci5"/>
        <w:tabs>
          <w:tab w:val="left" w:pos="1440"/>
          <w:tab w:val="right" w:leader="dot" w:pos="9485"/>
        </w:tabs>
        <w:spacing w:before="0" w:after="0"/>
        <w:rPr>
          <w:noProof/>
        </w:rPr>
      </w:pPr>
      <w:r>
        <w:rPr>
          <w:noProof/>
        </w:rPr>
        <w:t>OPIS OGÓLNY PRZEDMIOTU ZAMÓWIENIA</w:t>
      </w:r>
      <w:r>
        <w:rPr>
          <w:noProof/>
        </w:rPr>
        <w:tab/>
      </w:r>
      <w:r>
        <w:rPr>
          <w:noProof/>
        </w:rPr>
        <w:fldChar w:fldCharType="begin"/>
      </w:r>
      <w:r>
        <w:rPr>
          <w:noProof/>
        </w:rPr>
        <w:instrText xml:space="preserve"> PAGEREF _Toc65760358 \h </w:instrText>
      </w:r>
      <w:r>
        <w:rPr>
          <w:noProof/>
        </w:rPr>
      </w:r>
      <w:r>
        <w:rPr>
          <w:noProof/>
        </w:rPr>
        <w:fldChar w:fldCharType="separate"/>
      </w:r>
      <w:r w:rsidR="002A1585">
        <w:rPr>
          <w:noProof/>
        </w:rPr>
        <w:t>10</w:t>
      </w:r>
      <w:r>
        <w:rPr>
          <w:noProof/>
        </w:rPr>
        <w:fldChar w:fldCharType="end"/>
      </w:r>
    </w:p>
    <w:p w14:paraId="65E7EB93" w14:textId="6E6832F4" w:rsidR="00284590" w:rsidRPr="00FF4735" w:rsidRDefault="00284590" w:rsidP="00FF4735">
      <w:pPr>
        <w:pStyle w:val="Spistreci5"/>
        <w:tabs>
          <w:tab w:val="left" w:pos="1440"/>
          <w:tab w:val="right" w:leader="dot" w:pos="9485"/>
        </w:tabs>
        <w:spacing w:before="0" w:after="0"/>
        <w:rPr>
          <w:noProof/>
        </w:rPr>
      </w:pPr>
      <w:r>
        <w:rPr>
          <w:noProof/>
        </w:rPr>
        <w:t>1.</w:t>
      </w:r>
      <w:r w:rsidRPr="00FF4735">
        <w:rPr>
          <w:noProof/>
        </w:rPr>
        <w:tab/>
      </w:r>
      <w:r>
        <w:rPr>
          <w:noProof/>
        </w:rPr>
        <w:t>Opis stanu istniejącego</w:t>
      </w:r>
      <w:r>
        <w:rPr>
          <w:noProof/>
        </w:rPr>
        <w:tab/>
      </w:r>
      <w:r>
        <w:rPr>
          <w:noProof/>
        </w:rPr>
        <w:fldChar w:fldCharType="begin"/>
      </w:r>
      <w:r>
        <w:rPr>
          <w:noProof/>
        </w:rPr>
        <w:instrText xml:space="preserve"> PAGEREF _Toc65760359 \h </w:instrText>
      </w:r>
      <w:r>
        <w:rPr>
          <w:noProof/>
        </w:rPr>
      </w:r>
      <w:r>
        <w:rPr>
          <w:noProof/>
        </w:rPr>
        <w:fldChar w:fldCharType="separate"/>
      </w:r>
      <w:r w:rsidR="002A1585">
        <w:rPr>
          <w:noProof/>
        </w:rPr>
        <w:t>11</w:t>
      </w:r>
      <w:r>
        <w:rPr>
          <w:noProof/>
        </w:rPr>
        <w:fldChar w:fldCharType="end"/>
      </w:r>
    </w:p>
    <w:p w14:paraId="0D4552FA" w14:textId="3DFDB39E" w:rsidR="00284590" w:rsidRPr="00FF4735" w:rsidRDefault="00284590" w:rsidP="00FF4735">
      <w:pPr>
        <w:pStyle w:val="Spistreci5"/>
        <w:tabs>
          <w:tab w:val="left" w:pos="1440"/>
          <w:tab w:val="right" w:leader="dot" w:pos="9485"/>
        </w:tabs>
        <w:spacing w:before="0" w:after="0"/>
        <w:rPr>
          <w:noProof/>
        </w:rPr>
      </w:pPr>
      <w:r>
        <w:rPr>
          <w:noProof/>
        </w:rPr>
        <w:t>1.1.</w:t>
      </w:r>
      <w:r w:rsidRPr="00FF4735">
        <w:rPr>
          <w:noProof/>
        </w:rPr>
        <w:tab/>
      </w:r>
      <w:r>
        <w:rPr>
          <w:noProof/>
        </w:rPr>
        <w:t>Parametry wielkości obiektu</w:t>
      </w:r>
      <w:r>
        <w:rPr>
          <w:noProof/>
        </w:rPr>
        <w:tab/>
      </w:r>
      <w:r>
        <w:rPr>
          <w:noProof/>
        </w:rPr>
        <w:fldChar w:fldCharType="begin"/>
      </w:r>
      <w:r>
        <w:rPr>
          <w:noProof/>
        </w:rPr>
        <w:instrText xml:space="preserve"> PAGEREF _Toc65760360 \h </w:instrText>
      </w:r>
      <w:r>
        <w:rPr>
          <w:noProof/>
        </w:rPr>
      </w:r>
      <w:r>
        <w:rPr>
          <w:noProof/>
        </w:rPr>
        <w:fldChar w:fldCharType="separate"/>
      </w:r>
      <w:r w:rsidR="002A1585">
        <w:rPr>
          <w:noProof/>
        </w:rPr>
        <w:t>11</w:t>
      </w:r>
      <w:r>
        <w:rPr>
          <w:noProof/>
        </w:rPr>
        <w:fldChar w:fldCharType="end"/>
      </w:r>
    </w:p>
    <w:p w14:paraId="378CFBDD" w14:textId="6AEB5E40" w:rsidR="00284590" w:rsidRPr="00FF4735" w:rsidRDefault="00284590" w:rsidP="00FF4735">
      <w:pPr>
        <w:pStyle w:val="Spistreci5"/>
        <w:tabs>
          <w:tab w:val="left" w:pos="1440"/>
          <w:tab w:val="right" w:leader="dot" w:pos="9485"/>
        </w:tabs>
        <w:spacing w:before="0" w:after="0"/>
        <w:rPr>
          <w:noProof/>
        </w:rPr>
      </w:pPr>
      <w:r>
        <w:rPr>
          <w:noProof/>
        </w:rPr>
        <w:t>1.2.</w:t>
      </w:r>
      <w:r w:rsidRPr="00FF4735">
        <w:rPr>
          <w:noProof/>
        </w:rPr>
        <w:tab/>
      </w:r>
      <w:r>
        <w:rPr>
          <w:noProof/>
        </w:rPr>
        <w:t>Lokalizacja inwestycji</w:t>
      </w:r>
      <w:r>
        <w:rPr>
          <w:noProof/>
        </w:rPr>
        <w:tab/>
      </w:r>
      <w:r>
        <w:rPr>
          <w:noProof/>
        </w:rPr>
        <w:fldChar w:fldCharType="begin"/>
      </w:r>
      <w:r>
        <w:rPr>
          <w:noProof/>
        </w:rPr>
        <w:instrText xml:space="preserve"> PAGEREF _Toc65760361 \h </w:instrText>
      </w:r>
      <w:r>
        <w:rPr>
          <w:noProof/>
        </w:rPr>
      </w:r>
      <w:r>
        <w:rPr>
          <w:noProof/>
        </w:rPr>
        <w:fldChar w:fldCharType="separate"/>
      </w:r>
      <w:r w:rsidR="002A1585">
        <w:rPr>
          <w:noProof/>
        </w:rPr>
        <w:t>12</w:t>
      </w:r>
      <w:r>
        <w:rPr>
          <w:noProof/>
        </w:rPr>
        <w:fldChar w:fldCharType="end"/>
      </w:r>
    </w:p>
    <w:p w14:paraId="36A72C38" w14:textId="2443903C" w:rsidR="00284590" w:rsidRPr="00FF4735" w:rsidRDefault="00284590" w:rsidP="00FF4735">
      <w:pPr>
        <w:pStyle w:val="Spistreci5"/>
        <w:tabs>
          <w:tab w:val="left" w:pos="1440"/>
          <w:tab w:val="right" w:leader="dot" w:pos="9485"/>
        </w:tabs>
        <w:spacing w:before="0" w:after="0"/>
        <w:rPr>
          <w:noProof/>
        </w:rPr>
      </w:pPr>
      <w:r>
        <w:rPr>
          <w:noProof/>
        </w:rPr>
        <w:t>2.</w:t>
      </w:r>
      <w:r w:rsidRPr="00FF4735">
        <w:rPr>
          <w:noProof/>
        </w:rPr>
        <w:tab/>
      </w:r>
      <w:r>
        <w:rPr>
          <w:noProof/>
        </w:rPr>
        <w:t>Charakterystyczne parametry określające wielkość obiektów lub zakres robót budowlanych</w:t>
      </w:r>
      <w:r>
        <w:rPr>
          <w:noProof/>
        </w:rPr>
        <w:tab/>
      </w:r>
      <w:r>
        <w:rPr>
          <w:noProof/>
        </w:rPr>
        <w:fldChar w:fldCharType="begin"/>
      </w:r>
      <w:r>
        <w:rPr>
          <w:noProof/>
        </w:rPr>
        <w:instrText xml:space="preserve"> PAGEREF _Toc65760362 \h </w:instrText>
      </w:r>
      <w:r>
        <w:rPr>
          <w:noProof/>
        </w:rPr>
      </w:r>
      <w:r>
        <w:rPr>
          <w:noProof/>
        </w:rPr>
        <w:fldChar w:fldCharType="separate"/>
      </w:r>
      <w:r w:rsidR="002A1585">
        <w:rPr>
          <w:noProof/>
        </w:rPr>
        <w:t>12</w:t>
      </w:r>
      <w:r>
        <w:rPr>
          <w:noProof/>
        </w:rPr>
        <w:fldChar w:fldCharType="end"/>
      </w:r>
    </w:p>
    <w:p w14:paraId="46583F81" w14:textId="76A8B46F" w:rsidR="00284590" w:rsidRPr="00FF4735" w:rsidRDefault="00284590" w:rsidP="00FF4735">
      <w:pPr>
        <w:pStyle w:val="Spistreci5"/>
        <w:tabs>
          <w:tab w:val="left" w:pos="1440"/>
          <w:tab w:val="right" w:leader="dot" w:pos="9485"/>
        </w:tabs>
        <w:spacing w:before="0" w:after="0"/>
        <w:rPr>
          <w:noProof/>
        </w:rPr>
      </w:pPr>
      <w:r>
        <w:rPr>
          <w:noProof/>
        </w:rPr>
        <w:t>2.1.</w:t>
      </w:r>
      <w:r w:rsidRPr="00FF4735">
        <w:rPr>
          <w:noProof/>
        </w:rPr>
        <w:tab/>
      </w:r>
      <w:r>
        <w:rPr>
          <w:noProof/>
        </w:rPr>
        <w:t>Wymagania ogólne</w:t>
      </w:r>
      <w:r>
        <w:rPr>
          <w:noProof/>
        </w:rPr>
        <w:tab/>
      </w:r>
      <w:r>
        <w:rPr>
          <w:noProof/>
        </w:rPr>
        <w:fldChar w:fldCharType="begin"/>
      </w:r>
      <w:r>
        <w:rPr>
          <w:noProof/>
        </w:rPr>
        <w:instrText xml:space="preserve"> PAGEREF _Toc65760363 \h </w:instrText>
      </w:r>
      <w:r>
        <w:rPr>
          <w:noProof/>
        </w:rPr>
      </w:r>
      <w:r>
        <w:rPr>
          <w:noProof/>
        </w:rPr>
        <w:fldChar w:fldCharType="separate"/>
      </w:r>
      <w:r w:rsidR="002A1585">
        <w:rPr>
          <w:noProof/>
        </w:rPr>
        <w:t>12</w:t>
      </w:r>
      <w:r>
        <w:rPr>
          <w:noProof/>
        </w:rPr>
        <w:fldChar w:fldCharType="end"/>
      </w:r>
    </w:p>
    <w:p w14:paraId="42890590" w14:textId="5A704713" w:rsidR="00284590" w:rsidRPr="00FF4735" w:rsidRDefault="00284590" w:rsidP="00FF4735">
      <w:pPr>
        <w:pStyle w:val="Spistreci5"/>
        <w:tabs>
          <w:tab w:val="left" w:pos="1440"/>
          <w:tab w:val="right" w:leader="dot" w:pos="9485"/>
        </w:tabs>
        <w:spacing w:before="0" w:after="0"/>
        <w:rPr>
          <w:noProof/>
        </w:rPr>
      </w:pPr>
      <w:r>
        <w:rPr>
          <w:noProof/>
        </w:rPr>
        <w:t>2.2.</w:t>
      </w:r>
      <w:r w:rsidRPr="00FF4735">
        <w:rPr>
          <w:noProof/>
        </w:rPr>
        <w:tab/>
      </w:r>
      <w:r>
        <w:rPr>
          <w:noProof/>
        </w:rPr>
        <w:t>Dokumentacja projektowa</w:t>
      </w:r>
      <w:r>
        <w:rPr>
          <w:noProof/>
        </w:rPr>
        <w:tab/>
      </w:r>
      <w:r>
        <w:rPr>
          <w:noProof/>
        </w:rPr>
        <w:fldChar w:fldCharType="begin"/>
      </w:r>
      <w:r>
        <w:rPr>
          <w:noProof/>
        </w:rPr>
        <w:instrText xml:space="preserve"> PAGEREF _Toc65760364 \h </w:instrText>
      </w:r>
      <w:r>
        <w:rPr>
          <w:noProof/>
        </w:rPr>
      </w:r>
      <w:r>
        <w:rPr>
          <w:noProof/>
        </w:rPr>
        <w:fldChar w:fldCharType="separate"/>
      </w:r>
      <w:r w:rsidR="002A1585">
        <w:rPr>
          <w:noProof/>
        </w:rPr>
        <w:t>14</w:t>
      </w:r>
      <w:r>
        <w:rPr>
          <w:noProof/>
        </w:rPr>
        <w:fldChar w:fldCharType="end"/>
      </w:r>
    </w:p>
    <w:p w14:paraId="1DA74D04" w14:textId="22E75EB1" w:rsidR="00284590" w:rsidRPr="00FF4735" w:rsidRDefault="00284590" w:rsidP="00FF4735">
      <w:pPr>
        <w:pStyle w:val="Spistreci5"/>
        <w:tabs>
          <w:tab w:val="left" w:pos="1440"/>
          <w:tab w:val="right" w:leader="dot" w:pos="9485"/>
        </w:tabs>
        <w:spacing w:before="0" w:after="0"/>
        <w:rPr>
          <w:noProof/>
        </w:rPr>
      </w:pPr>
      <w:r w:rsidRPr="00F3237F">
        <w:rPr>
          <w:noProof/>
        </w:rPr>
        <w:t>2.2.1.</w:t>
      </w:r>
      <w:r w:rsidRPr="00FF4735">
        <w:rPr>
          <w:noProof/>
        </w:rPr>
        <w:tab/>
      </w:r>
      <w:r>
        <w:rPr>
          <w:noProof/>
        </w:rPr>
        <w:t>Wymagania dla dokumentacji dostarczonej Zamawiającemu</w:t>
      </w:r>
      <w:r>
        <w:rPr>
          <w:noProof/>
        </w:rPr>
        <w:tab/>
      </w:r>
      <w:r>
        <w:rPr>
          <w:noProof/>
        </w:rPr>
        <w:fldChar w:fldCharType="begin"/>
      </w:r>
      <w:r>
        <w:rPr>
          <w:noProof/>
        </w:rPr>
        <w:instrText xml:space="preserve"> PAGEREF _Toc65760365 \h </w:instrText>
      </w:r>
      <w:r>
        <w:rPr>
          <w:noProof/>
        </w:rPr>
      </w:r>
      <w:r>
        <w:rPr>
          <w:noProof/>
        </w:rPr>
        <w:fldChar w:fldCharType="separate"/>
      </w:r>
      <w:r w:rsidR="002A1585">
        <w:rPr>
          <w:noProof/>
        </w:rPr>
        <w:t>15</w:t>
      </w:r>
      <w:r>
        <w:rPr>
          <w:noProof/>
        </w:rPr>
        <w:fldChar w:fldCharType="end"/>
      </w:r>
    </w:p>
    <w:p w14:paraId="364254EA" w14:textId="259E7F14" w:rsidR="00284590" w:rsidRPr="00FF4735" w:rsidRDefault="00284590" w:rsidP="00FF4735">
      <w:pPr>
        <w:pStyle w:val="Spistreci5"/>
        <w:tabs>
          <w:tab w:val="left" w:pos="1440"/>
          <w:tab w:val="right" w:leader="dot" w:pos="9485"/>
        </w:tabs>
        <w:spacing w:before="0" w:after="0"/>
        <w:rPr>
          <w:noProof/>
        </w:rPr>
      </w:pPr>
      <w:r w:rsidRPr="00F3237F">
        <w:rPr>
          <w:noProof/>
        </w:rPr>
        <w:t>2.2.2.</w:t>
      </w:r>
      <w:r w:rsidRPr="00FF4735">
        <w:rPr>
          <w:noProof/>
        </w:rPr>
        <w:tab/>
      </w:r>
      <w:r>
        <w:rPr>
          <w:noProof/>
        </w:rPr>
        <w:t>Koncepcja projektowa</w:t>
      </w:r>
      <w:r>
        <w:rPr>
          <w:noProof/>
        </w:rPr>
        <w:tab/>
      </w:r>
      <w:r>
        <w:rPr>
          <w:noProof/>
        </w:rPr>
        <w:fldChar w:fldCharType="begin"/>
      </w:r>
      <w:r>
        <w:rPr>
          <w:noProof/>
        </w:rPr>
        <w:instrText xml:space="preserve"> PAGEREF _Toc65760366 \h </w:instrText>
      </w:r>
      <w:r>
        <w:rPr>
          <w:noProof/>
        </w:rPr>
      </w:r>
      <w:r>
        <w:rPr>
          <w:noProof/>
        </w:rPr>
        <w:fldChar w:fldCharType="separate"/>
      </w:r>
      <w:r w:rsidR="002A1585">
        <w:rPr>
          <w:noProof/>
        </w:rPr>
        <w:t>17</w:t>
      </w:r>
      <w:r>
        <w:rPr>
          <w:noProof/>
        </w:rPr>
        <w:fldChar w:fldCharType="end"/>
      </w:r>
    </w:p>
    <w:p w14:paraId="29C07345" w14:textId="14FEAEDC" w:rsidR="00284590" w:rsidRPr="00FF4735" w:rsidRDefault="00284590" w:rsidP="00FF4735">
      <w:pPr>
        <w:pStyle w:val="Spistreci5"/>
        <w:tabs>
          <w:tab w:val="left" w:pos="1440"/>
          <w:tab w:val="right" w:leader="dot" w:pos="9485"/>
        </w:tabs>
        <w:spacing w:before="0" w:after="0"/>
        <w:rPr>
          <w:noProof/>
        </w:rPr>
      </w:pPr>
      <w:r w:rsidRPr="00F3237F">
        <w:rPr>
          <w:noProof/>
        </w:rPr>
        <w:t>2.2.3.</w:t>
      </w:r>
      <w:r w:rsidRPr="00FF4735">
        <w:rPr>
          <w:noProof/>
        </w:rPr>
        <w:tab/>
      </w:r>
      <w:r>
        <w:rPr>
          <w:noProof/>
        </w:rPr>
        <w:t>Projekt budowlany</w:t>
      </w:r>
      <w:r>
        <w:rPr>
          <w:noProof/>
        </w:rPr>
        <w:tab/>
      </w:r>
      <w:r>
        <w:rPr>
          <w:noProof/>
        </w:rPr>
        <w:fldChar w:fldCharType="begin"/>
      </w:r>
      <w:r>
        <w:rPr>
          <w:noProof/>
        </w:rPr>
        <w:instrText xml:space="preserve"> PAGEREF _Toc65760367 \h </w:instrText>
      </w:r>
      <w:r>
        <w:rPr>
          <w:noProof/>
        </w:rPr>
      </w:r>
      <w:r>
        <w:rPr>
          <w:noProof/>
        </w:rPr>
        <w:fldChar w:fldCharType="separate"/>
      </w:r>
      <w:r w:rsidR="002A1585">
        <w:rPr>
          <w:noProof/>
        </w:rPr>
        <w:t>17</w:t>
      </w:r>
      <w:r>
        <w:rPr>
          <w:noProof/>
        </w:rPr>
        <w:fldChar w:fldCharType="end"/>
      </w:r>
    </w:p>
    <w:p w14:paraId="5712E4DF" w14:textId="16B2B588" w:rsidR="00284590" w:rsidRPr="00FF4735" w:rsidRDefault="00284590" w:rsidP="00FF4735">
      <w:pPr>
        <w:pStyle w:val="Spistreci5"/>
        <w:tabs>
          <w:tab w:val="left" w:pos="1440"/>
          <w:tab w:val="right" w:leader="dot" w:pos="9485"/>
        </w:tabs>
        <w:spacing w:before="0" w:after="0"/>
        <w:rPr>
          <w:noProof/>
        </w:rPr>
      </w:pPr>
      <w:r w:rsidRPr="00F3237F">
        <w:rPr>
          <w:noProof/>
        </w:rPr>
        <w:t>2.2.4.</w:t>
      </w:r>
      <w:r w:rsidRPr="00FF4735">
        <w:rPr>
          <w:noProof/>
        </w:rPr>
        <w:tab/>
      </w:r>
      <w:r>
        <w:rPr>
          <w:noProof/>
        </w:rPr>
        <w:t>Projekt wykonawczy</w:t>
      </w:r>
      <w:r>
        <w:rPr>
          <w:noProof/>
        </w:rPr>
        <w:tab/>
      </w:r>
      <w:r>
        <w:rPr>
          <w:noProof/>
        </w:rPr>
        <w:fldChar w:fldCharType="begin"/>
      </w:r>
      <w:r>
        <w:rPr>
          <w:noProof/>
        </w:rPr>
        <w:instrText xml:space="preserve"> PAGEREF _Toc65760368 \h </w:instrText>
      </w:r>
      <w:r>
        <w:rPr>
          <w:noProof/>
        </w:rPr>
      </w:r>
      <w:r>
        <w:rPr>
          <w:noProof/>
        </w:rPr>
        <w:fldChar w:fldCharType="separate"/>
      </w:r>
      <w:r w:rsidR="002A1585">
        <w:rPr>
          <w:noProof/>
        </w:rPr>
        <w:t>17</w:t>
      </w:r>
      <w:r>
        <w:rPr>
          <w:noProof/>
        </w:rPr>
        <w:fldChar w:fldCharType="end"/>
      </w:r>
    </w:p>
    <w:p w14:paraId="0AE331CE" w14:textId="2D0AA60A" w:rsidR="00284590" w:rsidRPr="00FF4735" w:rsidRDefault="00284590" w:rsidP="00FF4735">
      <w:pPr>
        <w:pStyle w:val="Spistreci5"/>
        <w:tabs>
          <w:tab w:val="left" w:pos="1440"/>
          <w:tab w:val="right" w:leader="dot" w:pos="9485"/>
        </w:tabs>
        <w:spacing w:before="0" w:after="0"/>
        <w:rPr>
          <w:noProof/>
        </w:rPr>
      </w:pPr>
      <w:r>
        <w:rPr>
          <w:noProof/>
        </w:rPr>
        <w:t>2.3.</w:t>
      </w:r>
      <w:r w:rsidRPr="00FF4735">
        <w:rPr>
          <w:noProof/>
        </w:rPr>
        <w:tab/>
      </w:r>
      <w:r>
        <w:rPr>
          <w:noProof/>
        </w:rPr>
        <w:t>Roboty budowlane</w:t>
      </w:r>
      <w:r>
        <w:rPr>
          <w:noProof/>
        </w:rPr>
        <w:tab/>
      </w:r>
      <w:r>
        <w:rPr>
          <w:noProof/>
        </w:rPr>
        <w:fldChar w:fldCharType="begin"/>
      </w:r>
      <w:r>
        <w:rPr>
          <w:noProof/>
        </w:rPr>
        <w:instrText xml:space="preserve"> PAGEREF _Toc65760369 \h </w:instrText>
      </w:r>
      <w:r>
        <w:rPr>
          <w:noProof/>
        </w:rPr>
      </w:r>
      <w:r>
        <w:rPr>
          <w:noProof/>
        </w:rPr>
        <w:fldChar w:fldCharType="separate"/>
      </w:r>
      <w:r w:rsidR="002A1585">
        <w:rPr>
          <w:noProof/>
        </w:rPr>
        <w:t>18</w:t>
      </w:r>
      <w:r>
        <w:rPr>
          <w:noProof/>
        </w:rPr>
        <w:fldChar w:fldCharType="end"/>
      </w:r>
    </w:p>
    <w:p w14:paraId="48FA69CD" w14:textId="24DFF9D9" w:rsidR="00284590" w:rsidRPr="00FF4735" w:rsidRDefault="00284590" w:rsidP="00FF4735">
      <w:pPr>
        <w:pStyle w:val="Spistreci5"/>
        <w:tabs>
          <w:tab w:val="left" w:pos="1440"/>
          <w:tab w:val="right" w:leader="dot" w:pos="9485"/>
        </w:tabs>
        <w:spacing w:before="0" w:after="0"/>
        <w:rPr>
          <w:noProof/>
        </w:rPr>
      </w:pPr>
      <w:r>
        <w:rPr>
          <w:noProof/>
        </w:rPr>
        <w:t>2.4.</w:t>
      </w:r>
      <w:r w:rsidRPr="00FF4735">
        <w:rPr>
          <w:noProof/>
        </w:rPr>
        <w:tab/>
      </w:r>
      <w:r>
        <w:rPr>
          <w:noProof/>
        </w:rPr>
        <w:t>Serwis gwarancyjny</w:t>
      </w:r>
      <w:r>
        <w:rPr>
          <w:noProof/>
        </w:rPr>
        <w:tab/>
      </w:r>
      <w:r>
        <w:rPr>
          <w:noProof/>
        </w:rPr>
        <w:fldChar w:fldCharType="begin"/>
      </w:r>
      <w:r>
        <w:rPr>
          <w:noProof/>
        </w:rPr>
        <w:instrText xml:space="preserve"> PAGEREF _Toc65760370 \h </w:instrText>
      </w:r>
      <w:r>
        <w:rPr>
          <w:noProof/>
        </w:rPr>
      </w:r>
      <w:r>
        <w:rPr>
          <w:noProof/>
        </w:rPr>
        <w:fldChar w:fldCharType="separate"/>
      </w:r>
      <w:r w:rsidR="002A1585">
        <w:rPr>
          <w:noProof/>
        </w:rPr>
        <w:t>19</w:t>
      </w:r>
      <w:r>
        <w:rPr>
          <w:noProof/>
        </w:rPr>
        <w:fldChar w:fldCharType="end"/>
      </w:r>
    </w:p>
    <w:p w14:paraId="49B9BFA1" w14:textId="4699A077" w:rsidR="00284590" w:rsidRPr="00FF4735" w:rsidRDefault="00284590" w:rsidP="00FF4735">
      <w:pPr>
        <w:pStyle w:val="Spistreci5"/>
        <w:tabs>
          <w:tab w:val="left" w:pos="1440"/>
          <w:tab w:val="right" w:leader="dot" w:pos="9485"/>
        </w:tabs>
        <w:spacing w:before="0" w:after="0"/>
        <w:rPr>
          <w:noProof/>
        </w:rPr>
      </w:pPr>
      <w:r>
        <w:rPr>
          <w:noProof/>
        </w:rPr>
        <w:t>3.</w:t>
      </w:r>
      <w:r w:rsidRPr="00FF4735">
        <w:rPr>
          <w:noProof/>
        </w:rPr>
        <w:tab/>
      </w:r>
      <w:r>
        <w:rPr>
          <w:noProof/>
        </w:rPr>
        <w:t>Aktualne uwarunkowania wykonania przedmiotu zamówienia</w:t>
      </w:r>
      <w:r>
        <w:rPr>
          <w:noProof/>
        </w:rPr>
        <w:tab/>
      </w:r>
      <w:r>
        <w:rPr>
          <w:noProof/>
        </w:rPr>
        <w:fldChar w:fldCharType="begin"/>
      </w:r>
      <w:r>
        <w:rPr>
          <w:noProof/>
        </w:rPr>
        <w:instrText xml:space="preserve"> PAGEREF _Toc65760371 \h </w:instrText>
      </w:r>
      <w:r>
        <w:rPr>
          <w:noProof/>
        </w:rPr>
      </w:r>
      <w:r>
        <w:rPr>
          <w:noProof/>
        </w:rPr>
        <w:fldChar w:fldCharType="separate"/>
      </w:r>
      <w:r w:rsidR="002A1585">
        <w:rPr>
          <w:noProof/>
        </w:rPr>
        <w:t>19</w:t>
      </w:r>
      <w:r>
        <w:rPr>
          <w:noProof/>
        </w:rPr>
        <w:fldChar w:fldCharType="end"/>
      </w:r>
    </w:p>
    <w:p w14:paraId="75F95B60" w14:textId="3E498790" w:rsidR="00284590" w:rsidRPr="00FF4735" w:rsidRDefault="00284590" w:rsidP="00FF4735">
      <w:pPr>
        <w:pStyle w:val="Spistreci5"/>
        <w:tabs>
          <w:tab w:val="left" w:pos="1440"/>
          <w:tab w:val="right" w:leader="dot" w:pos="9485"/>
        </w:tabs>
        <w:spacing w:before="0" w:after="0"/>
        <w:rPr>
          <w:noProof/>
        </w:rPr>
      </w:pPr>
      <w:r>
        <w:rPr>
          <w:noProof/>
        </w:rPr>
        <w:t>3.1.</w:t>
      </w:r>
      <w:r w:rsidRPr="00FF4735">
        <w:rPr>
          <w:noProof/>
        </w:rPr>
        <w:tab/>
      </w:r>
      <w:r>
        <w:rPr>
          <w:noProof/>
        </w:rPr>
        <w:t>Uwarunkowania formalno-prawne</w:t>
      </w:r>
      <w:r>
        <w:rPr>
          <w:noProof/>
        </w:rPr>
        <w:tab/>
      </w:r>
      <w:r>
        <w:rPr>
          <w:noProof/>
        </w:rPr>
        <w:fldChar w:fldCharType="begin"/>
      </w:r>
      <w:r>
        <w:rPr>
          <w:noProof/>
        </w:rPr>
        <w:instrText xml:space="preserve"> PAGEREF _Toc65760372 \h </w:instrText>
      </w:r>
      <w:r>
        <w:rPr>
          <w:noProof/>
        </w:rPr>
      </w:r>
      <w:r>
        <w:rPr>
          <w:noProof/>
        </w:rPr>
        <w:fldChar w:fldCharType="separate"/>
      </w:r>
      <w:r w:rsidR="002A1585">
        <w:rPr>
          <w:noProof/>
        </w:rPr>
        <w:t>19</w:t>
      </w:r>
      <w:r>
        <w:rPr>
          <w:noProof/>
        </w:rPr>
        <w:fldChar w:fldCharType="end"/>
      </w:r>
    </w:p>
    <w:p w14:paraId="7A33748C" w14:textId="7C403F7C" w:rsidR="00284590" w:rsidRPr="00FF4735" w:rsidRDefault="00284590" w:rsidP="00FF4735">
      <w:pPr>
        <w:pStyle w:val="Spistreci5"/>
        <w:tabs>
          <w:tab w:val="left" w:pos="1440"/>
          <w:tab w:val="right" w:leader="dot" w:pos="9485"/>
        </w:tabs>
        <w:spacing w:before="0" w:after="0"/>
        <w:rPr>
          <w:noProof/>
        </w:rPr>
      </w:pPr>
      <w:r>
        <w:rPr>
          <w:noProof/>
        </w:rPr>
        <w:t>3.2.</w:t>
      </w:r>
      <w:r w:rsidRPr="00FF4735">
        <w:rPr>
          <w:noProof/>
        </w:rPr>
        <w:tab/>
      </w:r>
      <w:r>
        <w:rPr>
          <w:noProof/>
        </w:rPr>
        <w:t>Uwarunkowania organizacyjno-logistyczne</w:t>
      </w:r>
      <w:r>
        <w:rPr>
          <w:noProof/>
        </w:rPr>
        <w:tab/>
      </w:r>
      <w:r>
        <w:rPr>
          <w:noProof/>
        </w:rPr>
        <w:fldChar w:fldCharType="begin"/>
      </w:r>
      <w:r>
        <w:rPr>
          <w:noProof/>
        </w:rPr>
        <w:instrText xml:space="preserve"> PAGEREF _Toc65760373 \h </w:instrText>
      </w:r>
      <w:r>
        <w:rPr>
          <w:noProof/>
        </w:rPr>
      </w:r>
      <w:r>
        <w:rPr>
          <w:noProof/>
        </w:rPr>
        <w:fldChar w:fldCharType="separate"/>
      </w:r>
      <w:r w:rsidR="002A1585">
        <w:rPr>
          <w:noProof/>
        </w:rPr>
        <w:t>20</w:t>
      </w:r>
      <w:r>
        <w:rPr>
          <w:noProof/>
        </w:rPr>
        <w:fldChar w:fldCharType="end"/>
      </w:r>
    </w:p>
    <w:p w14:paraId="230B16AC" w14:textId="20E7805A" w:rsidR="00284590" w:rsidRPr="00FF4735" w:rsidRDefault="00284590" w:rsidP="00FF4735">
      <w:pPr>
        <w:pStyle w:val="Spistreci5"/>
        <w:tabs>
          <w:tab w:val="left" w:pos="1440"/>
          <w:tab w:val="right" w:leader="dot" w:pos="9485"/>
        </w:tabs>
        <w:spacing w:before="0" w:after="0"/>
        <w:rPr>
          <w:noProof/>
        </w:rPr>
      </w:pPr>
      <w:r>
        <w:rPr>
          <w:noProof/>
        </w:rPr>
        <w:t>3.3.</w:t>
      </w:r>
      <w:r w:rsidRPr="00FF4735">
        <w:rPr>
          <w:noProof/>
        </w:rPr>
        <w:tab/>
      </w:r>
      <w:r>
        <w:rPr>
          <w:noProof/>
        </w:rPr>
        <w:t>Uwarunkowania środowiskowe</w:t>
      </w:r>
      <w:r>
        <w:rPr>
          <w:noProof/>
        </w:rPr>
        <w:tab/>
      </w:r>
      <w:r>
        <w:rPr>
          <w:noProof/>
        </w:rPr>
        <w:fldChar w:fldCharType="begin"/>
      </w:r>
      <w:r>
        <w:rPr>
          <w:noProof/>
        </w:rPr>
        <w:instrText xml:space="preserve"> PAGEREF _Toc65760374 \h </w:instrText>
      </w:r>
      <w:r>
        <w:rPr>
          <w:noProof/>
        </w:rPr>
      </w:r>
      <w:r>
        <w:rPr>
          <w:noProof/>
        </w:rPr>
        <w:fldChar w:fldCharType="separate"/>
      </w:r>
      <w:r w:rsidR="002A1585">
        <w:rPr>
          <w:noProof/>
        </w:rPr>
        <w:t>20</w:t>
      </w:r>
      <w:r>
        <w:rPr>
          <w:noProof/>
        </w:rPr>
        <w:fldChar w:fldCharType="end"/>
      </w:r>
    </w:p>
    <w:p w14:paraId="7B71890A" w14:textId="16817395" w:rsidR="00284590" w:rsidRPr="00FF4735" w:rsidRDefault="00284590" w:rsidP="00FF4735">
      <w:pPr>
        <w:pStyle w:val="Spistreci5"/>
        <w:tabs>
          <w:tab w:val="left" w:pos="1440"/>
          <w:tab w:val="right" w:leader="dot" w:pos="9485"/>
        </w:tabs>
        <w:spacing w:before="0" w:after="0"/>
        <w:rPr>
          <w:noProof/>
        </w:rPr>
      </w:pPr>
      <w:r>
        <w:rPr>
          <w:noProof/>
        </w:rPr>
        <w:t>4.</w:t>
      </w:r>
      <w:r w:rsidRPr="00FF4735">
        <w:rPr>
          <w:noProof/>
        </w:rPr>
        <w:tab/>
      </w:r>
      <w:r>
        <w:rPr>
          <w:noProof/>
        </w:rPr>
        <w:t>Ogólne właściwości funkcjonalno-użytkowe</w:t>
      </w:r>
      <w:r>
        <w:rPr>
          <w:noProof/>
        </w:rPr>
        <w:tab/>
      </w:r>
      <w:r>
        <w:rPr>
          <w:noProof/>
        </w:rPr>
        <w:fldChar w:fldCharType="begin"/>
      </w:r>
      <w:r>
        <w:rPr>
          <w:noProof/>
        </w:rPr>
        <w:instrText xml:space="preserve"> PAGEREF _Toc65760375 \h </w:instrText>
      </w:r>
      <w:r>
        <w:rPr>
          <w:noProof/>
        </w:rPr>
      </w:r>
      <w:r>
        <w:rPr>
          <w:noProof/>
        </w:rPr>
        <w:fldChar w:fldCharType="separate"/>
      </w:r>
      <w:r w:rsidR="002A1585">
        <w:rPr>
          <w:noProof/>
        </w:rPr>
        <w:t>21</w:t>
      </w:r>
      <w:r>
        <w:rPr>
          <w:noProof/>
        </w:rPr>
        <w:fldChar w:fldCharType="end"/>
      </w:r>
    </w:p>
    <w:p w14:paraId="4DA34C8D" w14:textId="341BA5DC" w:rsidR="00284590" w:rsidRPr="00FF4735" w:rsidRDefault="00284590" w:rsidP="00FF4735">
      <w:pPr>
        <w:pStyle w:val="Spistreci5"/>
        <w:tabs>
          <w:tab w:val="left" w:pos="1440"/>
          <w:tab w:val="right" w:leader="dot" w:pos="9485"/>
        </w:tabs>
        <w:spacing w:before="0" w:after="0"/>
        <w:rPr>
          <w:noProof/>
        </w:rPr>
      </w:pPr>
      <w:r>
        <w:rPr>
          <w:noProof/>
        </w:rPr>
        <w:t>5.</w:t>
      </w:r>
      <w:r w:rsidRPr="00FF4735">
        <w:rPr>
          <w:noProof/>
        </w:rPr>
        <w:tab/>
      </w:r>
      <w:r>
        <w:rPr>
          <w:noProof/>
        </w:rPr>
        <w:t>Zakres prac i robót do wykonania w ramach zamówienia</w:t>
      </w:r>
      <w:r>
        <w:rPr>
          <w:noProof/>
        </w:rPr>
        <w:tab/>
      </w:r>
      <w:r>
        <w:rPr>
          <w:noProof/>
        </w:rPr>
        <w:fldChar w:fldCharType="begin"/>
      </w:r>
      <w:r>
        <w:rPr>
          <w:noProof/>
        </w:rPr>
        <w:instrText xml:space="preserve"> PAGEREF _Toc65760376 \h </w:instrText>
      </w:r>
      <w:r>
        <w:rPr>
          <w:noProof/>
        </w:rPr>
      </w:r>
      <w:r>
        <w:rPr>
          <w:noProof/>
        </w:rPr>
        <w:fldChar w:fldCharType="separate"/>
      </w:r>
      <w:r w:rsidR="002A1585">
        <w:rPr>
          <w:noProof/>
        </w:rPr>
        <w:t>22</w:t>
      </w:r>
      <w:r>
        <w:rPr>
          <w:noProof/>
        </w:rPr>
        <w:fldChar w:fldCharType="end"/>
      </w:r>
    </w:p>
    <w:p w14:paraId="0CBCAA3F" w14:textId="3690F68C" w:rsidR="00284590" w:rsidRPr="00FF4735" w:rsidRDefault="00284590" w:rsidP="00FF4735">
      <w:pPr>
        <w:pStyle w:val="Spistreci5"/>
        <w:tabs>
          <w:tab w:val="left" w:pos="1440"/>
          <w:tab w:val="right" w:leader="dot" w:pos="9485"/>
        </w:tabs>
        <w:spacing w:before="0" w:after="0"/>
        <w:rPr>
          <w:noProof/>
        </w:rPr>
      </w:pPr>
      <w:r>
        <w:rPr>
          <w:noProof/>
        </w:rPr>
        <w:t>5.1.</w:t>
      </w:r>
      <w:r w:rsidRPr="00FF4735">
        <w:rPr>
          <w:noProof/>
        </w:rPr>
        <w:tab/>
      </w:r>
      <w:r>
        <w:rPr>
          <w:noProof/>
        </w:rPr>
        <w:t>Opis robót budowlanych</w:t>
      </w:r>
      <w:r>
        <w:rPr>
          <w:noProof/>
        </w:rPr>
        <w:tab/>
      </w:r>
      <w:r>
        <w:rPr>
          <w:noProof/>
        </w:rPr>
        <w:fldChar w:fldCharType="begin"/>
      </w:r>
      <w:r>
        <w:rPr>
          <w:noProof/>
        </w:rPr>
        <w:instrText xml:space="preserve"> PAGEREF _Toc65760377 \h </w:instrText>
      </w:r>
      <w:r>
        <w:rPr>
          <w:noProof/>
        </w:rPr>
      </w:r>
      <w:r>
        <w:rPr>
          <w:noProof/>
        </w:rPr>
        <w:fldChar w:fldCharType="separate"/>
      </w:r>
      <w:r w:rsidR="002A1585">
        <w:rPr>
          <w:noProof/>
        </w:rPr>
        <w:t>22</w:t>
      </w:r>
      <w:r>
        <w:rPr>
          <w:noProof/>
        </w:rPr>
        <w:fldChar w:fldCharType="end"/>
      </w:r>
    </w:p>
    <w:p w14:paraId="3CDBF161" w14:textId="5FD2374E" w:rsidR="00284590" w:rsidRPr="00FF4735" w:rsidRDefault="00284590" w:rsidP="00FF4735">
      <w:pPr>
        <w:pStyle w:val="Spistreci5"/>
        <w:tabs>
          <w:tab w:val="left" w:pos="1440"/>
          <w:tab w:val="right" w:leader="dot" w:pos="9485"/>
        </w:tabs>
        <w:spacing w:before="0" w:after="0"/>
        <w:rPr>
          <w:noProof/>
        </w:rPr>
      </w:pPr>
      <w:r>
        <w:rPr>
          <w:noProof/>
        </w:rPr>
        <w:t>5.2.</w:t>
      </w:r>
      <w:r w:rsidRPr="00FF4735">
        <w:rPr>
          <w:noProof/>
        </w:rPr>
        <w:tab/>
      </w:r>
      <w:r>
        <w:rPr>
          <w:noProof/>
        </w:rPr>
        <w:t>Zakres robót budowlanych dla instalacji z kotłem na pellet</w:t>
      </w:r>
      <w:r>
        <w:rPr>
          <w:noProof/>
        </w:rPr>
        <w:tab/>
      </w:r>
      <w:r>
        <w:rPr>
          <w:noProof/>
        </w:rPr>
        <w:fldChar w:fldCharType="begin"/>
      </w:r>
      <w:r>
        <w:rPr>
          <w:noProof/>
        </w:rPr>
        <w:instrText xml:space="preserve"> PAGEREF _Toc65760378 \h </w:instrText>
      </w:r>
      <w:r>
        <w:rPr>
          <w:noProof/>
        </w:rPr>
      </w:r>
      <w:r>
        <w:rPr>
          <w:noProof/>
        </w:rPr>
        <w:fldChar w:fldCharType="separate"/>
      </w:r>
      <w:r w:rsidR="002A1585">
        <w:rPr>
          <w:noProof/>
        </w:rPr>
        <w:t>25</w:t>
      </w:r>
      <w:r>
        <w:rPr>
          <w:noProof/>
        </w:rPr>
        <w:fldChar w:fldCharType="end"/>
      </w:r>
    </w:p>
    <w:p w14:paraId="5CC7DC72" w14:textId="1343B16E" w:rsidR="00284590" w:rsidRPr="00FF4735" w:rsidRDefault="00284590" w:rsidP="00FF4735">
      <w:pPr>
        <w:pStyle w:val="Spistreci5"/>
        <w:tabs>
          <w:tab w:val="left" w:pos="1440"/>
          <w:tab w:val="right" w:leader="dot" w:pos="9485"/>
        </w:tabs>
        <w:spacing w:before="0" w:after="0"/>
        <w:rPr>
          <w:noProof/>
        </w:rPr>
      </w:pPr>
      <w:r>
        <w:rPr>
          <w:noProof/>
        </w:rPr>
        <w:t>5.3.</w:t>
      </w:r>
      <w:r w:rsidRPr="00FF4735">
        <w:rPr>
          <w:noProof/>
        </w:rPr>
        <w:tab/>
      </w:r>
      <w:r>
        <w:rPr>
          <w:noProof/>
        </w:rPr>
        <w:t>Zakres robót budowlanych dla instalacji kotłowej na gaz płynny</w:t>
      </w:r>
      <w:r>
        <w:rPr>
          <w:noProof/>
        </w:rPr>
        <w:tab/>
      </w:r>
      <w:r>
        <w:rPr>
          <w:noProof/>
        </w:rPr>
        <w:fldChar w:fldCharType="begin"/>
      </w:r>
      <w:r>
        <w:rPr>
          <w:noProof/>
        </w:rPr>
        <w:instrText xml:space="preserve"> PAGEREF _Toc65760379 \h </w:instrText>
      </w:r>
      <w:r>
        <w:rPr>
          <w:noProof/>
        </w:rPr>
      </w:r>
      <w:r>
        <w:rPr>
          <w:noProof/>
        </w:rPr>
        <w:fldChar w:fldCharType="separate"/>
      </w:r>
      <w:r w:rsidR="002A1585">
        <w:rPr>
          <w:noProof/>
        </w:rPr>
        <w:t>28</w:t>
      </w:r>
      <w:r>
        <w:rPr>
          <w:noProof/>
        </w:rPr>
        <w:fldChar w:fldCharType="end"/>
      </w:r>
    </w:p>
    <w:p w14:paraId="7A60E2D1" w14:textId="75254818" w:rsidR="00284590" w:rsidRPr="00FF4735" w:rsidRDefault="00284590" w:rsidP="00FF4735">
      <w:pPr>
        <w:pStyle w:val="Spistreci5"/>
        <w:tabs>
          <w:tab w:val="left" w:pos="1440"/>
          <w:tab w:val="right" w:leader="dot" w:pos="9485"/>
        </w:tabs>
        <w:spacing w:before="0" w:after="0"/>
        <w:rPr>
          <w:noProof/>
        </w:rPr>
      </w:pPr>
      <w:r>
        <w:rPr>
          <w:noProof/>
        </w:rPr>
        <w:t>5.4.</w:t>
      </w:r>
      <w:r w:rsidRPr="00FF4735">
        <w:rPr>
          <w:noProof/>
        </w:rPr>
        <w:tab/>
      </w:r>
      <w:r>
        <w:rPr>
          <w:noProof/>
        </w:rPr>
        <w:t>Zakres robót budowlanych dla instalacji fotowoltaicznej</w:t>
      </w:r>
      <w:r>
        <w:rPr>
          <w:noProof/>
        </w:rPr>
        <w:tab/>
      </w:r>
      <w:r>
        <w:rPr>
          <w:noProof/>
        </w:rPr>
        <w:fldChar w:fldCharType="begin"/>
      </w:r>
      <w:r>
        <w:rPr>
          <w:noProof/>
        </w:rPr>
        <w:instrText xml:space="preserve"> PAGEREF _Toc65760380 \h </w:instrText>
      </w:r>
      <w:r>
        <w:rPr>
          <w:noProof/>
        </w:rPr>
      </w:r>
      <w:r>
        <w:rPr>
          <w:noProof/>
        </w:rPr>
        <w:fldChar w:fldCharType="separate"/>
      </w:r>
      <w:r w:rsidR="002A1585">
        <w:rPr>
          <w:noProof/>
        </w:rPr>
        <w:t>32</w:t>
      </w:r>
      <w:r>
        <w:rPr>
          <w:noProof/>
        </w:rPr>
        <w:fldChar w:fldCharType="end"/>
      </w:r>
    </w:p>
    <w:p w14:paraId="71EA7138" w14:textId="1E5A7950" w:rsidR="00284590" w:rsidRPr="00FF4735" w:rsidRDefault="00284590" w:rsidP="00FF4735">
      <w:pPr>
        <w:pStyle w:val="Spistreci5"/>
        <w:tabs>
          <w:tab w:val="left" w:pos="1440"/>
          <w:tab w:val="right" w:leader="dot" w:pos="9485"/>
        </w:tabs>
        <w:spacing w:before="0" w:after="0"/>
        <w:rPr>
          <w:noProof/>
        </w:rPr>
      </w:pPr>
      <w:r>
        <w:rPr>
          <w:noProof/>
        </w:rPr>
        <w:t>6.</w:t>
      </w:r>
      <w:r w:rsidRPr="00FF4735">
        <w:rPr>
          <w:noProof/>
        </w:rPr>
        <w:tab/>
      </w:r>
      <w:r>
        <w:rPr>
          <w:noProof/>
        </w:rPr>
        <w:t>Cechy obiektu dotyczące rozwiązań budowlano-konstrukcyjnych i wskaźników ekonomicznych</w:t>
      </w:r>
      <w:r>
        <w:rPr>
          <w:noProof/>
        </w:rPr>
        <w:tab/>
      </w:r>
      <w:r>
        <w:rPr>
          <w:noProof/>
        </w:rPr>
        <w:fldChar w:fldCharType="begin"/>
      </w:r>
      <w:r>
        <w:rPr>
          <w:noProof/>
        </w:rPr>
        <w:instrText xml:space="preserve"> PAGEREF _Toc65760381 \h </w:instrText>
      </w:r>
      <w:r>
        <w:rPr>
          <w:noProof/>
        </w:rPr>
      </w:r>
      <w:r>
        <w:rPr>
          <w:noProof/>
        </w:rPr>
        <w:fldChar w:fldCharType="separate"/>
      </w:r>
      <w:r w:rsidR="002A1585">
        <w:rPr>
          <w:noProof/>
        </w:rPr>
        <w:t>34</w:t>
      </w:r>
      <w:r>
        <w:rPr>
          <w:noProof/>
        </w:rPr>
        <w:fldChar w:fldCharType="end"/>
      </w:r>
    </w:p>
    <w:p w14:paraId="4A0676F1" w14:textId="0682FAB2" w:rsidR="00284590" w:rsidRPr="00FF4735" w:rsidRDefault="00284590" w:rsidP="00FF4735">
      <w:pPr>
        <w:pStyle w:val="Spistreci5"/>
        <w:tabs>
          <w:tab w:val="left" w:pos="1440"/>
          <w:tab w:val="right" w:leader="dot" w:pos="9485"/>
        </w:tabs>
        <w:spacing w:before="0" w:after="0"/>
        <w:rPr>
          <w:noProof/>
        </w:rPr>
      </w:pPr>
      <w:r>
        <w:rPr>
          <w:noProof/>
        </w:rPr>
        <w:t>6.1.</w:t>
      </w:r>
      <w:r w:rsidRPr="00FF4735">
        <w:rPr>
          <w:noProof/>
        </w:rPr>
        <w:tab/>
      </w:r>
      <w:r>
        <w:rPr>
          <w:noProof/>
        </w:rPr>
        <w:t>Przygotowanie terenu budowy</w:t>
      </w:r>
      <w:r>
        <w:rPr>
          <w:noProof/>
        </w:rPr>
        <w:tab/>
      </w:r>
      <w:r>
        <w:rPr>
          <w:noProof/>
        </w:rPr>
        <w:fldChar w:fldCharType="begin"/>
      </w:r>
      <w:r>
        <w:rPr>
          <w:noProof/>
        </w:rPr>
        <w:instrText xml:space="preserve"> PAGEREF _Toc65760382 \h </w:instrText>
      </w:r>
      <w:r>
        <w:rPr>
          <w:noProof/>
        </w:rPr>
      </w:r>
      <w:r>
        <w:rPr>
          <w:noProof/>
        </w:rPr>
        <w:fldChar w:fldCharType="separate"/>
      </w:r>
      <w:r w:rsidR="002A1585">
        <w:rPr>
          <w:noProof/>
        </w:rPr>
        <w:t>34</w:t>
      </w:r>
      <w:r>
        <w:rPr>
          <w:noProof/>
        </w:rPr>
        <w:fldChar w:fldCharType="end"/>
      </w:r>
    </w:p>
    <w:p w14:paraId="750DD04B" w14:textId="23D7D9F8" w:rsidR="00284590" w:rsidRPr="00FF4735" w:rsidRDefault="00284590" w:rsidP="00FF4735">
      <w:pPr>
        <w:pStyle w:val="Spistreci5"/>
        <w:tabs>
          <w:tab w:val="left" w:pos="1440"/>
          <w:tab w:val="right" w:leader="dot" w:pos="9485"/>
        </w:tabs>
        <w:spacing w:before="0" w:after="0"/>
        <w:rPr>
          <w:noProof/>
        </w:rPr>
      </w:pPr>
      <w:r>
        <w:rPr>
          <w:noProof/>
        </w:rPr>
        <w:t>6.2.</w:t>
      </w:r>
      <w:r w:rsidRPr="00FF4735">
        <w:rPr>
          <w:noProof/>
        </w:rPr>
        <w:tab/>
      </w:r>
      <w:r>
        <w:rPr>
          <w:noProof/>
        </w:rPr>
        <w:t>Instalacja Kotłowa kotłów pelletowych</w:t>
      </w:r>
      <w:r>
        <w:rPr>
          <w:noProof/>
        </w:rPr>
        <w:tab/>
      </w:r>
      <w:r>
        <w:rPr>
          <w:noProof/>
        </w:rPr>
        <w:fldChar w:fldCharType="begin"/>
      </w:r>
      <w:r>
        <w:rPr>
          <w:noProof/>
        </w:rPr>
        <w:instrText xml:space="preserve"> PAGEREF _Toc65760383 \h </w:instrText>
      </w:r>
      <w:r>
        <w:rPr>
          <w:noProof/>
        </w:rPr>
      </w:r>
      <w:r>
        <w:rPr>
          <w:noProof/>
        </w:rPr>
        <w:fldChar w:fldCharType="separate"/>
      </w:r>
      <w:r w:rsidR="002A1585">
        <w:rPr>
          <w:noProof/>
        </w:rPr>
        <w:t>34</w:t>
      </w:r>
      <w:r>
        <w:rPr>
          <w:noProof/>
        </w:rPr>
        <w:fldChar w:fldCharType="end"/>
      </w:r>
    </w:p>
    <w:p w14:paraId="2DFCB7CC" w14:textId="4F1D3EC3" w:rsidR="00284590" w:rsidRPr="00FF4735" w:rsidRDefault="00284590" w:rsidP="00FF4735">
      <w:pPr>
        <w:pStyle w:val="Spistreci5"/>
        <w:tabs>
          <w:tab w:val="left" w:pos="1440"/>
          <w:tab w:val="right" w:leader="dot" w:pos="9485"/>
        </w:tabs>
        <w:spacing w:before="0" w:after="0"/>
        <w:rPr>
          <w:noProof/>
        </w:rPr>
      </w:pPr>
      <w:r w:rsidRPr="00F3237F">
        <w:rPr>
          <w:noProof/>
        </w:rPr>
        <w:t>6.2.1.</w:t>
      </w:r>
      <w:r w:rsidRPr="00FF4735">
        <w:rPr>
          <w:noProof/>
        </w:rPr>
        <w:tab/>
      </w:r>
      <w:r>
        <w:rPr>
          <w:noProof/>
        </w:rPr>
        <w:t>Zabezpieczenie przed powrotem zbyt niskiej temperatury do kotła</w:t>
      </w:r>
      <w:r>
        <w:rPr>
          <w:noProof/>
        </w:rPr>
        <w:tab/>
      </w:r>
      <w:r>
        <w:rPr>
          <w:noProof/>
        </w:rPr>
        <w:fldChar w:fldCharType="begin"/>
      </w:r>
      <w:r>
        <w:rPr>
          <w:noProof/>
        </w:rPr>
        <w:instrText xml:space="preserve"> PAGEREF _Toc65760384 \h </w:instrText>
      </w:r>
      <w:r>
        <w:rPr>
          <w:noProof/>
        </w:rPr>
      </w:r>
      <w:r>
        <w:rPr>
          <w:noProof/>
        </w:rPr>
        <w:fldChar w:fldCharType="separate"/>
      </w:r>
      <w:r w:rsidR="002A1585">
        <w:rPr>
          <w:noProof/>
        </w:rPr>
        <w:t>37</w:t>
      </w:r>
      <w:r>
        <w:rPr>
          <w:noProof/>
        </w:rPr>
        <w:fldChar w:fldCharType="end"/>
      </w:r>
    </w:p>
    <w:p w14:paraId="5323CBF9" w14:textId="31E7D994" w:rsidR="00284590" w:rsidRPr="00FF4735" w:rsidRDefault="00284590" w:rsidP="00FF4735">
      <w:pPr>
        <w:pStyle w:val="Spistreci5"/>
        <w:tabs>
          <w:tab w:val="left" w:pos="1440"/>
          <w:tab w:val="right" w:leader="dot" w:pos="9485"/>
        </w:tabs>
        <w:spacing w:before="0" w:after="0"/>
        <w:rPr>
          <w:noProof/>
        </w:rPr>
      </w:pPr>
      <w:r w:rsidRPr="00F3237F">
        <w:rPr>
          <w:noProof/>
        </w:rPr>
        <w:t>6.2.2.</w:t>
      </w:r>
      <w:r w:rsidRPr="00FF4735">
        <w:rPr>
          <w:noProof/>
        </w:rPr>
        <w:tab/>
      </w:r>
      <w:r>
        <w:rPr>
          <w:noProof/>
        </w:rPr>
        <w:t>Zabezpieczenie instalacji przed wzrostem ciśnienia</w:t>
      </w:r>
      <w:r>
        <w:rPr>
          <w:noProof/>
        </w:rPr>
        <w:tab/>
      </w:r>
      <w:r>
        <w:rPr>
          <w:noProof/>
        </w:rPr>
        <w:fldChar w:fldCharType="begin"/>
      </w:r>
      <w:r>
        <w:rPr>
          <w:noProof/>
        </w:rPr>
        <w:instrText xml:space="preserve"> PAGEREF _Toc65760385 \h </w:instrText>
      </w:r>
      <w:r>
        <w:rPr>
          <w:noProof/>
        </w:rPr>
      </w:r>
      <w:r>
        <w:rPr>
          <w:noProof/>
        </w:rPr>
        <w:fldChar w:fldCharType="separate"/>
      </w:r>
      <w:r w:rsidR="002A1585">
        <w:rPr>
          <w:noProof/>
        </w:rPr>
        <w:t>37</w:t>
      </w:r>
      <w:r>
        <w:rPr>
          <w:noProof/>
        </w:rPr>
        <w:fldChar w:fldCharType="end"/>
      </w:r>
    </w:p>
    <w:p w14:paraId="1F54F882" w14:textId="6934AE5A" w:rsidR="00284590" w:rsidRPr="00FF4735" w:rsidRDefault="00284590" w:rsidP="00FF4735">
      <w:pPr>
        <w:pStyle w:val="Spistreci5"/>
        <w:tabs>
          <w:tab w:val="left" w:pos="1440"/>
          <w:tab w:val="right" w:leader="dot" w:pos="9485"/>
        </w:tabs>
        <w:spacing w:before="0" w:after="0"/>
        <w:rPr>
          <w:noProof/>
        </w:rPr>
      </w:pPr>
      <w:r w:rsidRPr="00F3237F">
        <w:rPr>
          <w:noProof/>
        </w:rPr>
        <w:t>6.2.3.</w:t>
      </w:r>
      <w:r w:rsidRPr="00FF4735">
        <w:rPr>
          <w:noProof/>
        </w:rPr>
        <w:tab/>
      </w:r>
      <w:r>
        <w:rPr>
          <w:noProof/>
        </w:rPr>
        <w:t>Podgrzewacz</w:t>
      </w:r>
      <w:r>
        <w:rPr>
          <w:noProof/>
        </w:rPr>
        <w:tab/>
      </w:r>
      <w:r>
        <w:rPr>
          <w:noProof/>
        </w:rPr>
        <w:fldChar w:fldCharType="begin"/>
      </w:r>
      <w:r>
        <w:rPr>
          <w:noProof/>
        </w:rPr>
        <w:instrText xml:space="preserve"> PAGEREF _Toc65760386 \h </w:instrText>
      </w:r>
      <w:r>
        <w:rPr>
          <w:noProof/>
        </w:rPr>
      </w:r>
      <w:r>
        <w:rPr>
          <w:noProof/>
        </w:rPr>
        <w:fldChar w:fldCharType="separate"/>
      </w:r>
      <w:r w:rsidR="002A1585">
        <w:rPr>
          <w:noProof/>
        </w:rPr>
        <w:t>38</w:t>
      </w:r>
      <w:r>
        <w:rPr>
          <w:noProof/>
        </w:rPr>
        <w:fldChar w:fldCharType="end"/>
      </w:r>
    </w:p>
    <w:p w14:paraId="19CE6008" w14:textId="30936F8D" w:rsidR="00284590" w:rsidRPr="00FF4735" w:rsidRDefault="00284590" w:rsidP="00FF4735">
      <w:pPr>
        <w:pStyle w:val="Spistreci5"/>
        <w:tabs>
          <w:tab w:val="left" w:pos="1440"/>
          <w:tab w:val="right" w:leader="dot" w:pos="9485"/>
        </w:tabs>
        <w:spacing w:before="0" w:after="0"/>
        <w:rPr>
          <w:noProof/>
        </w:rPr>
      </w:pPr>
      <w:r w:rsidRPr="00F3237F">
        <w:rPr>
          <w:noProof/>
        </w:rPr>
        <w:t>6.2.4.</w:t>
      </w:r>
      <w:r w:rsidRPr="00FF4735">
        <w:rPr>
          <w:noProof/>
        </w:rPr>
        <w:tab/>
      </w:r>
      <w:r>
        <w:rPr>
          <w:noProof/>
        </w:rPr>
        <w:t>Licznik ciepła</w:t>
      </w:r>
      <w:r>
        <w:rPr>
          <w:noProof/>
        </w:rPr>
        <w:tab/>
      </w:r>
      <w:r>
        <w:rPr>
          <w:noProof/>
        </w:rPr>
        <w:fldChar w:fldCharType="begin"/>
      </w:r>
      <w:r>
        <w:rPr>
          <w:noProof/>
        </w:rPr>
        <w:instrText xml:space="preserve"> PAGEREF _Toc65760387 \h </w:instrText>
      </w:r>
      <w:r>
        <w:rPr>
          <w:noProof/>
        </w:rPr>
      </w:r>
      <w:r>
        <w:rPr>
          <w:noProof/>
        </w:rPr>
        <w:fldChar w:fldCharType="separate"/>
      </w:r>
      <w:r w:rsidR="002A1585">
        <w:rPr>
          <w:noProof/>
        </w:rPr>
        <w:t>39</w:t>
      </w:r>
      <w:r>
        <w:rPr>
          <w:noProof/>
        </w:rPr>
        <w:fldChar w:fldCharType="end"/>
      </w:r>
    </w:p>
    <w:p w14:paraId="1D46CD5A" w14:textId="4C92CDB0" w:rsidR="00284590" w:rsidRPr="00FF4735" w:rsidRDefault="00284590" w:rsidP="00FF4735">
      <w:pPr>
        <w:pStyle w:val="Spistreci5"/>
        <w:tabs>
          <w:tab w:val="left" w:pos="1440"/>
          <w:tab w:val="right" w:leader="dot" w:pos="9485"/>
        </w:tabs>
        <w:spacing w:before="0" w:after="0"/>
        <w:rPr>
          <w:noProof/>
        </w:rPr>
      </w:pPr>
      <w:r w:rsidRPr="00F3237F">
        <w:rPr>
          <w:noProof/>
        </w:rPr>
        <w:t>6.2.5.</w:t>
      </w:r>
      <w:r w:rsidRPr="00FF4735">
        <w:rPr>
          <w:noProof/>
        </w:rPr>
        <w:tab/>
      </w:r>
      <w:r>
        <w:rPr>
          <w:noProof/>
        </w:rPr>
        <w:t>Automatyka i sterowanie</w:t>
      </w:r>
      <w:r>
        <w:rPr>
          <w:noProof/>
        </w:rPr>
        <w:tab/>
      </w:r>
      <w:r>
        <w:rPr>
          <w:noProof/>
        </w:rPr>
        <w:fldChar w:fldCharType="begin"/>
      </w:r>
      <w:r>
        <w:rPr>
          <w:noProof/>
        </w:rPr>
        <w:instrText xml:space="preserve"> PAGEREF _Toc65760388 \h </w:instrText>
      </w:r>
      <w:r>
        <w:rPr>
          <w:noProof/>
        </w:rPr>
      </w:r>
      <w:r>
        <w:rPr>
          <w:noProof/>
        </w:rPr>
        <w:fldChar w:fldCharType="separate"/>
      </w:r>
      <w:r w:rsidR="002A1585">
        <w:rPr>
          <w:noProof/>
        </w:rPr>
        <w:t>39</w:t>
      </w:r>
      <w:r>
        <w:rPr>
          <w:noProof/>
        </w:rPr>
        <w:fldChar w:fldCharType="end"/>
      </w:r>
    </w:p>
    <w:p w14:paraId="4040C33F" w14:textId="3CF83F6D" w:rsidR="00284590" w:rsidRPr="00FF4735" w:rsidRDefault="00284590" w:rsidP="00FF4735">
      <w:pPr>
        <w:pStyle w:val="Spistreci5"/>
        <w:tabs>
          <w:tab w:val="left" w:pos="1440"/>
          <w:tab w:val="right" w:leader="dot" w:pos="9485"/>
        </w:tabs>
        <w:spacing w:before="0" w:after="0"/>
        <w:rPr>
          <w:noProof/>
        </w:rPr>
      </w:pPr>
      <w:r w:rsidRPr="00F3237F">
        <w:rPr>
          <w:noProof/>
        </w:rPr>
        <w:t>6.2.6.</w:t>
      </w:r>
      <w:r w:rsidRPr="00FF4735">
        <w:rPr>
          <w:noProof/>
        </w:rPr>
        <w:tab/>
      </w:r>
      <w:r>
        <w:rPr>
          <w:noProof/>
        </w:rPr>
        <w:t>Instalacja odprowadzania spalin</w:t>
      </w:r>
      <w:r>
        <w:rPr>
          <w:noProof/>
        </w:rPr>
        <w:tab/>
      </w:r>
      <w:r>
        <w:rPr>
          <w:noProof/>
        </w:rPr>
        <w:fldChar w:fldCharType="begin"/>
      </w:r>
      <w:r>
        <w:rPr>
          <w:noProof/>
        </w:rPr>
        <w:instrText xml:space="preserve"> PAGEREF _Toc65760389 \h </w:instrText>
      </w:r>
      <w:r>
        <w:rPr>
          <w:noProof/>
        </w:rPr>
      </w:r>
      <w:r>
        <w:rPr>
          <w:noProof/>
        </w:rPr>
        <w:fldChar w:fldCharType="separate"/>
      </w:r>
      <w:r w:rsidR="002A1585">
        <w:rPr>
          <w:noProof/>
        </w:rPr>
        <w:t>39</w:t>
      </w:r>
      <w:r>
        <w:rPr>
          <w:noProof/>
        </w:rPr>
        <w:fldChar w:fldCharType="end"/>
      </w:r>
    </w:p>
    <w:p w14:paraId="0F8F21A7" w14:textId="6D2FE61C" w:rsidR="00284590" w:rsidRPr="00FF4735" w:rsidRDefault="00284590" w:rsidP="00FF4735">
      <w:pPr>
        <w:pStyle w:val="Spistreci5"/>
        <w:tabs>
          <w:tab w:val="left" w:pos="1440"/>
          <w:tab w:val="right" w:leader="dot" w:pos="9485"/>
        </w:tabs>
        <w:spacing w:before="0" w:after="0"/>
        <w:rPr>
          <w:noProof/>
        </w:rPr>
      </w:pPr>
      <w:r w:rsidRPr="00F3237F">
        <w:rPr>
          <w:noProof/>
        </w:rPr>
        <w:t>6.2.7.</w:t>
      </w:r>
      <w:r w:rsidRPr="00FF4735">
        <w:rPr>
          <w:noProof/>
        </w:rPr>
        <w:tab/>
      </w:r>
      <w:r>
        <w:rPr>
          <w:noProof/>
        </w:rPr>
        <w:t>Wentylacja</w:t>
      </w:r>
      <w:r>
        <w:rPr>
          <w:noProof/>
        </w:rPr>
        <w:tab/>
      </w:r>
      <w:r>
        <w:rPr>
          <w:noProof/>
        </w:rPr>
        <w:fldChar w:fldCharType="begin"/>
      </w:r>
      <w:r>
        <w:rPr>
          <w:noProof/>
        </w:rPr>
        <w:instrText xml:space="preserve"> PAGEREF _Toc65760390 \h </w:instrText>
      </w:r>
      <w:r>
        <w:rPr>
          <w:noProof/>
        </w:rPr>
      </w:r>
      <w:r>
        <w:rPr>
          <w:noProof/>
        </w:rPr>
        <w:fldChar w:fldCharType="separate"/>
      </w:r>
      <w:r w:rsidR="002A1585">
        <w:rPr>
          <w:noProof/>
        </w:rPr>
        <w:t>39</w:t>
      </w:r>
      <w:r>
        <w:rPr>
          <w:noProof/>
        </w:rPr>
        <w:fldChar w:fldCharType="end"/>
      </w:r>
    </w:p>
    <w:p w14:paraId="010ACE60" w14:textId="2F5552DE" w:rsidR="00284590" w:rsidRPr="00FF4735" w:rsidRDefault="00284590" w:rsidP="00FF4735">
      <w:pPr>
        <w:pStyle w:val="Spistreci5"/>
        <w:tabs>
          <w:tab w:val="left" w:pos="1440"/>
          <w:tab w:val="right" w:leader="dot" w:pos="9485"/>
        </w:tabs>
        <w:spacing w:before="0" w:after="0"/>
        <w:rPr>
          <w:noProof/>
        </w:rPr>
      </w:pPr>
      <w:r w:rsidRPr="00F3237F">
        <w:rPr>
          <w:noProof/>
        </w:rPr>
        <w:lastRenderedPageBreak/>
        <w:t>6.2.8.</w:t>
      </w:r>
      <w:r w:rsidRPr="00FF4735">
        <w:rPr>
          <w:noProof/>
        </w:rPr>
        <w:tab/>
      </w:r>
      <w:r>
        <w:rPr>
          <w:noProof/>
        </w:rPr>
        <w:t>Uzupełnianie wody</w:t>
      </w:r>
      <w:r>
        <w:rPr>
          <w:noProof/>
        </w:rPr>
        <w:tab/>
      </w:r>
      <w:r>
        <w:rPr>
          <w:noProof/>
        </w:rPr>
        <w:fldChar w:fldCharType="begin"/>
      </w:r>
      <w:r>
        <w:rPr>
          <w:noProof/>
        </w:rPr>
        <w:instrText xml:space="preserve"> PAGEREF _Toc65760391 \h </w:instrText>
      </w:r>
      <w:r>
        <w:rPr>
          <w:noProof/>
        </w:rPr>
      </w:r>
      <w:r>
        <w:rPr>
          <w:noProof/>
        </w:rPr>
        <w:fldChar w:fldCharType="separate"/>
      </w:r>
      <w:r w:rsidR="002A1585">
        <w:rPr>
          <w:noProof/>
        </w:rPr>
        <w:t>40</w:t>
      </w:r>
      <w:r>
        <w:rPr>
          <w:noProof/>
        </w:rPr>
        <w:fldChar w:fldCharType="end"/>
      </w:r>
    </w:p>
    <w:p w14:paraId="169BF006" w14:textId="2683101D" w:rsidR="00284590" w:rsidRPr="00FF4735" w:rsidRDefault="00284590" w:rsidP="00FF4735">
      <w:pPr>
        <w:pStyle w:val="Spistreci5"/>
        <w:tabs>
          <w:tab w:val="left" w:pos="1440"/>
          <w:tab w:val="right" w:leader="dot" w:pos="9485"/>
        </w:tabs>
        <w:spacing w:before="0" w:after="0"/>
        <w:rPr>
          <w:noProof/>
        </w:rPr>
      </w:pPr>
      <w:r w:rsidRPr="00F3237F">
        <w:rPr>
          <w:noProof/>
        </w:rPr>
        <w:t>6.2.9.</w:t>
      </w:r>
      <w:r w:rsidRPr="00FF4735">
        <w:rPr>
          <w:noProof/>
        </w:rPr>
        <w:tab/>
      </w:r>
      <w:r>
        <w:rPr>
          <w:noProof/>
        </w:rPr>
        <w:t>Rurociągi</w:t>
      </w:r>
      <w:r>
        <w:rPr>
          <w:noProof/>
        </w:rPr>
        <w:tab/>
      </w:r>
      <w:r>
        <w:rPr>
          <w:noProof/>
        </w:rPr>
        <w:fldChar w:fldCharType="begin"/>
      </w:r>
      <w:r>
        <w:rPr>
          <w:noProof/>
        </w:rPr>
        <w:instrText xml:space="preserve"> PAGEREF _Toc65760392 \h </w:instrText>
      </w:r>
      <w:r>
        <w:rPr>
          <w:noProof/>
        </w:rPr>
      </w:r>
      <w:r>
        <w:rPr>
          <w:noProof/>
        </w:rPr>
        <w:fldChar w:fldCharType="separate"/>
      </w:r>
      <w:r w:rsidR="002A1585">
        <w:rPr>
          <w:noProof/>
        </w:rPr>
        <w:t>40</w:t>
      </w:r>
      <w:r>
        <w:rPr>
          <w:noProof/>
        </w:rPr>
        <w:fldChar w:fldCharType="end"/>
      </w:r>
    </w:p>
    <w:p w14:paraId="7753E407" w14:textId="6A47D388" w:rsidR="00284590" w:rsidRPr="00FF4735" w:rsidRDefault="00284590" w:rsidP="00FF4735">
      <w:pPr>
        <w:pStyle w:val="Spistreci5"/>
        <w:tabs>
          <w:tab w:val="left" w:pos="1440"/>
          <w:tab w:val="right" w:leader="dot" w:pos="9485"/>
        </w:tabs>
        <w:spacing w:before="0" w:after="0"/>
        <w:rPr>
          <w:noProof/>
        </w:rPr>
      </w:pPr>
      <w:r w:rsidRPr="00F3237F">
        <w:rPr>
          <w:noProof/>
        </w:rPr>
        <w:t>6.2.10.</w:t>
      </w:r>
      <w:r w:rsidRPr="00FF4735">
        <w:rPr>
          <w:noProof/>
        </w:rPr>
        <w:tab/>
      </w:r>
      <w:r>
        <w:rPr>
          <w:noProof/>
        </w:rPr>
        <w:t>Izolacja Rurociągów</w:t>
      </w:r>
      <w:r>
        <w:rPr>
          <w:noProof/>
        </w:rPr>
        <w:tab/>
      </w:r>
      <w:r>
        <w:rPr>
          <w:noProof/>
        </w:rPr>
        <w:fldChar w:fldCharType="begin"/>
      </w:r>
      <w:r>
        <w:rPr>
          <w:noProof/>
        </w:rPr>
        <w:instrText xml:space="preserve"> PAGEREF _Toc65760393 \h </w:instrText>
      </w:r>
      <w:r>
        <w:rPr>
          <w:noProof/>
        </w:rPr>
      </w:r>
      <w:r>
        <w:rPr>
          <w:noProof/>
        </w:rPr>
        <w:fldChar w:fldCharType="separate"/>
      </w:r>
      <w:r w:rsidR="002A1585">
        <w:rPr>
          <w:noProof/>
        </w:rPr>
        <w:t>40</w:t>
      </w:r>
      <w:r>
        <w:rPr>
          <w:noProof/>
        </w:rPr>
        <w:fldChar w:fldCharType="end"/>
      </w:r>
    </w:p>
    <w:p w14:paraId="685FE1AE" w14:textId="4F2CAD7C" w:rsidR="00284590" w:rsidRPr="00FF4735" w:rsidRDefault="00284590" w:rsidP="00FF4735">
      <w:pPr>
        <w:pStyle w:val="Spistreci5"/>
        <w:tabs>
          <w:tab w:val="left" w:pos="1440"/>
          <w:tab w:val="right" w:leader="dot" w:pos="9485"/>
        </w:tabs>
        <w:spacing w:before="0" w:after="0"/>
        <w:rPr>
          <w:noProof/>
        </w:rPr>
      </w:pPr>
      <w:r w:rsidRPr="00F3237F">
        <w:rPr>
          <w:noProof/>
        </w:rPr>
        <w:t>6.2.11.</w:t>
      </w:r>
      <w:r w:rsidRPr="00FF4735">
        <w:rPr>
          <w:noProof/>
        </w:rPr>
        <w:tab/>
      </w:r>
      <w:r>
        <w:rPr>
          <w:noProof/>
        </w:rPr>
        <w:t>Armatura</w:t>
      </w:r>
      <w:r>
        <w:rPr>
          <w:noProof/>
        </w:rPr>
        <w:tab/>
      </w:r>
      <w:r>
        <w:rPr>
          <w:noProof/>
        </w:rPr>
        <w:fldChar w:fldCharType="begin"/>
      </w:r>
      <w:r>
        <w:rPr>
          <w:noProof/>
        </w:rPr>
        <w:instrText xml:space="preserve"> PAGEREF _Toc65760394 \h </w:instrText>
      </w:r>
      <w:r>
        <w:rPr>
          <w:noProof/>
        </w:rPr>
      </w:r>
      <w:r>
        <w:rPr>
          <w:noProof/>
        </w:rPr>
        <w:fldChar w:fldCharType="separate"/>
      </w:r>
      <w:r w:rsidR="002A1585">
        <w:rPr>
          <w:noProof/>
        </w:rPr>
        <w:t>41</w:t>
      </w:r>
      <w:r>
        <w:rPr>
          <w:noProof/>
        </w:rPr>
        <w:fldChar w:fldCharType="end"/>
      </w:r>
    </w:p>
    <w:p w14:paraId="4161BF7B" w14:textId="5813E8A3" w:rsidR="00284590" w:rsidRPr="00FF4735" w:rsidRDefault="00284590" w:rsidP="00FF4735">
      <w:pPr>
        <w:pStyle w:val="Spistreci5"/>
        <w:tabs>
          <w:tab w:val="left" w:pos="1440"/>
          <w:tab w:val="right" w:leader="dot" w:pos="9485"/>
        </w:tabs>
        <w:spacing w:before="0" w:after="0"/>
        <w:rPr>
          <w:noProof/>
        </w:rPr>
      </w:pPr>
      <w:r w:rsidRPr="00F3237F">
        <w:rPr>
          <w:noProof/>
        </w:rPr>
        <w:t>6.2.12.</w:t>
      </w:r>
      <w:r w:rsidRPr="00FF4735">
        <w:rPr>
          <w:noProof/>
        </w:rPr>
        <w:tab/>
      </w:r>
      <w:r>
        <w:rPr>
          <w:noProof/>
        </w:rPr>
        <w:t>Instalacja odgromowa</w:t>
      </w:r>
      <w:r>
        <w:rPr>
          <w:noProof/>
        </w:rPr>
        <w:tab/>
      </w:r>
      <w:r>
        <w:rPr>
          <w:noProof/>
        </w:rPr>
        <w:fldChar w:fldCharType="begin"/>
      </w:r>
      <w:r>
        <w:rPr>
          <w:noProof/>
        </w:rPr>
        <w:instrText xml:space="preserve"> PAGEREF _Toc65760395 \h </w:instrText>
      </w:r>
      <w:r>
        <w:rPr>
          <w:noProof/>
        </w:rPr>
      </w:r>
      <w:r>
        <w:rPr>
          <w:noProof/>
        </w:rPr>
        <w:fldChar w:fldCharType="separate"/>
      </w:r>
      <w:r w:rsidR="002A1585">
        <w:rPr>
          <w:noProof/>
        </w:rPr>
        <w:t>41</w:t>
      </w:r>
      <w:r>
        <w:rPr>
          <w:noProof/>
        </w:rPr>
        <w:fldChar w:fldCharType="end"/>
      </w:r>
    </w:p>
    <w:p w14:paraId="5DFBA168" w14:textId="734EDCE8" w:rsidR="00284590" w:rsidRPr="00FF4735" w:rsidRDefault="00284590" w:rsidP="00FF4735">
      <w:pPr>
        <w:pStyle w:val="Spistreci5"/>
        <w:tabs>
          <w:tab w:val="left" w:pos="1440"/>
          <w:tab w:val="right" w:leader="dot" w:pos="9485"/>
        </w:tabs>
        <w:spacing w:before="0" w:after="0"/>
        <w:rPr>
          <w:noProof/>
        </w:rPr>
      </w:pPr>
      <w:r>
        <w:rPr>
          <w:noProof/>
        </w:rPr>
        <w:t>6.3.</w:t>
      </w:r>
      <w:r w:rsidRPr="00FF4735">
        <w:rPr>
          <w:noProof/>
        </w:rPr>
        <w:tab/>
      </w:r>
      <w:r>
        <w:rPr>
          <w:noProof/>
        </w:rPr>
        <w:t>Instalacja kotłowa kotłów na gaz płynny</w:t>
      </w:r>
      <w:r>
        <w:rPr>
          <w:noProof/>
        </w:rPr>
        <w:tab/>
      </w:r>
      <w:r>
        <w:rPr>
          <w:noProof/>
        </w:rPr>
        <w:fldChar w:fldCharType="begin"/>
      </w:r>
      <w:r>
        <w:rPr>
          <w:noProof/>
        </w:rPr>
        <w:instrText xml:space="preserve"> PAGEREF _Toc65760396 \h </w:instrText>
      </w:r>
      <w:r>
        <w:rPr>
          <w:noProof/>
        </w:rPr>
      </w:r>
      <w:r>
        <w:rPr>
          <w:noProof/>
        </w:rPr>
        <w:fldChar w:fldCharType="separate"/>
      </w:r>
      <w:r w:rsidR="002A1585">
        <w:rPr>
          <w:noProof/>
        </w:rPr>
        <w:t>41</w:t>
      </w:r>
      <w:r>
        <w:rPr>
          <w:noProof/>
        </w:rPr>
        <w:fldChar w:fldCharType="end"/>
      </w:r>
    </w:p>
    <w:p w14:paraId="196BF6D0" w14:textId="77FF55C2" w:rsidR="00284590" w:rsidRPr="00FF4735" w:rsidRDefault="00284590" w:rsidP="00FF4735">
      <w:pPr>
        <w:pStyle w:val="Spistreci5"/>
        <w:tabs>
          <w:tab w:val="left" w:pos="1440"/>
          <w:tab w:val="right" w:leader="dot" w:pos="9485"/>
        </w:tabs>
        <w:spacing w:before="0" w:after="0"/>
        <w:rPr>
          <w:noProof/>
        </w:rPr>
      </w:pPr>
      <w:r w:rsidRPr="00F3237F">
        <w:rPr>
          <w:noProof/>
        </w:rPr>
        <w:t>6.3.1.</w:t>
      </w:r>
      <w:r w:rsidRPr="00FF4735">
        <w:rPr>
          <w:noProof/>
        </w:rPr>
        <w:tab/>
      </w:r>
      <w:r>
        <w:rPr>
          <w:noProof/>
        </w:rPr>
        <w:t>Zabezpieczenie instalacji przed wzrostem ciśnienia</w:t>
      </w:r>
      <w:r>
        <w:rPr>
          <w:noProof/>
        </w:rPr>
        <w:tab/>
      </w:r>
      <w:r>
        <w:rPr>
          <w:noProof/>
        </w:rPr>
        <w:fldChar w:fldCharType="begin"/>
      </w:r>
      <w:r>
        <w:rPr>
          <w:noProof/>
        </w:rPr>
        <w:instrText xml:space="preserve"> PAGEREF _Toc65760397 \h </w:instrText>
      </w:r>
      <w:r>
        <w:rPr>
          <w:noProof/>
        </w:rPr>
      </w:r>
      <w:r>
        <w:rPr>
          <w:noProof/>
        </w:rPr>
        <w:fldChar w:fldCharType="separate"/>
      </w:r>
      <w:r w:rsidR="002A1585">
        <w:rPr>
          <w:noProof/>
        </w:rPr>
        <w:t>44</w:t>
      </w:r>
      <w:r>
        <w:rPr>
          <w:noProof/>
        </w:rPr>
        <w:fldChar w:fldCharType="end"/>
      </w:r>
    </w:p>
    <w:p w14:paraId="5DE84FD8" w14:textId="585F79AF" w:rsidR="00284590" w:rsidRPr="00FF4735" w:rsidRDefault="00284590" w:rsidP="00FF4735">
      <w:pPr>
        <w:pStyle w:val="Spistreci5"/>
        <w:tabs>
          <w:tab w:val="left" w:pos="1440"/>
          <w:tab w:val="right" w:leader="dot" w:pos="9485"/>
        </w:tabs>
        <w:spacing w:before="0" w:after="0"/>
        <w:rPr>
          <w:noProof/>
        </w:rPr>
      </w:pPr>
      <w:r w:rsidRPr="00F3237F">
        <w:rPr>
          <w:noProof/>
        </w:rPr>
        <w:t>6.3.2.</w:t>
      </w:r>
      <w:r w:rsidRPr="00FF4735">
        <w:rPr>
          <w:noProof/>
        </w:rPr>
        <w:tab/>
      </w:r>
      <w:r>
        <w:rPr>
          <w:noProof/>
        </w:rPr>
        <w:t>Podgrzewacz</w:t>
      </w:r>
      <w:r>
        <w:rPr>
          <w:noProof/>
        </w:rPr>
        <w:tab/>
      </w:r>
      <w:r>
        <w:rPr>
          <w:noProof/>
        </w:rPr>
        <w:fldChar w:fldCharType="begin"/>
      </w:r>
      <w:r>
        <w:rPr>
          <w:noProof/>
        </w:rPr>
        <w:instrText xml:space="preserve"> PAGEREF _Toc65760398 \h </w:instrText>
      </w:r>
      <w:r>
        <w:rPr>
          <w:noProof/>
        </w:rPr>
      </w:r>
      <w:r>
        <w:rPr>
          <w:noProof/>
        </w:rPr>
        <w:fldChar w:fldCharType="separate"/>
      </w:r>
      <w:r w:rsidR="002A1585">
        <w:rPr>
          <w:noProof/>
        </w:rPr>
        <w:t>44</w:t>
      </w:r>
      <w:r>
        <w:rPr>
          <w:noProof/>
        </w:rPr>
        <w:fldChar w:fldCharType="end"/>
      </w:r>
    </w:p>
    <w:p w14:paraId="344BF9D8" w14:textId="6CFB2A33" w:rsidR="00284590" w:rsidRPr="00FF4735" w:rsidRDefault="00284590" w:rsidP="00FF4735">
      <w:pPr>
        <w:pStyle w:val="Spistreci5"/>
        <w:tabs>
          <w:tab w:val="left" w:pos="1440"/>
          <w:tab w:val="right" w:leader="dot" w:pos="9485"/>
        </w:tabs>
        <w:spacing w:before="0" w:after="0"/>
        <w:rPr>
          <w:noProof/>
        </w:rPr>
      </w:pPr>
      <w:r w:rsidRPr="00F3237F">
        <w:rPr>
          <w:noProof/>
        </w:rPr>
        <w:t>6.3.3.</w:t>
      </w:r>
      <w:r w:rsidRPr="00FF4735">
        <w:rPr>
          <w:noProof/>
        </w:rPr>
        <w:tab/>
      </w:r>
      <w:r>
        <w:rPr>
          <w:noProof/>
        </w:rPr>
        <w:t>Zbiornik LPG</w:t>
      </w:r>
      <w:r>
        <w:rPr>
          <w:noProof/>
        </w:rPr>
        <w:tab/>
      </w:r>
      <w:r>
        <w:rPr>
          <w:noProof/>
        </w:rPr>
        <w:fldChar w:fldCharType="begin"/>
      </w:r>
      <w:r>
        <w:rPr>
          <w:noProof/>
        </w:rPr>
        <w:instrText xml:space="preserve"> PAGEREF _Toc65760399 \h </w:instrText>
      </w:r>
      <w:r>
        <w:rPr>
          <w:noProof/>
        </w:rPr>
      </w:r>
      <w:r>
        <w:rPr>
          <w:noProof/>
        </w:rPr>
        <w:fldChar w:fldCharType="separate"/>
      </w:r>
      <w:r w:rsidR="002A1585">
        <w:rPr>
          <w:noProof/>
        </w:rPr>
        <w:t>45</w:t>
      </w:r>
      <w:r>
        <w:rPr>
          <w:noProof/>
        </w:rPr>
        <w:fldChar w:fldCharType="end"/>
      </w:r>
    </w:p>
    <w:p w14:paraId="61BCAE48" w14:textId="5789C1DB" w:rsidR="00284590" w:rsidRPr="00FF4735" w:rsidRDefault="00284590" w:rsidP="00FF4735">
      <w:pPr>
        <w:pStyle w:val="Spistreci5"/>
        <w:tabs>
          <w:tab w:val="left" w:pos="1440"/>
          <w:tab w:val="right" w:leader="dot" w:pos="9485"/>
        </w:tabs>
        <w:spacing w:before="0" w:after="0"/>
        <w:rPr>
          <w:noProof/>
        </w:rPr>
      </w:pPr>
      <w:r w:rsidRPr="00F3237F">
        <w:rPr>
          <w:noProof/>
        </w:rPr>
        <w:t>6.3.4.</w:t>
      </w:r>
      <w:r w:rsidRPr="00FF4735">
        <w:rPr>
          <w:noProof/>
        </w:rPr>
        <w:tab/>
      </w:r>
      <w:r>
        <w:rPr>
          <w:noProof/>
        </w:rPr>
        <w:t>Reduktor</w:t>
      </w:r>
      <w:r>
        <w:rPr>
          <w:noProof/>
        </w:rPr>
        <w:tab/>
      </w:r>
      <w:r>
        <w:rPr>
          <w:noProof/>
        </w:rPr>
        <w:fldChar w:fldCharType="begin"/>
      </w:r>
      <w:r>
        <w:rPr>
          <w:noProof/>
        </w:rPr>
        <w:instrText xml:space="preserve"> PAGEREF _Toc65760400 \h </w:instrText>
      </w:r>
      <w:r>
        <w:rPr>
          <w:noProof/>
        </w:rPr>
      </w:r>
      <w:r>
        <w:rPr>
          <w:noProof/>
        </w:rPr>
        <w:fldChar w:fldCharType="separate"/>
      </w:r>
      <w:r w:rsidR="002A1585">
        <w:rPr>
          <w:noProof/>
        </w:rPr>
        <w:t>47</w:t>
      </w:r>
      <w:r>
        <w:rPr>
          <w:noProof/>
        </w:rPr>
        <w:fldChar w:fldCharType="end"/>
      </w:r>
    </w:p>
    <w:p w14:paraId="1E76DFB1" w14:textId="2F02CB01" w:rsidR="00284590" w:rsidRPr="00FF4735" w:rsidRDefault="00284590" w:rsidP="00FF4735">
      <w:pPr>
        <w:pStyle w:val="Spistreci5"/>
        <w:tabs>
          <w:tab w:val="left" w:pos="1440"/>
          <w:tab w:val="right" w:leader="dot" w:pos="9485"/>
        </w:tabs>
        <w:spacing w:before="0" w:after="0"/>
        <w:rPr>
          <w:noProof/>
        </w:rPr>
      </w:pPr>
      <w:r w:rsidRPr="00F3237F">
        <w:rPr>
          <w:noProof/>
        </w:rPr>
        <w:t>6.3.5.</w:t>
      </w:r>
      <w:r w:rsidRPr="00FF4735">
        <w:rPr>
          <w:noProof/>
        </w:rPr>
        <w:tab/>
      </w:r>
      <w:r>
        <w:rPr>
          <w:noProof/>
        </w:rPr>
        <w:t>Instalacja wysokociśnieniowa</w:t>
      </w:r>
      <w:r>
        <w:rPr>
          <w:noProof/>
        </w:rPr>
        <w:tab/>
      </w:r>
      <w:r>
        <w:rPr>
          <w:noProof/>
        </w:rPr>
        <w:fldChar w:fldCharType="begin"/>
      </w:r>
      <w:r>
        <w:rPr>
          <w:noProof/>
        </w:rPr>
        <w:instrText xml:space="preserve"> PAGEREF _Toc65760401 \h </w:instrText>
      </w:r>
      <w:r>
        <w:rPr>
          <w:noProof/>
        </w:rPr>
      </w:r>
      <w:r>
        <w:rPr>
          <w:noProof/>
        </w:rPr>
        <w:fldChar w:fldCharType="separate"/>
      </w:r>
      <w:r w:rsidR="002A1585">
        <w:rPr>
          <w:noProof/>
        </w:rPr>
        <w:t>47</w:t>
      </w:r>
      <w:r>
        <w:rPr>
          <w:noProof/>
        </w:rPr>
        <w:fldChar w:fldCharType="end"/>
      </w:r>
    </w:p>
    <w:p w14:paraId="5170537B" w14:textId="4A14C89D" w:rsidR="00284590" w:rsidRPr="00FF4735" w:rsidRDefault="00284590" w:rsidP="00FF4735">
      <w:pPr>
        <w:pStyle w:val="Spistreci5"/>
        <w:tabs>
          <w:tab w:val="left" w:pos="1440"/>
          <w:tab w:val="right" w:leader="dot" w:pos="9485"/>
        </w:tabs>
        <w:spacing w:before="0" w:after="0"/>
        <w:rPr>
          <w:noProof/>
        </w:rPr>
      </w:pPr>
      <w:r w:rsidRPr="00F3237F">
        <w:rPr>
          <w:noProof/>
        </w:rPr>
        <w:t>6.3.6.</w:t>
      </w:r>
      <w:r w:rsidRPr="00FF4735">
        <w:rPr>
          <w:noProof/>
        </w:rPr>
        <w:tab/>
      </w:r>
      <w:r>
        <w:rPr>
          <w:noProof/>
        </w:rPr>
        <w:t>Instalacja średnio ciśnieniowa</w:t>
      </w:r>
      <w:r>
        <w:rPr>
          <w:noProof/>
        </w:rPr>
        <w:tab/>
      </w:r>
      <w:r>
        <w:rPr>
          <w:noProof/>
        </w:rPr>
        <w:fldChar w:fldCharType="begin"/>
      </w:r>
      <w:r>
        <w:rPr>
          <w:noProof/>
        </w:rPr>
        <w:instrText xml:space="preserve"> PAGEREF _Toc65760402 \h </w:instrText>
      </w:r>
      <w:r>
        <w:rPr>
          <w:noProof/>
        </w:rPr>
      </w:r>
      <w:r>
        <w:rPr>
          <w:noProof/>
        </w:rPr>
        <w:fldChar w:fldCharType="separate"/>
      </w:r>
      <w:r w:rsidR="002A1585">
        <w:rPr>
          <w:noProof/>
        </w:rPr>
        <w:t>47</w:t>
      </w:r>
      <w:r>
        <w:rPr>
          <w:noProof/>
        </w:rPr>
        <w:fldChar w:fldCharType="end"/>
      </w:r>
    </w:p>
    <w:p w14:paraId="5D3F68C7" w14:textId="1A89A96D" w:rsidR="00284590" w:rsidRPr="00FF4735" w:rsidRDefault="00284590" w:rsidP="00FF4735">
      <w:pPr>
        <w:pStyle w:val="Spistreci5"/>
        <w:tabs>
          <w:tab w:val="left" w:pos="1440"/>
          <w:tab w:val="right" w:leader="dot" w:pos="9485"/>
        </w:tabs>
        <w:spacing w:before="0" w:after="0"/>
        <w:rPr>
          <w:noProof/>
        </w:rPr>
      </w:pPr>
      <w:r w:rsidRPr="00F3237F">
        <w:rPr>
          <w:noProof/>
        </w:rPr>
        <w:t>6.3.7.</w:t>
      </w:r>
      <w:r w:rsidRPr="00FF4735">
        <w:rPr>
          <w:noProof/>
        </w:rPr>
        <w:tab/>
      </w:r>
      <w:r>
        <w:rPr>
          <w:noProof/>
        </w:rPr>
        <w:t>Instalacja niskiego ciśnienia</w:t>
      </w:r>
      <w:r>
        <w:rPr>
          <w:noProof/>
        </w:rPr>
        <w:tab/>
      </w:r>
      <w:r>
        <w:rPr>
          <w:noProof/>
        </w:rPr>
        <w:fldChar w:fldCharType="begin"/>
      </w:r>
      <w:r>
        <w:rPr>
          <w:noProof/>
        </w:rPr>
        <w:instrText xml:space="preserve"> PAGEREF _Toc65760403 \h </w:instrText>
      </w:r>
      <w:r>
        <w:rPr>
          <w:noProof/>
        </w:rPr>
      </w:r>
      <w:r>
        <w:rPr>
          <w:noProof/>
        </w:rPr>
        <w:fldChar w:fldCharType="separate"/>
      </w:r>
      <w:r w:rsidR="002A1585">
        <w:rPr>
          <w:noProof/>
        </w:rPr>
        <w:t>48</w:t>
      </w:r>
      <w:r>
        <w:rPr>
          <w:noProof/>
        </w:rPr>
        <w:fldChar w:fldCharType="end"/>
      </w:r>
    </w:p>
    <w:p w14:paraId="64A384FD" w14:textId="5322DCB2" w:rsidR="00284590" w:rsidRPr="00FF4735" w:rsidRDefault="00284590" w:rsidP="00FF4735">
      <w:pPr>
        <w:pStyle w:val="Spistreci5"/>
        <w:tabs>
          <w:tab w:val="left" w:pos="1440"/>
          <w:tab w:val="right" w:leader="dot" w:pos="9485"/>
        </w:tabs>
        <w:spacing w:before="0" w:after="0"/>
        <w:rPr>
          <w:noProof/>
        </w:rPr>
      </w:pPr>
      <w:r w:rsidRPr="00F3237F">
        <w:rPr>
          <w:noProof/>
        </w:rPr>
        <w:t>6.3.8.</w:t>
      </w:r>
      <w:r w:rsidRPr="00FF4735">
        <w:rPr>
          <w:noProof/>
        </w:rPr>
        <w:tab/>
      </w:r>
      <w:r>
        <w:rPr>
          <w:noProof/>
        </w:rPr>
        <w:t>Licznik ciepła</w:t>
      </w:r>
      <w:r>
        <w:rPr>
          <w:noProof/>
        </w:rPr>
        <w:tab/>
      </w:r>
      <w:r>
        <w:rPr>
          <w:noProof/>
        </w:rPr>
        <w:fldChar w:fldCharType="begin"/>
      </w:r>
      <w:r>
        <w:rPr>
          <w:noProof/>
        </w:rPr>
        <w:instrText xml:space="preserve"> PAGEREF _Toc65760404 \h </w:instrText>
      </w:r>
      <w:r>
        <w:rPr>
          <w:noProof/>
        </w:rPr>
      </w:r>
      <w:r>
        <w:rPr>
          <w:noProof/>
        </w:rPr>
        <w:fldChar w:fldCharType="separate"/>
      </w:r>
      <w:r w:rsidR="002A1585">
        <w:rPr>
          <w:noProof/>
        </w:rPr>
        <w:t>48</w:t>
      </w:r>
      <w:r>
        <w:rPr>
          <w:noProof/>
        </w:rPr>
        <w:fldChar w:fldCharType="end"/>
      </w:r>
    </w:p>
    <w:p w14:paraId="7031D0EC" w14:textId="7BD1A00D" w:rsidR="00284590" w:rsidRPr="00FF4735" w:rsidRDefault="00284590" w:rsidP="00FF4735">
      <w:pPr>
        <w:pStyle w:val="Spistreci5"/>
        <w:tabs>
          <w:tab w:val="left" w:pos="1440"/>
          <w:tab w:val="right" w:leader="dot" w:pos="9485"/>
        </w:tabs>
        <w:spacing w:before="0" w:after="0"/>
        <w:rPr>
          <w:noProof/>
        </w:rPr>
      </w:pPr>
      <w:r w:rsidRPr="00F3237F">
        <w:rPr>
          <w:noProof/>
        </w:rPr>
        <w:t>6.3.9.</w:t>
      </w:r>
      <w:r w:rsidRPr="00FF4735">
        <w:rPr>
          <w:noProof/>
        </w:rPr>
        <w:tab/>
      </w:r>
      <w:r>
        <w:rPr>
          <w:noProof/>
        </w:rPr>
        <w:t>Automatyka i sterowanie</w:t>
      </w:r>
      <w:r>
        <w:rPr>
          <w:noProof/>
        </w:rPr>
        <w:tab/>
      </w:r>
      <w:r>
        <w:rPr>
          <w:noProof/>
        </w:rPr>
        <w:fldChar w:fldCharType="begin"/>
      </w:r>
      <w:r>
        <w:rPr>
          <w:noProof/>
        </w:rPr>
        <w:instrText xml:space="preserve"> PAGEREF _Toc65760405 \h </w:instrText>
      </w:r>
      <w:r>
        <w:rPr>
          <w:noProof/>
        </w:rPr>
      </w:r>
      <w:r>
        <w:rPr>
          <w:noProof/>
        </w:rPr>
        <w:fldChar w:fldCharType="separate"/>
      </w:r>
      <w:r w:rsidR="002A1585">
        <w:rPr>
          <w:noProof/>
        </w:rPr>
        <w:t>48</w:t>
      </w:r>
      <w:r>
        <w:rPr>
          <w:noProof/>
        </w:rPr>
        <w:fldChar w:fldCharType="end"/>
      </w:r>
    </w:p>
    <w:p w14:paraId="4228E6F8" w14:textId="0194679C" w:rsidR="00284590" w:rsidRPr="00FF4735" w:rsidRDefault="00284590" w:rsidP="00FF4735">
      <w:pPr>
        <w:pStyle w:val="Spistreci5"/>
        <w:tabs>
          <w:tab w:val="left" w:pos="1440"/>
          <w:tab w:val="right" w:leader="dot" w:pos="9485"/>
        </w:tabs>
        <w:spacing w:before="0" w:after="0"/>
        <w:rPr>
          <w:noProof/>
        </w:rPr>
      </w:pPr>
      <w:r w:rsidRPr="00F3237F">
        <w:rPr>
          <w:noProof/>
        </w:rPr>
        <w:t>6.3.10.</w:t>
      </w:r>
      <w:r w:rsidRPr="00FF4735">
        <w:rPr>
          <w:noProof/>
        </w:rPr>
        <w:tab/>
      </w:r>
      <w:r>
        <w:rPr>
          <w:noProof/>
        </w:rPr>
        <w:t>Instalacja odprowadzania spalin</w:t>
      </w:r>
      <w:r>
        <w:rPr>
          <w:noProof/>
        </w:rPr>
        <w:tab/>
      </w:r>
      <w:r>
        <w:rPr>
          <w:noProof/>
        </w:rPr>
        <w:fldChar w:fldCharType="begin"/>
      </w:r>
      <w:r>
        <w:rPr>
          <w:noProof/>
        </w:rPr>
        <w:instrText xml:space="preserve"> PAGEREF _Toc65760406 \h </w:instrText>
      </w:r>
      <w:r>
        <w:rPr>
          <w:noProof/>
        </w:rPr>
      </w:r>
      <w:r>
        <w:rPr>
          <w:noProof/>
        </w:rPr>
        <w:fldChar w:fldCharType="separate"/>
      </w:r>
      <w:r w:rsidR="002A1585">
        <w:rPr>
          <w:noProof/>
        </w:rPr>
        <w:t>48</w:t>
      </w:r>
      <w:r>
        <w:rPr>
          <w:noProof/>
        </w:rPr>
        <w:fldChar w:fldCharType="end"/>
      </w:r>
    </w:p>
    <w:p w14:paraId="36318E0A" w14:textId="767F5FF4" w:rsidR="00284590" w:rsidRPr="00FF4735" w:rsidRDefault="00284590" w:rsidP="00FF4735">
      <w:pPr>
        <w:pStyle w:val="Spistreci5"/>
        <w:tabs>
          <w:tab w:val="left" w:pos="1440"/>
          <w:tab w:val="right" w:leader="dot" w:pos="9485"/>
        </w:tabs>
        <w:spacing w:before="0" w:after="0"/>
        <w:rPr>
          <w:noProof/>
        </w:rPr>
      </w:pPr>
      <w:r w:rsidRPr="00F3237F">
        <w:rPr>
          <w:noProof/>
        </w:rPr>
        <w:t>6.3.11.</w:t>
      </w:r>
      <w:r w:rsidRPr="00FF4735">
        <w:rPr>
          <w:noProof/>
        </w:rPr>
        <w:tab/>
      </w:r>
      <w:r>
        <w:rPr>
          <w:noProof/>
        </w:rPr>
        <w:t>Pomieszczenie – Wymagania ogólne</w:t>
      </w:r>
      <w:r>
        <w:rPr>
          <w:noProof/>
        </w:rPr>
        <w:tab/>
      </w:r>
      <w:r>
        <w:rPr>
          <w:noProof/>
        </w:rPr>
        <w:fldChar w:fldCharType="begin"/>
      </w:r>
      <w:r>
        <w:rPr>
          <w:noProof/>
        </w:rPr>
        <w:instrText xml:space="preserve"> PAGEREF _Toc65760407 \h </w:instrText>
      </w:r>
      <w:r>
        <w:rPr>
          <w:noProof/>
        </w:rPr>
      </w:r>
      <w:r>
        <w:rPr>
          <w:noProof/>
        </w:rPr>
        <w:fldChar w:fldCharType="separate"/>
      </w:r>
      <w:r w:rsidR="002A1585">
        <w:rPr>
          <w:noProof/>
        </w:rPr>
        <w:t>49</w:t>
      </w:r>
      <w:r>
        <w:rPr>
          <w:noProof/>
        </w:rPr>
        <w:fldChar w:fldCharType="end"/>
      </w:r>
    </w:p>
    <w:p w14:paraId="2622D639" w14:textId="4889EB95" w:rsidR="00284590" w:rsidRPr="00FF4735" w:rsidRDefault="00284590" w:rsidP="00FF4735">
      <w:pPr>
        <w:pStyle w:val="Spistreci5"/>
        <w:tabs>
          <w:tab w:val="left" w:pos="1440"/>
          <w:tab w:val="right" w:leader="dot" w:pos="9485"/>
        </w:tabs>
        <w:spacing w:before="0" w:after="0"/>
        <w:rPr>
          <w:noProof/>
        </w:rPr>
      </w:pPr>
      <w:r w:rsidRPr="00F3237F">
        <w:rPr>
          <w:noProof/>
        </w:rPr>
        <w:t>6.3.12.</w:t>
      </w:r>
      <w:r w:rsidRPr="00FF4735">
        <w:rPr>
          <w:noProof/>
        </w:rPr>
        <w:tab/>
      </w:r>
      <w:r>
        <w:rPr>
          <w:noProof/>
        </w:rPr>
        <w:t>Wentylacja</w:t>
      </w:r>
      <w:r>
        <w:rPr>
          <w:noProof/>
        </w:rPr>
        <w:tab/>
      </w:r>
      <w:r>
        <w:rPr>
          <w:noProof/>
        </w:rPr>
        <w:fldChar w:fldCharType="begin"/>
      </w:r>
      <w:r>
        <w:rPr>
          <w:noProof/>
        </w:rPr>
        <w:instrText xml:space="preserve"> PAGEREF _Toc65760408 \h </w:instrText>
      </w:r>
      <w:r>
        <w:rPr>
          <w:noProof/>
        </w:rPr>
      </w:r>
      <w:r>
        <w:rPr>
          <w:noProof/>
        </w:rPr>
        <w:fldChar w:fldCharType="separate"/>
      </w:r>
      <w:r w:rsidR="002A1585">
        <w:rPr>
          <w:noProof/>
        </w:rPr>
        <w:t>50</w:t>
      </w:r>
      <w:r>
        <w:rPr>
          <w:noProof/>
        </w:rPr>
        <w:fldChar w:fldCharType="end"/>
      </w:r>
    </w:p>
    <w:p w14:paraId="21811237" w14:textId="4D4462AF" w:rsidR="00284590" w:rsidRPr="00FF4735" w:rsidRDefault="00284590" w:rsidP="00FF4735">
      <w:pPr>
        <w:pStyle w:val="Spistreci5"/>
        <w:tabs>
          <w:tab w:val="left" w:pos="1440"/>
          <w:tab w:val="right" w:leader="dot" w:pos="9485"/>
        </w:tabs>
        <w:spacing w:before="0" w:after="0"/>
        <w:rPr>
          <w:noProof/>
        </w:rPr>
      </w:pPr>
      <w:r w:rsidRPr="00F3237F">
        <w:rPr>
          <w:noProof/>
        </w:rPr>
        <w:t>6.3.13.</w:t>
      </w:r>
      <w:r w:rsidRPr="00FF4735">
        <w:rPr>
          <w:noProof/>
        </w:rPr>
        <w:tab/>
      </w:r>
      <w:r>
        <w:rPr>
          <w:noProof/>
        </w:rPr>
        <w:t>Uzupełnianie wody</w:t>
      </w:r>
      <w:r>
        <w:rPr>
          <w:noProof/>
        </w:rPr>
        <w:tab/>
      </w:r>
      <w:r>
        <w:rPr>
          <w:noProof/>
        </w:rPr>
        <w:fldChar w:fldCharType="begin"/>
      </w:r>
      <w:r>
        <w:rPr>
          <w:noProof/>
        </w:rPr>
        <w:instrText xml:space="preserve"> PAGEREF _Toc65760409 \h </w:instrText>
      </w:r>
      <w:r>
        <w:rPr>
          <w:noProof/>
        </w:rPr>
      </w:r>
      <w:r>
        <w:rPr>
          <w:noProof/>
        </w:rPr>
        <w:fldChar w:fldCharType="separate"/>
      </w:r>
      <w:r w:rsidR="002A1585">
        <w:rPr>
          <w:noProof/>
        </w:rPr>
        <w:t>50</w:t>
      </w:r>
      <w:r>
        <w:rPr>
          <w:noProof/>
        </w:rPr>
        <w:fldChar w:fldCharType="end"/>
      </w:r>
    </w:p>
    <w:p w14:paraId="6FA482B9" w14:textId="0CEEAD5E" w:rsidR="00284590" w:rsidRPr="00FF4735" w:rsidRDefault="00284590" w:rsidP="00FF4735">
      <w:pPr>
        <w:pStyle w:val="Spistreci5"/>
        <w:tabs>
          <w:tab w:val="left" w:pos="1440"/>
          <w:tab w:val="right" w:leader="dot" w:pos="9485"/>
        </w:tabs>
        <w:spacing w:before="0" w:after="0"/>
        <w:rPr>
          <w:noProof/>
        </w:rPr>
      </w:pPr>
      <w:r w:rsidRPr="00F3237F">
        <w:rPr>
          <w:noProof/>
        </w:rPr>
        <w:t>6.3.14.</w:t>
      </w:r>
      <w:r w:rsidRPr="00FF4735">
        <w:rPr>
          <w:noProof/>
        </w:rPr>
        <w:tab/>
      </w:r>
      <w:r>
        <w:rPr>
          <w:noProof/>
        </w:rPr>
        <w:t>Odprowadzenie kondensatu</w:t>
      </w:r>
      <w:r>
        <w:rPr>
          <w:noProof/>
        </w:rPr>
        <w:tab/>
      </w:r>
      <w:r>
        <w:rPr>
          <w:noProof/>
        </w:rPr>
        <w:fldChar w:fldCharType="begin"/>
      </w:r>
      <w:r>
        <w:rPr>
          <w:noProof/>
        </w:rPr>
        <w:instrText xml:space="preserve"> PAGEREF _Toc65760410 \h </w:instrText>
      </w:r>
      <w:r>
        <w:rPr>
          <w:noProof/>
        </w:rPr>
      </w:r>
      <w:r>
        <w:rPr>
          <w:noProof/>
        </w:rPr>
        <w:fldChar w:fldCharType="separate"/>
      </w:r>
      <w:r w:rsidR="002A1585">
        <w:rPr>
          <w:noProof/>
        </w:rPr>
        <w:t>51</w:t>
      </w:r>
      <w:r>
        <w:rPr>
          <w:noProof/>
        </w:rPr>
        <w:fldChar w:fldCharType="end"/>
      </w:r>
    </w:p>
    <w:p w14:paraId="1537DCA2" w14:textId="6110808D" w:rsidR="00284590" w:rsidRPr="00FF4735" w:rsidRDefault="00284590" w:rsidP="00FF4735">
      <w:pPr>
        <w:pStyle w:val="Spistreci5"/>
        <w:tabs>
          <w:tab w:val="left" w:pos="1440"/>
          <w:tab w:val="right" w:leader="dot" w:pos="9485"/>
        </w:tabs>
        <w:spacing w:before="0" w:after="0"/>
        <w:rPr>
          <w:noProof/>
        </w:rPr>
      </w:pPr>
      <w:r w:rsidRPr="00F3237F">
        <w:rPr>
          <w:noProof/>
        </w:rPr>
        <w:t>6.3.15.</w:t>
      </w:r>
      <w:r w:rsidRPr="00FF4735">
        <w:rPr>
          <w:noProof/>
        </w:rPr>
        <w:tab/>
      </w:r>
      <w:r>
        <w:rPr>
          <w:noProof/>
        </w:rPr>
        <w:t>Rurociągi</w:t>
      </w:r>
      <w:r>
        <w:rPr>
          <w:noProof/>
        </w:rPr>
        <w:tab/>
      </w:r>
      <w:r>
        <w:rPr>
          <w:noProof/>
        </w:rPr>
        <w:fldChar w:fldCharType="begin"/>
      </w:r>
      <w:r>
        <w:rPr>
          <w:noProof/>
        </w:rPr>
        <w:instrText xml:space="preserve"> PAGEREF _Toc65760411 \h </w:instrText>
      </w:r>
      <w:r>
        <w:rPr>
          <w:noProof/>
        </w:rPr>
      </w:r>
      <w:r>
        <w:rPr>
          <w:noProof/>
        </w:rPr>
        <w:fldChar w:fldCharType="separate"/>
      </w:r>
      <w:r w:rsidR="002A1585">
        <w:rPr>
          <w:noProof/>
        </w:rPr>
        <w:t>51</w:t>
      </w:r>
      <w:r>
        <w:rPr>
          <w:noProof/>
        </w:rPr>
        <w:fldChar w:fldCharType="end"/>
      </w:r>
    </w:p>
    <w:p w14:paraId="1B17FC35" w14:textId="6668A31F" w:rsidR="00284590" w:rsidRPr="00FF4735" w:rsidRDefault="00284590" w:rsidP="00FF4735">
      <w:pPr>
        <w:pStyle w:val="Spistreci5"/>
        <w:tabs>
          <w:tab w:val="left" w:pos="1440"/>
          <w:tab w:val="right" w:leader="dot" w:pos="9485"/>
        </w:tabs>
        <w:spacing w:before="0" w:after="0"/>
        <w:rPr>
          <w:noProof/>
        </w:rPr>
      </w:pPr>
      <w:r w:rsidRPr="00F3237F">
        <w:rPr>
          <w:noProof/>
        </w:rPr>
        <w:t>6.3.16.</w:t>
      </w:r>
      <w:r w:rsidRPr="00FF4735">
        <w:rPr>
          <w:noProof/>
        </w:rPr>
        <w:tab/>
      </w:r>
      <w:r>
        <w:rPr>
          <w:noProof/>
        </w:rPr>
        <w:t>Izolacja Rurociągów</w:t>
      </w:r>
      <w:r>
        <w:rPr>
          <w:noProof/>
        </w:rPr>
        <w:tab/>
      </w:r>
      <w:r>
        <w:rPr>
          <w:noProof/>
        </w:rPr>
        <w:fldChar w:fldCharType="begin"/>
      </w:r>
      <w:r>
        <w:rPr>
          <w:noProof/>
        </w:rPr>
        <w:instrText xml:space="preserve"> PAGEREF _Toc65760412 \h </w:instrText>
      </w:r>
      <w:r>
        <w:rPr>
          <w:noProof/>
        </w:rPr>
      </w:r>
      <w:r>
        <w:rPr>
          <w:noProof/>
        </w:rPr>
        <w:fldChar w:fldCharType="separate"/>
      </w:r>
      <w:r w:rsidR="002A1585">
        <w:rPr>
          <w:noProof/>
        </w:rPr>
        <w:t>51</w:t>
      </w:r>
      <w:r>
        <w:rPr>
          <w:noProof/>
        </w:rPr>
        <w:fldChar w:fldCharType="end"/>
      </w:r>
    </w:p>
    <w:p w14:paraId="0233506E" w14:textId="4FE4482F" w:rsidR="00284590" w:rsidRPr="00FF4735" w:rsidRDefault="00284590" w:rsidP="00FF4735">
      <w:pPr>
        <w:pStyle w:val="Spistreci5"/>
        <w:tabs>
          <w:tab w:val="left" w:pos="1440"/>
          <w:tab w:val="right" w:leader="dot" w:pos="9485"/>
        </w:tabs>
        <w:spacing w:before="0" w:after="0"/>
        <w:rPr>
          <w:noProof/>
        </w:rPr>
      </w:pPr>
      <w:r w:rsidRPr="00F3237F">
        <w:rPr>
          <w:noProof/>
        </w:rPr>
        <w:t>6.3.17.</w:t>
      </w:r>
      <w:r w:rsidRPr="00FF4735">
        <w:rPr>
          <w:noProof/>
        </w:rPr>
        <w:tab/>
      </w:r>
      <w:r>
        <w:rPr>
          <w:noProof/>
        </w:rPr>
        <w:t>Armatura</w:t>
      </w:r>
      <w:r>
        <w:rPr>
          <w:noProof/>
        </w:rPr>
        <w:tab/>
      </w:r>
      <w:r>
        <w:rPr>
          <w:noProof/>
        </w:rPr>
        <w:fldChar w:fldCharType="begin"/>
      </w:r>
      <w:r>
        <w:rPr>
          <w:noProof/>
        </w:rPr>
        <w:instrText xml:space="preserve"> PAGEREF _Toc65760413 \h </w:instrText>
      </w:r>
      <w:r>
        <w:rPr>
          <w:noProof/>
        </w:rPr>
      </w:r>
      <w:r>
        <w:rPr>
          <w:noProof/>
        </w:rPr>
        <w:fldChar w:fldCharType="separate"/>
      </w:r>
      <w:r w:rsidR="002A1585">
        <w:rPr>
          <w:noProof/>
        </w:rPr>
        <w:t>52</w:t>
      </w:r>
      <w:r>
        <w:rPr>
          <w:noProof/>
        </w:rPr>
        <w:fldChar w:fldCharType="end"/>
      </w:r>
    </w:p>
    <w:p w14:paraId="05A130E8" w14:textId="62106E62" w:rsidR="00284590" w:rsidRPr="00FF4735" w:rsidRDefault="00284590" w:rsidP="00FF4735">
      <w:pPr>
        <w:pStyle w:val="Spistreci5"/>
        <w:tabs>
          <w:tab w:val="left" w:pos="1440"/>
          <w:tab w:val="right" w:leader="dot" w:pos="9485"/>
        </w:tabs>
        <w:spacing w:before="0" w:after="0"/>
        <w:rPr>
          <w:noProof/>
        </w:rPr>
      </w:pPr>
      <w:r w:rsidRPr="00F3237F">
        <w:rPr>
          <w:noProof/>
        </w:rPr>
        <w:t>6.3.18.</w:t>
      </w:r>
      <w:r w:rsidRPr="00FF4735">
        <w:rPr>
          <w:noProof/>
        </w:rPr>
        <w:tab/>
      </w:r>
      <w:r>
        <w:rPr>
          <w:noProof/>
        </w:rPr>
        <w:t>Instalacja gazowa</w:t>
      </w:r>
      <w:r>
        <w:rPr>
          <w:noProof/>
        </w:rPr>
        <w:tab/>
      </w:r>
      <w:r>
        <w:rPr>
          <w:noProof/>
        </w:rPr>
        <w:fldChar w:fldCharType="begin"/>
      </w:r>
      <w:r>
        <w:rPr>
          <w:noProof/>
        </w:rPr>
        <w:instrText xml:space="preserve"> PAGEREF _Toc65760414 \h </w:instrText>
      </w:r>
      <w:r>
        <w:rPr>
          <w:noProof/>
        </w:rPr>
      </w:r>
      <w:r>
        <w:rPr>
          <w:noProof/>
        </w:rPr>
        <w:fldChar w:fldCharType="separate"/>
      </w:r>
      <w:r w:rsidR="002A1585">
        <w:rPr>
          <w:noProof/>
        </w:rPr>
        <w:t>52</w:t>
      </w:r>
      <w:r>
        <w:rPr>
          <w:noProof/>
        </w:rPr>
        <w:fldChar w:fldCharType="end"/>
      </w:r>
    </w:p>
    <w:p w14:paraId="13DDD674" w14:textId="3F2BC5B8" w:rsidR="00284590" w:rsidRPr="00FF4735" w:rsidRDefault="00284590" w:rsidP="00FF4735">
      <w:pPr>
        <w:pStyle w:val="Spistreci5"/>
        <w:tabs>
          <w:tab w:val="left" w:pos="1440"/>
          <w:tab w:val="right" w:leader="dot" w:pos="9485"/>
        </w:tabs>
        <w:spacing w:before="0" w:after="0"/>
        <w:rPr>
          <w:noProof/>
        </w:rPr>
      </w:pPr>
      <w:r w:rsidRPr="00F3237F">
        <w:rPr>
          <w:noProof/>
        </w:rPr>
        <w:t>6.3.19.</w:t>
      </w:r>
      <w:r w:rsidRPr="00FF4735">
        <w:rPr>
          <w:noProof/>
        </w:rPr>
        <w:tab/>
      </w:r>
      <w:r>
        <w:rPr>
          <w:noProof/>
        </w:rPr>
        <w:t>Instalacja odgromowa</w:t>
      </w:r>
      <w:r>
        <w:rPr>
          <w:noProof/>
        </w:rPr>
        <w:tab/>
      </w:r>
      <w:r>
        <w:rPr>
          <w:noProof/>
        </w:rPr>
        <w:fldChar w:fldCharType="begin"/>
      </w:r>
      <w:r>
        <w:rPr>
          <w:noProof/>
        </w:rPr>
        <w:instrText xml:space="preserve"> PAGEREF _Toc65760415 \h </w:instrText>
      </w:r>
      <w:r>
        <w:rPr>
          <w:noProof/>
        </w:rPr>
      </w:r>
      <w:r>
        <w:rPr>
          <w:noProof/>
        </w:rPr>
        <w:fldChar w:fldCharType="separate"/>
      </w:r>
      <w:r w:rsidR="002A1585">
        <w:rPr>
          <w:noProof/>
        </w:rPr>
        <w:t>52</w:t>
      </w:r>
      <w:r>
        <w:rPr>
          <w:noProof/>
        </w:rPr>
        <w:fldChar w:fldCharType="end"/>
      </w:r>
    </w:p>
    <w:p w14:paraId="4078E404" w14:textId="5E0EAFD9" w:rsidR="00284590" w:rsidRPr="00FF4735" w:rsidRDefault="00284590" w:rsidP="00FF4735">
      <w:pPr>
        <w:pStyle w:val="Spistreci5"/>
        <w:tabs>
          <w:tab w:val="left" w:pos="1440"/>
          <w:tab w:val="right" w:leader="dot" w:pos="9485"/>
        </w:tabs>
        <w:spacing w:before="0" w:after="0"/>
        <w:rPr>
          <w:noProof/>
        </w:rPr>
      </w:pPr>
      <w:r>
        <w:rPr>
          <w:noProof/>
        </w:rPr>
        <w:t>6.4.</w:t>
      </w:r>
      <w:r w:rsidRPr="00FF4735">
        <w:rPr>
          <w:noProof/>
        </w:rPr>
        <w:tab/>
      </w:r>
      <w:r>
        <w:rPr>
          <w:noProof/>
        </w:rPr>
        <w:t>Mikroinstalacja fotowoltaiczna</w:t>
      </w:r>
      <w:r>
        <w:rPr>
          <w:noProof/>
        </w:rPr>
        <w:tab/>
      </w:r>
      <w:r>
        <w:rPr>
          <w:noProof/>
        </w:rPr>
        <w:fldChar w:fldCharType="begin"/>
      </w:r>
      <w:r>
        <w:rPr>
          <w:noProof/>
        </w:rPr>
        <w:instrText xml:space="preserve"> PAGEREF _Toc65760416 \h </w:instrText>
      </w:r>
      <w:r>
        <w:rPr>
          <w:noProof/>
        </w:rPr>
      </w:r>
      <w:r>
        <w:rPr>
          <w:noProof/>
        </w:rPr>
        <w:fldChar w:fldCharType="separate"/>
      </w:r>
      <w:r w:rsidR="002A1585">
        <w:rPr>
          <w:noProof/>
        </w:rPr>
        <w:t>52</w:t>
      </w:r>
      <w:r>
        <w:rPr>
          <w:noProof/>
        </w:rPr>
        <w:fldChar w:fldCharType="end"/>
      </w:r>
    </w:p>
    <w:p w14:paraId="78D04DC5" w14:textId="7A3E8EE9" w:rsidR="00284590" w:rsidRPr="00FF4735" w:rsidRDefault="00284590" w:rsidP="00FF4735">
      <w:pPr>
        <w:pStyle w:val="Spistreci5"/>
        <w:tabs>
          <w:tab w:val="left" w:pos="1440"/>
          <w:tab w:val="right" w:leader="dot" w:pos="9485"/>
        </w:tabs>
        <w:spacing w:before="0" w:after="0"/>
        <w:rPr>
          <w:noProof/>
        </w:rPr>
      </w:pPr>
      <w:r w:rsidRPr="00F3237F">
        <w:rPr>
          <w:noProof/>
        </w:rPr>
        <w:t>6.4.1.</w:t>
      </w:r>
      <w:r w:rsidRPr="00FF4735">
        <w:rPr>
          <w:noProof/>
        </w:rPr>
        <w:tab/>
      </w:r>
      <w:r>
        <w:rPr>
          <w:noProof/>
        </w:rPr>
        <w:t>Wymagania ogólne</w:t>
      </w:r>
      <w:r>
        <w:rPr>
          <w:noProof/>
        </w:rPr>
        <w:tab/>
      </w:r>
      <w:r>
        <w:rPr>
          <w:noProof/>
        </w:rPr>
        <w:fldChar w:fldCharType="begin"/>
      </w:r>
      <w:r>
        <w:rPr>
          <w:noProof/>
        </w:rPr>
        <w:instrText xml:space="preserve"> PAGEREF _Toc65760417 \h </w:instrText>
      </w:r>
      <w:r>
        <w:rPr>
          <w:noProof/>
        </w:rPr>
      </w:r>
      <w:r>
        <w:rPr>
          <w:noProof/>
        </w:rPr>
        <w:fldChar w:fldCharType="separate"/>
      </w:r>
      <w:r w:rsidR="002A1585">
        <w:rPr>
          <w:noProof/>
        </w:rPr>
        <w:t>52</w:t>
      </w:r>
      <w:r>
        <w:rPr>
          <w:noProof/>
        </w:rPr>
        <w:fldChar w:fldCharType="end"/>
      </w:r>
    </w:p>
    <w:p w14:paraId="6A447EB1" w14:textId="317BF6A7" w:rsidR="00284590" w:rsidRPr="00FF4735" w:rsidRDefault="00284590" w:rsidP="00FF4735">
      <w:pPr>
        <w:pStyle w:val="Spistreci5"/>
        <w:tabs>
          <w:tab w:val="left" w:pos="1440"/>
          <w:tab w:val="right" w:leader="dot" w:pos="9485"/>
        </w:tabs>
        <w:spacing w:before="0" w:after="0"/>
        <w:rPr>
          <w:noProof/>
        </w:rPr>
      </w:pPr>
      <w:r w:rsidRPr="00F3237F">
        <w:rPr>
          <w:noProof/>
        </w:rPr>
        <w:t>6.4.2.</w:t>
      </w:r>
      <w:r w:rsidRPr="00FF4735">
        <w:rPr>
          <w:noProof/>
        </w:rPr>
        <w:tab/>
      </w:r>
      <w:r>
        <w:rPr>
          <w:noProof/>
        </w:rPr>
        <w:t>Wymagania dla paneli fotowoltaicznych</w:t>
      </w:r>
      <w:r>
        <w:rPr>
          <w:noProof/>
        </w:rPr>
        <w:tab/>
      </w:r>
      <w:r>
        <w:rPr>
          <w:noProof/>
        </w:rPr>
        <w:fldChar w:fldCharType="begin"/>
      </w:r>
      <w:r>
        <w:rPr>
          <w:noProof/>
        </w:rPr>
        <w:instrText xml:space="preserve"> PAGEREF _Toc65760418 \h </w:instrText>
      </w:r>
      <w:r>
        <w:rPr>
          <w:noProof/>
        </w:rPr>
      </w:r>
      <w:r>
        <w:rPr>
          <w:noProof/>
        </w:rPr>
        <w:fldChar w:fldCharType="separate"/>
      </w:r>
      <w:r w:rsidR="002A1585">
        <w:rPr>
          <w:noProof/>
        </w:rPr>
        <w:t>54</w:t>
      </w:r>
      <w:r>
        <w:rPr>
          <w:noProof/>
        </w:rPr>
        <w:fldChar w:fldCharType="end"/>
      </w:r>
    </w:p>
    <w:p w14:paraId="60BD3D84" w14:textId="7EFDFF71" w:rsidR="00284590" w:rsidRPr="00FF4735" w:rsidRDefault="00284590" w:rsidP="00FF4735">
      <w:pPr>
        <w:pStyle w:val="Spistreci5"/>
        <w:tabs>
          <w:tab w:val="left" w:pos="1440"/>
          <w:tab w:val="right" w:leader="dot" w:pos="9485"/>
        </w:tabs>
        <w:spacing w:before="0" w:after="0"/>
        <w:rPr>
          <w:noProof/>
        </w:rPr>
      </w:pPr>
      <w:r w:rsidRPr="00F3237F">
        <w:rPr>
          <w:noProof/>
        </w:rPr>
        <w:t>6.4.3.</w:t>
      </w:r>
      <w:r w:rsidRPr="00FF4735">
        <w:rPr>
          <w:noProof/>
        </w:rPr>
        <w:tab/>
      </w:r>
      <w:r>
        <w:rPr>
          <w:noProof/>
        </w:rPr>
        <w:t>Konstrukcje wsporcze</w:t>
      </w:r>
      <w:r>
        <w:rPr>
          <w:noProof/>
        </w:rPr>
        <w:tab/>
      </w:r>
      <w:r>
        <w:rPr>
          <w:noProof/>
        </w:rPr>
        <w:fldChar w:fldCharType="begin"/>
      </w:r>
      <w:r>
        <w:rPr>
          <w:noProof/>
        </w:rPr>
        <w:instrText xml:space="preserve"> PAGEREF _Toc65760419 \h </w:instrText>
      </w:r>
      <w:r>
        <w:rPr>
          <w:noProof/>
        </w:rPr>
      </w:r>
      <w:r>
        <w:rPr>
          <w:noProof/>
        </w:rPr>
        <w:fldChar w:fldCharType="separate"/>
      </w:r>
      <w:r w:rsidR="002A1585">
        <w:rPr>
          <w:noProof/>
        </w:rPr>
        <w:t>55</w:t>
      </w:r>
      <w:r>
        <w:rPr>
          <w:noProof/>
        </w:rPr>
        <w:fldChar w:fldCharType="end"/>
      </w:r>
    </w:p>
    <w:p w14:paraId="56EDDC66" w14:textId="5EBC806A" w:rsidR="00284590" w:rsidRPr="00FF4735" w:rsidRDefault="00284590" w:rsidP="00FF4735">
      <w:pPr>
        <w:pStyle w:val="Spistreci5"/>
        <w:tabs>
          <w:tab w:val="left" w:pos="1440"/>
          <w:tab w:val="right" w:leader="dot" w:pos="9485"/>
        </w:tabs>
        <w:spacing w:before="0" w:after="0"/>
        <w:rPr>
          <w:noProof/>
        </w:rPr>
      </w:pPr>
      <w:r w:rsidRPr="00F3237F">
        <w:rPr>
          <w:noProof/>
        </w:rPr>
        <w:t>6.4.4.</w:t>
      </w:r>
      <w:r w:rsidRPr="00FF4735">
        <w:rPr>
          <w:noProof/>
        </w:rPr>
        <w:tab/>
      </w:r>
      <w:r>
        <w:rPr>
          <w:noProof/>
        </w:rPr>
        <w:t>Wymagania dla inwerterów DC/AC</w:t>
      </w:r>
      <w:r>
        <w:rPr>
          <w:noProof/>
        </w:rPr>
        <w:tab/>
      </w:r>
      <w:r>
        <w:rPr>
          <w:noProof/>
        </w:rPr>
        <w:fldChar w:fldCharType="begin"/>
      </w:r>
      <w:r>
        <w:rPr>
          <w:noProof/>
        </w:rPr>
        <w:instrText xml:space="preserve"> PAGEREF _Toc65760420 \h </w:instrText>
      </w:r>
      <w:r>
        <w:rPr>
          <w:noProof/>
        </w:rPr>
      </w:r>
      <w:r>
        <w:rPr>
          <w:noProof/>
        </w:rPr>
        <w:fldChar w:fldCharType="separate"/>
      </w:r>
      <w:r w:rsidR="002A1585">
        <w:rPr>
          <w:noProof/>
        </w:rPr>
        <w:t>56</w:t>
      </w:r>
      <w:r>
        <w:rPr>
          <w:noProof/>
        </w:rPr>
        <w:fldChar w:fldCharType="end"/>
      </w:r>
    </w:p>
    <w:p w14:paraId="7E2D2106" w14:textId="48798B65" w:rsidR="00284590" w:rsidRPr="00FF4735" w:rsidRDefault="00284590" w:rsidP="00FF4735">
      <w:pPr>
        <w:pStyle w:val="Spistreci5"/>
        <w:tabs>
          <w:tab w:val="left" w:pos="1440"/>
          <w:tab w:val="right" w:leader="dot" w:pos="9485"/>
        </w:tabs>
        <w:spacing w:before="0" w:after="0"/>
        <w:rPr>
          <w:noProof/>
        </w:rPr>
      </w:pPr>
      <w:r w:rsidRPr="00F3237F">
        <w:rPr>
          <w:noProof/>
        </w:rPr>
        <w:t>6.4.5.</w:t>
      </w:r>
      <w:r w:rsidRPr="00FF4735">
        <w:rPr>
          <w:noProof/>
        </w:rPr>
        <w:tab/>
      </w:r>
      <w:r>
        <w:rPr>
          <w:noProof/>
        </w:rPr>
        <w:t>Rozdzielnice elektryczne</w:t>
      </w:r>
      <w:r>
        <w:rPr>
          <w:noProof/>
        </w:rPr>
        <w:tab/>
      </w:r>
      <w:r>
        <w:rPr>
          <w:noProof/>
        </w:rPr>
        <w:fldChar w:fldCharType="begin"/>
      </w:r>
      <w:r>
        <w:rPr>
          <w:noProof/>
        </w:rPr>
        <w:instrText xml:space="preserve"> PAGEREF _Toc65760421 \h </w:instrText>
      </w:r>
      <w:r>
        <w:rPr>
          <w:noProof/>
        </w:rPr>
      </w:r>
      <w:r>
        <w:rPr>
          <w:noProof/>
        </w:rPr>
        <w:fldChar w:fldCharType="separate"/>
      </w:r>
      <w:r w:rsidR="002A1585">
        <w:rPr>
          <w:noProof/>
        </w:rPr>
        <w:t>56</w:t>
      </w:r>
      <w:r>
        <w:rPr>
          <w:noProof/>
        </w:rPr>
        <w:fldChar w:fldCharType="end"/>
      </w:r>
    </w:p>
    <w:p w14:paraId="2458D992" w14:textId="753C5C78" w:rsidR="00284590" w:rsidRPr="00FF4735" w:rsidRDefault="00284590" w:rsidP="00FF4735">
      <w:pPr>
        <w:pStyle w:val="Spistreci5"/>
        <w:tabs>
          <w:tab w:val="left" w:pos="1440"/>
          <w:tab w:val="right" w:leader="dot" w:pos="9485"/>
        </w:tabs>
        <w:spacing w:before="0" w:after="0"/>
        <w:rPr>
          <w:noProof/>
        </w:rPr>
      </w:pPr>
      <w:r w:rsidRPr="00F3237F">
        <w:rPr>
          <w:noProof/>
        </w:rPr>
        <w:t>6.4.6.</w:t>
      </w:r>
      <w:r w:rsidRPr="00FF4735">
        <w:rPr>
          <w:noProof/>
        </w:rPr>
        <w:tab/>
      </w:r>
      <w:r>
        <w:rPr>
          <w:noProof/>
        </w:rPr>
        <w:t>Instalacja prądu stałego i przemiennego</w:t>
      </w:r>
      <w:r>
        <w:rPr>
          <w:noProof/>
        </w:rPr>
        <w:tab/>
      </w:r>
      <w:r>
        <w:rPr>
          <w:noProof/>
        </w:rPr>
        <w:fldChar w:fldCharType="begin"/>
      </w:r>
      <w:r>
        <w:rPr>
          <w:noProof/>
        </w:rPr>
        <w:instrText xml:space="preserve"> PAGEREF _Toc65760422 \h </w:instrText>
      </w:r>
      <w:r>
        <w:rPr>
          <w:noProof/>
        </w:rPr>
      </w:r>
      <w:r>
        <w:rPr>
          <w:noProof/>
        </w:rPr>
        <w:fldChar w:fldCharType="separate"/>
      </w:r>
      <w:r w:rsidR="002A1585">
        <w:rPr>
          <w:noProof/>
        </w:rPr>
        <w:t>57</w:t>
      </w:r>
      <w:r>
        <w:rPr>
          <w:noProof/>
        </w:rPr>
        <w:fldChar w:fldCharType="end"/>
      </w:r>
    </w:p>
    <w:p w14:paraId="7F9F6936" w14:textId="4CB4693D" w:rsidR="00284590" w:rsidRPr="00FF4735" w:rsidRDefault="00284590" w:rsidP="00FF4735">
      <w:pPr>
        <w:pStyle w:val="Spistreci5"/>
        <w:tabs>
          <w:tab w:val="left" w:pos="1440"/>
          <w:tab w:val="right" w:leader="dot" w:pos="9485"/>
        </w:tabs>
        <w:spacing w:before="0" w:after="0"/>
        <w:rPr>
          <w:noProof/>
        </w:rPr>
      </w:pPr>
      <w:r w:rsidRPr="00F3237F">
        <w:rPr>
          <w:noProof/>
        </w:rPr>
        <w:t>6.4.7.</w:t>
      </w:r>
      <w:r w:rsidRPr="00FF4735">
        <w:rPr>
          <w:noProof/>
        </w:rPr>
        <w:tab/>
      </w:r>
      <w:r>
        <w:rPr>
          <w:noProof/>
        </w:rPr>
        <w:t>Opomiarowanie energii produkowanej przez źródło wytwórcze</w:t>
      </w:r>
      <w:r>
        <w:rPr>
          <w:noProof/>
        </w:rPr>
        <w:tab/>
      </w:r>
      <w:r>
        <w:rPr>
          <w:noProof/>
        </w:rPr>
        <w:fldChar w:fldCharType="begin"/>
      </w:r>
      <w:r>
        <w:rPr>
          <w:noProof/>
        </w:rPr>
        <w:instrText xml:space="preserve"> PAGEREF _Toc65760423 \h </w:instrText>
      </w:r>
      <w:r>
        <w:rPr>
          <w:noProof/>
        </w:rPr>
      </w:r>
      <w:r>
        <w:rPr>
          <w:noProof/>
        </w:rPr>
        <w:fldChar w:fldCharType="separate"/>
      </w:r>
      <w:r w:rsidR="002A1585">
        <w:rPr>
          <w:noProof/>
        </w:rPr>
        <w:t>57</w:t>
      </w:r>
      <w:r>
        <w:rPr>
          <w:noProof/>
        </w:rPr>
        <w:fldChar w:fldCharType="end"/>
      </w:r>
    </w:p>
    <w:p w14:paraId="21943F25" w14:textId="7865231C" w:rsidR="00284590" w:rsidRPr="00FF4735" w:rsidRDefault="00284590" w:rsidP="00FF4735">
      <w:pPr>
        <w:pStyle w:val="Spistreci5"/>
        <w:tabs>
          <w:tab w:val="left" w:pos="1440"/>
          <w:tab w:val="right" w:leader="dot" w:pos="9485"/>
        </w:tabs>
        <w:spacing w:before="0" w:after="0"/>
        <w:rPr>
          <w:noProof/>
        </w:rPr>
      </w:pPr>
      <w:r w:rsidRPr="00F3237F">
        <w:rPr>
          <w:noProof/>
        </w:rPr>
        <w:t>6.4.8.</w:t>
      </w:r>
      <w:r w:rsidRPr="00FF4735">
        <w:rPr>
          <w:noProof/>
        </w:rPr>
        <w:tab/>
      </w:r>
      <w:r>
        <w:rPr>
          <w:noProof/>
        </w:rPr>
        <w:t>Układ pomiarowo-rozliczeniowy</w:t>
      </w:r>
      <w:r>
        <w:rPr>
          <w:noProof/>
        </w:rPr>
        <w:tab/>
      </w:r>
      <w:r>
        <w:rPr>
          <w:noProof/>
        </w:rPr>
        <w:fldChar w:fldCharType="begin"/>
      </w:r>
      <w:r>
        <w:rPr>
          <w:noProof/>
        </w:rPr>
        <w:instrText xml:space="preserve"> PAGEREF _Toc65760424 \h </w:instrText>
      </w:r>
      <w:r>
        <w:rPr>
          <w:noProof/>
        </w:rPr>
      </w:r>
      <w:r>
        <w:rPr>
          <w:noProof/>
        </w:rPr>
        <w:fldChar w:fldCharType="separate"/>
      </w:r>
      <w:r w:rsidR="002A1585">
        <w:rPr>
          <w:noProof/>
        </w:rPr>
        <w:t>57</w:t>
      </w:r>
      <w:r>
        <w:rPr>
          <w:noProof/>
        </w:rPr>
        <w:fldChar w:fldCharType="end"/>
      </w:r>
    </w:p>
    <w:p w14:paraId="4F47321A" w14:textId="49656352" w:rsidR="00284590" w:rsidRPr="00FF4735" w:rsidRDefault="00284590" w:rsidP="00FF4735">
      <w:pPr>
        <w:pStyle w:val="Spistreci5"/>
        <w:tabs>
          <w:tab w:val="left" w:pos="1440"/>
          <w:tab w:val="right" w:leader="dot" w:pos="9485"/>
        </w:tabs>
        <w:spacing w:before="0" w:after="0"/>
        <w:rPr>
          <w:noProof/>
        </w:rPr>
      </w:pPr>
      <w:r w:rsidRPr="00F3237F">
        <w:rPr>
          <w:noProof/>
        </w:rPr>
        <w:t>6.4.9.</w:t>
      </w:r>
      <w:r w:rsidRPr="00FF4735">
        <w:rPr>
          <w:noProof/>
        </w:rPr>
        <w:tab/>
      </w:r>
      <w:r>
        <w:rPr>
          <w:noProof/>
        </w:rPr>
        <w:t>Instalacja piorunochronna</w:t>
      </w:r>
      <w:r>
        <w:rPr>
          <w:noProof/>
        </w:rPr>
        <w:tab/>
      </w:r>
      <w:r>
        <w:rPr>
          <w:noProof/>
        </w:rPr>
        <w:fldChar w:fldCharType="begin"/>
      </w:r>
      <w:r>
        <w:rPr>
          <w:noProof/>
        </w:rPr>
        <w:instrText xml:space="preserve"> PAGEREF _Toc65760425 \h </w:instrText>
      </w:r>
      <w:r>
        <w:rPr>
          <w:noProof/>
        </w:rPr>
      </w:r>
      <w:r>
        <w:rPr>
          <w:noProof/>
        </w:rPr>
        <w:fldChar w:fldCharType="separate"/>
      </w:r>
      <w:r w:rsidR="002A1585">
        <w:rPr>
          <w:noProof/>
        </w:rPr>
        <w:t>58</w:t>
      </w:r>
      <w:r>
        <w:rPr>
          <w:noProof/>
        </w:rPr>
        <w:fldChar w:fldCharType="end"/>
      </w:r>
    </w:p>
    <w:p w14:paraId="7959EA1B" w14:textId="045B98FC" w:rsidR="00284590" w:rsidRPr="00FF4735" w:rsidRDefault="00284590" w:rsidP="00FF4735">
      <w:pPr>
        <w:pStyle w:val="Spistreci5"/>
        <w:tabs>
          <w:tab w:val="left" w:pos="1440"/>
          <w:tab w:val="right" w:leader="dot" w:pos="9485"/>
        </w:tabs>
        <w:spacing w:before="0" w:after="0"/>
        <w:rPr>
          <w:noProof/>
        </w:rPr>
      </w:pPr>
      <w:r w:rsidRPr="00F3237F">
        <w:rPr>
          <w:noProof/>
        </w:rPr>
        <w:t>6.4.10.</w:t>
      </w:r>
      <w:r w:rsidRPr="00FF4735">
        <w:rPr>
          <w:noProof/>
        </w:rPr>
        <w:tab/>
      </w:r>
      <w:r>
        <w:rPr>
          <w:noProof/>
        </w:rPr>
        <w:t>Ochrona przeciążeniowa i zwarciowa</w:t>
      </w:r>
      <w:r>
        <w:rPr>
          <w:noProof/>
        </w:rPr>
        <w:tab/>
      </w:r>
      <w:r>
        <w:rPr>
          <w:noProof/>
        </w:rPr>
        <w:fldChar w:fldCharType="begin"/>
      </w:r>
      <w:r>
        <w:rPr>
          <w:noProof/>
        </w:rPr>
        <w:instrText xml:space="preserve"> PAGEREF _Toc65760426 \h </w:instrText>
      </w:r>
      <w:r>
        <w:rPr>
          <w:noProof/>
        </w:rPr>
      </w:r>
      <w:r>
        <w:rPr>
          <w:noProof/>
        </w:rPr>
        <w:fldChar w:fldCharType="separate"/>
      </w:r>
      <w:r w:rsidR="002A1585">
        <w:rPr>
          <w:noProof/>
        </w:rPr>
        <w:t>59</w:t>
      </w:r>
      <w:r>
        <w:rPr>
          <w:noProof/>
        </w:rPr>
        <w:fldChar w:fldCharType="end"/>
      </w:r>
    </w:p>
    <w:p w14:paraId="097705C6" w14:textId="6ED01819" w:rsidR="00284590" w:rsidRPr="00FF4735" w:rsidRDefault="00284590" w:rsidP="00FF4735">
      <w:pPr>
        <w:pStyle w:val="Spistreci5"/>
        <w:tabs>
          <w:tab w:val="left" w:pos="1440"/>
          <w:tab w:val="right" w:leader="dot" w:pos="9485"/>
        </w:tabs>
        <w:spacing w:before="0" w:after="0"/>
        <w:rPr>
          <w:noProof/>
        </w:rPr>
      </w:pPr>
      <w:r w:rsidRPr="00F3237F">
        <w:rPr>
          <w:noProof/>
        </w:rPr>
        <w:t>6.4.11.</w:t>
      </w:r>
      <w:r w:rsidRPr="00FF4735">
        <w:rPr>
          <w:noProof/>
        </w:rPr>
        <w:tab/>
      </w:r>
      <w:r>
        <w:rPr>
          <w:noProof/>
        </w:rPr>
        <w:t>Ochrona przeciwporażeniowa</w:t>
      </w:r>
      <w:r>
        <w:rPr>
          <w:noProof/>
        </w:rPr>
        <w:tab/>
      </w:r>
      <w:r>
        <w:rPr>
          <w:noProof/>
        </w:rPr>
        <w:fldChar w:fldCharType="begin"/>
      </w:r>
      <w:r>
        <w:rPr>
          <w:noProof/>
        </w:rPr>
        <w:instrText xml:space="preserve"> PAGEREF _Toc65760427 \h </w:instrText>
      </w:r>
      <w:r>
        <w:rPr>
          <w:noProof/>
        </w:rPr>
      </w:r>
      <w:r>
        <w:rPr>
          <w:noProof/>
        </w:rPr>
        <w:fldChar w:fldCharType="separate"/>
      </w:r>
      <w:r w:rsidR="002A1585">
        <w:rPr>
          <w:noProof/>
        </w:rPr>
        <w:t>59</w:t>
      </w:r>
      <w:r>
        <w:rPr>
          <w:noProof/>
        </w:rPr>
        <w:fldChar w:fldCharType="end"/>
      </w:r>
    </w:p>
    <w:p w14:paraId="36252910" w14:textId="7440C444" w:rsidR="00284590" w:rsidRPr="00FF4735" w:rsidRDefault="00284590" w:rsidP="00FF4735">
      <w:pPr>
        <w:pStyle w:val="Spistreci5"/>
        <w:tabs>
          <w:tab w:val="left" w:pos="1440"/>
          <w:tab w:val="right" w:leader="dot" w:pos="9485"/>
        </w:tabs>
        <w:spacing w:before="0" w:after="0"/>
        <w:rPr>
          <w:noProof/>
        </w:rPr>
      </w:pPr>
      <w:r>
        <w:rPr>
          <w:noProof/>
        </w:rPr>
        <w:t>6.5.</w:t>
      </w:r>
      <w:r w:rsidRPr="00FF4735">
        <w:rPr>
          <w:noProof/>
        </w:rPr>
        <w:tab/>
      </w:r>
      <w:r>
        <w:rPr>
          <w:noProof/>
        </w:rPr>
        <w:t>Wykończenia</w:t>
      </w:r>
      <w:r>
        <w:rPr>
          <w:noProof/>
        </w:rPr>
        <w:tab/>
      </w:r>
      <w:r>
        <w:rPr>
          <w:noProof/>
        </w:rPr>
        <w:fldChar w:fldCharType="begin"/>
      </w:r>
      <w:r>
        <w:rPr>
          <w:noProof/>
        </w:rPr>
        <w:instrText xml:space="preserve"> PAGEREF _Toc65760428 \h </w:instrText>
      </w:r>
      <w:r>
        <w:rPr>
          <w:noProof/>
        </w:rPr>
      </w:r>
      <w:r>
        <w:rPr>
          <w:noProof/>
        </w:rPr>
        <w:fldChar w:fldCharType="separate"/>
      </w:r>
      <w:r w:rsidR="002A1585">
        <w:rPr>
          <w:noProof/>
        </w:rPr>
        <w:t>60</w:t>
      </w:r>
      <w:r>
        <w:rPr>
          <w:noProof/>
        </w:rPr>
        <w:fldChar w:fldCharType="end"/>
      </w:r>
    </w:p>
    <w:p w14:paraId="4AA52420" w14:textId="357B1EED" w:rsidR="00284590" w:rsidRPr="00FF4735" w:rsidRDefault="00284590" w:rsidP="00FF4735">
      <w:pPr>
        <w:pStyle w:val="Spistreci5"/>
        <w:tabs>
          <w:tab w:val="left" w:pos="1440"/>
          <w:tab w:val="right" w:leader="dot" w:pos="9485"/>
        </w:tabs>
        <w:spacing w:before="0" w:after="0"/>
        <w:rPr>
          <w:noProof/>
        </w:rPr>
      </w:pPr>
      <w:r>
        <w:rPr>
          <w:noProof/>
        </w:rPr>
        <w:t>6.6.</w:t>
      </w:r>
      <w:r w:rsidRPr="00FF4735">
        <w:rPr>
          <w:noProof/>
        </w:rPr>
        <w:tab/>
      </w:r>
      <w:r>
        <w:rPr>
          <w:noProof/>
        </w:rPr>
        <w:t>Zakończenie prac budowlanych</w:t>
      </w:r>
      <w:r>
        <w:rPr>
          <w:noProof/>
        </w:rPr>
        <w:tab/>
      </w:r>
      <w:r>
        <w:rPr>
          <w:noProof/>
        </w:rPr>
        <w:fldChar w:fldCharType="begin"/>
      </w:r>
      <w:r>
        <w:rPr>
          <w:noProof/>
        </w:rPr>
        <w:instrText xml:space="preserve"> PAGEREF _Toc65760429 \h </w:instrText>
      </w:r>
      <w:r>
        <w:rPr>
          <w:noProof/>
        </w:rPr>
      </w:r>
      <w:r>
        <w:rPr>
          <w:noProof/>
        </w:rPr>
        <w:fldChar w:fldCharType="separate"/>
      </w:r>
      <w:r w:rsidR="002A1585">
        <w:rPr>
          <w:noProof/>
        </w:rPr>
        <w:t>60</w:t>
      </w:r>
      <w:r>
        <w:rPr>
          <w:noProof/>
        </w:rPr>
        <w:fldChar w:fldCharType="end"/>
      </w:r>
    </w:p>
    <w:p w14:paraId="3C67CD3F" w14:textId="6C5BB723" w:rsidR="00284590" w:rsidRPr="00FF4735" w:rsidRDefault="00284590" w:rsidP="00FF4735">
      <w:pPr>
        <w:pStyle w:val="Spistreci5"/>
        <w:tabs>
          <w:tab w:val="left" w:pos="1440"/>
          <w:tab w:val="right" w:leader="dot" w:pos="9485"/>
        </w:tabs>
        <w:spacing w:before="0" w:after="0"/>
        <w:rPr>
          <w:noProof/>
        </w:rPr>
      </w:pPr>
      <w:r>
        <w:rPr>
          <w:noProof/>
        </w:rPr>
        <w:t>6.7.</w:t>
      </w:r>
      <w:r w:rsidRPr="00FF4735">
        <w:rPr>
          <w:noProof/>
        </w:rPr>
        <w:tab/>
      </w:r>
      <w:r>
        <w:rPr>
          <w:noProof/>
        </w:rPr>
        <w:t>Gwarancje</w:t>
      </w:r>
      <w:r>
        <w:rPr>
          <w:noProof/>
        </w:rPr>
        <w:tab/>
      </w:r>
      <w:r>
        <w:rPr>
          <w:noProof/>
        </w:rPr>
        <w:fldChar w:fldCharType="begin"/>
      </w:r>
      <w:r>
        <w:rPr>
          <w:noProof/>
        </w:rPr>
        <w:instrText xml:space="preserve"> PAGEREF _Toc65760430 \h </w:instrText>
      </w:r>
      <w:r>
        <w:rPr>
          <w:noProof/>
        </w:rPr>
      </w:r>
      <w:r>
        <w:rPr>
          <w:noProof/>
        </w:rPr>
        <w:fldChar w:fldCharType="separate"/>
      </w:r>
      <w:r w:rsidR="002A1585">
        <w:rPr>
          <w:noProof/>
        </w:rPr>
        <w:t>61</w:t>
      </w:r>
      <w:r>
        <w:rPr>
          <w:noProof/>
        </w:rPr>
        <w:fldChar w:fldCharType="end"/>
      </w:r>
    </w:p>
    <w:p w14:paraId="7539B9C2" w14:textId="753FAADD" w:rsidR="00284590" w:rsidRPr="00FF4735" w:rsidRDefault="00284590" w:rsidP="00FF4735">
      <w:pPr>
        <w:pStyle w:val="Spistreci5"/>
        <w:tabs>
          <w:tab w:val="left" w:pos="1440"/>
          <w:tab w:val="right" w:leader="dot" w:pos="9485"/>
        </w:tabs>
        <w:spacing w:before="0" w:after="0"/>
        <w:rPr>
          <w:noProof/>
        </w:rPr>
      </w:pPr>
      <w:r>
        <w:rPr>
          <w:noProof/>
        </w:rPr>
        <w:t>6.8.</w:t>
      </w:r>
      <w:r w:rsidRPr="00FF4735">
        <w:rPr>
          <w:noProof/>
        </w:rPr>
        <w:tab/>
      </w:r>
      <w:r>
        <w:rPr>
          <w:noProof/>
        </w:rPr>
        <w:t>Wymagania dotyczące warunków wykonania i odbioru robót budowlanych</w:t>
      </w:r>
      <w:r>
        <w:rPr>
          <w:noProof/>
        </w:rPr>
        <w:tab/>
      </w:r>
      <w:r>
        <w:rPr>
          <w:noProof/>
        </w:rPr>
        <w:fldChar w:fldCharType="begin"/>
      </w:r>
      <w:r>
        <w:rPr>
          <w:noProof/>
        </w:rPr>
        <w:instrText xml:space="preserve"> PAGEREF _Toc65760431 \h </w:instrText>
      </w:r>
      <w:r>
        <w:rPr>
          <w:noProof/>
        </w:rPr>
      </w:r>
      <w:r>
        <w:rPr>
          <w:noProof/>
        </w:rPr>
        <w:fldChar w:fldCharType="separate"/>
      </w:r>
      <w:r w:rsidR="002A1585">
        <w:rPr>
          <w:noProof/>
        </w:rPr>
        <w:t>61</w:t>
      </w:r>
      <w:r>
        <w:rPr>
          <w:noProof/>
        </w:rPr>
        <w:fldChar w:fldCharType="end"/>
      </w:r>
    </w:p>
    <w:p w14:paraId="42983971" w14:textId="350478ED" w:rsidR="00284590" w:rsidRPr="00FF4735" w:rsidRDefault="00284590" w:rsidP="00FF4735">
      <w:pPr>
        <w:pStyle w:val="Spistreci5"/>
        <w:tabs>
          <w:tab w:val="left" w:pos="1440"/>
          <w:tab w:val="right" w:leader="dot" w:pos="9485"/>
        </w:tabs>
        <w:spacing w:before="0" w:after="0"/>
        <w:rPr>
          <w:noProof/>
        </w:rPr>
      </w:pPr>
      <w:r w:rsidRPr="00F3237F">
        <w:rPr>
          <w:noProof/>
        </w:rPr>
        <w:t>6.8.1.</w:t>
      </w:r>
      <w:r w:rsidRPr="00FF4735">
        <w:rPr>
          <w:noProof/>
        </w:rPr>
        <w:tab/>
      </w:r>
      <w:r>
        <w:rPr>
          <w:noProof/>
        </w:rPr>
        <w:t>Koszty robót tymczasowych i prac towarzyszących</w:t>
      </w:r>
      <w:r>
        <w:rPr>
          <w:noProof/>
        </w:rPr>
        <w:tab/>
      </w:r>
      <w:r>
        <w:rPr>
          <w:noProof/>
        </w:rPr>
        <w:fldChar w:fldCharType="begin"/>
      </w:r>
      <w:r>
        <w:rPr>
          <w:noProof/>
        </w:rPr>
        <w:instrText xml:space="preserve"> PAGEREF _Toc65760432 \h </w:instrText>
      </w:r>
      <w:r>
        <w:rPr>
          <w:noProof/>
        </w:rPr>
      </w:r>
      <w:r>
        <w:rPr>
          <w:noProof/>
        </w:rPr>
        <w:fldChar w:fldCharType="separate"/>
      </w:r>
      <w:r w:rsidR="002A1585">
        <w:rPr>
          <w:noProof/>
        </w:rPr>
        <w:t>61</w:t>
      </w:r>
      <w:r>
        <w:rPr>
          <w:noProof/>
        </w:rPr>
        <w:fldChar w:fldCharType="end"/>
      </w:r>
    </w:p>
    <w:p w14:paraId="64E08887" w14:textId="1B3E114E" w:rsidR="00284590" w:rsidRPr="00FF4735" w:rsidRDefault="00284590" w:rsidP="00FF4735">
      <w:pPr>
        <w:pStyle w:val="Spistreci5"/>
        <w:tabs>
          <w:tab w:val="left" w:pos="1440"/>
          <w:tab w:val="right" w:leader="dot" w:pos="9485"/>
        </w:tabs>
        <w:spacing w:before="0" w:after="0"/>
        <w:rPr>
          <w:noProof/>
        </w:rPr>
      </w:pPr>
      <w:r w:rsidRPr="00F3237F">
        <w:rPr>
          <w:noProof/>
        </w:rPr>
        <w:t>6.8.2.</w:t>
      </w:r>
      <w:r w:rsidRPr="00FF4735">
        <w:rPr>
          <w:noProof/>
        </w:rPr>
        <w:tab/>
      </w:r>
      <w:r>
        <w:rPr>
          <w:noProof/>
        </w:rPr>
        <w:t>Wymagania dotyczące stosowania się do praw i innych przepisów</w:t>
      </w:r>
      <w:r>
        <w:rPr>
          <w:noProof/>
        </w:rPr>
        <w:tab/>
      </w:r>
      <w:r>
        <w:rPr>
          <w:noProof/>
        </w:rPr>
        <w:fldChar w:fldCharType="begin"/>
      </w:r>
      <w:r>
        <w:rPr>
          <w:noProof/>
        </w:rPr>
        <w:instrText xml:space="preserve"> PAGEREF _Toc65760433 \h </w:instrText>
      </w:r>
      <w:r>
        <w:rPr>
          <w:noProof/>
        </w:rPr>
      </w:r>
      <w:r>
        <w:rPr>
          <w:noProof/>
        </w:rPr>
        <w:fldChar w:fldCharType="separate"/>
      </w:r>
      <w:r w:rsidR="002A1585">
        <w:rPr>
          <w:noProof/>
        </w:rPr>
        <w:t>62</w:t>
      </w:r>
      <w:r>
        <w:rPr>
          <w:noProof/>
        </w:rPr>
        <w:fldChar w:fldCharType="end"/>
      </w:r>
    </w:p>
    <w:p w14:paraId="14E29323" w14:textId="7B54FB71" w:rsidR="00284590" w:rsidRPr="00FF4735" w:rsidRDefault="00284590" w:rsidP="00FF4735">
      <w:pPr>
        <w:pStyle w:val="Spistreci5"/>
        <w:tabs>
          <w:tab w:val="left" w:pos="1440"/>
          <w:tab w:val="right" w:leader="dot" w:pos="9485"/>
        </w:tabs>
        <w:spacing w:before="0" w:after="0"/>
        <w:rPr>
          <w:noProof/>
        </w:rPr>
      </w:pPr>
      <w:r w:rsidRPr="00F3237F">
        <w:rPr>
          <w:noProof/>
        </w:rPr>
        <w:t>6.8.3.</w:t>
      </w:r>
      <w:r w:rsidRPr="00FF4735">
        <w:rPr>
          <w:noProof/>
        </w:rPr>
        <w:tab/>
      </w:r>
      <w:r>
        <w:rPr>
          <w:noProof/>
        </w:rPr>
        <w:t>Wymagania dotyczące ochrony środowiska w czasie wykonywania robót</w:t>
      </w:r>
      <w:r>
        <w:rPr>
          <w:noProof/>
        </w:rPr>
        <w:tab/>
      </w:r>
      <w:r>
        <w:rPr>
          <w:noProof/>
        </w:rPr>
        <w:fldChar w:fldCharType="begin"/>
      </w:r>
      <w:r>
        <w:rPr>
          <w:noProof/>
        </w:rPr>
        <w:instrText xml:space="preserve"> PAGEREF _Toc65760434 \h </w:instrText>
      </w:r>
      <w:r>
        <w:rPr>
          <w:noProof/>
        </w:rPr>
      </w:r>
      <w:r>
        <w:rPr>
          <w:noProof/>
        </w:rPr>
        <w:fldChar w:fldCharType="separate"/>
      </w:r>
      <w:r w:rsidR="002A1585">
        <w:rPr>
          <w:noProof/>
        </w:rPr>
        <w:t>62</w:t>
      </w:r>
      <w:r>
        <w:rPr>
          <w:noProof/>
        </w:rPr>
        <w:fldChar w:fldCharType="end"/>
      </w:r>
    </w:p>
    <w:p w14:paraId="5333755D" w14:textId="3C592DE1" w:rsidR="00284590" w:rsidRPr="00FF4735" w:rsidRDefault="00284590" w:rsidP="00FF4735">
      <w:pPr>
        <w:pStyle w:val="Spistreci5"/>
        <w:tabs>
          <w:tab w:val="left" w:pos="1440"/>
          <w:tab w:val="right" w:leader="dot" w:pos="9485"/>
        </w:tabs>
        <w:spacing w:before="0" w:after="0"/>
        <w:rPr>
          <w:noProof/>
        </w:rPr>
      </w:pPr>
      <w:r w:rsidRPr="00F3237F">
        <w:rPr>
          <w:noProof/>
        </w:rPr>
        <w:t>6.8.4.</w:t>
      </w:r>
      <w:r w:rsidRPr="00FF4735">
        <w:rPr>
          <w:noProof/>
        </w:rPr>
        <w:tab/>
      </w:r>
      <w:r>
        <w:rPr>
          <w:noProof/>
        </w:rPr>
        <w:t>Wymagania dotyczące ochrony przeciwpożarowej</w:t>
      </w:r>
      <w:r>
        <w:rPr>
          <w:noProof/>
        </w:rPr>
        <w:tab/>
      </w:r>
      <w:r>
        <w:rPr>
          <w:noProof/>
        </w:rPr>
        <w:fldChar w:fldCharType="begin"/>
      </w:r>
      <w:r>
        <w:rPr>
          <w:noProof/>
        </w:rPr>
        <w:instrText xml:space="preserve"> PAGEREF _Toc65760435 \h </w:instrText>
      </w:r>
      <w:r>
        <w:rPr>
          <w:noProof/>
        </w:rPr>
      </w:r>
      <w:r>
        <w:rPr>
          <w:noProof/>
        </w:rPr>
        <w:fldChar w:fldCharType="separate"/>
      </w:r>
      <w:r w:rsidR="002A1585">
        <w:rPr>
          <w:noProof/>
        </w:rPr>
        <w:t>62</w:t>
      </w:r>
      <w:r>
        <w:rPr>
          <w:noProof/>
        </w:rPr>
        <w:fldChar w:fldCharType="end"/>
      </w:r>
    </w:p>
    <w:p w14:paraId="782A4DD8" w14:textId="2DD43854" w:rsidR="00284590" w:rsidRPr="00FF4735" w:rsidRDefault="00284590" w:rsidP="00FF4735">
      <w:pPr>
        <w:pStyle w:val="Spistreci5"/>
        <w:tabs>
          <w:tab w:val="left" w:pos="1440"/>
          <w:tab w:val="right" w:leader="dot" w:pos="9485"/>
        </w:tabs>
        <w:spacing w:before="0" w:after="0"/>
        <w:rPr>
          <w:noProof/>
        </w:rPr>
      </w:pPr>
      <w:r w:rsidRPr="00F3237F">
        <w:rPr>
          <w:noProof/>
        </w:rPr>
        <w:t>6.8.5.</w:t>
      </w:r>
      <w:r w:rsidRPr="00FF4735">
        <w:rPr>
          <w:noProof/>
        </w:rPr>
        <w:tab/>
      </w:r>
      <w:r>
        <w:rPr>
          <w:noProof/>
        </w:rPr>
        <w:t>Wymagania dotyczące ochrony własności publicznej i prywatnej</w:t>
      </w:r>
      <w:r>
        <w:rPr>
          <w:noProof/>
        </w:rPr>
        <w:tab/>
      </w:r>
      <w:r>
        <w:rPr>
          <w:noProof/>
        </w:rPr>
        <w:fldChar w:fldCharType="begin"/>
      </w:r>
      <w:r>
        <w:rPr>
          <w:noProof/>
        </w:rPr>
        <w:instrText xml:space="preserve"> PAGEREF _Toc65760436 \h </w:instrText>
      </w:r>
      <w:r>
        <w:rPr>
          <w:noProof/>
        </w:rPr>
      </w:r>
      <w:r>
        <w:rPr>
          <w:noProof/>
        </w:rPr>
        <w:fldChar w:fldCharType="separate"/>
      </w:r>
      <w:r w:rsidR="002A1585">
        <w:rPr>
          <w:noProof/>
        </w:rPr>
        <w:t>63</w:t>
      </w:r>
      <w:r>
        <w:rPr>
          <w:noProof/>
        </w:rPr>
        <w:fldChar w:fldCharType="end"/>
      </w:r>
    </w:p>
    <w:p w14:paraId="09F9483D" w14:textId="2AF2FC9A" w:rsidR="00284590" w:rsidRPr="00FF4735" w:rsidRDefault="00284590" w:rsidP="00FF4735">
      <w:pPr>
        <w:pStyle w:val="Spistreci5"/>
        <w:tabs>
          <w:tab w:val="left" w:pos="1440"/>
          <w:tab w:val="right" w:leader="dot" w:pos="9485"/>
        </w:tabs>
        <w:spacing w:before="0" w:after="0"/>
        <w:rPr>
          <w:noProof/>
        </w:rPr>
      </w:pPr>
      <w:r w:rsidRPr="00F3237F">
        <w:rPr>
          <w:noProof/>
        </w:rPr>
        <w:t>6.8.6.</w:t>
      </w:r>
      <w:r w:rsidRPr="00FF4735">
        <w:rPr>
          <w:noProof/>
        </w:rPr>
        <w:tab/>
      </w:r>
      <w:r>
        <w:rPr>
          <w:noProof/>
        </w:rPr>
        <w:t>Wymagania dotyczące bezpieczeństwa i higieny pracy</w:t>
      </w:r>
      <w:r>
        <w:rPr>
          <w:noProof/>
        </w:rPr>
        <w:tab/>
      </w:r>
      <w:r>
        <w:rPr>
          <w:noProof/>
        </w:rPr>
        <w:fldChar w:fldCharType="begin"/>
      </w:r>
      <w:r>
        <w:rPr>
          <w:noProof/>
        </w:rPr>
        <w:instrText xml:space="preserve"> PAGEREF _Toc65760437 \h </w:instrText>
      </w:r>
      <w:r>
        <w:rPr>
          <w:noProof/>
        </w:rPr>
      </w:r>
      <w:r>
        <w:rPr>
          <w:noProof/>
        </w:rPr>
        <w:fldChar w:fldCharType="separate"/>
      </w:r>
      <w:r w:rsidR="002A1585">
        <w:rPr>
          <w:noProof/>
        </w:rPr>
        <w:t>63</w:t>
      </w:r>
      <w:r>
        <w:rPr>
          <w:noProof/>
        </w:rPr>
        <w:fldChar w:fldCharType="end"/>
      </w:r>
    </w:p>
    <w:p w14:paraId="3B550DDF" w14:textId="6C8A8D94" w:rsidR="00284590" w:rsidRPr="00FF4735" w:rsidRDefault="00284590" w:rsidP="00FF4735">
      <w:pPr>
        <w:pStyle w:val="Spistreci5"/>
        <w:tabs>
          <w:tab w:val="left" w:pos="1440"/>
          <w:tab w:val="right" w:leader="dot" w:pos="9485"/>
        </w:tabs>
        <w:spacing w:before="0" w:after="0"/>
        <w:rPr>
          <w:noProof/>
        </w:rPr>
      </w:pPr>
      <w:r w:rsidRPr="00F3237F">
        <w:rPr>
          <w:noProof/>
        </w:rPr>
        <w:t>6.8.7.</w:t>
      </w:r>
      <w:r w:rsidRPr="00FF4735">
        <w:rPr>
          <w:noProof/>
        </w:rPr>
        <w:tab/>
      </w:r>
      <w:r>
        <w:rPr>
          <w:noProof/>
        </w:rPr>
        <w:t>Wymagania dotyczące materiałów budowlanych i urządzeń</w:t>
      </w:r>
      <w:r>
        <w:rPr>
          <w:noProof/>
        </w:rPr>
        <w:tab/>
      </w:r>
      <w:r>
        <w:rPr>
          <w:noProof/>
        </w:rPr>
        <w:fldChar w:fldCharType="begin"/>
      </w:r>
      <w:r>
        <w:rPr>
          <w:noProof/>
        </w:rPr>
        <w:instrText xml:space="preserve"> PAGEREF _Toc65760438 \h </w:instrText>
      </w:r>
      <w:r>
        <w:rPr>
          <w:noProof/>
        </w:rPr>
      </w:r>
      <w:r>
        <w:rPr>
          <w:noProof/>
        </w:rPr>
        <w:fldChar w:fldCharType="separate"/>
      </w:r>
      <w:r w:rsidR="002A1585">
        <w:rPr>
          <w:noProof/>
        </w:rPr>
        <w:t>64</w:t>
      </w:r>
      <w:r>
        <w:rPr>
          <w:noProof/>
        </w:rPr>
        <w:fldChar w:fldCharType="end"/>
      </w:r>
    </w:p>
    <w:p w14:paraId="49020951" w14:textId="62E58828" w:rsidR="00284590" w:rsidRPr="00FF4735" w:rsidRDefault="00284590" w:rsidP="00FF4735">
      <w:pPr>
        <w:pStyle w:val="Spistreci5"/>
        <w:tabs>
          <w:tab w:val="left" w:pos="1440"/>
          <w:tab w:val="right" w:leader="dot" w:pos="9485"/>
        </w:tabs>
        <w:spacing w:before="0" w:after="0"/>
        <w:rPr>
          <w:noProof/>
        </w:rPr>
      </w:pPr>
      <w:r w:rsidRPr="00F3237F">
        <w:rPr>
          <w:noProof/>
        </w:rPr>
        <w:t>6.8.8.</w:t>
      </w:r>
      <w:r w:rsidRPr="00FF4735">
        <w:rPr>
          <w:noProof/>
        </w:rPr>
        <w:tab/>
      </w:r>
      <w:r>
        <w:rPr>
          <w:noProof/>
        </w:rPr>
        <w:t>Wymagania dotyczące sprzętu</w:t>
      </w:r>
      <w:r>
        <w:rPr>
          <w:noProof/>
        </w:rPr>
        <w:tab/>
      </w:r>
      <w:r>
        <w:rPr>
          <w:noProof/>
        </w:rPr>
        <w:fldChar w:fldCharType="begin"/>
      </w:r>
      <w:r>
        <w:rPr>
          <w:noProof/>
        </w:rPr>
        <w:instrText xml:space="preserve"> PAGEREF _Toc65760439 \h </w:instrText>
      </w:r>
      <w:r>
        <w:rPr>
          <w:noProof/>
        </w:rPr>
      </w:r>
      <w:r>
        <w:rPr>
          <w:noProof/>
        </w:rPr>
        <w:fldChar w:fldCharType="separate"/>
      </w:r>
      <w:r w:rsidR="002A1585">
        <w:rPr>
          <w:noProof/>
        </w:rPr>
        <w:t>64</w:t>
      </w:r>
      <w:r>
        <w:rPr>
          <w:noProof/>
        </w:rPr>
        <w:fldChar w:fldCharType="end"/>
      </w:r>
    </w:p>
    <w:p w14:paraId="6E2C3214" w14:textId="51F95ECB" w:rsidR="00284590" w:rsidRPr="00FF4735" w:rsidRDefault="00284590" w:rsidP="00FF4735">
      <w:pPr>
        <w:pStyle w:val="Spistreci5"/>
        <w:tabs>
          <w:tab w:val="left" w:pos="1440"/>
          <w:tab w:val="right" w:leader="dot" w:pos="9485"/>
        </w:tabs>
        <w:spacing w:before="0" w:after="0"/>
        <w:rPr>
          <w:noProof/>
        </w:rPr>
      </w:pPr>
      <w:r w:rsidRPr="00F3237F">
        <w:rPr>
          <w:noProof/>
        </w:rPr>
        <w:t>6.8.9.</w:t>
      </w:r>
      <w:r w:rsidRPr="00FF4735">
        <w:rPr>
          <w:noProof/>
        </w:rPr>
        <w:tab/>
      </w:r>
      <w:r>
        <w:rPr>
          <w:noProof/>
        </w:rPr>
        <w:t>Wymagania dotyczące transportu</w:t>
      </w:r>
      <w:r>
        <w:rPr>
          <w:noProof/>
        </w:rPr>
        <w:tab/>
      </w:r>
      <w:r>
        <w:rPr>
          <w:noProof/>
        </w:rPr>
        <w:fldChar w:fldCharType="begin"/>
      </w:r>
      <w:r>
        <w:rPr>
          <w:noProof/>
        </w:rPr>
        <w:instrText xml:space="preserve"> PAGEREF _Toc65760440 \h </w:instrText>
      </w:r>
      <w:r>
        <w:rPr>
          <w:noProof/>
        </w:rPr>
      </w:r>
      <w:r>
        <w:rPr>
          <w:noProof/>
        </w:rPr>
        <w:fldChar w:fldCharType="separate"/>
      </w:r>
      <w:r w:rsidR="002A1585">
        <w:rPr>
          <w:noProof/>
        </w:rPr>
        <w:t>65</w:t>
      </w:r>
      <w:r>
        <w:rPr>
          <w:noProof/>
        </w:rPr>
        <w:fldChar w:fldCharType="end"/>
      </w:r>
    </w:p>
    <w:p w14:paraId="308A1850" w14:textId="0077FD97" w:rsidR="00284590" w:rsidRPr="00FF4735" w:rsidRDefault="00284590" w:rsidP="00FF4735">
      <w:pPr>
        <w:pStyle w:val="Spistreci5"/>
        <w:tabs>
          <w:tab w:val="left" w:pos="1440"/>
          <w:tab w:val="right" w:leader="dot" w:pos="9485"/>
        </w:tabs>
        <w:spacing w:before="0" w:after="0"/>
        <w:rPr>
          <w:noProof/>
        </w:rPr>
      </w:pPr>
      <w:r w:rsidRPr="00F3237F">
        <w:rPr>
          <w:noProof/>
        </w:rPr>
        <w:t>6.8.10.</w:t>
      </w:r>
      <w:r w:rsidRPr="00FF4735">
        <w:rPr>
          <w:noProof/>
        </w:rPr>
        <w:tab/>
      </w:r>
      <w:r>
        <w:rPr>
          <w:noProof/>
        </w:rPr>
        <w:t>Wymagania dotyczące wykonania robót</w:t>
      </w:r>
      <w:r>
        <w:rPr>
          <w:noProof/>
        </w:rPr>
        <w:tab/>
      </w:r>
      <w:r>
        <w:rPr>
          <w:noProof/>
        </w:rPr>
        <w:fldChar w:fldCharType="begin"/>
      </w:r>
      <w:r>
        <w:rPr>
          <w:noProof/>
        </w:rPr>
        <w:instrText xml:space="preserve"> PAGEREF _Toc65760441 \h </w:instrText>
      </w:r>
      <w:r>
        <w:rPr>
          <w:noProof/>
        </w:rPr>
      </w:r>
      <w:r>
        <w:rPr>
          <w:noProof/>
        </w:rPr>
        <w:fldChar w:fldCharType="separate"/>
      </w:r>
      <w:r w:rsidR="002A1585">
        <w:rPr>
          <w:noProof/>
        </w:rPr>
        <w:t>65</w:t>
      </w:r>
      <w:r>
        <w:rPr>
          <w:noProof/>
        </w:rPr>
        <w:fldChar w:fldCharType="end"/>
      </w:r>
    </w:p>
    <w:p w14:paraId="3CD37008" w14:textId="6AB96AD2" w:rsidR="00284590" w:rsidRPr="00FF4735" w:rsidRDefault="00284590" w:rsidP="00FF4735">
      <w:pPr>
        <w:pStyle w:val="Spistreci5"/>
        <w:tabs>
          <w:tab w:val="left" w:pos="1440"/>
          <w:tab w:val="right" w:leader="dot" w:pos="9485"/>
        </w:tabs>
        <w:spacing w:before="0" w:after="0"/>
        <w:rPr>
          <w:noProof/>
        </w:rPr>
      </w:pPr>
      <w:r w:rsidRPr="00F3237F">
        <w:rPr>
          <w:noProof/>
        </w:rPr>
        <w:t>6.8.11.</w:t>
      </w:r>
      <w:r w:rsidRPr="00FF4735">
        <w:rPr>
          <w:noProof/>
        </w:rPr>
        <w:tab/>
      </w:r>
      <w:r>
        <w:rPr>
          <w:noProof/>
        </w:rPr>
        <w:t>Wymagania dotyczące badań i odbioru robót budowlanych</w:t>
      </w:r>
      <w:r>
        <w:rPr>
          <w:noProof/>
        </w:rPr>
        <w:tab/>
      </w:r>
      <w:r>
        <w:rPr>
          <w:noProof/>
        </w:rPr>
        <w:fldChar w:fldCharType="begin"/>
      </w:r>
      <w:r>
        <w:rPr>
          <w:noProof/>
        </w:rPr>
        <w:instrText xml:space="preserve"> PAGEREF _Toc65760442 \h </w:instrText>
      </w:r>
      <w:r>
        <w:rPr>
          <w:noProof/>
        </w:rPr>
      </w:r>
      <w:r>
        <w:rPr>
          <w:noProof/>
        </w:rPr>
        <w:fldChar w:fldCharType="separate"/>
      </w:r>
      <w:r w:rsidR="002A1585">
        <w:rPr>
          <w:noProof/>
        </w:rPr>
        <w:t>65</w:t>
      </w:r>
      <w:r>
        <w:rPr>
          <w:noProof/>
        </w:rPr>
        <w:fldChar w:fldCharType="end"/>
      </w:r>
    </w:p>
    <w:p w14:paraId="167DBAE0" w14:textId="54DE6428" w:rsidR="00284590" w:rsidRPr="00FF4735" w:rsidRDefault="00284590" w:rsidP="00FF4735">
      <w:pPr>
        <w:pStyle w:val="Spistreci5"/>
        <w:tabs>
          <w:tab w:val="left" w:pos="1440"/>
          <w:tab w:val="right" w:leader="dot" w:pos="9485"/>
        </w:tabs>
        <w:spacing w:before="0" w:after="0"/>
        <w:rPr>
          <w:noProof/>
        </w:rPr>
      </w:pPr>
      <w:r w:rsidRPr="00F3237F">
        <w:rPr>
          <w:noProof/>
        </w:rPr>
        <w:t>6.8.12.</w:t>
      </w:r>
      <w:r w:rsidRPr="00FF4735">
        <w:rPr>
          <w:noProof/>
        </w:rPr>
        <w:tab/>
      </w:r>
      <w:r>
        <w:rPr>
          <w:noProof/>
        </w:rPr>
        <w:t>Wymagania dotyczące szkolenia obsługi i Użytkowników</w:t>
      </w:r>
      <w:r>
        <w:rPr>
          <w:noProof/>
        </w:rPr>
        <w:tab/>
      </w:r>
      <w:r>
        <w:rPr>
          <w:noProof/>
        </w:rPr>
        <w:fldChar w:fldCharType="begin"/>
      </w:r>
      <w:r>
        <w:rPr>
          <w:noProof/>
        </w:rPr>
        <w:instrText xml:space="preserve"> PAGEREF _Toc65760443 \h </w:instrText>
      </w:r>
      <w:r>
        <w:rPr>
          <w:noProof/>
        </w:rPr>
      </w:r>
      <w:r>
        <w:rPr>
          <w:noProof/>
        </w:rPr>
        <w:fldChar w:fldCharType="separate"/>
      </w:r>
      <w:r w:rsidR="002A1585">
        <w:rPr>
          <w:noProof/>
        </w:rPr>
        <w:t>66</w:t>
      </w:r>
      <w:r>
        <w:rPr>
          <w:noProof/>
        </w:rPr>
        <w:fldChar w:fldCharType="end"/>
      </w:r>
    </w:p>
    <w:p w14:paraId="7076E04A" w14:textId="2FA719D1" w:rsidR="00284590" w:rsidRPr="00FF4735" w:rsidRDefault="00284590" w:rsidP="00FF4735">
      <w:pPr>
        <w:pStyle w:val="Spistreci5"/>
        <w:tabs>
          <w:tab w:val="left" w:pos="1440"/>
          <w:tab w:val="right" w:leader="dot" w:pos="9485"/>
        </w:tabs>
        <w:spacing w:before="0" w:after="0"/>
        <w:rPr>
          <w:noProof/>
        </w:rPr>
      </w:pPr>
      <w:r>
        <w:rPr>
          <w:noProof/>
        </w:rPr>
        <w:t>6.9.</w:t>
      </w:r>
      <w:r w:rsidRPr="00FF4735">
        <w:rPr>
          <w:noProof/>
        </w:rPr>
        <w:tab/>
      </w:r>
      <w:r>
        <w:rPr>
          <w:noProof/>
        </w:rPr>
        <w:t>Odbiory</w:t>
      </w:r>
      <w:r>
        <w:rPr>
          <w:noProof/>
        </w:rPr>
        <w:tab/>
      </w:r>
      <w:r>
        <w:rPr>
          <w:noProof/>
        </w:rPr>
        <w:fldChar w:fldCharType="begin"/>
      </w:r>
      <w:r>
        <w:rPr>
          <w:noProof/>
        </w:rPr>
        <w:instrText xml:space="preserve"> PAGEREF _Toc65760444 \h </w:instrText>
      </w:r>
      <w:r>
        <w:rPr>
          <w:noProof/>
        </w:rPr>
      </w:r>
      <w:r>
        <w:rPr>
          <w:noProof/>
        </w:rPr>
        <w:fldChar w:fldCharType="separate"/>
      </w:r>
      <w:r w:rsidR="002A1585">
        <w:rPr>
          <w:noProof/>
        </w:rPr>
        <w:t>66</w:t>
      </w:r>
      <w:r>
        <w:rPr>
          <w:noProof/>
        </w:rPr>
        <w:fldChar w:fldCharType="end"/>
      </w:r>
    </w:p>
    <w:p w14:paraId="1B876A93" w14:textId="762B7D4A" w:rsidR="00284590" w:rsidRPr="00FF4735" w:rsidRDefault="00284590" w:rsidP="00FF4735">
      <w:pPr>
        <w:pStyle w:val="Spistreci5"/>
        <w:tabs>
          <w:tab w:val="left" w:pos="1440"/>
          <w:tab w:val="right" w:leader="dot" w:pos="9485"/>
        </w:tabs>
        <w:spacing w:before="0" w:after="0"/>
        <w:rPr>
          <w:noProof/>
        </w:rPr>
      </w:pPr>
      <w:r w:rsidRPr="00F3237F">
        <w:rPr>
          <w:noProof/>
        </w:rPr>
        <w:t>6.9.1.</w:t>
      </w:r>
      <w:r w:rsidRPr="00FF4735">
        <w:rPr>
          <w:noProof/>
        </w:rPr>
        <w:tab/>
      </w:r>
      <w:r>
        <w:rPr>
          <w:noProof/>
        </w:rPr>
        <w:t>Odbiory dokumentacji projektowej</w:t>
      </w:r>
      <w:r>
        <w:rPr>
          <w:noProof/>
        </w:rPr>
        <w:tab/>
      </w:r>
      <w:r>
        <w:rPr>
          <w:noProof/>
        </w:rPr>
        <w:fldChar w:fldCharType="begin"/>
      </w:r>
      <w:r>
        <w:rPr>
          <w:noProof/>
        </w:rPr>
        <w:instrText xml:space="preserve"> PAGEREF _Toc65760445 \h </w:instrText>
      </w:r>
      <w:r>
        <w:rPr>
          <w:noProof/>
        </w:rPr>
      </w:r>
      <w:r>
        <w:rPr>
          <w:noProof/>
        </w:rPr>
        <w:fldChar w:fldCharType="separate"/>
      </w:r>
      <w:r w:rsidR="002A1585">
        <w:rPr>
          <w:noProof/>
        </w:rPr>
        <w:t>66</w:t>
      </w:r>
      <w:r>
        <w:rPr>
          <w:noProof/>
        </w:rPr>
        <w:fldChar w:fldCharType="end"/>
      </w:r>
    </w:p>
    <w:p w14:paraId="35104E43" w14:textId="28A38C0A" w:rsidR="00284590" w:rsidRPr="00FF4735" w:rsidRDefault="00284590" w:rsidP="00FF4735">
      <w:pPr>
        <w:pStyle w:val="Spistreci5"/>
        <w:tabs>
          <w:tab w:val="left" w:pos="1440"/>
          <w:tab w:val="right" w:leader="dot" w:pos="9485"/>
        </w:tabs>
        <w:spacing w:before="0" w:after="0"/>
        <w:rPr>
          <w:noProof/>
        </w:rPr>
      </w:pPr>
      <w:r w:rsidRPr="00F3237F">
        <w:rPr>
          <w:noProof/>
        </w:rPr>
        <w:t>6.9.2.</w:t>
      </w:r>
      <w:r w:rsidRPr="00FF4735">
        <w:rPr>
          <w:noProof/>
        </w:rPr>
        <w:tab/>
      </w:r>
      <w:r>
        <w:rPr>
          <w:noProof/>
        </w:rPr>
        <w:t>Odbiór robót zanikających i ulegających zakryciu</w:t>
      </w:r>
      <w:r>
        <w:rPr>
          <w:noProof/>
        </w:rPr>
        <w:tab/>
      </w:r>
      <w:r>
        <w:rPr>
          <w:noProof/>
        </w:rPr>
        <w:fldChar w:fldCharType="begin"/>
      </w:r>
      <w:r>
        <w:rPr>
          <w:noProof/>
        </w:rPr>
        <w:instrText xml:space="preserve"> PAGEREF _Toc65760446 \h </w:instrText>
      </w:r>
      <w:r>
        <w:rPr>
          <w:noProof/>
        </w:rPr>
      </w:r>
      <w:r>
        <w:rPr>
          <w:noProof/>
        </w:rPr>
        <w:fldChar w:fldCharType="separate"/>
      </w:r>
      <w:r w:rsidR="002A1585">
        <w:rPr>
          <w:noProof/>
        </w:rPr>
        <w:t>67</w:t>
      </w:r>
      <w:r>
        <w:rPr>
          <w:noProof/>
        </w:rPr>
        <w:fldChar w:fldCharType="end"/>
      </w:r>
    </w:p>
    <w:p w14:paraId="4D973768" w14:textId="292E0D34" w:rsidR="00284590" w:rsidRPr="00FF4735" w:rsidRDefault="00284590" w:rsidP="00FF4735">
      <w:pPr>
        <w:pStyle w:val="Spistreci5"/>
        <w:tabs>
          <w:tab w:val="left" w:pos="1440"/>
          <w:tab w:val="right" w:leader="dot" w:pos="9485"/>
        </w:tabs>
        <w:spacing w:before="0" w:after="0"/>
        <w:rPr>
          <w:noProof/>
        </w:rPr>
      </w:pPr>
      <w:r w:rsidRPr="00F3237F">
        <w:rPr>
          <w:noProof/>
        </w:rPr>
        <w:t>6.9.3.</w:t>
      </w:r>
      <w:r w:rsidRPr="00FF4735">
        <w:rPr>
          <w:noProof/>
        </w:rPr>
        <w:tab/>
      </w:r>
      <w:r>
        <w:rPr>
          <w:noProof/>
        </w:rPr>
        <w:t>Odbiory częściowe</w:t>
      </w:r>
      <w:r>
        <w:rPr>
          <w:noProof/>
        </w:rPr>
        <w:tab/>
      </w:r>
      <w:r>
        <w:rPr>
          <w:noProof/>
        </w:rPr>
        <w:fldChar w:fldCharType="begin"/>
      </w:r>
      <w:r>
        <w:rPr>
          <w:noProof/>
        </w:rPr>
        <w:instrText xml:space="preserve"> PAGEREF _Toc65760447 \h </w:instrText>
      </w:r>
      <w:r>
        <w:rPr>
          <w:noProof/>
        </w:rPr>
      </w:r>
      <w:r>
        <w:rPr>
          <w:noProof/>
        </w:rPr>
        <w:fldChar w:fldCharType="separate"/>
      </w:r>
      <w:r w:rsidR="002A1585">
        <w:rPr>
          <w:noProof/>
        </w:rPr>
        <w:t>67</w:t>
      </w:r>
      <w:r>
        <w:rPr>
          <w:noProof/>
        </w:rPr>
        <w:fldChar w:fldCharType="end"/>
      </w:r>
    </w:p>
    <w:p w14:paraId="3D356D2B" w14:textId="064C4871" w:rsidR="00284590" w:rsidRPr="00FF4735" w:rsidRDefault="00284590" w:rsidP="00FF4735">
      <w:pPr>
        <w:pStyle w:val="Spistreci5"/>
        <w:tabs>
          <w:tab w:val="left" w:pos="1440"/>
          <w:tab w:val="right" w:leader="dot" w:pos="9485"/>
        </w:tabs>
        <w:spacing w:before="0" w:after="0"/>
        <w:rPr>
          <w:noProof/>
        </w:rPr>
      </w:pPr>
      <w:r w:rsidRPr="00F3237F">
        <w:rPr>
          <w:noProof/>
        </w:rPr>
        <w:t>6.9.4.</w:t>
      </w:r>
      <w:r w:rsidRPr="00FF4735">
        <w:rPr>
          <w:noProof/>
        </w:rPr>
        <w:tab/>
      </w:r>
      <w:r>
        <w:rPr>
          <w:noProof/>
        </w:rPr>
        <w:t>Odbiór końcowy</w:t>
      </w:r>
      <w:r>
        <w:rPr>
          <w:noProof/>
        </w:rPr>
        <w:tab/>
      </w:r>
      <w:r>
        <w:rPr>
          <w:noProof/>
        </w:rPr>
        <w:fldChar w:fldCharType="begin"/>
      </w:r>
      <w:r>
        <w:rPr>
          <w:noProof/>
        </w:rPr>
        <w:instrText xml:space="preserve"> PAGEREF _Toc65760448 \h </w:instrText>
      </w:r>
      <w:r>
        <w:rPr>
          <w:noProof/>
        </w:rPr>
      </w:r>
      <w:r>
        <w:rPr>
          <w:noProof/>
        </w:rPr>
        <w:fldChar w:fldCharType="separate"/>
      </w:r>
      <w:r w:rsidR="002A1585">
        <w:rPr>
          <w:noProof/>
        </w:rPr>
        <w:t>67</w:t>
      </w:r>
      <w:r>
        <w:rPr>
          <w:noProof/>
        </w:rPr>
        <w:fldChar w:fldCharType="end"/>
      </w:r>
    </w:p>
    <w:p w14:paraId="45A9E309" w14:textId="566AA9CD" w:rsidR="00284590" w:rsidRPr="00FF4735" w:rsidRDefault="00284590" w:rsidP="00FF4735">
      <w:pPr>
        <w:pStyle w:val="Spistreci5"/>
        <w:tabs>
          <w:tab w:val="left" w:pos="1440"/>
          <w:tab w:val="right" w:leader="dot" w:pos="9485"/>
        </w:tabs>
        <w:spacing w:before="0" w:after="0"/>
        <w:rPr>
          <w:noProof/>
        </w:rPr>
      </w:pPr>
      <w:r w:rsidRPr="00F3237F">
        <w:rPr>
          <w:noProof/>
        </w:rPr>
        <w:t>6.9.5.</w:t>
      </w:r>
      <w:r w:rsidRPr="00FF4735">
        <w:rPr>
          <w:noProof/>
        </w:rPr>
        <w:tab/>
      </w:r>
      <w:r>
        <w:rPr>
          <w:noProof/>
        </w:rPr>
        <w:t>Odbiór pogwarancyjny</w:t>
      </w:r>
      <w:r>
        <w:rPr>
          <w:noProof/>
        </w:rPr>
        <w:tab/>
      </w:r>
      <w:r>
        <w:rPr>
          <w:noProof/>
        </w:rPr>
        <w:fldChar w:fldCharType="begin"/>
      </w:r>
      <w:r>
        <w:rPr>
          <w:noProof/>
        </w:rPr>
        <w:instrText xml:space="preserve"> PAGEREF _Toc65760449 \h </w:instrText>
      </w:r>
      <w:r>
        <w:rPr>
          <w:noProof/>
        </w:rPr>
      </w:r>
      <w:r>
        <w:rPr>
          <w:noProof/>
        </w:rPr>
        <w:fldChar w:fldCharType="separate"/>
      </w:r>
      <w:r w:rsidR="002A1585">
        <w:rPr>
          <w:noProof/>
        </w:rPr>
        <w:t>69</w:t>
      </w:r>
      <w:r>
        <w:rPr>
          <w:noProof/>
        </w:rPr>
        <w:fldChar w:fldCharType="end"/>
      </w:r>
    </w:p>
    <w:p w14:paraId="2177B700" w14:textId="20928FF2" w:rsidR="00284590" w:rsidRPr="00FF4735" w:rsidRDefault="00284590" w:rsidP="00FF4735">
      <w:pPr>
        <w:pStyle w:val="Spistreci5"/>
        <w:tabs>
          <w:tab w:val="left" w:pos="1440"/>
          <w:tab w:val="right" w:leader="dot" w:pos="9485"/>
        </w:tabs>
        <w:spacing w:before="0" w:after="0"/>
        <w:rPr>
          <w:noProof/>
        </w:rPr>
      </w:pPr>
      <w:r>
        <w:rPr>
          <w:noProof/>
        </w:rPr>
        <w:t>7.</w:t>
      </w:r>
      <w:r w:rsidRPr="00FF4735">
        <w:rPr>
          <w:noProof/>
        </w:rPr>
        <w:tab/>
      </w:r>
      <w:r>
        <w:rPr>
          <w:noProof/>
        </w:rPr>
        <w:t>Usługa serwisowa</w:t>
      </w:r>
      <w:r>
        <w:rPr>
          <w:noProof/>
        </w:rPr>
        <w:tab/>
      </w:r>
      <w:r>
        <w:rPr>
          <w:noProof/>
        </w:rPr>
        <w:fldChar w:fldCharType="begin"/>
      </w:r>
      <w:r>
        <w:rPr>
          <w:noProof/>
        </w:rPr>
        <w:instrText xml:space="preserve"> PAGEREF _Toc65760450 \h </w:instrText>
      </w:r>
      <w:r>
        <w:rPr>
          <w:noProof/>
        </w:rPr>
      </w:r>
      <w:r>
        <w:rPr>
          <w:noProof/>
        </w:rPr>
        <w:fldChar w:fldCharType="separate"/>
      </w:r>
      <w:r w:rsidR="002A1585">
        <w:rPr>
          <w:noProof/>
        </w:rPr>
        <w:t>69</w:t>
      </w:r>
      <w:r>
        <w:rPr>
          <w:noProof/>
        </w:rPr>
        <w:fldChar w:fldCharType="end"/>
      </w:r>
    </w:p>
    <w:p w14:paraId="08B42F9A" w14:textId="3909866E" w:rsidR="00284590" w:rsidRPr="00FF4735" w:rsidRDefault="00284590" w:rsidP="00FF4735">
      <w:pPr>
        <w:pStyle w:val="Spistreci5"/>
        <w:tabs>
          <w:tab w:val="left" w:pos="1440"/>
          <w:tab w:val="right" w:leader="dot" w:pos="9485"/>
        </w:tabs>
        <w:spacing w:before="0" w:after="0"/>
        <w:rPr>
          <w:noProof/>
        </w:rPr>
      </w:pPr>
      <w:r>
        <w:rPr>
          <w:noProof/>
        </w:rPr>
        <w:t>Część II – Informacyjna</w:t>
      </w:r>
      <w:r>
        <w:rPr>
          <w:noProof/>
        </w:rPr>
        <w:tab/>
      </w:r>
      <w:r>
        <w:rPr>
          <w:noProof/>
        </w:rPr>
        <w:fldChar w:fldCharType="begin"/>
      </w:r>
      <w:r>
        <w:rPr>
          <w:noProof/>
        </w:rPr>
        <w:instrText xml:space="preserve"> PAGEREF _Toc65760451 \h </w:instrText>
      </w:r>
      <w:r>
        <w:rPr>
          <w:noProof/>
        </w:rPr>
      </w:r>
      <w:r>
        <w:rPr>
          <w:noProof/>
        </w:rPr>
        <w:fldChar w:fldCharType="separate"/>
      </w:r>
      <w:r w:rsidR="002A1585">
        <w:rPr>
          <w:noProof/>
        </w:rPr>
        <w:t>70</w:t>
      </w:r>
      <w:r>
        <w:rPr>
          <w:noProof/>
        </w:rPr>
        <w:fldChar w:fldCharType="end"/>
      </w:r>
    </w:p>
    <w:p w14:paraId="0392EE0E" w14:textId="1A131E90" w:rsidR="00284590" w:rsidRPr="00FF4735" w:rsidRDefault="00284590" w:rsidP="00FF4735">
      <w:pPr>
        <w:pStyle w:val="Spistreci5"/>
        <w:tabs>
          <w:tab w:val="left" w:pos="1440"/>
          <w:tab w:val="right" w:leader="dot" w:pos="9485"/>
        </w:tabs>
        <w:spacing w:before="0" w:after="0"/>
        <w:rPr>
          <w:noProof/>
        </w:rPr>
      </w:pPr>
      <w:r>
        <w:rPr>
          <w:noProof/>
        </w:rPr>
        <w:t>8.</w:t>
      </w:r>
      <w:r w:rsidRPr="00FF4735">
        <w:rPr>
          <w:noProof/>
        </w:rPr>
        <w:tab/>
      </w:r>
      <w:r>
        <w:rPr>
          <w:noProof/>
        </w:rPr>
        <w:t>Oświadczenie zamawiającego stwierdzające jego prawo do dysponowania nieruchomością na cele budowlane</w:t>
      </w:r>
      <w:r>
        <w:rPr>
          <w:noProof/>
        </w:rPr>
        <w:tab/>
      </w:r>
      <w:r>
        <w:rPr>
          <w:noProof/>
        </w:rPr>
        <w:fldChar w:fldCharType="begin"/>
      </w:r>
      <w:r>
        <w:rPr>
          <w:noProof/>
        </w:rPr>
        <w:instrText xml:space="preserve"> PAGEREF _Toc65760452 \h </w:instrText>
      </w:r>
      <w:r>
        <w:rPr>
          <w:noProof/>
        </w:rPr>
      </w:r>
      <w:r>
        <w:rPr>
          <w:noProof/>
        </w:rPr>
        <w:fldChar w:fldCharType="separate"/>
      </w:r>
      <w:r w:rsidR="002A1585">
        <w:rPr>
          <w:noProof/>
        </w:rPr>
        <w:t>71</w:t>
      </w:r>
      <w:r>
        <w:rPr>
          <w:noProof/>
        </w:rPr>
        <w:fldChar w:fldCharType="end"/>
      </w:r>
    </w:p>
    <w:p w14:paraId="36C35106" w14:textId="0465BAAA" w:rsidR="00284590" w:rsidRPr="00FF4735" w:rsidRDefault="00284590" w:rsidP="00FF4735">
      <w:pPr>
        <w:pStyle w:val="Spistreci5"/>
        <w:tabs>
          <w:tab w:val="left" w:pos="1440"/>
          <w:tab w:val="right" w:leader="dot" w:pos="9485"/>
        </w:tabs>
        <w:spacing w:before="0" w:after="0"/>
        <w:rPr>
          <w:noProof/>
        </w:rPr>
      </w:pPr>
      <w:r>
        <w:rPr>
          <w:noProof/>
        </w:rPr>
        <w:t>9.</w:t>
      </w:r>
      <w:r w:rsidRPr="00FF4735">
        <w:rPr>
          <w:noProof/>
        </w:rPr>
        <w:tab/>
      </w:r>
      <w:r>
        <w:rPr>
          <w:noProof/>
        </w:rPr>
        <w:t>Przepisy prawne i normy związane z projektowaniem i wykonaniem zamierzenia budowlanego</w:t>
      </w:r>
      <w:r>
        <w:rPr>
          <w:noProof/>
        </w:rPr>
        <w:tab/>
      </w:r>
      <w:r>
        <w:rPr>
          <w:noProof/>
        </w:rPr>
        <w:fldChar w:fldCharType="begin"/>
      </w:r>
      <w:r>
        <w:rPr>
          <w:noProof/>
        </w:rPr>
        <w:instrText xml:space="preserve"> PAGEREF _Toc65760453 \h </w:instrText>
      </w:r>
      <w:r>
        <w:rPr>
          <w:noProof/>
        </w:rPr>
      </w:r>
      <w:r>
        <w:rPr>
          <w:noProof/>
        </w:rPr>
        <w:fldChar w:fldCharType="separate"/>
      </w:r>
      <w:r w:rsidR="002A1585">
        <w:rPr>
          <w:noProof/>
        </w:rPr>
        <w:t>71</w:t>
      </w:r>
      <w:r>
        <w:rPr>
          <w:noProof/>
        </w:rPr>
        <w:fldChar w:fldCharType="end"/>
      </w:r>
    </w:p>
    <w:p w14:paraId="7E082705" w14:textId="77777777" w:rsidR="00860249" w:rsidRPr="00C70FE9" w:rsidRDefault="003434D4" w:rsidP="00FF4735">
      <w:pPr>
        <w:pStyle w:val="Spistreci5"/>
        <w:tabs>
          <w:tab w:val="left" w:pos="1440"/>
          <w:tab w:val="right" w:leader="dot" w:pos="9485"/>
        </w:tabs>
        <w:spacing w:before="0" w:after="0"/>
      </w:pPr>
      <w:r w:rsidRPr="00FF4735">
        <w:rPr>
          <w:noProof/>
        </w:rPr>
        <w:fldChar w:fldCharType="end"/>
      </w:r>
    </w:p>
    <w:p w14:paraId="19CDF4D6" w14:textId="77777777" w:rsidR="00860249" w:rsidRPr="00C70FE9" w:rsidRDefault="00860249">
      <w:pPr>
        <w:spacing w:after="160" w:line="259" w:lineRule="auto"/>
        <w:jc w:val="left"/>
        <w:rPr>
          <w:rFonts w:ascii="Calibri Light" w:hAnsi="Calibri Light"/>
          <w:b/>
          <w:sz w:val="56"/>
          <w:szCs w:val="32"/>
        </w:rPr>
      </w:pPr>
      <w:bookmarkStart w:id="3" w:name="_Toc462911396"/>
    </w:p>
    <w:p w14:paraId="0D367FB3" w14:textId="77777777" w:rsidR="00DB7D15" w:rsidRDefault="006A04C5">
      <w:pPr>
        <w:spacing w:before="0" w:after="160" w:line="259" w:lineRule="auto"/>
        <w:jc w:val="left"/>
        <w:rPr>
          <w:rFonts w:ascii="Calibri Light" w:hAnsi="Calibri Light"/>
          <w:b/>
          <w:sz w:val="36"/>
          <w:szCs w:val="32"/>
        </w:rPr>
      </w:pPr>
      <w:bookmarkStart w:id="4" w:name="_Toc463266163"/>
      <w:r>
        <w:br w:type="page"/>
      </w:r>
    </w:p>
    <w:p w14:paraId="7ECDB437" w14:textId="77777777" w:rsidR="00AA646C" w:rsidRPr="00C70FE9" w:rsidRDefault="00714299" w:rsidP="00D06C14">
      <w:pPr>
        <w:pStyle w:val="Nagwek1"/>
      </w:pPr>
      <w:bookmarkStart w:id="5" w:name="_Toc65760356"/>
      <w:r w:rsidRPr="00C70FE9">
        <w:t>Część</w:t>
      </w:r>
      <w:r w:rsidR="002A325C" w:rsidRPr="00C70FE9">
        <w:t xml:space="preserve"> I</w:t>
      </w:r>
      <w:r w:rsidRPr="00C70FE9">
        <w:t xml:space="preserve"> Opisowa</w:t>
      </w:r>
      <w:bookmarkEnd w:id="3"/>
      <w:bookmarkEnd w:id="4"/>
      <w:bookmarkEnd w:id="5"/>
    </w:p>
    <w:p w14:paraId="3487990B" w14:textId="77777777" w:rsidR="007A3FC9" w:rsidRPr="00C70FE9" w:rsidRDefault="007A3FC9" w:rsidP="002A325C"/>
    <w:p w14:paraId="51070699" w14:textId="77777777" w:rsidR="00D0142C" w:rsidRPr="00C70FE9" w:rsidRDefault="00D0142C" w:rsidP="002A325C"/>
    <w:p w14:paraId="1594FFFD" w14:textId="77777777" w:rsidR="00D0142C" w:rsidRPr="00C70FE9" w:rsidRDefault="00D0142C" w:rsidP="002A325C"/>
    <w:p w14:paraId="102D4FAD" w14:textId="77777777" w:rsidR="00D0142C" w:rsidRPr="00C70FE9" w:rsidRDefault="00D0142C" w:rsidP="002A325C"/>
    <w:p w14:paraId="35564D41" w14:textId="77777777" w:rsidR="00D0142C" w:rsidRPr="00C70FE9" w:rsidRDefault="00D0142C" w:rsidP="002A325C"/>
    <w:p w14:paraId="4ADE934D" w14:textId="77777777" w:rsidR="00D0142C" w:rsidRPr="00C70FE9" w:rsidRDefault="00D0142C" w:rsidP="002A325C"/>
    <w:p w14:paraId="57C5BEE6" w14:textId="77777777" w:rsidR="00D0142C" w:rsidRPr="00C70FE9" w:rsidRDefault="00D0142C" w:rsidP="002A325C"/>
    <w:p w14:paraId="583953CC" w14:textId="77777777" w:rsidR="00D0142C" w:rsidRPr="00C70FE9" w:rsidRDefault="00D0142C" w:rsidP="002A325C"/>
    <w:p w14:paraId="2A509593" w14:textId="77777777" w:rsidR="00FF5A19" w:rsidRPr="00C70FE9" w:rsidRDefault="00FF5A19" w:rsidP="002A325C"/>
    <w:p w14:paraId="7086E16C" w14:textId="77777777" w:rsidR="002A325C" w:rsidRPr="00C70FE9" w:rsidRDefault="002A325C" w:rsidP="002A325C">
      <w:pPr>
        <w:rPr>
          <w:b/>
          <w:sz w:val="28"/>
        </w:rPr>
      </w:pPr>
      <w:r w:rsidRPr="00C70FE9">
        <w:rPr>
          <w:b/>
          <w:sz w:val="28"/>
        </w:rPr>
        <w:br w:type="page"/>
      </w:r>
    </w:p>
    <w:p w14:paraId="0182CED8" w14:textId="77777777" w:rsidR="007A3FC9" w:rsidRPr="00C70FE9" w:rsidRDefault="007A3FC9" w:rsidP="00860249">
      <w:pPr>
        <w:pStyle w:val="Nagwek2"/>
      </w:pPr>
      <w:bookmarkStart w:id="6" w:name="_Toc65760357"/>
      <w:bookmarkStart w:id="7" w:name="_Hlk35420704"/>
      <w:r w:rsidRPr="00C70FE9">
        <w:t xml:space="preserve">Wykaz </w:t>
      </w:r>
      <w:r w:rsidR="00825647" w:rsidRPr="00C70FE9">
        <w:t xml:space="preserve">ważniejszych </w:t>
      </w:r>
      <w:r w:rsidR="00EC62B1" w:rsidRPr="00C70FE9">
        <w:t xml:space="preserve">definicji i </w:t>
      </w:r>
      <w:r w:rsidRPr="00C70FE9">
        <w:t>skrótów i użytych w tekście</w:t>
      </w:r>
      <w:bookmarkEnd w:id="6"/>
    </w:p>
    <w:p w14:paraId="1245E972" w14:textId="77777777" w:rsidR="00615877" w:rsidRPr="00615877" w:rsidRDefault="007A3FC9" w:rsidP="00DB3C89">
      <w:pPr>
        <w:spacing w:before="0"/>
      </w:pPr>
      <w:r w:rsidRPr="00C70FE9">
        <w:rPr>
          <w:b/>
          <w:bCs/>
        </w:rPr>
        <w:t xml:space="preserve">Zamawiający </w:t>
      </w:r>
      <w:r w:rsidR="004E22E6" w:rsidRPr="00C70FE9">
        <w:t>–</w:t>
      </w:r>
      <w:r w:rsidRPr="00C70FE9">
        <w:t xml:space="preserve"> </w:t>
      </w:r>
      <w:r w:rsidR="003A60EC" w:rsidRPr="00DE2B86">
        <w:t xml:space="preserve">jednostka samorządu terytorialnego </w:t>
      </w:r>
      <w:r w:rsidR="003A60EC" w:rsidRPr="00615877">
        <w:t xml:space="preserve">– </w:t>
      </w:r>
      <w:bookmarkStart w:id="8" w:name="_Toc462911397"/>
      <w:bookmarkStart w:id="9" w:name="_Toc463266164"/>
      <w:r w:rsidR="00615877" w:rsidRPr="00615877">
        <w:t xml:space="preserve">Gmina </w:t>
      </w:r>
      <w:r w:rsidR="00613103">
        <w:t>Pokrzywnica</w:t>
      </w:r>
      <w:r w:rsidR="003F617D">
        <w:t xml:space="preserve">, ul. </w:t>
      </w:r>
      <w:r w:rsidR="00613103">
        <w:t>Jana Pawła II 1</w:t>
      </w:r>
      <w:r w:rsidR="003F617D">
        <w:t xml:space="preserve">, </w:t>
      </w:r>
      <w:r w:rsidR="003F617D" w:rsidRPr="003F617D">
        <w:t>0</w:t>
      </w:r>
      <w:r w:rsidR="00D50F54">
        <w:t>6</w:t>
      </w:r>
      <w:r w:rsidR="003F617D" w:rsidRPr="003F617D">
        <w:t>-</w:t>
      </w:r>
      <w:r w:rsidR="00613103">
        <w:t>121</w:t>
      </w:r>
      <w:r w:rsidR="003F617D" w:rsidRPr="003F617D">
        <w:t xml:space="preserve"> </w:t>
      </w:r>
      <w:r w:rsidR="00613103">
        <w:t>Pokrzywnica</w:t>
      </w:r>
    </w:p>
    <w:p w14:paraId="1F197E01" w14:textId="77777777" w:rsidR="0076278C" w:rsidRPr="00C70FE9" w:rsidRDefault="0076278C" w:rsidP="002470F9">
      <w:pPr>
        <w:spacing w:line="259" w:lineRule="auto"/>
      </w:pPr>
      <w:r w:rsidRPr="00C70FE9">
        <w:rPr>
          <w:b/>
          <w:bCs/>
        </w:rPr>
        <w:t xml:space="preserve">Nadzór Inwestorski </w:t>
      </w:r>
      <w:r w:rsidRPr="00DE2B86">
        <w:t>– osoby fizyczne lub prawne upoważnione przez Zamawiającego do kontroli i odbierania dokumentacji oraz robót budowlanych, w zakresie wskazanym umową z Zamawiającym.</w:t>
      </w:r>
      <w:r w:rsidRPr="00C70FE9">
        <w:rPr>
          <w:b/>
          <w:bCs/>
        </w:rPr>
        <w:t xml:space="preserve"> </w:t>
      </w:r>
    </w:p>
    <w:p w14:paraId="3003A533" w14:textId="77777777" w:rsidR="0076278C" w:rsidRPr="00DE2B86" w:rsidRDefault="0076278C" w:rsidP="003341CE">
      <w:pPr>
        <w:spacing w:line="259" w:lineRule="auto"/>
      </w:pPr>
      <w:r w:rsidRPr="00C70FE9">
        <w:rPr>
          <w:b/>
          <w:bCs/>
        </w:rPr>
        <w:t xml:space="preserve">Wykonawca </w:t>
      </w:r>
      <w:r w:rsidRPr="00C70FE9">
        <w:t xml:space="preserve">- </w:t>
      </w:r>
      <w:r w:rsidRPr="00DE2B86">
        <w:t>podmiot prawny, wyłoniony w wyniku postępowania przetargowego w oparciu o ustawę Prawo zamówień publicznych. Na etapie początkowym Wykonawca zrealizuje prace projektowe, następnie zajmie się ich wdrożeniem, wykonaniem a także dostarczeniem poszczególnych elementów systemu w warunkach umowy pomiędzy Wykonawcą, a Zamawiającym.</w:t>
      </w:r>
    </w:p>
    <w:p w14:paraId="16E55389" w14:textId="77777777" w:rsidR="0076278C" w:rsidRPr="00C70FE9" w:rsidRDefault="0076278C" w:rsidP="0076278C">
      <w:r w:rsidRPr="00C70FE9">
        <w:rPr>
          <w:b/>
        </w:rPr>
        <w:t>Umowa</w:t>
      </w:r>
      <w:r w:rsidRPr="00C70FE9">
        <w:t xml:space="preserve"> – umowa zawarta pomiędzy Zamawiającym a Wykonawcą.</w:t>
      </w:r>
    </w:p>
    <w:p w14:paraId="76C25ADD" w14:textId="77777777" w:rsidR="0076278C" w:rsidRDefault="0076278C" w:rsidP="0076278C">
      <w:r w:rsidRPr="00C70FE9">
        <w:rPr>
          <w:b/>
        </w:rPr>
        <w:t>SWZ</w:t>
      </w:r>
      <w:r w:rsidRPr="00C70FE9">
        <w:t xml:space="preserve"> – Specyfikacja Warunków Zamówienia na podstawie przetargu</w:t>
      </w:r>
    </w:p>
    <w:p w14:paraId="1924B94D" w14:textId="77777777" w:rsidR="00615877" w:rsidRPr="00D67454" w:rsidRDefault="00615877" w:rsidP="00615877">
      <w:proofErr w:type="spellStart"/>
      <w:r w:rsidRPr="00D67454">
        <w:rPr>
          <w:b/>
        </w:rPr>
        <w:t>IRiESD</w:t>
      </w:r>
      <w:proofErr w:type="spellEnd"/>
      <w:r w:rsidRPr="00D67454">
        <w:t xml:space="preserve"> – Instrukcja Ruchu i Eksploatacji Sieci Dystrybucyjnej</w:t>
      </w:r>
    </w:p>
    <w:p w14:paraId="30E57526" w14:textId="77777777" w:rsidR="00615877" w:rsidRDefault="00615877" w:rsidP="00615877">
      <w:r w:rsidRPr="00D67454">
        <w:rPr>
          <w:b/>
        </w:rPr>
        <w:t>OSD</w:t>
      </w:r>
      <w:r w:rsidRPr="00D67454">
        <w:t xml:space="preserve"> – Operator Sieci Dystrybucyjnej</w:t>
      </w:r>
    </w:p>
    <w:p w14:paraId="6DCBF2CA" w14:textId="77777777" w:rsidR="0076278C" w:rsidRPr="00C70FE9" w:rsidRDefault="0076278C" w:rsidP="0076278C">
      <w:r w:rsidRPr="00C70FE9">
        <w:rPr>
          <w:b/>
        </w:rPr>
        <w:t>Użytkownik</w:t>
      </w:r>
      <w:r w:rsidRPr="00C70FE9">
        <w:t xml:space="preserve"> – właściciel/le nieruchomości, na których będzie realizowane zadanie inwestycyjne oraz właściciel/le licznika rozliczeniowego energii elektrycznej</w:t>
      </w:r>
    </w:p>
    <w:p w14:paraId="442E343B" w14:textId="77777777" w:rsidR="0076278C" w:rsidRDefault="0076278C" w:rsidP="0076278C">
      <w:r w:rsidRPr="00C70FE9">
        <w:rPr>
          <w:b/>
        </w:rPr>
        <w:t>Komisja odbiorowa</w:t>
      </w:r>
      <w:r w:rsidRPr="00C70FE9">
        <w:t xml:space="preserve"> – zespół odbierający roboty wyznaczony przez Zamawiającego</w:t>
      </w:r>
    </w:p>
    <w:p w14:paraId="3B969739" w14:textId="77777777" w:rsidR="00615877" w:rsidRPr="00EA30EB" w:rsidRDefault="00615877" w:rsidP="00615877">
      <w:pPr>
        <w:rPr>
          <w:b/>
        </w:rPr>
      </w:pPr>
      <w:r w:rsidRPr="00EA30EB">
        <w:rPr>
          <w:b/>
        </w:rPr>
        <w:t xml:space="preserve">Plan BIOZ – </w:t>
      </w:r>
      <w:r w:rsidRPr="00615877">
        <w:t>plan bezpieczeństwa i ochrony zdrowia</w:t>
      </w:r>
    </w:p>
    <w:p w14:paraId="1B342CBE" w14:textId="77777777" w:rsidR="00D9248E" w:rsidRDefault="00D9248E">
      <w:pPr>
        <w:spacing w:before="0" w:after="160" w:line="259" w:lineRule="auto"/>
        <w:jc w:val="left"/>
        <w:rPr>
          <w:rFonts w:ascii="Calibri Light" w:hAnsi="Calibri Light"/>
          <w:b/>
          <w:sz w:val="36"/>
          <w:szCs w:val="32"/>
        </w:rPr>
      </w:pPr>
      <w:r>
        <w:br w:type="page"/>
      </w:r>
    </w:p>
    <w:p w14:paraId="3BA52FFE" w14:textId="77777777" w:rsidR="00714299" w:rsidRPr="00C70FE9" w:rsidRDefault="00714299" w:rsidP="00D06C14">
      <w:pPr>
        <w:pStyle w:val="Nagwek1"/>
      </w:pPr>
      <w:bookmarkStart w:id="10" w:name="_Toc65760358"/>
      <w:r w:rsidRPr="00C70FE9">
        <w:t>O</w:t>
      </w:r>
      <w:r w:rsidR="00002ED6" w:rsidRPr="00C70FE9">
        <w:t>PIS O</w:t>
      </w:r>
      <w:r w:rsidRPr="00C70FE9">
        <w:t>GÓLNY PRZEDMIOTU ZAMÓWIENIA</w:t>
      </w:r>
      <w:bookmarkEnd w:id="8"/>
      <w:bookmarkEnd w:id="9"/>
      <w:bookmarkEnd w:id="10"/>
    </w:p>
    <w:p w14:paraId="4B2EFB3D" w14:textId="77777777" w:rsidR="0076278C" w:rsidRPr="00A23A2C" w:rsidRDefault="0076278C" w:rsidP="00791ADB">
      <w:pPr>
        <w:spacing w:before="0" w:after="0" w:line="240" w:lineRule="auto"/>
        <w:contextualSpacing/>
        <w:rPr>
          <w:szCs w:val="22"/>
        </w:rPr>
      </w:pPr>
      <w:r w:rsidRPr="00C70FE9">
        <w:rPr>
          <w:szCs w:val="22"/>
        </w:rPr>
        <w:t xml:space="preserve">Przedmiotem niniejszego programu funkcjonalno-użytkowego są wymagania i wytyczne dotyczące wykonania dokumentacji projektowej oraz </w:t>
      </w:r>
      <w:r w:rsidRPr="00DB7D15">
        <w:rPr>
          <w:szCs w:val="22"/>
        </w:rPr>
        <w:t xml:space="preserve">kompleksowego wykonania </w:t>
      </w:r>
      <w:r w:rsidR="002F534A">
        <w:rPr>
          <w:szCs w:val="22"/>
        </w:rPr>
        <w:t xml:space="preserve">części I </w:t>
      </w:r>
      <w:r w:rsidRPr="00DB7D15">
        <w:rPr>
          <w:szCs w:val="22"/>
        </w:rPr>
        <w:t xml:space="preserve">zadania inwestycyjnego pt. </w:t>
      </w:r>
      <w:r w:rsidR="00D41F2E" w:rsidRPr="006374B6">
        <w:rPr>
          <w:szCs w:val="22"/>
        </w:rPr>
        <w:t>„</w:t>
      </w:r>
      <w:r w:rsidR="002F534A" w:rsidRPr="002F534A">
        <w:rPr>
          <w:b/>
          <w:bCs/>
          <w:szCs w:val="22"/>
        </w:rPr>
        <w:t>Wymiana urządzeń grzewczych w gminie Pokrzywnica - etap II</w:t>
      </w:r>
      <w:r w:rsidR="00D41F2E" w:rsidRPr="006374B6">
        <w:rPr>
          <w:szCs w:val="22"/>
        </w:rPr>
        <w:t xml:space="preserve">”. </w:t>
      </w:r>
      <w:r w:rsidRPr="006374B6">
        <w:rPr>
          <w:szCs w:val="22"/>
        </w:rPr>
        <w:t>Zadanie</w:t>
      </w:r>
      <w:r w:rsidRPr="00DB7D15">
        <w:rPr>
          <w:szCs w:val="22"/>
        </w:rPr>
        <w:t xml:space="preserve"> polega na</w:t>
      </w:r>
      <w:r w:rsidR="004E3E9E">
        <w:rPr>
          <w:szCs w:val="22"/>
        </w:rPr>
        <w:t xml:space="preserve"> </w:t>
      </w:r>
      <w:r w:rsidRPr="00DB7D15">
        <w:rPr>
          <w:szCs w:val="22"/>
        </w:rPr>
        <w:t>zaprojektowaniu i zrealizowaniu dostawy, montażu i uruchomieniu instalacji</w:t>
      </w:r>
      <w:r w:rsidRPr="00A23A2C">
        <w:rPr>
          <w:szCs w:val="22"/>
        </w:rPr>
        <w:t>:</w:t>
      </w:r>
    </w:p>
    <w:p w14:paraId="64693670" w14:textId="7C22145E" w:rsidR="0079739A" w:rsidRPr="004E3E9E" w:rsidRDefault="005D1F6E" w:rsidP="005D5D19">
      <w:pPr>
        <w:numPr>
          <w:ilvl w:val="0"/>
          <w:numId w:val="12"/>
        </w:numPr>
        <w:rPr>
          <w:szCs w:val="22"/>
          <w:lang w:val="x-none" w:eastAsia="x-none"/>
        </w:rPr>
      </w:pPr>
      <w:bookmarkStart w:id="11" w:name="_Hlk69200766"/>
      <w:r w:rsidRPr="005D5D19">
        <w:rPr>
          <w:szCs w:val="22"/>
        </w:rPr>
        <w:t>kotł</w:t>
      </w:r>
      <w:r w:rsidR="00DB3C89" w:rsidRPr="005D5D19">
        <w:rPr>
          <w:szCs w:val="22"/>
        </w:rPr>
        <w:t>ów</w:t>
      </w:r>
      <w:r w:rsidRPr="005D5D19">
        <w:rPr>
          <w:szCs w:val="22"/>
        </w:rPr>
        <w:t xml:space="preserve"> gazow</w:t>
      </w:r>
      <w:r w:rsidR="00DB3C89" w:rsidRPr="005D5D19">
        <w:rPr>
          <w:szCs w:val="22"/>
        </w:rPr>
        <w:t>ych</w:t>
      </w:r>
      <w:r w:rsidR="00DE2B86" w:rsidRPr="005D5D19">
        <w:rPr>
          <w:szCs w:val="22"/>
        </w:rPr>
        <w:t xml:space="preserve"> </w:t>
      </w:r>
      <w:r w:rsidRPr="005D5D19">
        <w:rPr>
          <w:szCs w:val="22"/>
        </w:rPr>
        <w:t>na gaz płynny</w:t>
      </w:r>
      <w:r w:rsidR="00C901A6" w:rsidRPr="005D5D19">
        <w:rPr>
          <w:szCs w:val="22"/>
        </w:rPr>
        <w:t xml:space="preserve"> LPG</w:t>
      </w:r>
      <w:r w:rsidR="007228C5">
        <w:rPr>
          <w:szCs w:val="22"/>
        </w:rPr>
        <w:t>,</w:t>
      </w:r>
    </w:p>
    <w:p w14:paraId="335A5A61" w14:textId="42744C90" w:rsidR="0079739A" w:rsidRPr="0081653B" w:rsidRDefault="0079739A" w:rsidP="005D5D19">
      <w:pPr>
        <w:numPr>
          <w:ilvl w:val="0"/>
          <w:numId w:val="12"/>
        </w:numPr>
        <w:rPr>
          <w:szCs w:val="22"/>
        </w:rPr>
      </w:pPr>
      <w:r w:rsidRPr="005D5D19">
        <w:rPr>
          <w:szCs w:val="22"/>
        </w:rPr>
        <w:t xml:space="preserve">kotłów na </w:t>
      </w:r>
      <w:proofErr w:type="spellStart"/>
      <w:r w:rsidRPr="005D5D19">
        <w:rPr>
          <w:szCs w:val="22"/>
        </w:rPr>
        <w:t>pellet</w:t>
      </w:r>
      <w:proofErr w:type="spellEnd"/>
      <w:r w:rsidR="007228C5">
        <w:rPr>
          <w:szCs w:val="22"/>
        </w:rPr>
        <w:t>,</w:t>
      </w:r>
    </w:p>
    <w:p w14:paraId="2C4A0019" w14:textId="02AA183E" w:rsidR="00A23A2C" w:rsidRPr="005D5D19" w:rsidRDefault="00A23A2C" w:rsidP="005D5D19">
      <w:pPr>
        <w:numPr>
          <w:ilvl w:val="0"/>
          <w:numId w:val="12"/>
        </w:numPr>
        <w:rPr>
          <w:szCs w:val="22"/>
        </w:rPr>
      </w:pPr>
      <w:r w:rsidRPr="005D5D19">
        <w:rPr>
          <w:szCs w:val="22"/>
        </w:rPr>
        <w:t>instalacji fotowoltaicznych</w:t>
      </w:r>
      <w:r w:rsidR="007228C5">
        <w:rPr>
          <w:szCs w:val="22"/>
        </w:rPr>
        <w:t>,</w:t>
      </w:r>
    </w:p>
    <w:bookmarkEnd w:id="11"/>
    <w:p w14:paraId="2DF29626" w14:textId="24B4C99F" w:rsidR="004E3E9E" w:rsidRDefault="00D41F2E" w:rsidP="0076278C">
      <w:pPr>
        <w:rPr>
          <w:szCs w:val="22"/>
        </w:rPr>
      </w:pPr>
      <w:r w:rsidRPr="00DE2B86">
        <w:rPr>
          <w:szCs w:val="22"/>
        </w:rPr>
        <w:t>o rozmiarze wskazanym</w:t>
      </w:r>
      <w:r w:rsidR="0076278C" w:rsidRPr="00DE2B86">
        <w:rPr>
          <w:szCs w:val="22"/>
        </w:rPr>
        <w:t xml:space="preserve"> zestawieniu</w:t>
      </w:r>
      <w:r w:rsidR="004E3E9E">
        <w:rPr>
          <w:szCs w:val="22"/>
        </w:rPr>
        <w:t xml:space="preserve">, w </w:t>
      </w:r>
      <w:r w:rsidR="00147072">
        <w:rPr>
          <w:szCs w:val="22"/>
        </w:rPr>
        <w:t>tym w szczególności</w:t>
      </w:r>
      <w:r w:rsidR="004E3E9E">
        <w:rPr>
          <w:szCs w:val="22"/>
        </w:rPr>
        <w:t>:</w:t>
      </w:r>
    </w:p>
    <w:p w14:paraId="4E770C31" w14:textId="77777777" w:rsidR="004E3E9E" w:rsidRDefault="004E3E9E" w:rsidP="004E3E9E">
      <w:pPr>
        <w:numPr>
          <w:ilvl w:val="0"/>
          <w:numId w:val="12"/>
        </w:numPr>
        <w:rPr>
          <w:szCs w:val="22"/>
          <w:lang w:val="x-none" w:eastAsia="x-none"/>
        </w:rPr>
      </w:pPr>
      <w:r w:rsidRPr="004E3E9E">
        <w:rPr>
          <w:szCs w:val="22"/>
          <w:lang w:val="x-none" w:eastAsia="x-none"/>
        </w:rPr>
        <w:t xml:space="preserve"> </w:t>
      </w:r>
      <w:r w:rsidRPr="003A695C">
        <w:rPr>
          <w:szCs w:val="22"/>
          <w:lang w:val="x-none" w:eastAsia="x-none"/>
        </w:rPr>
        <w:t>przeprowadzeniu niezbędnych procedur formalno-prawnych i uzyskaniu wymaganych zgód, zezwoleń, postanowień bądź decyzji administracyjnych</w:t>
      </w:r>
    </w:p>
    <w:p w14:paraId="481B8C37" w14:textId="77777777" w:rsidR="004E3E9E" w:rsidRPr="003A695C" w:rsidRDefault="004E3E9E" w:rsidP="004E3E9E">
      <w:pPr>
        <w:numPr>
          <w:ilvl w:val="0"/>
          <w:numId w:val="12"/>
        </w:numPr>
        <w:rPr>
          <w:szCs w:val="22"/>
          <w:lang w:val="x-none" w:eastAsia="x-none"/>
        </w:rPr>
      </w:pPr>
      <w:r w:rsidRPr="003A695C">
        <w:rPr>
          <w:szCs w:val="22"/>
          <w:lang w:val="x-none" w:eastAsia="x-none"/>
        </w:rPr>
        <w:t>wykonaniu dokumentacji projektowej</w:t>
      </w:r>
    </w:p>
    <w:p w14:paraId="63DF00B5" w14:textId="77777777" w:rsidR="004E3E9E" w:rsidRPr="003A695C" w:rsidRDefault="004E3E9E" w:rsidP="004E3E9E">
      <w:pPr>
        <w:numPr>
          <w:ilvl w:val="0"/>
          <w:numId w:val="12"/>
        </w:numPr>
        <w:rPr>
          <w:szCs w:val="22"/>
          <w:lang w:val="x-none" w:eastAsia="x-none"/>
        </w:rPr>
      </w:pPr>
      <w:r w:rsidRPr="003A695C">
        <w:rPr>
          <w:szCs w:val="22"/>
          <w:lang w:val="x-none" w:eastAsia="x-none"/>
        </w:rPr>
        <w:t>zakupieniu niezbędnych materiałów i zrealizowaniu dosta</w:t>
      </w:r>
      <w:r>
        <w:rPr>
          <w:szCs w:val="22"/>
          <w:lang w:eastAsia="x-none"/>
        </w:rPr>
        <w:t>w</w:t>
      </w:r>
    </w:p>
    <w:p w14:paraId="7D2AFAB7" w14:textId="77777777" w:rsidR="004E3E9E" w:rsidRPr="003A695C" w:rsidRDefault="004E3E9E" w:rsidP="004E3E9E">
      <w:pPr>
        <w:numPr>
          <w:ilvl w:val="0"/>
          <w:numId w:val="12"/>
        </w:numPr>
        <w:rPr>
          <w:szCs w:val="22"/>
          <w:lang w:val="x-none" w:eastAsia="x-none"/>
        </w:rPr>
      </w:pPr>
      <w:r w:rsidRPr="003A695C">
        <w:rPr>
          <w:szCs w:val="22"/>
          <w:lang w:val="x-none" w:eastAsia="x-none"/>
        </w:rPr>
        <w:t>realizacji niezbędnych robót budowlanych i instalacyjnych</w:t>
      </w:r>
    </w:p>
    <w:p w14:paraId="74E12BF3" w14:textId="77777777" w:rsidR="004E3E9E" w:rsidRPr="003A695C" w:rsidRDefault="004E3E9E" w:rsidP="004E3E9E">
      <w:pPr>
        <w:numPr>
          <w:ilvl w:val="0"/>
          <w:numId w:val="12"/>
        </w:numPr>
        <w:rPr>
          <w:szCs w:val="22"/>
          <w:lang w:val="x-none" w:eastAsia="x-none"/>
        </w:rPr>
      </w:pPr>
      <w:r w:rsidRPr="003A695C">
        <w:rPr>
          <w:szCs w:val="22"/>
          <w:lang w:val="x-none" w:eastAsia="x-none"/>
        </w:rPr>
        <w:t>uruchomieniu zabudowanych urządzeń i wykonanych instalacji</w:t>
      </w:r>
    </w:p>
    <w:p w14:paraId="64C66E8E" w14:textId="05FC36E4" w:rsidR="004E3E9E" w:rsidRDefault="004E3E9E" w:rsidP="004E3E9E">
      <w:pPr>
        <w:numPr>
          <w:ilvl w:val="0"/>
          <w:numId w:val="12"/>
        </w:numPr>
      </w:pPr>
      <w:r w:rsidRPr="003A695C">
        <w:rPr>
          <w:szCs w:val="22"/>
          <w:lang w:val="x-none" w:eastAsia="x-none"/>
        </w:rPr>
        <w:t>dokonaniu niezbędnych przeszkoleń dla obsługi</w:t>
      </w:r>
      <w:r w:rsidRPr="00865073">
        <w:rPr>
          <w:lang w:val="x-none"/>
        </w:rPr>
        <w:t xml:space="preserve"> instalacji kotłów gazowych na gaz płynny LPG,</w:t>
      </w:r>
      <w:r w:rsidRPr="005D5D19">
        <w:rPr>
          <w:szCs w:val="22"/>
        </w:rPr>
        <w:t xml:space="preserve"> kotłów na </w:t>
      </w:r>
      <w:proofErr w:type="spellStart"/>
      <w:r w:rsidRPr="005D5D19">
        <w:rPr>
          <w:szCs w:val="22"/>
        </w:rPr>
        <w:t>pellet</w:t>
      </w:r>
      <w:proofErr w:type="spellEnd"/>
      <w:r w:rsidRPr="005D5D19">
        <w:rPr>
          <w:szCs w:val="22"/>
        </w:rPr>
        <w:t>, instalacji fotowoltaicznych</w:t>
      </w:r>
      <w:r w:rsidR="00147072">
        <w:rPr>
          <w:szCs w:val="22"/>
        </w:rPr>
        <w:t>.</w:t>
      </w:r>
    </w:p>
    <w:p w14:paraId="2B8C242A" w14:textId="77777777" w:rsidR="0076278C" w:rsidRPr="00C70FE9" w:rsidRDefault="0076278C" w:rsidP="0076278C">
      <w:pPr>
        <w:rPr>
          <w:szCs w:val="22"/>
        </w:rPr>
      </w:pPr>
      <w:r w:rsidRPr="00DE2B86">
        <w:rPr>
          <w:szCs w:val="22"/>
        </w:rPr>
        <w:t xml:space="preserve"> Przedmiotowa</w:t>
      </w:r>
      <w:r w:rsidRPr="00C70FE9">
        <w:rPr>
          <w:szCs w:val="22"/>
        </w:rPr>
        <w:t xml:space="preserve"> instalacja będzie produkowała energię cieplną </w:t>
      </w:r>
      <w:r w:rsidR="00BB5B0A">
        <w:rPr>
          <w:szCs w:val="22"/>
        </w:rPr>
        <w:t xml:space="preserve">oraz elektryczną </w:t>
      </w:r>
      <w:r w:rsidRPr="00C70FE9">
        <w:rPr>
          <w:szCs w:val="22"/>
        </w:rPr>
        <w:t xml:space="preserve">na potrzeby własne </w:t>
      </w:r>
      <w:r w:rsidR="00ED37B7">
        <w:rPr>
          <w:szCs w:val="22"/>
        </w:rPr>
        <w:t>budynku,</w:t>
      </w:r>
      <w:r w:rsidRPr="00C70FE9">
        <w:rPr>
          <w:szCs w:val="22"/>
        </w:rPr>
        <w:t xml:space="preserve"> </w:t>
      </w:r>
      <w:r w:rsidR="0079739A">
        <w:rPr>
          <w:szCs w:val="22"/>
        </w:rPr>
        <w:t>w którym zostanie zainstalowana</w:t>
      </w:r>
      <w:r w:rsidRPr="00C70FE9">
        <w:rPr>
          <w:szCs w:val="22"/>
        </w:rPr>
        <w:t>.</w:t>
      </w:r>
    </w:p>
    <w:p w14:paraId="3A542C49" w14:textId="77777777" w:rsidR="00905548" w:rsidRPr="00C70FE9" w:rsidRDefault="00905548" w:rsidP="00905548">
      <w:r w:rsidRPr="00C70FE9">
        <w:t>Niniejszy Program funkcjonalno-użytkowy jest wykonany w oparciu o Rozporządzenie Ministra Infrastruktury z dnia 2 września 2004 r. w sprawie szczegółowego zakresu i formy dokumentacji projektowej, specyfikacji technicznych wykonania i odbioru robót budowlanych oraz progra</w:t>
      </w:r>
      <w:r w:rsidR="00BC4A6B" w:rsidRPr="00C70FE9">
        <w:t>mu funkcjonalno-użytkowego</w:t>
      </w:r>
      <w:r w:rsidR="003A049C">
        <w:t xml:space="preserve"> </w:t>
      </w:r>
      <w:r w:rsidRPr="00C70FE9">
        <w:t xml:space="preserve">i </w:t>
      </w:r>
      <w:r w:rsidR="003444A5" w:rsidRPr="00C70FE9">
        <w:t>będzie</w:t>
      </w:r>
      <w:r w:rsidR="00AB6EE2" w:rsidRPr="00C70FE9">
        <w:t xml:space="preserve"> stosowany jako dokument</w:t>
      </w:r>
      <w:r w:rsidR="003A049C">
        <w:t xml:space="preserve"> </w:t>
      </w:r>
      <w:r w:rsidRPr="00C70FE9">
        <w:t>w postępowaniu przetargowym.</w:t>
      </w:r>
    </w:p>
    <w:p w14:paraId="4A33BBDE" w14:textId="77777777" w:rsidR="00905548" w:rsidRDefault="00905548" w:rsidP="00905548">
      <w:pPr>
        <w:spacing w:after="48"/>
        <w:ind w:left="11" w:right="15"/>
      </w:pPr>
      <w:r w:rsidRPr="00C70FE9">
        <w:t>Program służy ustaleniu planowanych kosztów prac projektowych i robót budowlanych, daje wytyczne do sporządzenia dokumentacji projektowej oraz stanowi podstawę do sporządzenia ofert przez Wykonawców. Oferta dostarczona przez Wykonawcę powinna obejmować całość zadania, tj. wykonanie projektu</w:t>
      </w:r>
      <w:r w:rsidR="003444A5" w:rsidRPr="00C70FE9">
        <w:t>, montaż, roboty budowlane</w:t>
      </w:r>
      <w:r w:rsidRPr="00C70FE9">
        <w:t xml:space="preserve"> oraz wszystkie dostawy</w:t>
      </w:r>
      <w:r w:rsidRPr="00C70FE9">
        <w:rPr>
          <w:spacing w:val="140"/>
        </w:rPr>
        <w:t xml:space="preserve"> </w:t>
      </w:r>
      <w:r w:rsidRPr="00C70FE9">
        <w:t>i</w:t>
      </w:r>
      <w:r w:rsidRPr="00C70FE9">
        <w:rPr>
          <w:spacing w:val="140"/>
        </w:rPr>
        <w:t xml:space="preserve"> </w:t>
      </w:r>
      <w:r w:rsidRPr="00C70FE9">
        <w:t>usługi</w:t>
      </w:r>
      <w:r w:rsidR="00096B1B" w:rsidRPr="00C70FE9">
        <w:t xml:space="preserve"> </w:t>
      </w:r>
      <w:r w:rsidRPr="00C70FE9">
        <w:t>konieczne</w:t>
      </w:r>
      <w:r w:rsidRPr="00C70FE9">
        <w:rPr>
          <w:spacing w:val="140"/>
        </w:rPr>
        <w:t xml:space="preserve"> </w:t>
      </w:r>
      <w:r w:rsidRPr="00C70FE9">
        <w:t>do przeprowadzenia</w:t>
      </w:r>
      <w:r w:rsidRPr="00C70FE9">
        <w:rPr>
          <w:spacing w:val="40"/>
        </w:rPr>
        <w:t xml:space="preserve"> </w:t>
      </w:r>
      <w:r w:rsidRPr="00C70FE9">
        <w:t>przedsięwzięcia</w:t>
      </w:r>
      <w:r w:rsidRPr="00C70FE9">
        <w:rPr>
          <w:spacing w:val="40"/>
        </w:rPr>
        <w:t xml:space="preserve"> </w:t>
      </w:r>
      <w:r w:rsidRPr="00C70FE9">
        <w:t>aż</w:t>
      </w:r>
      <w:r w:rsidRPr="00C70FE9">
        <w:rPr>
          <w:spacing w:val="40"/>
        </w:rPr>
        <w:t xml:space="preserve"> </w:t>
      </w:r>
      <w:r w:rsidRPr="00C70FE9">
        <w:t>do momentu</w:t>
      </w:r>
      <w:r w:rsidRPr="00C70FE9">
        <w:rPr>
          <w:spacing w:val="40"/>
        </w:rPr>
        <w:t xml:space="preserve"> </w:t>
      </w:r>
      <w:r w:rsidRPr="00C70FE9">
        <w:t>przekazania</w:t>
      </w:r>
      <w:r w:rsidRPr="00C70FE9">
        <w:rPr>
          <w:spacing w:val="40"/>
        </w:rPr>
        <w:t xml:space="preserve"> </w:t>
      </w:r>
      <w:r w:rsidRPr="00C70FE9">
        <w:t>Zamawiającemu do użytkowania.</w:t>
      </w:r>
      <w:r w:rsidRPr="00C70FE9">
        <w:rPr>
          <w:spacing w:val="40"/>
        </w:rPr>
        <w:t xml:space="preserve"> </w:t>
      </w:r>
      <w:r w:rsidRPr="00C70FE9">
        <w:t>Oferta</w:t>
      </w:r>
      <w:r w:rsidRPr="00C70FE9">
        <w:rPr>
          <w:spacing w:val="40"/>
        </w:rPr>
        <w:t xml:space="preserve"> </w:t>
      </w:r>
      <w:r w:rsidRPr="00C70FE9">
        <w:t>powinna</w:t>
      </w:r>
      <w:r w:rsidRPr="00C70FE9">
        <w:rPr>
          <w:spacing w:val="40"/>
        </w:rPr>
        <w:t xml:space="preserve"> </w:t>
      </w:r>
      <w:r w:rsidRPr="00C70FE9">
        <w:t>być</w:t>
      </w:r>
      <w:r w:rsidRPr="00C70FE9">
        <w:rPr>
          <w:spacing w:val="40"/>
        </w:rPr>
        <w:t xml:space="preserve"> </w:t>
      </w:r>
      <w:r w:rsidRPr="00C70FE9">
        <w:t>zgodna</w:t>
      </w:r>
      <w:r w:rsidRPr="00C70FE9">
        <w:rPr>
          <w:spacing w:val="40"/>
        </w:rPr>
        <w:t xml:space="preserve"> </w:t>
      </w:r>
      <w:r w:rsidRPr="00C70FE9">
        <w:t>z</w:t>
      </w:r>
      <w:r w:rsidRPr="00C70FE9">
        <w:rPr>
          <w:spacing w:val="40"/>
        </w:rPr>
        <w:t xml:space="preserve"> </w:t>
      </w:r>
      <w:r w:rsidRPr="00C70FE9">
        <w:t>niniejszym Programem funkcjonalno-użytkowym.</w:t>
      </w:r>
      <w:r w:rsidRPr="00C70FE9">
        <w:rPr>
          <w:spacing w:val="40"/>
        </w:rPr>
        <w:t xml:space="preserve"> </w:t>
      </w:r>
      <w:r w:rsidRPr="00C70FE9">
        <w:t>Wykonawca</w:t>
      </w:r>
      <w:r w:rsidRPr="00C70FE9">
        <w:rPr>
          <w:spacing w:val="40"/>
        </w:rPr>
        <w:t xml:space="preserve"> </w:t>
      </w:r>
      <w:r w:rsidRPr="00C70FE9">
        <w:t>w swoim</w:t>
      </w:r>
      <w:r w:rsidRPr="00C70FE9">
        <w:rPr>
          <w:spacing w:val="40"/>
        </w:rPr>
        <w:t xml:space="preserve"> </w:t>
      </w:r>
      <w:r w:rsidRPr="00C70FE9">
        <w:t>zakresie ujmie</w:t>
      </w:r>
      <w:r w:rsidRPr="00C70FE9">
        <w:rPr>
          <w:spacing w:val="40"/>
        </w:rPr>
        <w:t xml:space="preserve"> </w:t>
      </w:r>
      <w:r w:rsidRPr="00C70FE9">
        <w:t>także</w:t>
      </w:r>
      <w:r w:rsidRPr="00C70FE9">
        <w:rPr>
          <w:spacing w:val="40"/>
        </w:rPr>
        <w:t xml:space="preserve"> </w:t>
      </w:r>
      <w:r w:rsidRPr="00C70FE9">
        <w:t>te</w:t>
      </w:r>
      <w:r w:rsidRPr="00C70FE9">
        <w:rPr>
          <w:spacing w:val="40"/>
        </w:rPr>
        <w:t xml:space="preserve"> </w:t>
      </w:r>
      <w:r w:rsidRPr="00C70FE9">
        <w:t>prace dodatkowe</w:t>
      </w:r>
      <w:r w:rsidRPr="00C70FE9">
        <w:rPr>
          <w:spacing w:val="40"/>
        </w:rPr>
        <w:t xml:space="preserve"> </w:t>
      </w:r>
      <w:r w:rsidRPr="00C70FE9">
        <w:t>i</w:t>
      </w:r>
      <w:r w:rsidRPr="00C70FE9">
        <w:rPr>
          <w:spacing w:val="40"/>
        </w:rPr>
        <w:t xml:space="preserve"> </w:t>
      </w:r>
      <w:r w:rsidRPr="00C70FE9">
        <w:t>elementy</w:t>
      </w:r>
      <w:r w:rsidRPr="00C70FE9">
        <w:rPr>
          <w:spacing w:val="40"/>
        </w:rPr>
        <w:t xml:space="preserve"> </w:t>
      </w:r>
      <w:r w:rsidRPr="00C70FE9">
        <w:t>instalacji,</w:t>
      </w:r>
      <w:r w:rsidRPr="00C70FE9">
        <w:rPr>
          <w:spacing w:val="40"/>
        </w:rPr>
        <w:t xml:space="preserve"> </w:t>
      </w:r>
      <w:r w:rsidRPr="00C70FE9">
        <w:t>które</w:t>
      </w:r>
      <w:r w:rsidRPr="00C70FE9">
        <w:rPr>
          <w:spacing w:val="40"/>
        </w:rPr>
        <w:t xml:space="preserve"> </w:t>
      </w:r>
      <w:r w:rsidRPr="00C70FE9">
        <w:t>nie zostały</w:t>
      </w:r>
      <w:r w:rsidRPr="00C70FE9">
        <w:rPr>
          <w:spacing w:val="40"/>
        </w:rPr>
        <w:t xml:space="preserve"> </w:t>
      </w:r>
      <w:r w:rsidRPr="00C70FE9">
        <w:t>wyszczególnione,</w:t>
      </w:r>
      <w:r w:rsidRPr="00C70FE9">
        <w:rPr>
          <w:spacing w:val="40"/>
        </w:rPr>
        <w:t xml:space="preserve"> </w:t>
      </w:r>
      <w:r w:rsidRPr="00C70FE9">
        <w:t>lecz</w:t>
      </w:r>
      <w:r w:rsidRPr="00C70FE9">
        <w:rPr>
          <w:spacing w:val="40"/>
        </w:rPr>
        <w:t xml:space="preserve"> </w:t>
      </w:r>
      <w:r w:rsidRPr="00C70FE9">
        <w:t>są</w:t>
      </w:r>
      <w:r w:rsidRPr="00C70FE9">
        <w:rPr>
          <w:spacing w:val="40"/>
        </w:rPr>
        <w:t xml:space="preserve"> </w:t>
      </w:r>
      <w:r w:rsidRPr="00C70FE9">
        <w:t>niezbędne</w:t>
      </w:r>
      <w:r w:rsidRPr="00C70FE9">
        <w:rPr>
          <w:spacing w:val="40"/>
        </w:rPr>
        <w:t xml:space="preserve"> </w:t>
      </w:r>
      <w:r w:rsidRPr="00C70FE9">
        <w:t>dla</w:t>
      </w:r>
      <w:r w:rsidRPr="00C70FE9">
        <w:rPr>
          <w:spacing w:val="40"/>
        </w:rPr>
        <w:t xml:space="preserve"> </w:t>
      </w:r>
      <w:r w:rsidRPr="00C70FE9">
        <w:t>poprawnego</w:t>
      </w:r>
      <w:r w:rsidRPr="00C70FE9">
        <w:rPr>
          <w:spacing w:val="40"/>
        </w:rPr>
        <w:t xml:space="preserve"> </w:t>
      </w:r>
      <w:r w:rsidRPr="00C70FE9">
        <w:t>funkcjonowania</w:t>
      </w:r>
      <w:r w:rsidRPr="00C70FE9">
        <w:rPr>
          <w:spacing w:val="40"/>
        </w:rPr>
        <w:t xml:space="preserve"> </w:t>
      </w:r>
      <w:r w:rsidRPr="00C70FE9">
        <w:t>i</w:t>
      </w:r>
      <w:r w:rsidRPr="00C70FE9">
        <w:rPr>
          <w:spacing w:val="40"/>
        </w:rPr>
        <w:t xml:space="preserve"> </w:t>
      </w:r>
      <w:r w:rsidRPr="00C70FE9">
        <w:t>stabilnego działania</w:t>
      </w:r>
      <w:r w:rsidRPr="00C70FE9">
        <w:rPr>
          <w:spacing w:val="120"/>
        </w:rPr>
        <w:t xml:space="preserve"> </w:t>
      </w:r>
      <w:r w:rsidRPr="00C70FE9">
        <w:t>oraz</w:t>
      </w:r>
      <w:r w:rsidRPr="00C70FE9">
        <w:rPr>
          <w:spacing w:val="120"/>
        </w:rPr>
        <w:t xml:space="preserve"> </w:t>
      </w:r>
      <w:r w:rsidRPr="00C70FE9">
        <w:t>wymaganych</w:t>
      </w:r>
      <w:r w:rsidRPr="00C70FE9">
        <w:rPr>
          <w:spacing w:val="120"/>
        </w:rPr>
        <w:t xml:space="preserve"> </w:t>
      </w:r>
      <w:r w:rsidRPr="00C70FE9">
        <w:t>prac</w:t>
      </w:r>
      <w:r w:rsidRPr="00C70FE9">
        <w:rPr>
          <w:spacing w:val="120"/>
        </w:rPr>
        <w:t xml:space="preserve"> </w:t>
      </w:r>
      <w:r w:rsidRPr="00C70FE9">
        <w:t>konserwacyjnych,</w:t>
      </w:r>
      <w:r w:rsidRPr="00C70FE9">
        <w:rPr>
          <w:spacing w:val="120"/>
        </w:rPr>
        <w:t xml:space="preserve"> </w:t>
      </w:r>
      <w:r w:rsidRPr="00C70FE9">
        <w:t>jak</w:t>
      </w:r>
      <w:r w:rsidRPr="00C70FE9">
        <w:rPr>
          <w:spacing w:val="120"/>
        </w:rPr>
        <w:t xml:space="preserve"> </w:t>
      </w:r>
      <w:r w:rsidRPr="00C70FE9">
        <w:t>również</w:t>
      </w:r>
      <w:r w:rsidRPr="00C70FE9">
        <w:rPr>
          <w:spacing w:val="120"/>
        </w:rPr>
        <w:t xml:space="preserve"> </w:t>
      </w:r>
      <w:r w:rsidRPr="00C70FE9">
        <w:t>dla</w:t>
      </w:r>
      <w:r w:rsidRPr="00C70FE9">
        <w:rPr>
          <w:spacing w:val="120"/>
        </w:rPr>
        <w:t xml:space="preserve"> </w:t>
      </w:r>
      <w:r w:rsidRPr="00C70FE9">
        <w:t>uzyskania</w:t>
      </w:r>
      <w:r w:rsidRPr="00C70FE9">
        <w:rPr>
          <w:spacing w:val="120"/>
        </w:rPr>
        <w:t xml:space="preserve"> </w:t>
      </w:r>
      <w:r w:rsidRPr="00C70FE9">
        <w:t>gwarancji</w:t>
      </w:r>
      <w:r w:rsidRPr="00C70FE9">
        <w:rPr>
          <w:spacing w:val="120"/>
        </w:rPr>
        <w:t xml:space="preserve"> </w:t>
      </w:r>
      <w:r w:rsidRPr="00C70FE9">
        <w:t>sprawnego i bezawaryjnego działania.</w:t>
      </w:r>
    </w:p>
    <w:p w14:paraId="3DBB1B33" w14:textId="77777777" w:rsidR="005D5D19" w:rsidRPr="00C70FE9" w:rsidRDefault="005D5D19" w:rsidP="00905548">
      <w:pPr>
        <w:spacing w:after="48"/>
        <w:ind w:left="11" w:right="15"/>
      </w:pPr>
      <w:r w:rsidRPr="005D5D19">
        <w:t xml:space="preserve">Wykonawca nie może wykorzystywać błędów lub </w:t>
      </w:r>
      <w:proofErr w:type="spellStart"/>
      <w:r w:rsidRPr="005D5D19">
        <w:t>opuszczeń</w:t>
      </w:r>
      <w:proofErr w:type="spellEnd"/>
      <w:r w:rsidRPr="005D5D19">
        <w:t xml:space="preserve"> zaistniałych w niniejszym programie, a o ich wykryciu winien natychmiast powiadomić Zamawiającego na etapie przetargu, który dokona niezbędnych poprawek, uzupełnień lub interpretacji.</w:t>
      </w:r>
    </w:p>
    <w:p w14:paraId="4E0F4E6A" w14:textId="77777777" w:rsidR="00905548" w:rsidRPr="00C70FE9" w:rsidRDefault="0076278C" w:rsidP="00905548">
      <w:pPr>
        <w:autoSpaceDE w:val="0"/>
        <w:autoSpaceDN w:val="0"/>
        <w:adjustRightInd w:val="0"/>
      </w:pPr>
      <w:r w:rsidRPr="00C70FE9">
        <w:t xml:space="preserve">Celem wybudowania </w:t>
      </w:r>
      <w:r w:rsidR="00731B68">
        <w:t>źródeł ciepła</w:t>
      </w:r>
      <w:r w:rsidRPr="00C70FE9">
        <w:t xml:space="preserve"> przy zastosowaniu nowoczesnych urządzeń o wysokiej sprawności będzie</w:t>
      </w:r>
      <w:r w:rsidR="00BC4A6B" w:rsidRPr="00C70FE9">
        <w:t>:</w:t>
      </w:r>
    </w:p>
    <w:p w14:paraId="3C401F03" w14:textId="77777777" w:rsidR="00BB5B0A" w:rsidRPr="003021B5" w:rsidRDefault="00BB5B0A" w:rsidP="0065591D">
      <w:pPr>
        <w:pStyle w:val="Akapitzlist"/>
        <w:numPr>
          <w:ilvl w:val="0"/>
          <w:numId w:val="22"/>
        </w:numPr>
        <w:autoSpaceDE w:val="0"/>
        <w:autoSpaceDN w:val="0"/>
        <w:adjustRightInd w:val="0"/>
        <w:spacing w:before="0" w:after="0"/>
      </w:pPr>
      <w:bookmarkStart w:id="12" w:name="_Toc462911398"/>
      <w:bookmarkStart w:id="13" w:name="_Toc463266165"/>
      <w:r w:rsidRPr="003021B5">
        <w:t>zwiększenie udziału energii odnawialnej w produkcji energii w ujęciu krajowym,</w:t>
      </w:r>
    </w:p>
    <w:p w14:paraId="02F27C27" w14:textId="77777777" w:rsidR="00BB5B0A" w:rsidRPr="003021B5" w:rsidRDefault="00BB5B0A" w:rsidP="0065591D">
      <w:pPr>
        <w:pStyle w:val="Akapitzlist"/>
        <w:numPr>
          <w:ilvl w:val="0"/>
          <w:numId w:val="22"/>
        </w:numPr>
        <w:autoSpaceDE w:val="0"/>
        <w:autoSpaceDN w:val="0"/>
        <w:adjustRightInd w:val="0"/>
        <w:spacing w:before="0" w:after="0"/>
      </w:pPr>
      <w:r w:rsidRPr="003021B5">
        <w:t>obniżenie kosztów zakupu energii elektrycznej,</w:t>
      </w:r>
    </w:p>
    <w:p w14:paraId="2B919147" w14:textId="77777777" w:rsidR="00BB5B0A" w:rsidRPr="003021B5" w:rsidRDefault="00BB5B0A" w:rsidP="0065591D">
      <w:pPr>
        <w:pStyle w:val="Akapitzlist"/>
        <w:numPr>
          <w:ilvl w:val="0"/>
          <w:numId w:val="22"/>
        </w:numPr>
        <w:autoSpaceDE w:val="0"/>
        <w:autoSpaceDN w:val="0"/>
        <w:adjustRightInd w:val="0"/>
        <w:spacing w:before="0" w:after="0"/>
      </w:pPr>
      <w:r w:rsidRPr="003021B5">
        <w:t xml:space="preserve">redukcja zanieczyszczeń atmosfery w postaci ograniczenia emisji CO2 w ilości proporcjonalnej do ilości energii uzyskanej </w:t>
      </w:r>
      <w:r w:rsidR="00DB3C89">
        <w:t>z instalacji</w:t>
      </w:r>
      <w:r w:rsidRPr="003021B5">
        <w:t xml:space="preserve"> fotowoltaicznej</w:t>
      </w:r>
      <w:r w:rsidR="002F534A">
        <w:rPr>
          <w:lang w:val="pl-PL"/>
        </w:rPr>
        <w:t xml:space="preserve">. </w:t>
      </w:r>
      <w:r w:rsidRPr="003021B5">
        <w:t>Wpływa to korzystnie nie tylko na klimat terytorialny, ale także na klimat całego otoczenia, kraju.</w:t>
      </w:r>
    </w:p>
    <w:p w14:paraId="0A7F119D" w14:textId="77777777" w:rsidR="00002ED6" w:rsidRPr="00C70FE9" w:rsidRDefault="00002ED6" w:rsidP="0038305E">
      <w:pPr>
        <w:pStyle w:val="Nagwek3"/>
      </w:pPr>
      <w:bookmarkStart w:id="14" w:name="_Toc65760359"/>
      <w:r w:rsidRPr="00C70FE9">
        <w:t>Opis stanu istniejącego</w:t>
      </w:r>
      <w:bookmarkEnd w:id="12"/>
      <w:bookmarkEnd w:id="13"/>
      <w:bookmarkEnd w:id="14"/>
    </w:p>
    <w:p w14:paraId="47D35CB9" w14:textId="77777777" w:rsidR="00002ED6" w:rsidRPr="00C70FE9" w:rsidRDefault="00002ED6" w:rsidP="002D727A">
      <w:pPr>
        <w:pStyle w:val="Nagwek4"/>
      </w:pPr>
      <w:bookmarkStart w:id="15" w:name="_Toc453664071"/>
      <w:bookmarkStart w:id="16" w:name="_Toc462911399"/>
      <w:bookmarkStart w:id="17" w:name="_Toc65760360"/>
      <w:r w:rsidRPr="00C70FE9">
        <w:t>Parametry wielkości obiektu</w:t>
      </w:r>
      <w:bookmarkEnd w:id="15"/>
      <w:bookmarkEnd w:id="16"/>
      <w:bookmarkEnd w:id="17"/>
    </w:p>
    <w:p w14:paraId="1298F0E3" w14:textId="77777777" w:rsidR="0076278C" w:rsidRPr="00C70FE9" w:rsidRDefault="0076278C" w:rsidP="0076278C">
      <w:r w:rsidRPr="00C70FE9">
        <w:t xml:space="preserve">Budynki </w:t>
      </w:r>
      <w:r w:rsidR="002F534A">
        <w:t>j</w:t>
      </w:r>
      <w:r w:rsidR="00806A14">
        <w:t>ednorodzinne</w:t>
      </w:r>
      <w:r w:rsidR="002F534A" w:rsidRPr="002F534A">
        <w:t xml:space="preserve"> </w:t>
      </w:r>
      <w:r w:rsidR="002F534A" w:rsidRPr="00C70FE9">
        <w:t>w zabudowie wolnostojącej</w:t>
      </w:r>
      <w:r w:rsidR="00806A14">
        <w:t xml:space="preserve"> </w:t>
      </w:r>
      <w:r w:rsidR="002F534A">
        <w:t xml:space="preserve">oraz budynki użyteczności publicznej </w:t>
      </w:r>
      <w:r w:rsidRPr="00BB5B0A">
        <w:t>zlokalizowane są w Gminie</w:t>
      </w:r>
      <w:r w:rsidR="00DB3C89">
        <w:t xml:space="preserve"> </w:t>
      </w:r>
      <w:r w:rsidR="002F534A">
        <w:t>Pokrzywnica</w:t>
      </w:r>
      <w:r w:rsidR="00F12848">
        <w:t>.</w:t>
      </w:r>
    </w:p>
    <w:p w14:paraId="105DF97A" w14:textId="77777777" w:rsidR="0073585F" w:rsidRPr="00C70FE9" w:rsidRDefault="0073585F" w:rsidP="002D727A">
      <w:pPr>
        <w:pStyle w:val="Nagwek4"/>
      </w:pPr>
      <w:bookmarkStart w:id="18" w:name="_Toc453664072"/>
      <w:bookmarkStart w:id="19" w:name="_Toc462911400"/>
      <w:bookmarkStart w:id="20" w:name="_Toc65760361"/>
      <w:r w:rsidRPr="00C70FE9">
        <w:t>Lokalizacja</w:t>
      </w:r>
      <w:r w:rsidR="00473FBE" w:rsidRPr="00C70FE9">
        <w:t xml:space="preserve"> inwestycji</w:t>
      </w:r>
      <w:bookmarkEnd w:id="18"/>
      <w:bookmarkEnd w:id="19"/>
      <w:bookmarkEnd w:id="20"/>
    </w:p>
    <w:p w14:paraId="00387BF7" w14:textId="77777777" w:rsidR="0076278C" w:rsidRDefault="0076278C" w:rsidP="0076278C">
      <w:r w:rsidRPr="00C70FE9">
        <w:t xml:space="preserve">Inwestycja jest </w:t>
      </w:r>
      <w:r w:rsidRPr="00BB5B0A">
        <w:t>prowadzona w Gminie</w:t>
      </w:r>
      <w:r w:rsidR="00DB3C89">
        <w:t xml:space="preserve"> </w:t>
      </w:r>
      <w:r w:rsidR="002F534A">
        <w:t>Pokrzywnica</w:t>
      </w:r>
      <w:r w:rsidR="00D41F2E" w:rsidRPr="00BB5B0A">
        <w:t xml:space="preserve">. </w:t>
      </w:r>
      <w:r w:rsidRPr="00BB5B0A">
        <w:t>Poniższa mapa ma charakter poglądowy i wskazuje lokalizację prowadzenia zadania inwestycyjnego</w:t>
      </w:r>
      <w:r w:rsidRPr="00C70FE9">
        <w:t>.</w:t>
      </w:r>
    </w:p>
    <w:p w14:paraId="11F86084" w14:textId="77777777" w:rsidR="0070660A" w:rsidRDefault="00D52B2A" w:rsidP="0070660A">
      <w:pPr>
        <w:spacing w:after="0"/>
        <w:rPr>
          <w:noProof/>
          <w:lang w:eastAsia="pl-PL"/>
        </w:rPr>
      </w:pPr>
      <w:r w:rsidRPr="00334BE0">
        <w:rPr>
          <w:noProof/>
          <w:lang w:eastAsia="pl-PL"/>
        </w:rPr>
        <w:drawing>
          <wp:inline distT="0" distB="0" distL="0" distR="0" wp14:anchorId="3E215B4A" wp14:editId="20B7EF9D">
            <wp:extent cx="4716780" cy="3253740"/>
            <wp:effectExtent l="0" t="0" r="0" b="0"/>
            <wp:docPr id="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0">
                      <a:extLst>
                        <a:ext uri="{28A0092B-C50C-407E-A947-70E740481C1C}">
                          <a14:useLocalDpi xmlns:a14="http://schemas.microsoft.com/office/drawing/2010/main" val="0"/>
                        </a:ext>
                      </a:extLst>
                    </a:blip>
                    <a:srcRect l="16344" t="17580" r="57526" b="18417"/>
                    <a:stretch>
                      <a:fillRect/>
                    </a:stretch>
                  </pic:blipFill>
                  <pic:spPr bwMode="auto">
                    <a:xfrm>
                      <a:off x="0" y="0"/>
                      <a:ext cx="4716780" cy="3253740"/>
                    </a:xfrm>
                    <a:prstGeom prst="rect">
                      <a:avLst/>
                    </a:prstGeom>
                    <a:noFill/>
                    <a:ln>
                      <a:noFill/>
                    </a:ln>
                  </pic:spPr>
                </pic:pic>
              </a:graphicData>
            </a:graphic>
          </wp:inline>
        </w:drawing>
      </w:r>
    </w:p>
    <w:p w14:paraId="009B5AC3" w14:textId="77777777" w:rsidR="0073585F" w:rsidRPr="0070660A" w:rsidRDefault="007C2395" w:rsidP="0070660A">
      <w:pPr>
        <w:spacing w:before="0"/>
      </w:pPr>
      <w:r w:rsidRPr="007C2395">
        <w:rPr>
          <w:i/>
          <w:iCs/>
        </w:rPr>
        <w:t xml:space="preserve">Rys.1 Orientacyjna </w:t>
      </w:r>
      <w:r w:rsidRPr="00BB5B0A">
        <w:rPr>
          <w:i/>
          <w:iCs/>
        </w:rPr>
        <w:t xml:space="preserve">lokalizacja terenu </w:t>
      </w:r>
      <w:r w:rsidR="00DB3C89">
        <w:rPr>
          <w:i/>
          <w:iCs/>
        </w:rPr>
        <w:t>G</w:t>
      </w:r>
      <w:r w:rsidRPr="00BB5B0A">
        <w:rPr>
          <w:i/>
          <w:iCs/>
        </w:rPr>
        <w:t>miny</w:t>
      </w:r>
      <w:r w:rsidR="00D27AAE">
        <w:rPr>
          <w:i/>
          <w:iCs/>
        </w:rPr>
        <w:t xml:space="preserve"> </w:t>
      </w:r>
      <w:r w:rsidR="003341CE">
        <w:rPr>
          <w:i/>
          <w:iCs/>
        </w:rPr>
        <w:t>Pokrzywnica</w:t>
      </w:r>
      <w:r w:rsidRPr="00BB5B0A">
        <w:rPr>
          <w:i/>
          <w:iCs/>
        </w:rPr>
        <w:t>.</w:t>
      </w:r>
    </w:p>
    <w:p w14:paraId="62F58C2A" w14:textId="77777777" w:rsidR="006617CD" w:rsidRPr="006617CD" w:rsidRDefault="006617CD" w:rsidP="006617CD">
      <w:r w:rsidRPr="006617CD">
        <w:t>Dla każdego budynku objętego projektem przeprowadzona została ocena energetyczna, w ramach, której powstało świadectwo charakterystyki energetycznej oraz określona została moc nowego źródła ciepła, jakie ma zostać zainstalowane w budynku. Budynki spełniają standardy efektywności energetycznej budynku</w:t>
      </w:r>
      <w:r w:rsidR="0070660A">
        <w:t>.</w:t>
      </w:r>
    </w:p>
    <w:p w14:paraId="010F026F" w14:textId="77777777" w:rsidR="00714299" w:rsidRPr="00C70FE9" w:rsidRDefault="00714299" w:rsidP="0038305E">
      <w:pPr>
        <w:pStyle w:val="Nagwek3"/>
      </w:pPr>
      <w:bookmarkStart w:id="21" w:name="_Toc462911401"/>
      <w:bookmarkStart w:id="22" w:name="_Toc463266166"/>
      <w:bookmarkStart w:id="23" w:name="_Toc65760362"/>
      <w:r w:rsidRPr="00C70FE9">
        <w:t>Charakterystyczne parametry</w:t>
      </w:r>
      <w:r w:rsidR="00002ED6" w:rsidRPr="00C70FE9">
        <w:t xml:space="preserve"> określające wielkość obiektów lub</w:t>
      </w:r>
      <w:r w:rsidRPr="00C70FE9">
        <w:t xml:space="preserve"> zakres robót</w:t>
      </w:r>
      <w:r w:rsidR="00002ED6" w:rsidRPr="00C70FE9">
        <w:t xml:space="preserve"> budowlanych</w:t>
      </w:r>
      <w:bookmarkEnd w:id="21"/>
      <w:bookmarkEnd w:id="22"/>
      <w:bookmarkEnd w:id="23"/>
    </w:p>
    <w:p w14:paraId="37DCFEF1" w14:textId="77777777" w:rsidR="0073585F" w:rsidRPr="00C70FE9" w:rsidRDefault="0073585F" w:rsidP="002D727A">
      <w:pPr>
        <w:pStyle w:val="Nagwek4"/>
      </w:pPr>
      <w:bookmarkStart w:id="24" w:name="_Toc462911402"/>
      <w:bookmarkStart w:id="25" w:name="_Toc65760363"/>
      <w:r w:rsidRPr="00C70FE9">
        <w:t>Wymagania ogólne</w:t>
      </w:r>
      <w:bookmarkEnd w:id="24"/>
      <w:bookmarkEnd w:id="25"/>
    </w:p>
    <w:p w14:paraId="342D3A3F" w14:textId="77777777" w:rsidR="0073585F" w:rsidRPr="00C70FE9" w:rsidRDefault="0073585F" w:rsidP="0073585F">
      <w:pPr>
        <w:rPr>
          <w:spacing w:val="-1"/>
        </w:rPr>
      </w:pPr>
      <w:r w:rsidRPr="00C70FE9">
        <w:rPr>
          <w:spacing w:val="-1"/>
        </w:rPr>
        <w:t>Przedmiot zamówienia winien być zaprojektowany i wykonany zgodnie z obowiązującym stanem prawnym, normami, zasadami najlepszej wiedzy technicznej oraz z zachowaniem zasady należytej staranności.</w:t>
      </w:r>
    </w:p>
    <w:p w14:paraId="462047E5" w14:textId="77777777" w:rsidR="0073585F" w:rsidRPr="00C70FE9" w:rsidRDefault="0073585F" w:rsidP="0073585F">
      <w:r w:rsidRPr="00C70FE9">
        <w:t>Przedmiot zamówienia powinien spełniać wymagania obowiązujących przepisów w zakresie bezpieczeństwa konstrukcji, bezpieczeństwa pożarowego, przepisów BHP, ochrony zdrowia</w:t>
      </w:r>
      <w:r w:rsidR="003036E9" w:rsidRPr="00C70FE9">
        <w:br/>
      </w:r>
      <w:r w:rsidRPr="00C70FE9">
        <w:t>i środowiska oraz bezpieczeństwa użytkowania.</w:t>
      </w:r>
    </w:p>
    <w:p w14:paraId="5F730131" w14:textId="77777777" w:rsidR="0073585F" w:rsidRPr="00C70FE9" w:rsidRDefault="0073585F" w:rsidP="0073585F">
      <w:r w:rsidRPr="00C70FE9">
        <w:t>Wybudowane instalacje oraz towarzyszące obiekty powinny mieć trwałą i niezawodną konstrukcję.</w:t>
      </w:r>
    </w:p>
    <w:p w14:paraId="5A01AF4F" w14:textId="77777777" w:rsidR="0073585F" w:rsidRDefault="0073585F" w:rsidP="0073585F">
      <w:r w:rsidRPr="00C70FE9">
        <w:t>Wszystkie zastosowane przy realizacji zamówienia materiały muszą być fabrycznie nowe i posiadać niezbędne certyfikaty.</w:t>
      </w:r>
    </w:p>
    <w:p w14:paraId="0DAF42DE" w14:textId="77777777" w:rsidR="00EE704D" w:rsidRPr="00C70FE9" w:rsidRDefault="00EE704D" w:rsidP="0073585F">
      <w:r w:rsidRPr="00EE704D">
        <w:t>Oferowane urządzenia muszą być nieużywane i fabrycznie nowe, pochodzić z seryjnej produkcji z uwzględnieniem opcji konfiguracyjnych przewidzianych przez producenta dla oferowanego modelu sprzętu oraz pochodzić z oficjalnego kanału dystrybucji na rynek polski. Zamawiający nie dopuszcza oferowania sprzętu będącego prototypem, a zastosowana technologia, jak i jej poszczególne elementy powinny być sprawdzone w praktyce eksploatacyjnej. Do zadań Wykonawcy należy wykonanie badań i sprawdzeń obligatoryjnych w świetle obowiązujących przepisów prawa oraz ochrony mienia w obrębie terenu budowy.</w:t>
      </w:r>
    </w:p>
    <w:p w14:paraId="17A4F7F9" w14:textId="77777777" w:rsidR="0073585F" w:rsidRPr="00C70FE9" w:rsidRDefault="0073585F" w:rsidP="0073585F">
      <w:r w:rsidRPr="00C70FE9">
        <w:rPr>
          <w:spacing w:val="-5"/>
        </w:rPr>
        <w:t xml:space="preserve">W trakcie realizacji </w:t>
      </w:r>
      <w:r w:rsidRPr="00C70FE9">
        <w:rPr>
          <w:spacing w:val="-4"/>
        </w:rPr>
        <w:t xml:space="preserve">zamówienia do obowiązków Wykonawcy należy zrealizowanie inwestycji własnym staraniem i na swój koszt oraz zgodnie </w:t>
      </w:r>
      <w:r w:rsidRPr="00C70FE9">
        <w:rPr>
          <w:spacing w:val="-6"/>
        </w:rPr>
        <w:t>z Prawem budowlanym, a w szczególności:</w:t>
      </w:r>
    </w:p>
    <w:p w14:paraId="2EC9BD36" w14:textId="77777777" w:rsidR="0073585F" w:rsidRPr="0020661B" w:rsidRDefault="0073585F" w:rsidP="002C0505">
      <w:pPr>
        <w:pStyle w:val="Akapitzlist"/>
        <w:numPr>
          <w:ilvl w:val="0"/>
          <w:numId w:val="3"/>
        </w:numPr>
        <w:ind w:left="426"/>
      </w:pPr>
      <w:r w:rsidRPr="00C70FE9">
        <w:rPr>
          <w:spacing w:val="-5"/>
        </w:rPr>
        <w:t xml:space="preserve">stosowanie wyłącznie materiałów odpowiedniej jakości dopuszczonych do </w:t>
      </w:r>
      <w:r w:rsidRPr="00C70FE9">
        <w:rPr>
          <w:spacing w:val="-6"/>
        </w:rPr>
        <w:t>obrotu i stosowania zgodnie</w:t>
      </w:r>
      <w:r w:rsidR="00DF5BD4" w:rsidRPr="00C70FE9">
        <w:rPr>
          <w:spacing w:val="-6"/>
        </w:rPr>
        <w:t xml:space="preserve"> </w:t>
      </w:r>
      <w:r w:rsidRPr="00C70FE9">
        <w:rPr>
          <w:spacing w:val="-6"/>
        </w:rPr>
        <w:t xml:space="preserve">z Ustawą Prawo budowlane oraz koordynacja robót branżowych </w:t>
      </w:r>
      <w:r w:rsidRPr="00C70FE9">
        <w:rPr>
          <w:spacing w:val="-5"/>
        </w:rPr>
        <w:t>wykonywanych na obiekcie</w:t>
      </w:r>
    </w:p>
    <w:p w14:paraId="0C6C8B79" w14:textId="77777777" w:rsidR="0020661B" w:rsidRPr="0020661B" w:rsidRDefault="0020661B" w:rsidP="002C0505">
      <w:pPr>
        <w:pStyle w:val="Akapitzlist"/>
        <w:numPr>
          <w:ilvl w:val="0"/>
          <w:numId w:val="3"/>
        </w:numPr>
        <w:ind w:left="426"/>
      </w:pPr>
      <w:r>
        <w:rPr>
          <w:spacing w:val="-5"/>
        </w:rPr>
        <w:t>wykona</w:t>
      </w:r>
      <w:r w:rsidR="000579B9">
        <w:rPr>
          <w:spacing w:val="-5"/>
        </w:rPr>
        <w:t>ni</w:t>
      </w:r>
      <w:r>
        <w:rPr>
          <w:spacing w:val="-5"/>
        </w:rPr>
        <w:t>e projektów</w:t>
      </w:r>
      <w:r w:rsidR="000E11C2">
        <w:rPr>
          <w:spacing w:val="-5"/>
        </w:rPr>
        <w:t xml:space="preserve"> </w:t>
      </w:r>
    </w:p>
    <w:p w14:paraId="3B2F660B" w14:textId="77777777" w:rsidR="0020661B" w:rsidRPr="00C70FE9" w:rsidRDefault="0020661B" w:rsidP="002C0505">
      <w:pPr>
        <w:pStyle w:val="Akapitzlist"/>
        <w:numPr>
          <w:ilvl w:val="0"/>
          <w:numId w:val="3"/>
        </w:numPr>
        <w:ind w:left="426"/>
      </w:pPr>
      <w:r>
        <w:t>wykonanie stosownych uzgodnień oraz uzyskanie pozwoleń</w:t>
      </w:r>
    </w:p>
    <w:p w14:paraId="246A799B" w14:textId="77777777" w:rsidR="0073585F" w:rsidRPr="00C70FE9" w:rsidRDefault="0073585F" w:rsidP="002C0505">
      <w:pPr>
        <w:pStyle w:val="Akapitzlist"/>
        <w:numPr>
          <w:ilvl w:val="0"/>
          <w:numId w:val="3"/>
        </w:numPr>
        <w:ind w:left="426"/>
      </w:pPr>
      <w:r w:rsidRPr="00C70FE9">
        <w:rPr>
          <w:spacing w:val="-1"/>
        </w:rPr>
        <w:t>zapewnienie dostaw materiałów i urządzeń</w:t>
      </w:r>
    </w:p>
    <w:p w14:paraId="23C7FF56" w14:textId="77777777" w:rsidR="0073585F" w:rsidRPr="00C70FE9" w:rsidRDefault="0073585F" w:rsidP="002C0505">
      <w:pPr>
        <w:pStyle w:val="Akapitzlist"/>
        <w:numPr>
          <w:ilvl w:val="0"/>
          <w:numId w:val="3"/>
        </w:numPr>
        <w:ind w:left="426"/>
      </w:pPr>
      <w:r w:rsidRPr="00C70FE9">
        <w:rPr>
          <w:spacing w:val="-5"/>
        </w:rPr>
        <w:t>wykonanie wszystkich wymaganych normami, warunkami technicznymi wykonania i odbioru robót budowlano-montażowych zawartymi w niniejszym programie oraz stosownymi przepisami: pomiarów, badań, prób oraz rozruchów</w:t>
      </w:r>
    </w:p>
    <w:p w14:paraId="4A9B396B" w14:textId="77777777" w:rsidR="0073585F" w:rsidRPr="00C70FE9" w:rsidRDefault="0073585F" w:rsidP="002C0505">
      <w:pPr>
        <w:pStyle w:val="Akapitzlist"/>
        <w:numPr>
          <w:ilvl w:val="0"/>
          <w:numId w:val="3"/>
        </w:numPr>
        <w:ind w:left="426"/>
      </w:pPr>
      <w:r w:rsidRPr="00C70FE9">
        <w:rPr>
          <w:spacing w:val="-5"/>
        </w:rPr>
        <w:t>udział we wszelkich odbiorach</w:t>
      </w:r>
    </w:p>
    <w:p w14:paraId="3FF69A09" w14:textId="77777777" w:rsidR="0073585F" w:rsidRPr="00C70FE9" w:rsidRDefault="0073585F" w:rsidP="002C0505">
      <w:pPr>
        <w:pStyle w:val="Akapitzlist"/>
        <w:numPr>
          <w:ilvl w:val="0"/>
          <w:numId w:val="3"/>
        </w:numPr>
        <w:ind w:left="426"/>
        <w:rPr>
          <w:spacing w:val="-5"/>
        </w:rPr>
      </w:pPr>
      <w:bookmarkStart w:id="26" w:name="_Toc409083950"/>
      <w:bookmarkStart w:id="27" w:name="_Toc409084382"/>
      <w:bookmarkStart w:id="28" w:name="_Toc409086659"/>
      <w:bookmarkStart w:id="29" w:name="_Toc409083951"/>
      <w:bookmarkStart w:id="30" w:name="_Toc409084383"/>
      <w:bookmarkStart w:id="31" w:name="_Toc409086660"/>
      <w:bookmarkStart w:id="32" w:name="_Toc409083952"/>
      <w:bookmarkStart w:id="33" w:name="_Toc409084384"/>
      <w:bookmarkStart w:id="34" w:name="_Toc409086661"/>
      <w:bookmarkStart w:id="35" w:name="_Toc409083953"/>
      <w:bookmarkStart w:id="36" w:name="_Toc409084385"/>
      <w:bookmarkStart w:id="37" w:name="_Toc409086662"/>
      <w:bookmarkStart w:id="38" w:name="_Toc409083954"/>
      <w:bookmarkStart w:id="39" w:name="_Toc409084386"/>
      <w:bookmarkStart w:id="40" w:name="_Toc409086663"/>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C70FE9">
        <w:rPr>
          <w:spacing w:val="-5"/>
        </w:rPr>
        <w:t>wypłata odszkodowań za zniszczenia spowodowane przez Wykonawcę w trakcie przeprowadzania robót budowlanych właścicielom działek, na których prowadzone</w:t>
      </w:r>
      <w:r w:rsidR="00A102E4">
        <w:rPr>
          <w:spacing w:val="-5"/>
        </w:rPr>
        <w:t xml:space="preserve"> są </w:t>
      </w:r>
      <w:r w:rsidRPr="00C70FE9">
        <w:rPr>
          <w:spacing w:val="-5"/>
        </w:rPr>
        <w:t>roboty</w:t>
      </w:r>
    </w:p>
    <w:p w14:paraId="72800EC7" w14:textId="77777777" w:rsidR="0073585F" w:rsidRPr="00C70FE9" w:rsidRDefault="0073585F" w:rsidP="002C0505">
      <w:pPr>
        <w:pStyle w:val="Akapitzlist"/>
        <w:numPr>
          <w:ilvl w:val="0"/>
          <w:numId w:val="3"/>
        </w:numPr>
        <w:ind w:left="426"/>
        <w:rPr>
          <w:spacing w:val="-5"/>
        </w:rPr>
      </w:pPr>
      <w:r w:rsidRPr="00C70FE9">
        <w:rPr>
          <w:spacing w:val="-5"/>
        </w:rPr>
        <w:t>naprawa lub pokrycie kosztów napraw uszkodzonych przez Wykonawcę dróg, chodników, ogrodzeń, mostków, urządzeń melioracyjnych i innych urządzeń oraz sieci technicznych</w:t>
      </w:r>
    </w:p>
    <w:p w14:paraId="35C3DB62" w14:textId="77777777" w:rsidR="0073585F" w:rsidRPr="00C70FE9" w:rsidRDefault="0073585F" w:rsidP="002C0505">
      <w:pPr>
        <w:pStyle w:val="Akapitzlist"/>
        <w:numPr>
          <w:ilvl w:val="0"/>
          <w:numId w:val="3"/>
        </w:numPr>
        <w:ind w:left="426"/>
        <w:rPr>
          <w:spacing w:val="-5"/>
        </w:rPr>
      </w:pPr>
      <w:r w:rsidRPr="00C70FE9">
        <w:rPr>
          <w:spacing w:val="-5"/>
        </w:rPr>
        <w:t>zapewnienie wymaganych nadzorów właścicielskich oraz specjalistycznych, w tym konserwatorskich, archeologicznych, dendrologicznych lub innych wymaganych stosownymi przepisami</w:t>
      </w:r>
    </w:p>
    <w:p w14:paraId="35C41871" w14:textId="77777777" w:rsidR="0073585F" w:rsidRPr="00C70FE9" w:rsidRDefault="0073585F" w:rsidP="002C0505">
      <w:pPr>
        <w:pStyle w:val="Akapitzlist"/>
        <w:numPr>
          <w:ilvl w:val="0"/>
          <w:numId w:val="3"/>
        </w:numPr>
        <w:ind w:left="426"/>
        <w:rPr>
          <w:spacing w:val="-5"/>
        </w:rPr>
      </w:pPr>
      <w:r w:rsidRPr="00C70FE9">
        <w:rPr>
          <w:spacing w:val="-5"/>
        </w:rPr>
        <w:t>pokrycie kosztów związanych z zajęciem terenu na czas prowadzenia robót budowlanych, w tym opłat za zajęcia pasów drogowych i innych terenów</w:t>
      </w:r>
      <w:r w:rsidR="00A86AB2" w:rsidRPr="00C70FE9">
        <w:rPr>
          <w:spacing w:val="-5"/>
        </w:rPr>
        <w:t xml:space="preserve">, </w:t>
      </w:r>
      <w:r w:rsidR="003444A5" w:rsidRPr="00C70FE9">
        <w:rPr>
          <w:spacing w:val="-5"/>
        </w:rPr>
        <w:t>jeżeli będzie to konieczne</w:t>
      </w:r>
    </w:p>
    <w:p w14:paraId="3EEA78B9" w14:textId="77777777" w:rsidR="00473FBE" w:rsidRPr="00C70FE9" w:rsidRDefault="0073585F" w:rsidP="002C0505">
      <w:pPr>
        <w:pStyle w:val="Akapitzlist"/>
        <w:numPr>
          <w:ilvl w:val="0"/>
          <w:numId w:val="3"/>
        </w:numPr>
        <w:ind w:left="426"/>
        <w:rPr>
          <w:spacing w:val="-5"/>
        </w:rPr>
      </w:pPr>
      <w:r w:rsidRPr="00C70FE9">
        <w:rPr>
          <w:spacing w:val="-5"/>
        </w:rPr>
        <w:t>zapewnienie obsługi geodezyjnej budowy przez cały okres jej trwania</w:t>
      </w:r>
      <w:r w:rsidR="00A86AB2" w:rsidRPr="00C70FE9">
        <w:rPr>
          <w:spacing w:val="-5"/>
        </w:rPr>
        <w:t>,</w:t>
      </w:r>
      <w:r w:rsidRPr="00C70FE9">
        <w:rPr>
          <w:spacing w:val="-5"/>
        </w:rPr>
        <w:t xml:space="preserve"> jeśli jest wymagana.</w:t>
      </w:r>
    </w:p>
    <w:p w14:paraId="44262A99" w14:textId="77777777" w:rsidR="0073585F" w:rsidRPr="00C70FE9" w:rsidRDefault="0073585F" w:rsidP="002D727A">
      <w:pPr>
        <w:pStyle w:val="Nagwek4"/>
      </w:pPr>
      <w:bookmarkStart w:id="41" w:name="_Toc462911403"/>
      <w:bookmarkStart w:id="42" w:name="_Toc65760364"/>
      <w:r w:rsidRPr="00C70FE9">
        <w:t>Dokumentacja projektowa</w:t>
      </w:r>
      <w:bookmarkEnd w:id="41"/>
      <w:bookmarkEnd w:id="42"/>
    </w:p>
    <w:p w14:paraId="073CFDD0" w14:textId="77777777" w:rsidR="00C842B4" w:rsidRPr="00C70FE9" w:rsidRDefault="00C842B4" w:rsidP="00C842B4">
      <w:r w:rsidRPr="00C70FE9">
        <w:t>Przed rozpoczęciem prac projektowych Wykonawca pozyska i zweryfikuje dane i materiały niezbędne do realizacji przedmiotu zamówienia, a także informacje i dokumenty niezbędne do zaprojektowania robót budowlanych będących przedmiotem zamówienia.</w:t>
      </w:r>
    </w:p>
    <w:p w14:paraId="49E1B9F4" w14:textId="77777777" w:rsidR="00C842B4" w:rsidRPr="00C70FE9" w:rsidRDefault="00C842B4" w:rsidP="00C842B4">
      <w:r w:rsidRPr="00C70FE9">
        <w:t>Wykonawca w ramach zadania opracuje dokumentację projektową zgodną z Rozporządzeniem Ministra Infrastruktury z dnia 2 września 2004 r. w sprawie szczegółowego zakresu i formy dokumentacji projektowej, specyfikacji technicznych wykonania i odbioru robót budowlanych oraz programu funkcjonalno-użytkowego</w:t>
      </w:r>
      <w:r w:rsidR="003A049C">
        <w:t>.</w:t>
      </w:r>
    </w:p>
    <w:p w14:paraId="73A7919D" w14:textId="77777777" w:rsidR="00C842B4" w:rsidRPr="00C70FE9" w:rsidRDefault="00C842B4" w:rsidP="00C842B4">
      <w:pPr>
        <w:rPr>
          <w:szCs w:val="22"/>
        </w:rPr>
      </w:pPr>
      <w:r w:rsidRPr="00C70FE9">
        <w:rPr>
          <w:szCs w:val="22"/>
        </w:rPr>
        <w:t>Wykonawca w razie potrzeby zapewnieni nadzór autorski przez cały okres trwania inwestycji realizowanej na podstawie sporządzonej dokumentacji.</w:t>
      </w:r>
    </w:p>
    <w:p w14:paraId="7E8A3B47" w14:textId="77777777" w:rsidR="00C842B4" w:rsidRPr="00C70FE9" w:rsidRDefault="00C842B4" w:rsidP="00C842B4">
      <w:r w:rsidRPr="00C70FE9">
        <w:t>Jeżeli prawo lub względy praktyczne wymagają, aby niektóre dokumenty były poddane weryfikacji przez osoby uprawnione lub wymagają uzgodnienia przez właściwe instytucje, to przeprowadzenie weryfikacji i/lub uzyskanie uzgodnień będzie przeprowadzone przez Wykonawcę na jego koszt przed przedłożeniem tej dokumentacji do zatwierdzenia przez Zamawiającego. Dokonanie weryfikacji i/lub uzyskanie uzgodnień nie przesądza o zatwierdzeniu przez Zamawiającego, który odmówi zatwierdzenia w każdym przypadku, kiedy stwierdzi, że dokument Wykonawcy nie spełnia wymagań kontraktu.</w:t>
      </w:r>
    </w:p>
    <w:p w14:paraId="18110DC1" w14:textId="77777777" w:rsidR="00C842B4" w:rsidRPr="00C70FE9" w:rsidRDefault="00C842B4" w:rsidP="00C842B4">
      <w:r w:rsidRPr="00C70FE9">
        <w:t>Wykonawca w szczególności uzyska wszelkie wymagane zgodnie z prawem polskim uzgodnienia, opinie i decyzje administracyjne niezbędne dla zaprojektowania, wybudowania, uruchomienia i przekazania obiektu do eksploatacji.</w:t>
      </w:r>
    </w:p>
    <w:p w14:paraId="61495B6F" w14:textId="77777777" w:rsidR="00C842B4" w:rsidRPr="00C70FE9" w:rsidRDefault="00C842B4" w:rsidP="00C842B4">
      <w:r w:rsidRPr="00C70FE9">
        <w:t>Zatwierdzenie wszystkich dokumentów przez Zamawiającego jest warunkiem koniecznym realizacji zadania inwestycyjnego, lecz nie ogranicza odpowiedzialności Wykonawcy wynikającej z kontraktu.</w:t>
      </w:r>
    </w:p>
    <w:p w14:paraId="5645A59D" w14:textId="77777777" w:rsidR="00C842B4" w:rsidRPr="00C70FE9" w:rsidRDefault="00C842B4" w:rsidP="00C842B4">
      <w:r w:rsidRPr="00C70FE9">
        <w:t>Zamawiający dopuszcza zastosowanie na etapie projektowania technologii zamiennych jednak o parametrach nie gorszych niż przedstawione w niniejszym programie funkcjonalno-użytkowym.</w:t>
      </w:r>
    </w:p>
    <w:p w14:paraId="48EF4E47" w14:textId="77777777" w:rsidR="00C842B4" w:rsidRPr="00C70FE9" w:rsidRDefault="00C842B4" w:rsidP="00C842B4">
      <w:r w:rsidRPr="00C70FE9">
        <w:t>Wykonawca w ramach zadania inwestycyjnego przedłoży Zamawiającemu:</w:t>
      </w:r>
    </w:p>
    <w:p w14:paraId="1F9AD642" w14:textId="77777777" w:rsidR="000579B9" w:rsidRDefault="000579B9" w:rsidP="0065591D">
      <w:pPr>
        <w:pStyle w:val="Akapitzlist"/>
        <w:numPr>
          <w:ilvl w:val="0"/>
          <w:numId w:val="13"/>
        </w:numPr>
      </w:pPr>
      <w:r>
        <w:t>Projekt budowlany</w:t>
      </w:r>
      <w:r w:rsidR="000D3312">
        <w:t xml:space="preserve"> </w:t>
      </w:r>
    </w:p>
    <w:p w14:paraId="121A5B00" w14:textId="77777777" w:rsidR="00C842B4" w:rsidRDefault="00C842B4" w:rsidP="0065591D">
      <w:pPr>
        <w:pStyle w:val="Akapitzlist"/>
        <w:numPr>
          <w:ilvl w:val="0"/>
          <w:numId w:val="13"/>
        </w:numPr>
      </w:pPr>
      <w:r w:rsidRPr="00C70FE9">
        <w:t>Projekt wykonawczy</w:t>
      </w:r>
    </w:p>
    <w:p w14:paraId="1821CB3F" w14:textId="77777777" w:rsidR="0020661B" w:rsidRPr="00C70FE9" w:rsidRDefault="0020661B" w:rsidP="0065591D">
      <w:pPr>
        <w:pStyle w:val="Akapitzlist"/>
        <w:numPr>
          <w:ilvl w:val="0"/>
          <w:numId w:val="13"/>
        </w:numPr>
      </w:pPr>
      <w:r>
        <w:t>Projekt powykonawczy</w:t>
      </w:r>
    </w:p>
    <w:p w14:paraId="637EE4DC" w14:textId="77777777" w:rsidR="0073585F" w:rsidRPr="00C70FE9" w:rsidRDefault="0073585F" w:rsidP="00F81D9F">
      <w:pPr>
        <w:pStyle w:val="Nagwek5"/>
      </w:pPr>
      <w:bookmarkStart w:id="43" w:name="_Toc450827692"/>
      <w:bookmarkStart w:id="44" w:name="_Toc450884891"/>
      <w:bookmarkStart w:id="45" w:name="_Toc453664076"/>
      <w:bookmarkStart w:id="46" w:name="_Toc461633552"/>
      <w:bookmarkStart w:id="47" w:name="_Toc462911404"/>
      <w:bookmarkStart w:id="48" w:name="_Toc474156884"/>
      <w:bookmarkStart w:id="49" w:name="_Toc36192913"/>
      <w:bookmarkStart w:id="50" w:name="_Toc38270461"/>
      <w:bookmarkStart w:id="51" w:name="_Toc65760365"/>
      <w:r w:rsidRPr="00C70FE9">
        <w:t>Wymagania dla dokumentacji dostarczonej Zamawiającemu</w:t>
      </w:r>
      <w:bookmarkEnd w:id="43"/>
      <w:bookmarkEnd w:id="44"/>
      <w:bookmarkEnd w:id="45"/>
      <w:bookmarkEnd w:id="46"/>
      <w:bookmarkEnd w:id="47"/>
      <w:bookmarkEnd w:id="48"/>
      <w:bookmarkEnd w:id="49"/>
      <w:bookmarkEnd w:id="50"/>
      <w:bookmarkEnd w:id="51"/>
    </w:p>
    <w:p w14:paraId="161EB5E0" w14:textId="77777777" w:rsidR="00FD2FAD" w:rsidRPr="00C70FE9" w:rsidRDefault="00FD2FAD" w:rsidP="00FD2FAD">
      <w:pPr>
        <w:rPr>
          <w:rFonts w:eastAsia="Calibri"/>
        </w:rPr>
      </w:pPr>
      <w:r w:rsidRPr="00C70FE9">
        <w:rPr>
          <w:rFonts w:eastAsia="Calibri"/>
        </w:rPr>
        <w:t>Dokumentacja dostarczana Zamawiaj</w:t>
      </w:r>
      <w:r w:rsidRPr="00C70FE9">
        <w:rPr>
          <w:rFonts w:ascii="Arial-OneByteIdentityH" w:eastAsia="Arial-OneByteIdentityH" w:cs="Arial-OneByteIdentityH" w:hint="eastAsia"/>
        </w:rPr>
        <w:t>ą</w:t>
      </w:r>
      <w:r w:rsidRPr="00C70FE9">
        <w:rPr>
          <w:rFonts w:eastAsia="Calibri"/>
        </w:rPr>
        <w:t>cemu musi zawiera</w:t>
      </w:r>
      <w:r w:rsidRPr="00C70FE9">
        <w:rPr>
          <w:rFonts w:ascii="Arial-OneByteIdentityH" w:eastAsia="Arial-OneByteIdentityH" w:cs="Arial-OneByteIdentityH" w:hint="eastAsia"/>
        </w:rPr>
        <w:t>ć</w:t>
      </w:r>
      <w:r w:rsidRPr="00C70FE9">
        <w:rPr>
          <w:rFonts w:eastAsia="Calibri"/>
        </w:rPr>
        <w:t>:</w:t>
      </w:r>
    </w:p>
    <w:p w14:paraId="3333FFB5" w14:textId="77777777" w:rsidR="00FD2FAD" w:rsidRPr="00C70FE9" w:rsidRDefault="00FD2FAD" w:rsidP="002C0505">
      <w:pPr>
        <w:pStyle w:val="Akapitzlist"/>
        <w:numPr>
          <w:ilvl w:val="0"/>
          <w:numId w:val="4"/>
        </w:numPr>
        <w:ind w:left="426" w:hanging="207"/>
        <w:rPr>
          <w:rFonts w:eastAsia="Calibri"/>
        </w:rPr>
      </w:pPr>
      <w:r w:rsidRPr="00C70FE9">
        <w:rPr>
          <w:rFonts w:eastAsia="Calibri"/>
        </w:rPr>
        <w:t>tytuł dokumentu</w:t>
      </w:r>
    </w:p>
    <w:p w14:paraId="6CE59878" w14:textId="77777777" w:rsidR="00FD2FAD" w:rsidRPr="00C70FE9" w:rsidRDefault="00FD2FAD" w:rsidP="002C0505">
      <w:pPr>
        <w:pStyle w:val="Akapitzlist"/>
        <w:numPr>
          <w:ilvl w:val="0"/>
          <w:numId w:val="4"/>
        </w:numPr>
        <w:ind w:left="426" w:hanging="207"/>
        <w:rPr>
          <w:rFonts w:eastAsia="Calibri"/>
        </w:rPr>
      </w:pPr>
      <w:r w:rsidRPr="00C70FE9">
        <w:rPr>
          <w:rFonts w:eastAsia="Calibri"/>
        </w:rPr>
        <w:t>nazw</w:t>
      </w:r>
      <w:r w:rsidRPr="00C70FE9">
        <w:rPr>
          <w:rFonts w:ascii="Arial-OneByteIdentityH" w:eastAsia="Arial-OneByteIdentityH" w:cs="Arial-OneByteIdentityH" w:hint="eastAsia"/>
        </w:rPr>
        <w:t>ę</w:t>
      </w:r>
      <w:r w:rsidRPr="00C70FE9">
        <w:rPr>
          <w:rFonts w:ascii="Arial-OneByteIdentityH" w:eastAsia="Arial-OneByteIdentityH" w:cs="Arial-OneByteIdentityH"/>
        </w:rPr>
        <w:t xml:space="preserve"> </w:t>
      </w:r>
      <w:r w:rsidRPr="00C70FE9">
        <w:rPr>
          <w:rFonts w:eastAsia="Calibri"/>
        </w:rPr>
        <w:t>projektu (i nr, je</w:t>
      </w:r>
      <w:r w:rsidRPr="00C70FE9">
        <w:rPr>
          <w:rFonts w:ascii="Arial-OneByteIdentityH" w:eastAsia="Arial-OneByteIdentityH" w:cs="Arial-OneByteIdentityH" w:hint="eastAsia"/>
        </w:rPr>
        <w:t>ś</w:t>
      </w:r>
      <w:r w:rsidRPr="00C70FE9">
        <w:rPr>
          <w:rFonts w:eastAsia="Calibri"/>
        </w:rPr>
        <w:t>li dotyczy) oraz podtytuł</w:t>
      </w:r>
    </w:p>
    <w:p w14:paraId="3F172C01" w14:textId="77777777" w:rsidR="00FD2FAD" w:rsidRPr="00C70FE9" w:rsidRDefault="00FD2FAD" w:rsidP="002C0505">
      <w:pPr>
        <w:pStyle w:val="Akapitzlist"/>
        <w:numPr>
          <w:ilvl w:val="0"/>
          <w:numId w:val="4"/>
        </w:numPr>
        <w:ind w:left="426" w:hanging="207"/>
        <w:rPr>
          <w:rFonts w:eastAsia="Calibri"/>
        </w:rPr>
      </w:pPr>
      <w:r w:rsidRPr="00C70FE9">
        <w:rPr>
          <w:rFonts w:eastAsia="Calibri"/>
        </w:rPr>
        <w:t>etap projektu (je</w:t>
      </w:r>
      <w:r w:rsidRPr="00C70FE9">
        <w:rPr>
          <w:rFonts w:ascii="Arial-OneByteIdentityH" w:eastAsia="Arial-OneByteIdentityH" w:cs="Arial-OneByteIdentityH" w:hint="eastAsia"/>
        </w:rPr>
        <w:t>ś</w:t>
      </w:r>
      <w:r w:rsidRPr="00C70FE9">
        <w:rPr>
          <w:rFonts w:eastAsia="Calibri"/>
        </w:rPr>
        <w:t>li dotyczy</w:t>
      </w:r>
    </w:p>
    <w:p w14:paraId="76FFF84E" w14:textId="77777777" w:rsidR="00FD2FAD" w:rsidRPr="00C70FE9" w:rsidRDefault="00FD2FAD" w:rsidP="002C0505">
      <w:pPr>
        <w:pStyle w:val="Akapitzlist"/>
        <w:numPr>
          <w:ilvl w:val="0"/>
          <w:numId w:val="4"/>
        </w:numPr>
        <w:ind w:left="426" w:hanging="207"/>
        <w:rPr>
          <w:rFonts w:eastAsia="Calibri"/>
        </w:rPr>
      </w:pPr>
      <w:r w:rsidRPr="00C70FE9">
        <w:rPr>
          <w:rFonts w:eastAsia="Calibri"/>
        </w:rPr>
        <w:t>dat</w:t>
      </w:r>
      <w:r w:rsidRPr="00C70FE9">
        <w:rPr>
          <w:rFonts w:ascii="Arial-OneByteIdentityH" w:eastAsia="Arial-OneByteIdentityH" w:cs="Arial-OneByteIdentityH" w:hint="eastAsia"/>
        </w:rPr>
        <w:t>ę</w:t>
      </w:r>
      <w:r w:rsidRPr="00C70FE9">
        <w:rPr>
          <w:rFonts w:ascii="Arial-OneByteIdentityH" w:eastAsia="Arial-OneByteIdentityH" w:cs="Arial-OneByteIdentityH"/>
        </w:rPr>
        <w:t xml:space="preserve"> </w:t>
      </w:r>
      <w:r w:rsidRPr="00C70FE9">
        <w:rPr>
          <w:rFonts w:eastAsia="Calibri"/>
        </w:rPr>
        <w:t>powstania dokumentu</w:t>
      </w:r>
    </w:p>
    <w:p w14:paraId="54E5AF49" w14:textId="77777777" w:rsidR="00FD2FAD" w:rsidRPr="00C70FE9" w:rsidRDefault="00FD2FAD" w:rsidP="002C0505">
      <w:pPr>
        <w:pStyle w:val="Akapitzlist"/>
        <w:numPr>
          <w:ilvl w:val="0"/>
          <w:numId w:val="4"/>
        </w:numPr>
        <w:ind w:left="426" w:hanging="207"/>
        <w:rPr>
          <w:rFonts w:eastAsia="Calibri"/>
        </w:rPr>
      </w:pPr>
      <w:r w:rsidRPr="00C70FE9">
        <w:rPr>
          <w:rFonts w:eastAsia="Calibri"/>
        </w:rPr>
        <w:t>nazw</w:t>
      </w:r>
      <w:r w:rsidRPr="00C70FE9">
        <w:rPr>
          <w:rFonts w:ascii="Arial-OneByteIdentityH" w:eastAsia="Arial-OneByteIdentityH" w:cs="Arial-OneByteIdentityH" w:hint="eastAsia"/>
        </w:rPr>
        <w:t>ę</w:t>
      </w:r>
      <w:r w:rsidRPr="00C70FE9">
        <w:rPr>
          <w:rFonts w:ascii="Arial-OneByteIdentityH" w:eastAsia="Arial-OneByteIdentityH" w:cs="Arial-OneByteIdentityH"/>
        </w:rPr>
        <w:t xml:space="preserve"> </w:t>
      </w:r>
      <w:r w:rsidRPr="00C70FE9">
        <w:rPr>
          <w:rFonts w:eastAsia="Calibri"/>
        </w:rPr>
        <w:t>i adres Wykonawcy oraz nazwiska autorów dokumentu</w:t>
      </w:r>
    </w:p>
    <w:p w14:paraId="0A82738A" w14:textId="77777777" w:rsidR="00FD2FAD" w:rsidRPr="00C70FE9" w:rsidRDefault="00FD2FAD" w:rsidP="002C0505">
      <w:pPr>
        <w:pStyle w:val="Akapitzlist"/>
        <w:numPr>
          <w:ilvl w:val="0"/>
          <w:numId w:val="4"/>
        </w:numPr>
        <w:ind w:left="426" w:hanging="207"/>
        <w:rPr>
          <w:rFonts w:eastAsia="Calibri"/>
        </w:rPr>
      </w:pPr>
      <w:r w:rsidRPr="00C70FE9">
        <w:rPr>
          <w:rFonts w:eastAsia="Calibri"/>
        </w:rPr>
        <w:t>oznaczenia wymagane dla projektów realizowanych z funduszy Unii Europejskiej, o ile ma zastosowanie</w:t>
      </w:r>
    </w:p>
    <w:p w14:paraId="49973DD0" w14:textId="77777777" w:rsidR="00FD2FAD" w:rsidRPr="00C70FE9" w:rsidRDefault="00FD2FAD" w:rsidP="002C0505">
      <w:pPr>
        <w:pStyle w:val="Akapitzlist"/>
        <w:numPr>
          <w:ilvl w:val="0"/>
          <w:numId w:val="4"/>
        </w:numPr>
        <w:ind w:left="426" w:hanging="207"/>
        <w:rPr>
          <w:rFonts w:eastAsia="Calibri"/>
        </w:rPr>
      </w:pPr>
      <w:r w:rsidRPr="00C70FE9">
        <w:rPr>
          <w:rFonts w:eastAsia="Calibri"/>
        </w:rPr>
        <w:t>nazw</w:t>
      </w:r>
      <w:r w:rsidRPr="00C70FE9">
        <w:rPr>
          <w:rFonts w:ascii="Arial-OneByteIdentityH" w:eastAsia="Arial-OneByteIdentityH" w:cs="Arial-OneByteIdentityH" w:hint="eastAsia"/>
        </w:rPr>
        <w:t>ę</w:t>
      </w:r>
      <w:r w:rsidRPr="00C70FE9">
        <w:rPr>
          <w:rFonts w:ascii="Arial-OneByteIdentityH" w:eastAsia="Arial-OneByteIdentityH" w:cs="Arial-OneByteIdentityH"/>
        </w:rPr>
        <w:t xml:space="preserve"> </w:t>
      </w:r>
      <w:r w:rsidRPr="00C70FE9">
        <w:rPr>
          <w:rFonts w:eastAsia="Calibri"/>
        </w:rPr>
        <w:t>i adres Zamawiaj</w:t>
      </w:r>
      <w:r w:rsidRPr="00C70FE9">
        <w:rPr>
          <w:rFonts w:ascii="Arial-OneByteIdentityH" w:eastAsia="Arial-OneByteIdentityH" w:cs="Arial-OneByteIdentityH" w:hint="eastAsia"/>
        </w:rPr>
        <w:t>ą</w:t>
      </w:r>
      <w:r w:rsidRPr="00C70FE9">
        <w:rPr>
          <w:rFonts w:eastAsia="Calibri"/>
        </w:rPr>
        <w:t>cego</w:t>
      </w:r>
    </w:p>
    <w:p w14:paraId="4A2B35BF" w14:textId="77777777" w:rsidR="00FD2FAD" w:rsidRPr="00C70FE9" w:rsidRDefault="00FD2FAD" w:rsidP="002C0505">
      <w:pPr>
        <w:pStyle w:val="Akapitzlist"/>
        <w:numPr>
          <w:ilvl w:val="0"/>
          <w:numId w:val="4"/>
        </w:numPr>
        <w:ind w:left="426" w:hanging="207"/>
        <w:rPr>
          <w:rFonts w:eastAsia="Calibri"/>
        </w:rPr>
      </w:pPr>
      <w:r w:rsidRPr="00C70FE9">
        <w:rPr>
          <w:rFonts w:eastAsia="Calibri"/>
        </w:rPr>
        <w:t>na pocz</w:t>
      </w:r>
      <w:r w:rsidRPr="00C70FE9">
        <w:rPr>
          <w:rFonts w:ascii="Arial-OneByteIdentityH" w:eastAsia="Arial-OneByteIdentityH" w:cs="Arial-OneByteIdentityH" w:hint="eastAsia"/>
        </w:rPr>
        <w:t>ą</w:t>
      </w:r>
      <w:r w:rsidRPr="00C70FE9">
        <w:rPr>
          <w:rFonts w:eastAsia="Calibri"/>
        </w:rPr>
        <w:t>tku dokumentu spis tre</w:t>
      </w:r>
      <w:r w:rsidRPr="00C70FE9">
        <w:rPr>
          <w:rFonts w:ascii="Arial-OneByteIdentityH" w:eastAsia="Arial-OneByteIdentityH" w:cs="Arial-OneByteIdentityH" w:hint="eastAsia"/>
        </w:rPr>
        <w:t>ś</w:t>
      </w:r>
      <w:r w:rsidRPr="00C70FE9">
        <w:rPr>
          <w:rFonts w:eastAsia="Calibri"/>
        </w:rPr>
        <w:t>ci dokumentu</w:t>
      </w:r>
    </w:p>
    <w:p w14:paraId="76B9AA6A" w14:textId="77777777" w:rsidR="00FD2FAD" w:rsidRPr="00C70FE9" w:rsidRDefault="00FD2FAD" w:rsidP="002C0505">
      <w:pPr>
        <w:pStyle w:val="Akapitzlist"/>
        <w:numPr>
          <w:ilvl w:val="0"/>
          <w:numId w:val="4"/>
        </w:numPr>
        <w:ind w:left="426" w:hanging="207"/>
        <w:rPr>
          <w:rFonts w:eastAsia="Calibri"/>
        </w:rPr>
      </w:pPr>
      <w:r w:rsidRPr="00C70FE9">
        <w:rPr>
          <w:rFonts w:eastAsia="Calibri"/>
        </w:rPr>
        <w:t>pod spisem tre</w:t>
      </w:r>
      <w:r w:rsidRPr="00C70FE9">
        <w:rPr>
          <w:rFonts w:ascii="Arial-OneByteIdentityH" w:eastAsia="Arial-OneByteIdentityH" w:cs="Arial-OneByteIdentityH" w:hint="eastAsia"/>
        </w:rPr>
        <w:t>ś</w:t>
      </w:r>
      <w:r w:rsidRPr="00C70FE9">
        <w:rPr>
          <w:rFonts w:eastAsia="Calibri"/>
        </w:rPr>
        <w:t>ci wykaz u</w:t>
      </w:r>
      <w:r w:rsidRPr="00C70FE9">
        <w:rPr>
          <w:rFonts w:ascii="Arial-OneByteIdentityH" w:eastAsia="Arial-OneByteIdentityH" w:cs="Arial-OneByteIdentityH" w:hint="eastAsia"/>
        </w:rPr>
        <w:t>ż</w:t>
      </w:r>
      <w:r w:rsidRPr="00C70FE9">
        <w:rPr>
          <w:rFonts w:eastAsia="Calibri"/>
        </w:rPr>
        <w:t>ytych skrótów i oznacze</w:t>
      </w:r>
      <w:r w:rsidRPr="00C70FE9">
        <w:rPr>
          <w:rFonts w:ascii="Arial-OneByteIdentityH" w:eastAsia="Arial-OneByteIdentityH" w:cs="Arial-OneByteIdentityH" w:hint="eastAsia"/>
        </w:rPr>
        <w:t>ń</w:t>
      </w:r>
      <w:r w:rsidRPr="00C70FE9">
        <w:rPr>
          <w:rFonts w:ascii="Arial-OneByteIdentityH" w:eastAsia="Arial-OneByteIdentityH" w:cs="Arial-OneByteIdentityH"/>
        </w:rPr>
        <w:t xml:space="preserve"> </w:t>
      </w:r>
      <w:r w:rsidRPr="00C70FE9">
        <w:rPr>
          <w:rFonts w:eastAsia="Calibri"/>
        </w:rPr>
        <w:t>wraz z obja</w:t>
      </w:r>
      <w:r w:rsidRPr="00C70FE9">
        <w:rPr>
          <w:rFonts w:ascii="Arial-OneByteIdentityH" w:eastAsia="Arial-OneByteIdentityH" w:cs="Arial-OneByteIdentityH" w:hint="eastAsia"/>
        </w:rPr>
        <w:t>ś</w:t>
      </w:r>
      <w:r w:rsidRPr="00C70FE9">
        <w:rPr>
          <w:rFonts w:eastAsia="Calibri"/>
        </w:rPr>
        <w:t>nieniami (jeśli dotyczy)</w:t>
      </w:r>
    </w:p>
    <w:p w14:paraId="4BCB9008" w14:textId="77777777" w:rsidR="00FD2FAD" w:rsidRPr="00C70FE9" w:rsidRDefault="00FD2FAD" w:rsidP="002C0505">
      <w:pPr>
        <w:pStyle w:val="Akapitzlist"/>
        <w:numPr>
          <w:ilvl w:val="0"/>
          <w:numId w:val="4"/>
        </w:numPr>
        <w:ind w:left="426" w:hanging="207"/>
        <w:rPr>
          <w:rFonts w:eastAsia="Calibri"/>
        </w:rPr>
      </w:pPr>
      <w:r w:rsidRPr="00C70FE9">
        <w:rPr>
          <w:rFonts w:eastAsia="Calibri"/>
        </w:rPr>
        <w:t>nagłówek na ka</w:t>
      </w:r>
      <w:r w:rsidRPr="00C70FE9">
        <w:rPr>
          <w:rFonts w:ascii="Arial-OneByteIdentityH" w:eastAsia="Arial-OneByteIdentityH" w:cs="Arial-OneByteIdentityH" w:hint="eastAsia"/>
        </w:rPr>
        <w:t>ż</w:t>
      </w:r>
      <w:r w:rsidRPr="00C70FE9">
        <w:rPr>
          <w:rFonts w:eastAsia="Calibri"/>
        </w:rPr>
        <w:t>dej stronie dokumentu tekstowego z tytułem dokumentu</w:t>
      </w:r>
    </w:p>
    <w:p w14:paraId="5B614F8E" w14:textId="77777777" w:rsidR="00D97747" w:rsidRPr="00D97747" w:rsidRDefault="00FD2FAD" w:rsidP="00D97747">
      <w:pPr>
        <w:pStyle w:val="Akapitzlist"/>
        <w:numPr>
          <w:ilvl w:val="0"/>
          <w:numId w:val="4"/>
        </w:numPr>
        <w:ind w:left="426" w:hanging="207"/>
        <w:rPr>
          <w:rFonts w:eastAsia="Calibri"/>
        </w:rPr>
      </w:pPr>
      <w:r w:rsidRPr="00C70FE9">
        <w:rPr>
          <w:rFonts w:eastAsia="Calibri"/>
        </w:rPr>
        <w:t>stopk</w:t>
      </w:r>
      <w:r w:rsidR="005A2EE8" w:rsidRPr="00C70FE9">
        <w:rPr>
          <w:rFonts w:eastAsia="Calibri"/>
        </w:rPr>
        <w:t>ę</w:t>
      </w:r>
      <w:r w:rsidRPr="00C70FE9">
        <w:rPr>
          <w:rFonts w:eastAsia="Calibri"/>
        </w:rPr>
        <w:t xml:space="preserve"> na ka</w:t>
      </w:r>
      <w:r w:rsidRPr="00C70FE9">
        <w:rPr>
          <w:rFonts w:ascii="Arial-OneByteIdentityH" w:eastAsia="Arial-OneByteIdentityH" w:cs="Arial-OneByteIdentityH" w:hint="eastAsia"/>
        </w:rPr>
        <w:t>ż</w:t>
      </w:r>
      <w:r w:rsidRPr="00C70FE9">
        <w:rPr>
          <w:rFonts w:eastAsia="Calibri"/>
        </w:rPr>
        <w:t>dej stronie dokumentu z numerem strony</w:t>
      </w:r>
    </w:p>
    <w:p w14:paraId="3F35F3D2" w14:textId="77777777" w:rsidR="0073585F" w:rsidRPr="00C70FE9" w:rsidRDefault="0020661B" w:rsidP="0073585F">
      <w:pPr>
        <w:rPr>
          <w:rFonts w:eastAsia="Calibri"/>
        </w:rPr>
      </w:pPr>
      <w:r>
        <w:rPr>
          <w:rFonts w:eastAsia="Calibri"/>
        </w:rPr>
        <w:t>O</w:t>
      </w:r>
      <w:r w:rsidR="0073585F" w:rsidRPr="00C70FE9">
        <w:rPr>
          <w:rFonts w:eastAsia="Calibri"/>
        </w:rPr>
        <w:t>pracowan</w:t>
      </w:r>
      <w:r>
        <w:rPr>
          <w:rFonts w:eastAsia="Calibri"/>
        </w:rPr>
        <w:t>a</w:t>
      </w:r>
      <w:r w:rsidR="0073585F" w:rsidRPr="00C70FE9">
        <w:rPr>
          <w:rFonts w:eastAsia="Calibri"/>
        </w:rPr>
        <w:t xml:space="preserve"> dokumentacj</w:t>
      </w:r>
      <w:r>
        <w:rPr>
          <w:rFonts w:eastAsia="Calibri"/>
        </w:rPr>
        <w:t>a</w:t>
      </w:r>
      <w:r w:rsidR="0073585F" w:rsidRPr="00C70FE9">
        <w:rPr>
          <w:rFonts w:eastAsia="Calibri"/>
        </w:rPr>
        <w:t xml:space="preserve"> w formie p</w:t>
      </w:r>
      <w:r w:rsidR="00BE5147" w:rsidRPr="00C70FE9">
        <w:rPr>
          <w:rFonts w:eastAsia="Calibri"/>
        </w:rPr>
        <w:t xml:space="preserve">apierowej </w:t>
      </w:r>
      <w:r>
        <w:rPr>
          <w:rFonts w:eastAsia="Calibri"/>
        </w:rPr>
        <w:t xml:space="preserve">powinna zostać przekazana co najmniej </w:t>
      </w:r>
      <w:r w:rsidR="00343047">
        <w:rPr>
          <w:rFonts w:eastAsia="Calibri"/>
        </w:rPr>
        <w:t>3</w:t>
      </w:r>
      <w:r>
        <w:rPr>
          <w:rFonts w:eastAsia="Calibri"/>
        </w:rPr>
        <w:t xml:space="preserve"> egzemplarzach (poza koniecznymi do uzyskania pozwoleń). </w:t>
      </w:r>
    </w:p>
    <w:p w14:paraId="13D79516" w14:textId="77777777" w:rsidR="0073585F" w:rsidRPr="00C70FE9" w:rsidRDefault="0073585F" w:rsidP="0073585F">
      <w:pPr>
        <w:rPr>
          <w:rFonts w:eastAsia="Calibri"/>
        </w:rPr>
      </w:pPr>
      <w:r w:rsidRPr="00C70FE9">
        <w:rPr>
          <w:rFonts w:eastAsia="Calibri"/>
        </w:rPr>
        <w:t>Zamawiający wymaga również przekazania dokumentacji w wer</w:t>
      </w:r>
      <w:r w:rsidR="00BE5147" w:rsidRPr="00C70FE9">
        <w:rPr>
          <w:rFonts w:eastAsia="Calibri"/>
        </w:rPr>
        <w:t>sji elektronicznej zeskanowanej</w:t>
      </w:r>
      <w:r w:rsidR="00BE5147" w:rsidRPr="00C70FE9">
        <w:rPr>
          <w:rFonts w:eastAsia="Calibri"/>
        </w:rPr>
        <w:br/>
      </w:r>
      <w:r w:rsidRPr="00C70FE9">
        <w:rPr>
          <w:rFonts w:eastAsia="Calibri"/>
        </w:rPr>
        <w:t xml:space="preserve">w formacie pdf </w:t>
      </w:r>
      <w:r w:rsidR="00C05C0B" w:rsidRPr="00C70FE9">
        <w:rPr>
          <w:rFonts w:eastAsia="Calibri"/>
        </w:rPr>
        <w:t>przekazanej na płycie CD/DVD/BR.</w:t>
      </w:r>
    </w:p>
    <w:p w14:paraId="507F1FA5" w14:textId="77777777" w:rsidR="003D685F" w:rsidRPr="00C70FE9" w:rsidRDefault="003D685F" w:rsidP="003D685F">
      <w:r w:rsidRPr="00C70FE9">
        <w:t>Ponadto dokumentacja musi:</w:t>
      </w:r>
    </w:p>
    <w:p w14:paraId="37EDCEB0" w14:textId="77777777" w:rsidR="003D685F" w:rsidRPr="00C70FE9" w:rsidRDefault="003D685F" w:rsidP="0065591D">
      <w:pPr>
        <w:pStyle w:val="Akapitzlist"/>
        <w:numPr>
          <w:ilvl w:val="0"/>
          <w:numId w:val="11"/>
        </w:numPr>
        <w:ind w:left="426" w:hanging="207"/>
      </w:pPr>
      <w:r w:rsidRPr="00C70FE9">
        <w:t xml:space="preserve">zawierać optymalne rozwiązania technologiczne, konstrukcyjne, materiałowe i kosztowe oraz wszystkie niezbędne zestawienia </w:t>
      </w:r>
      <w:r w:rsidR="0000156D" w:rsidRPr="00C70FE9">
        <w:t>materiałowe</w:t>
      </w:r>
      <w:r w:rsidRPr="00C70FE9">
        <w:t>, rysunki szczegółów i detali wraz z dokładnym opisem i podaniem wszystkich niezbędnych parametrów pozwalających na identyfikację materiału, urządzenia</w:t>
      </w:r>
    </w:p>
    <w:p w14:paraId="391F164C" w14:textId="77777777" w:rsidR="003D685F" w:rsidRPr="00C70FE9" w:rsidRDefault="003D685F" w:rsidP="0065591D">
      <w:pPr>
        <w:pStyle w:val="Akapitzlist"/>
        <w:numPr>
          <w:ilvl w:val="0"/>
          <w:numId w:val="11"/>
        </w:numPr>
        <w:ind w:left="426" w:hanging="207"/>
      </w:pPr>
      <w:r w:rsidRPr="00C70FE9">
        <w:t>być wykonana w języku polskim, zgodnie z obowiązującymi przepisami prawa, normami technicznymi, wiedzą techniczną oraz powinna być opatrzona klauzulą o kompletności</w:t>
      </w:r>
      <w:r w:rsidRPr="00C70FE9">
        <w:br/>
        <w:t>i przydatności z punktu wi</w:t>
      </w:r>
      <w:r w:rsidR="00E52859" w:rsidRPr="00C70FE9">
        <w:t>dzenia celu, któremu ma służyć</w:t>
      </w:r>
    </w:p>
    <w:p w14:paraId="78A72BB6" w14:textId="77777777" w:rsidR="003D685F" w:rsidRPr="00C70FE9" w:rsidRDefault="003D685F" w:rsidP="0065591D">
      <w:pPr>
        <w:pStyle w:val="Akapitzlist"/>
        <w:numPr>
          <w:ilvl w:val="0"/>
          <w:numId w:val="11"/>
        </w:numPr>
        <w:ind w:left="426" w:hanging="207"/>
      </w:pPr>
      <w:r w:rsidRPr="00C70FE9">
        <w:t>dokumentacja powinna być spójna i skoordynowana we wszystkich branżach</w:t>
      </w:r>
    </w:p>
    <w:p w14:paraId="4044D79C" w14:textId="77777777" w:rsidR="003D685F" w:rsidRPr="00C70FE9" w:rsidRDefault="00E52859" w:rsidP="0065591D">
      <w:pPr>
        <w:pStyle w:val="Akapitzlist"/>
        <w:numPr>
          <w:ilvl w:val="0"/>
          <w:numId w:val="11"/>
        </w:numPr>
        <w:ind w:left="426" w:hanging="207"/>
      </w:pPr>
      <w:r w:rsidRPr="00C70FE9">
        <w:t>być sprawdzona</w:t>
      </w:r>
      <w:r w:rsidR="003D685F" w:rsidRPr="00C70FE9">
        <w:t xml:space="preserve"> przez osobę pos</w:t>
      </w:r>
      <w:r w:rsidRPr="00C70FE9">
        <w:t>iadającą wymagane uprawnienia</w:t>
      </w:r>
      <w:r w:rsidR="00D97747">
        <w:t xml:space="preserve"> (jeżeli wymaga)</w:t>
      </w:r>
      <w:r w:rsidRPr="00C70FE9">
        <w:t xml:space="preserve">, </w:t>
      </w:r>
    </w:p>
    <w:p w14:paraId="2C104421" w14:textId="77777777" w:rsidR="003D685F" w:rsidRPr="00161224" w:rsidRDefault="00E52859" w:rsidP="0065591D">
      <w:pPr>
        <w:pStyle w:val="Akapitzlist"/>
        <w:numPr>
          <w:ilvl w:val="0"/>
          <w:numId w:val="11"/>
        </w:numPr>
        <w:ind w:left="426" w:hanging="207"/>
      </w:pPr>
      <w:r w:rsidRPr="00C70FE9">
        <w:t>być</w:t>
      </w:r>
      <w:r w:rsidR="003D685F" w:rsidRPr="00C70FE9">
        <w:t xml:space="preserve"> opracowa</w:t>
      </w:r>
      <w:r w:rsidRPr="00C70FE9">
        <w:t>na w sposób czytelny, opisana</w:t>
      </w:r>
      <w:r w:rsidR="003D685F" w:rsidRPr="00C70FE9">
        <w:t xml:space="preserve"> pismem maszynowym (nie dopuszcza się opisów </w:t>
      </w:r>
      <w:r w:rsidRPr="00C70FE9">
        <w:t>od</w:t>
      </w:r>
      <w:r w:rsidR="003D685F" w:rsidRPr="00C70FE9">
        <w:t>ręcznych)</w:t>
      </w:r>
      <w:r w:rsidR="00566AEB">
        <w:rPr>
          <w:lang w:val="pl-PL"/>
        </w:rPr>
        <w:t>.</w:t>
      </w:r>
    </w:p>
    <w:p w14:paraId="07127245" w14:textId="77777777" w:rsidR="00566AEB" w:rsidRDefault="00566AEB" w:rsidP="00566AEB">
      <w:pPr>
        <w:pStyle w:val="Akapitzlist"/>
        <w:ind w:left="219"/>
      </w:pPr>
      <w:r>
        <w:t>Wykonawca podpisze oświadczenie o przekazaniu w całości majątkowych praw autorskich do dokumentacji projektowej stanowiącej część przedmiotu zamówienia. Majątkowe prawa autorskie do dokumentacji projektowej nie mogą być obciążone żadnymi prawami osób trzecich, a także osoby trzecie nie mogą mieć żadnych roszczeń, których przedmiotem mogłyby być majątkowe prawa autorskie do dokumentacji projektowej.</w:t>
      </w:r>
    </w:p>
    <w:p w14:paraId="69B67118" w14:textId="77777777" w:rsidR="00566AEB" w:rsidRDefault="00566AEB" w:rsidP="00566AEB">
      <w:pPr>
        <w:pStyle w:val="Akapitzlist"/>
        <w:ind w:left="219"/>
      </w:pPr>
      <w:r>
        <w:t>Wraz z przekazaniem dokumentacji projektowej Wykonawca m.in.:</w:t>
      </w:r>
    </w:p>
    <w:p w14:paraId="171D901F" w14:textId="77777777" w:rsidR="00566AEB" w:rsidRDefault="00566AEB" w:rsidP="00D52B2A">
      <w:pPr>
        <w:pStyle w:val="Akapitzlist"/>
        <w:numPr>
          <w:ilvl w:val="0"/>
          <w:numId w:val="11"/>
        </w:numPr>
        <w:ind w:left="426" w:hanging="207"/>
      </w:pPr>
      <w:r>
        <w:t>przeniesie na Zamawiającego majątkowe prawa autorskie do utworów wchodzących w skład dokumentacji projektowej w zakresie powielania, udostępniania dla celów zamówień publicznych, realizacji wszelkich robót budowlanych</w:t>
      </w:r>
    </w:p>
    <w:p w14:paraId="642EA60A" w14:textId="77777777" w:rsidR="00566AEB" w:rsidRDefault="00566AEB" w:rsidP="00D52B2A">
      <w:pPr>
        <w:pStyle w:val="Akapitzlist"/>
        <w:numPr>
          <w:ilvl w:val="0"/>
          <w:numId w:val="11"/>
        </w:numPr>
        <w:ind w:left="426" w:hanging="207"/>
      </w:pPr>
      <w:r>
        <w:t>wyrazi zgodę na wprowadzenie zmian do utworów będących przedmiotem niniejszej umowy przez Zamawiającego lub wskazaną przez niego osobę trzecią</w:t>
      </w:r>
    </w:p>
    <w:p w14:paraId="6CA4B0FC" w14:textId="77777777" w:rsidR="00566AEB" w:rsidRDefault="00566AEB" w:rsidP="00D52B2A">
      <w:pPr>
        <w:pStyle w:val="Akapitzlist"/>
        <w:numPr>
          <w:ilvl w:val="0"/>
          <w:numId w:val="11"/>
        </w:numPr>
        <w:ind w:left="426" w:hanging="207"/>
      </w:pPr>
      <w:r>
        <w:t>wyrazi zgodę na wykonywanie przez Zamawiającego autorskich praw zależnych do tych utworów na polach eksploatacji w zakresie rzeczowym zgodnym z pkt. 3 i jednocześnie przenosi na Zamawiającego wyłączne prawo zezwalania na wykonywanie prawa zależnego wobec tych utworów</w:t>
      </w:r>
    </w:p>
    <w:p w14:paraId="0526AE35" w14:textId="77777777" w:rsidR="00566AEB" w:rsidRDefault="00566AEB" w:rsidP="00D52B2A">
      <w:pPr>
        <w:pStyle w:val="Akapitzlist"/>
        <w:numPr>
          <w:ilvl w:val="0"/>
          <w:numId w:val="11"/>
        </w:numPr>
        <w:ind w:left="426" w:hanging="207"/>
      </w:pPr>
      <w:r>
        <w:t>zobowiąże się, że nie dokona żadnej czynności o skutku cofnięcia zezwolenia na wykonywanie praw zależnych</w:t>
      </w:r>
    </w:p>
    <w:p w14:paraId="37F5E811" w14:textId="77777777" w:rsidR="00566AEB" w:rsidRPr="00C70FE9" w:rsidRDefault="00566AEB" w:rsidP="00D52B2A">
      <w:pPr>
        <w:pStyle w:val="Akapitzlist"/>
        <w:numPr>
          <w:ilvl w:val="0"/>
          <w:numId w:val="11"/>
        </w:numPr>
        <w:ind w:left="426" w:hanging="207"/>
      </w:pPr>
      <w:r>
        <w:t>zobowiąże się nie korzystać z przysługujących mu osobistych praw autorskich do tych utworów w sposób uniemożliwiający lub znacznie utrudniający korzystanie i rozporządzanie Zamawiającemu tymi utworami</w:t>
      </w:r>
    </w:p>
    <w:p w14:paraId="6FD4B295" w14:textId="77777777" w:rsidR="0073585F" w:rsidRPr="00C70FE9" w:rsidRDefault="0073585F" w:rsidP="00F81D9F">
      <w:pPr>
        <w:pStyle w:val="Nagwek5"/>
      </w:pPr>
      <w:bookmarkStart w:id="52" w:name="_Toc450827693"/>
      <w:bookmarkStart w:id="53" w:name="_Toc450884892"/>
      <w:bookmarkStart w:id="54" w:name="_Toc453664077"/>
      <w:bookmarkStart w:id="55" w:name="_Toc461633553"/>
      <w:bookmarkStart w:id="56" w:name="_Toc462911405"/>
      <w:bookmarkStart w:id="57" w:name="_Toc474156885"/>
      <w:bookmarkStart w:id="58" w:name="_Toc36192914"/>
      <w:bookmarkStart w:id="59" w:name="_Toc38270462"/>
      <w:bookmarkStart w:id="60" w:name="_Toc65760366"/>
      <w:r w:rsidRPr="00C70FE9">
        <w:t>Koncepcja projektowa</w:t>
      </w:r>
      <w:bookmarkEnd w:id="52"/>
      <w:bookmarkEnd w:id="53"/>
      <w:bookmarkEnd w:id="54"/>
      <w:bookmarkEnd w:id="55"/>
      <w:bookmarkEnd w:id="56"/>
      <w:bookmarkEnd w:id="57"/>
      <w:bookmarkEnd w:id="58"/>
      <w:bookmarkEnd w:id="59"/>
      <w:bookmarkEnd w:id="60"/>
    </w:p>
    <w:p w14:paraId="4DD3F93C" w14:textId="77777777" w:rsidR="0073585F" w:rsidRPr="00C70FE9" w:rsidRDefault="0073585F" w:rsidP="0073585F">
      <w:r w:rsidRPr="00C70FE9">
        <w:t>Koncepcja projektowa w tym zadaniu nie jest wymagana.</w:t>
      </w:r>
    </w:p>
    <w:p w14:paraId="580D5D6B" w14:textId="77777777" w:rsidR="0073585F" w:rsidRPr="00C70FE9" w:rsidRDefault="0073585F" w:rsidP="00F81D9F">
      <w:pPr>
        <w:pStyle w:val="Nagwek5"/>
      </w:pPr>
      <w:bookmarkStart w:id="61" w:name="_Toc450827694"/>
      <w:bookmarkStart w:id="62" w:name="_Toc450884893"/>
      <w:bookmarkStart w:id="63" w:name="_Toc453664078"/>
      <w:bookmarkStart w:id="64" w:name="_Toc461633554"/>
      <w:bookmarkStart w:id="65" w:name="_Toc462911406"/>
      <w:bookmarkStart w:id="66" w:name="_Toc474156886"/>
      <w:bookmarkStart w:id="67" w:name="_Toc36192915"/>
      <w:bookmarkStart w:id="68" w:name="_Toc38270463"/>
      <w:bookmarkStart w:id="69" w:name="_Toc65760367"/>
      <w:r w:rsidRPr="00C70FE9">
        <w:t>Projekt budowlany</w:t>
      </w:r>
      <w:bookmarkEnd w:id="61"/>
      <w:bookmarkEnd w:id="62"/>
      <w:bookmarkEnd w:id="63"/>
      <w:bookmarkEnd w:id="64"/>
      <w:bookmarkEnd w:id="65"/>
      <w:bookmarkEnd w:id="66"/>
      <w:bookmarkEnd w:id="67"/>
      <w:bookmarkEnd w:id="68"/>
      <w:bookmarkEnd w:id="69"/>
    </w:p>
    <w:p w14:paraId="13C5BDEC" w14:textId="77777777" w:rsidR="00C842B4" w:rsidRDefault="001C0FF4" w:rsidP="00C842B4">
      <w:pPr>
        <w:rPr>
          <w:rFonts w:cs="Arial Narrow"/>
          <w:szCs w:val="24"/>
        </w:rPr>
      </w:pPr>
      <w:r w:rsidRPr="0020661B">
        <w:rPr>
          <w:rFonts w:cs="Arial Narrow"/>
          <w:szCs w:val="24"/>
        </w:rPr>
        <w:t xml:space="preserve">Wykonawca uzyska pozwolenie na budowę na wykonywany </w:t>
      </w:r>
      <w:r w:rsidR="00C7116A" w:rsidRPr="0020661B">
        <w:rPr>
          <w:rFonts w:cs="Arial Narrow"/>
          <w:szCs w:val="24"/>
        </w:rPr>
        <w:t>zakres,</w:t>
      </w:r>
      <w:r w:rsidRPr="0020661B">
        <w:rPr>
          <w:rFonts w:cs="Arial Narrow"/>
          <w:szCs w:val="24"/>
        </w:rPr>
        <w:t xml:space="preserve"> </w:t>
      </w:r>
      <w:r w:rsidR="000579B9">
        <w:rPr>
          <w:rFonts w:cs="Arial Narrow"/>
          <w:szCs w:val="24"/>
        </w:rPr>
        <w:t xml:space="preserve">jeżeli będzie taka </w:t>
      </w:r>
      <w:r w:rsidR="000579B9" w:rsidRPr="00C7116A">
        <w:rPr>
          <w:rFonts w:cs="Arial Narrow"/>
          <w:szCs w:val="24"/>
        </w:rPr>
        <w:t>konieczność</w:t>
      </w:r>
      <w:r w:rsidRPr="00C7116A">
        <w:rPr>
          <w:rFonts w:cs="Arial Narrow"/>
          <w:szCs w:val="24"/>
        </w:rPr>
        <w:t>.</w:t>
      </w:r>
      <w:r w:rsidR="00794191" w:rsidRPr="00C7116A">
        <w:rPr>
          <w:rFonts w:cs="Arial Narrow"/>
          <w:szCs w:val="24"/>
        </w:rPr>
        <w:t xml:space="preserve"> Po stronie wykonawcy jest uzyskanie wymaganej procedurami administracyjnymi</w:t>
      </w:r>
      <w:r w:rsidR="00794191" w:rsidRPr="0020661B">
        <w:rPr>
          <w:rFonts w:cs="Arial Narrow"/>
          <w:szCs w:val="24"/>
        </w:rPr>
        <w:t xml:space="preserve"> mapy w odpowiedniej formie i zakresie.</w:t>
      </w:r>
      <w:r w:rsidR="0070660A">
        <w:rPr>
          <w:rFonts w:cs="Arial Narrow"/>
          <w:szCs w:val="24"/>
        </w:rPr>
        <w:t xml:space="preserve"> </w:t>
      </w:r>
    </w:p>
    <w:p w14:paraId="2413B75D" w14:textId="77777777" w:rsidR="0073585F" w:rsidRPr="0020661B" w:rsidRDefault="0073585F" w:rsidP="00F81D9F">
      <w:pPr>
        <w:pStyle w:val="Nagwek5"/>
      </w:pPr>
      <w:bookmarkStart w:id="70" w:name="_Toc450827695"/>
      <w:bookmarkStart w:id="71" w:name="_Toc450884894"/>
      <w:bookmarkStart w:id="72" w:name="_Toc453664079"/>
      <w:bookmarkStart w:id="73" w:name="_Toc461633555"/>
      <w:bookmarkStart w:id="74" w:name="_Toc462911407"/>
      <w:bookmarkStart w:id="75" w:name="_Toc474156887"/>
      <w:bookmarkStart w:id="76" w:name="_Toc36192916"/>
      <w:bookmarkStart w:id="77" w:name="_Toc38270464"/>
      <w:bookmarkStart w:id="78" w:name="_Toc65760368"/>
      <w:r w:rsidRPr="0020661B">
        <w:t>Projekt wykonawczy</w:t>
      </w:r>
      <w:bookmarkEnd w:id="70"/>
      <w:bookmarkEnd w:id="71"/>
      <w:bookmarkEnd w:id="72"/>
      <w:bookmarkEnd w:id="73"/>
      <w:bookmarkEnd w:id="74"/>
      <w:bookmarkEnd w:id="75"/>
      <w:bookmarkEnd w:id="76"/>
      <w:bookmarkEnd w:id="77"/>
      <w:bookmarkEnd w:id="78"/>
    </w:p>
    <w:p w14:paraId="236E4035" w14:textId="77777777" w:rsidR="00C842B4" w:rsidRPr="00C70FE9" w:rsidRDefault="00C842B4" w:rsidP="00C842B4">
      <w:r w:rsidRPr="000579B9">
        <w:t>Wykonawca opracuje projekt instalacji</w:t>
      </w:r>
      <w:r w:rsidR="000579B9" w:rsidRPr="000579B9">
        <w:t xml:space="preserve"> fotowoltaicznej</w:t>
      </w:r>
      <w:r w:rsidR="00DA5D80">
        <w:t>,</w:t>
      </w:r>
      <w:r w:rsidR="00794478">
        <w:t xml:space="preserve"> </w:t>
      </w:r>
      <w:r w:rsidRPr="000579B9">
        <w:t xml:space="preserve">kotłów </w:t>
      </w:r>
      <w:r w:rsidR="001C0FF4" w:rsidRPr="000579B9">
        <w:t>gazowych</w:t>
      </w:r>
      <w:r w:rsidR="0070660A">
        <w:t xml:space="preserve">, </w:t>
      </w:r>
      <w:r w:rsidR="000E11C2">
        <w:t>a także</w:t>
      </w:r>
      <w:r w:rsidR="000579B9" w:rsidRPr="000579B9">
        <w:t xml:space="preserve"> </w:t>
      </w:r>
      <w:proofErr w:type="spellStart"/>
      <w:r w:rsidR="00343047" w:rsidRPr="000579B9">
        <w:t>pelletowych</w:t>
      </w:r>
      <w:proofErr w:type="spellEnd"/>
      <w:r w:rsidR="00DA5D80">
        <w:t xml:space="preserve"> </w:t>
      </w:r>
      <w:r w:rsidR="0020661B" w:rsidRPr="000579B9">
        <w:t>o</w:t>
      </w:r>
      <w:r w:rsidRPr="000579B9">
        <w:t xml:space="preserve"> moc</w:t>
      </w:r>
      <w:r w:rsidR="001C0FF4" w:rsidRPr="000579B9">
        <w:t xml:space="preserve">ach </w:t>
      </w:r>
      <w:r w:rsidRPr="000579B9">
        <w:t>zgodnych z załącznikiem na stronie 2. Projekt wykonawczy powinien być zgodny z Rozporządzeniem Ministra Infrastruktury z dnia 2</w:t>
      </w:r>
      <w:r w:rsidRPr="0020661B">
        <w:t xml:space="preserve"> września 2004 r. w sprawie szczegółowego zakresu i formy dokumentacji projektowej, specyfikacji technicznych wykonania i odbioru robót budowlanych oraz programu funkcjonalno-użytkowego,</w:t>
      </w:r>
      <w:r w:rsidRPr="00C70FE9">
        <w:rPr>
          <w:rStyle w:val="h1"/>
        </w:rPr>
        <w:t xml:space="preserve"> </w:t>
      </w:r>
    </w:p>
    <w:p w14:paraId="57A1E76D" w14:textId="77777777" w:rsidR="00C842B4" w:rsidRPr="00533DD4" w:rsidRDefault="00C842B4" w:rsidP="00C842B4">
      <w:pPr>
        <w:spacing w:before="120"/>
      </w:pPr>
      <w:r w:rsidRPr="00844F2B">
        <w:t xml:space="preserve">W </w:t>
      </w:r>
      <w:r w:rsidRPr="00533DD4">
        <w:t>ramach przedmiotu zamówienia Wykonawca sporządzi:</w:t>
      </w:r>
    </w:p>
    <w:p w14:paraId="793826F2" w14:textId="77777777" w:rsidR="004A4D78" w:rsidRPr="00533DD4" w:rsidRDefault="004A4D78" w:rsidP="0065591D">
      <w:pPr>
        <w:pStyle w:val="Akapitzlist"/>
        <w:numPr>
          <w:ilvl w:val="0"/>
          <w:numId w:val="14"/>
        </w:numPr>
        <w:ind w:left="426"/>
      </w:pPr>
      <w:r w:rsidRPr="00533DD4">
        <w:t>Projekt techn</w:t>
      </w:r>
      <w:r w:rsidR="00A14D4A">
        <w:rPr>
          <w:lang w:val="pl-PL"/>
        </w:rPr>
        <w:t>iczny</w:t>
      </w:r>
      <w:r w:rsidRPr="00533DD4">
        <w:t xml:space="preserve"> kotłowni w ilości </w:t>
      </w:r>
      <w:r w:rsidR="00844F2B" w:rsidRPr="00533DD4">
        <w:t>4</w:t>
      </w:r>
      <w:r w:rsidRPr="00533DD4">
        <w:t xml:space="preserve"> egz. (w formie utrwalonej na piśmie oraz w formie elektronicznej) dla każdej instalacji</w:t>
      </w:r>
    </w:p>
    <w:p w14:paraId="7A3B16C2" w14:textId="77777777" w:rsidR="00844F2B" w:rsidRDefault="00844F2B" w:rsidP="0065591D">
      <w:pPr>
        <w:pStyle w:val="Akapitzlist"/>
        <w:numPr>
          <w:ilvl w:val="0"/>
          <w:numId w:val="14"/>
        </w:numPr>
        <w:spacing w:before="0" w:after="0"/>
        <w:ind w:left="426"/>
      </w:pPr>
      <w:r w:rsidRPr="00844F2B">
        <w:t>Projekt elektryczny instalacji fotowoltaicznej w ilości 4 egz. (w formie utrwalonej na piśmie oraz w formie elektronicznej) dla każdej instalacji</w:t>
      </w:r>
    </w:p>
    <w:p w14:paraId="47E512A0" w14:textId="77777777" w:rsidR="00C842B4" w:rsidRPr="0020661B" w:rsidRDefault="00C842B4" w:rsidP="00C842B4">
      <w:pPr>
        <w:ind w:left="66"/>
      </w:pPr>
      <w:r w:rsidRPr="0020661B">
        <w:t>Jeżeli odrębne procedury urzędowe wymagać będą większej ilości kopii (np. uzyskanie pozwolenia na budowę) wykonawca sporządzi wymaganą ilość egzemplarzy.</w:t>
      </w:r>
    </w:p>
    <w:p w14:paraId="3A087199" w14:textId="77777777" w:rsidR="00C842B4" w:rsidRDefault="00C842B4" w:rsidP="001C0FF4">
      <w:r w:rsidRPr="0020661B">
        <w:t>Projekt powinien zawierać schematy</w:t>
      </w:r>
      <w:r w:rsidR="00794478">
        <w:t xml:space="preserve"> elektryczne</w:t>
      </w:r>
      <w:r w:rsidRPr="0020661B">
        <w:t>,</w:t>
      </w:r>
      <w:r w:rsidRPr="00C70FE9">
        <w:t xml:space="preserve"> rysunki niezbędne do prawidłowego wykonania instalacji </w:t>
      </w:r>
      <w:r w:rsidR="001C0FF4">
        <w:t>kotłowej</w:t>
      </w:r>
      <w:r w:rsidRPr="00C70FE9">
        <w:t xml:space="preserve">. Projekty należy tak wykonać, aby instalację można było wykonać bez utrudnień dla mieszkańców. </w:t>
      </w:r>
    </w:p>
    <w:p w14:paraId="70FABC84" w14:textId="77777777" w:rsidR="00844F2B" w:rsidRPr="00E55145" w:rsidRDefault="00844F2B" w:rsidP="00844F2B">
      <w:r>
        <w:t>Orientacja oraz</w:t>
      </w:r>
      <w:r w:rsidRPr="003021B5">
        <w:t xml:space="preserve"> kąt nachylenia paneli</w:t>
      </w:r>
      <w:r>
        <w:t xml:space="preserve"> PV względem poziomu</w:t>
      </w:r>
      <w:r w:rsidRPr="003021B5">
        <w:t xml:space="preserve"> powinien być dobrany</w:t>
      </w:r>
      <w:r>
        <w:t xml:space="preserve"> w sposób zapewniający jak największy uzysk energii elektrycznej w skali roku.</w:t>
      </w:r>
    </w:p>
    <w:p w14:paraId="5E1F0E29" w14:textId="77777777" w:rsidR="00844F2B" w:rsidRDefault="00844F2B" w:rsidP="00844F2B">
      <w:r w:rsidRPr="00E55145">
        <w:t xml:space="preserve">Projekty należy </w:t>
      </w:r>
      <w:r>
        <w:t>opracować w sposób gwarantujący brak</w:t>
      </w:r>
      <w:r w:rsidRPr="00E55145">
        <w:t xml:space="preserve"> utrudnień dla mieszkańców</w:t>
      </w:r>
      <w:r>
        <w:t xml:space="preserve"> podczas ich realizacji</w:t>
      </w:r>
      <w:r w:rsidRPr="00E55145">
        <w:t xml:space="preserve">. Projekty powinny zawierać </w:t>
      </w:r>
      <w:r>
        <w:t xml:space="preserve">sposób przyłączenia </w:t>
      </w:r>
      <w:proofErr w:type="spellStart"/>
      <w:r w:rsidR="00C7116A">
        <w:t>mikro</w:t>
      </w:r>
      <w:r w:rsidR="00C7116A" w:rsidRPr="00E55145">
        <w:t>instalacji</w:t>
      </w:r>
      <w:proofErr w:type="spellEnd"/>
      <w:r w:rsidR="00C7116A" w:rsidRPr="00E55145">
        <w:t xml:space="preserve"> </w:t>
      </w:r>
      <w:r w:rsidR="00C7116A">
        <w:t>PV</w:t>
      </w:r>
      <w:r>
        <w:t xml:space="preserve"> do istniejącej instalacji</w:t>
      </w:r>
      <w:r w:rsidRPr="00E55145">
        <w:t xml:space="preserve"> </w:t>
      </w:r>
      <w:r w:rsidR="006374B6" w:rsidRPr="00E55145">
        <w:t>e</w:t>
      </w:r>
      <w:r w:rsidR="006374B6">
        <w:t>l</w:t>
      </w:r>
      <w:r w:rsidR="006374B6" w:rsidRPr="00E55145">
        <w:t>ek</w:t>
      </w:r>
      <w:r w:rsidR="006374B6">
        <w:t>trycznej</w:t>
      </w:r>
      <w:r w:rsidR="005B1AEF">
        <w:t>.</w:t>
      </w:r>
      <w:r w:rsidRPr="00E55145">
        <w:t xml:space="preserve"> </w:t>
      </w:r>
      <w:r>
        <w:t>Projekty muszą przewidywać możliwość rozliczania i bilansowania w stosunku rocznym energii wprowadzonej do sieci przez Użytkownika.</w:t>
      </w:r>
      <w:r w:rsidR="005B1AEF">
        <w:t xml:space="preserve"> Projekty powinny ponadto zawierać sposób połączenia źródła ciepła do zasobników c.w.u. wchodzących w skład instalacji solarnej przygotowujących ciepłą wodę użytkową (jeżeli konieczne).</w:t>
      </w:r>
    </w:p>
    <w:p w14:paraId="686F1E9F" w14:textId="77777777" w:rsidR="00844F2B" w:rsidRPr="00E55145" w:rsidRDefault="00844F2B" w:rsidP="00844F2B">
      <w:r>
        <w:t>Do projektów należy dołączyć</w:t>
      </w:r>
      <w:r w:rsidRPr="00E55145">
        <w:t xml:space="preserve"> karty katalogowe podstawowych urządzeń oraz wszystkie wymagane prawem oświadczenia</w:t>
      </w:r>
      <w:r>
        <w:t xml:space="preserve"> i zaświadczenia.</w:t>
      </w:r>
    </w:p>
    <w:p w14:paraId="09F6B0E7" w14:textId="77777777" w:rsidR="00844F2B" w:rsidRPr="00473BA2" w:rsidRDefault="00844F2B" w:rsidP="00844F2B">
      <w:pPr>
        <w:widowControl w:val="0"/>
        <w:autoSpaceDE w:val="0"/>
        <w:autoSpaceDN w:val="0"/>
        <w:adjustRightInd w:val="0"/>
        <w:rPr>
          <w:rFonts w:cs="Arial Narrow"/>
          <w:szCs w:val="24"/>
        </w:rPr>
      </w:pPr>
      <w:r w:rsidRPr="000E47A7">
        <w:rPr>
          <w:rFonts w:cs="Arial Narrow"/>
          <w:szCs w:val="24"/>
        </w:rPr>
        <w:t xml:space="preserve">Panele należy </w:t>
      </w:r>
      <w:r>
        <w:rPr>
          <w:rFonts w:cs="Arial Narrow"/>
          <w:szCs w:val="24"/>
        </w:rPr>
        <w:t>mocować na konstrukcjach wsporczych</w:t>
      </w:r>
      <w:r w:rsidRPr="000E47A7">
        <w:rPr>
          <w:rFonts w:cs="Arial Narrow"/>
          <w:szCs w:val="24"/>
        </w:rPr>
        <w:t xml:space="preserve"> </w:t>
      </w:r>
      <w:r>
        <w:rPr>
          <w:rFonts w:cs="Arial Narrow"/>
          <w:szCs w:val="24"/>
        </w:rPr>
        <w:t>dedykowanych przez producenta, w zależności od sposobu ich montażu (dach/grunt).</w:t>
      </w:r>
    </w:p>
    <w:p w14:paraId="57ED3A0D" w14:textId="77777777" w:rsidR="003A3CDD" w:rsidRPr="00C70FE9" w:rsidRDefault="003A3CDD" w:rsidP="002D727A">
      <w:pPr>
        <w:pStyle w:val="Nagwek4"/>
      </w:pPr>
      <w:bookmarkStart w:id="79" w:name="_Toc462911408"/>
      <w:bookmarkStart w:id="80" w:name="_Toc65760369"/>
      <w:r w:rsidRPr="00C70FE9">
        <w:t>Roboty budowlane</w:t>
      </w:r>
      <w:bookmarkEnd w:id="79"/>
      <w:bookmarkEnd w:id="80"/>
    </w:p>
    <w:p w14:paraId="42D8DE0A" w14:textId="77777777" w:rsidR="00C842B4" w:rsidRPr="00C70FE9" w:rsidRDefault="00C842B4" w:rsidP="00C842B4">
      <w:r w:rsidRPr="00C70FE9">
        <w:t>Roboty budowlane nale</w:t>
      </w:r>
      <w:r w:rsidRPr="00C70FE9">
        <w:rPr>
          <w:rFonts w:hint="eastAsia"/>
        </w:rPr>
        <w:t>ż</w:t>
      </w:r>
      <w:r w:rsidRPr="00C70FE9">
        <w:t>y wykona</w:t>
      </w:r>
      <w:r w:rsidRPr="00C70FE9">
        <w:rPr>
          <w:rFonts w:hint="eastAsia"/>
        </w:rPr>
        <w:t>ć</w:t>
      </w:r>
      <w:r w:rsidRPr="00C70FE9">
        <w:t xml:space="preserve"> na podstawie opracowanej i zatwierdzonej dokumentacji, zgodnie z wymaganiami aktualnych przepisów</w:t>
      </w:r>
      <w:r w:rsidR="00F5293E" w:rsidRPr="00F5293E">
        <w:t>, wiedzy technicznej i dobrej praktyki</w:t>
      </w:r>
      <w:r w:rsidRPr="00C70FE9">
        <w:t>.</w:t>
      </w:r>
    </w:p>
    <w:p w14:paraId="14CAECE5" w14:textId="77777777" w:rsidR="008C3AE8" w:rsidRPr="00C70FE9" w:rsidRDefault="008C3AE8" w:rsidP="008C3AE8">
      <w:r w:rsidRPr="00C70FE9">
        <w:t xml:space="preserve">Przedmiotem zamówienia jest wykonanie instalacji </w:t>
      </w:r>
      <w:r w:rsidR="0093126F" w:rsidRPr="00C70FE9">
        <w:t>zgodnie</w:t>
      </w:r>
      <w:r w:rsidRPr="00C70FE9">
        <w:t xml:space="preserve"> z zestawieniem na str. 2</w:t>
      </w:r>
      <w:r w:rsidR="00315495">
        <w:t xml:space="preserve"> w budynkach jednorodzinnych</w:t>
      </w:r>
      <w:r w:rsidR="005B1AEF">
        <w:t xml:space="preserve"> oraz budynkach użyteczności publicznej</w:t>
      </w:r>
      <w:r w:rsidR="00315495">
        <w:t xml:space="preserve">. </w:t>
      </w:r>
      <w:r w:rsidRPr="00C70FE9">
        <w:t>W ramach prac Wykonawca również przyłączy i uruchomi przedmiotowe instalacje.</w:t>
      </w:r>
    </w:p>
    <w:p w14:paraId="47EEB6B4" w14:textId="77777777" w:rsidR="003021B5" w:rsidRPr="00C70FE9" w:rsidRDefault="003021B5" w:rsidP="002D727A">
      <w:pPr>
        <w:pStyle w:val="Nagwek4"/>
      </w:pPr>
      <w:bookmarkStart w:id="81" w:name="_Toc462911409"/>
      <w:bookmarkStart w:id="82" w:name="_Toc65760370"/>
      <w:r w:rsidRPr="00C70FE9">
        <w:t>Serwis gwarancyjny</w:t>
      </w:r>
      <w:bookmarkEnd w:id="81"/>
      <w:bookmarkEnd w:id="82"/>
    </w:p>
    <w:p w14:paraId="2BE3E2FF" w14:textId="77777777" w:rsidR="003021B5" w:rsidRPr="00C70FE9" w:rsidRDefault="003021B5" w:rsidP="003021B5">
      <w:r w:rsidRPr="00C70FE9">
        <w:t>Serwis gwarancyjny będzie realizowany przez Wykonawcę w okresie 5 lat od dnia protokolarnego (bezusterkowego) odbioru końcowego inwestycji.</w:t>
      </w:r>
    </w:p>
    <w:p w14:paraId="60880EAD" w14:textId="77777777" w:rsidR="00002ED6" w:rsidRPr="00C70FE9" w:rsidRDefault="00002ED6" w:rsidP="0038305E">
      <w:pPr>
        <w:pStyle w:val="Nagwek3"/>
      </w:pPr>
      <w:bookmarkStart w:id="83" w:name="_Toc462911410"/>
      <w:bookmarkStart w:id="84" w:name="_Toc463266167"/>
      <w:bookmarkStart w:id="85" w:name="_Toc65760371"/>
      <w:r w:rsidRPr="00C70FE9">
        <w:t>Aktualne uwarunkowania wykonania przedmiotu zamówienia</w:t>
      </w:r>
      <w:bookmarkEnd w:id="83"/>
      <w:bookmarkEnd w:id="84"/>
      <w:bookmarkEnd w:id="85"/>
    </w:p>
    <w:p w14:paraId="5EA7EBF8" w14:textId="77777777" w:rsidR="004E0AC4" w:rsidRPr="00C70FE9" w:rsidRDefault="004E0AC4" w:rsidP="002D727A">
      <w:pPr>
        <w:pStyle w:val="Nagwek4"/>
        <w:rPr>
          <w:lang w:eastAsia="pl-PL"/>
        </w:rPr>
      </w:pPr>
      <w:bookmarkStart w:id="86" w:name="_Toc65760372"/>
      <w:r w:rsidRPr="00C70FE9">
        <w:rPr>
          <w:lang w:eastAsia="pl-PL"/>
        </w:rPr>
        <w:t>Uwarunkowania formalno-prawne</w:t>
      </w:r>
      <w:bookmarkEnd w:id="86"/>
    </w:p>
    <w:p w14:paraId="6B148339" w14:textId="77777777" w:rsidR="00FD2FAD" w:rsidRDefault="00FD2FAD" w:rsidP="00FD2FAD">
      <w:pPr>
        <w:rPr>
          <w:lang w:eastAsia="pl-PL"/>
        </w:rPr>
      </w:pPr>
      <w:r w:rsidRPr="00C70FE9">
        <w:rPr>
          <w:lang w:eastAsia="pl-PL"/>
        </w:rPr>
        <w:t>Do obowiązków Wykonawcy należeć będzie opracowanie wszelkich niezbędnych dokumentacji powiązanych, w tym projektów branżowych, operatów, itp.</w:t>
      </w:r>
    </w:p>
    <w:p w14:paraId="0CFB24C3" w14:textId="77777777" w:rsidR="00B24B62" w:rsidRDefault="00B24B62" w:rsidP="00B24B62">
      <w:pPr>
        <w:rPr>
          <w:lang w:eastAsia="pl-PL"/>
        </w:rPr>
      </w:pPr>
      <w:r>
        <w:rPr>
          <w:lang w:eastAsia="pl-PL"/>
        </w:rPr>
        <w:t>Na wszelkie planowane w ramach zadania prace budowlane należy uzyskać wymagane decyzje, postanowienia, opinie oraz zgody, uzgodnienia, itp., przy czym Wykonawca zadecyduje w porozumieniu z Inwestorem o ich zakresie, rodzaju koniecznych do pozyskania dokumentów formalno-prawnych i o tym, które roboty wymagają uzyskania decyzji o pozwoleniu na budowę, pozwolenia na rozbiórkę, a które są zwolnione z obowiązku jej uzyskania i wobec których występuje obowiązek zgłoszenia robót.</w:t>
      </w:r>
    </w:p>
    <w:p w14:paraId="19BDF47B" w14:textId="77777777" w:rsidR="00B24B62" w:rsidRPr="00C70FE9" w:rsidRDefault="00B24B62" w:rsidP="00B24B62">
      <w:pPr>
        <w:rPr>
          <w:lang w:eastAsia="pl-PL"/>
        </w:rPr>
      </w:pPr>
      <w:r>
        <w:rPr>
          <w:lang w:eastAsia="pl-PL"/>
        </w:rPr>
        <w:t>Wykonawca w szczególności uzyska wszelkie wymagane zgodnie z prawem polskim uzgodnienia, opinie i decyzje administracyjne niezbędne do wybudowania, uruchomienia i przekazania obiektu do eksploatacji.</w:t>
      </w:r>
    </w:p>
    <w:p w14:paraId="2758C988" w14:textId="77777777" w:rsidR="00002ED6" w:rsidRPr="00C70FE9" w:rsidRDefault="00FD2FAD" w:rsidP="00FD2FAD">
      <w:pPr>
        <w:rPr>
          <w:lang w:eastAsia="pl-PL"/>
        </w:rPr>
      </w:pPr>
      <w:r w:rsidRPr="00C70FE9">
        <w:rPr>
          <w:lang w:eastAsia="pl-PL"/>
        </w:rPr>
        <w:t>Prace należy prowadzić zgodnie z zasadami bezpieczeństwa pracy, pod nadzorem osób uprawnionych do kierowania robotami.</w:t>
      </w:r>
    </w:p>
    <w:p w14:paraId="14383EC0" w14:textId="77777777" w:rsidR="00002ED6" w:rsidRPr="00C70FE9" w:rsidRDefault="00002ED6" w:rsidP="00002ED6">
      <w:pPr>
        <w:spacing w:before="120" w:line="276" w:lineRule="auto"/>
        <w:rPr>
          <w:lang w:eastAsia="pl-PL"/>
        </w:rPr>
      </w:pPr>
      <w:r w:rsidRPr="00C70FE9">
        <w:rPr>
          <w:lang w:eastAsia="pl-PL"/>
        </w:rPr>
        <w:t>Kadra Wykonawcy powinna:</w:t>
      </w:r>
    </w:p>
    <w:p w14:paraId="4CCC0525" w14:textId="77777777" w:rsidR="00002ED6" w:rsidRPr="00C70FE9" w:rsidRDefault="00002ED6" w:rsidP="00F416A1">
      <w:pPr>
        <w:pStyle w:val="Akapitzlist"/>
        <w:numPr>
          <w:ilvl w:val="0"/>
          <w:numId w:val="5"/>
        </w:numPr>
        <w:spacing w:before="120"/>
        <w:ind w:left="426"/>
        <w:rPr>
          <w:lang w:eastAsia="pl-PL"/>
        </w:rPr>
      </w:pPr>
      <w:r w:rsidRPr="00C70FE9">
        <w:rPr>
          <w:lang w:eastAsia="pl-PL"/>
        </w:rPr>
        <w:t>zostać przeszkolona w zakresie prowadzonych prac</w:t>
      </w:r>
    </w:p>
    <w:p w14:paraId="49EE3B86" w14:textId="77777777" w:rsidR="00002ED6" w:rsidRPr="00C70FE9" w:rsidRDefault="00002ED6" w:rsidP="00F416A1">
      <w:pPr>
        <w:pStyle w:val="Akapitzlist"/>
        <w:numPr>
          <w:ilvl w:val="0"/>
          <w:numId w:val="5"/>
        </w:numPr>
        <w:spacing w:before="120"/>
        <w:ind w:left="426"/>
        <w:rPr>
          <w:lang w:eastAsia="pl-PL"/>
        </w:rPr>
      </w:pPr>
      <w:r w:rsidRPr="00C70FE9">
        <w:rPr>
          <w:lang w:eastAsia="pl-PL"/>
        </w:rPr>
        <w:t>posiadać aktualne badania lekarskie</w:t>
      </w:r>
    </w:p>
    <w:p w14:paraId="536E70C6" w14:textId="77777777" w:rsidR="00002ED6" w:rsidRPr="00C70FE9" w:rsidRDefault="00002ED6" w:rsidP="00F416A1">
      <w:pPr>
        <w:pStyle w:val="Akapitzlist"/>
        <w:numPr>
          <w:ilvl w:val="0"/>
          <w:numId w:val="5"/>
        </w:numPr>
        <w:spacing w:before="120"/>
        <w:ind w:left="426"/>
        <w:rPr>
          <w:lang w:eastAsia="pl-PL"/>
        </w:rPr>
      </w:pPr>
      <w:r w:rsidRPr="00C70FE9">
        <w:rPr>
          <w:lang w:eastAsia="pl-PL"/>
        </w:rPr>
        <w:t>posiadać uprawnienia oraz kwalifikacje zawodowe adekwatne do wykonywanych prac</w:t>
      </w:r>
    </w:p>
    <w:p w14:paraId="4EE947C0" w14:textId="77777777" w:rsidR="00002ED6" w:rsidRPr="00C70FE9" w:rsidRDefault="00002ED6" w:rsidP="002D727A">
      <w:pPr>
        <w:pStyle w:val="Nagwek4"/>
      </w:pPr>
      <w:bookmarkStart w:id="87" w:name="_Toc462911411"/>
      <w:bookmarkStart w:id="88" w:name="_Toc65760373"/>
      <w:r w:rsidRPr="00C70FE9">
        <w:t>Uwarunkowania organizacyjno-logistyczne</w:t>
      </w:r>
      <w:bookmarkEnd w:id="87"/>
      <w:bookmarkEnd w:id="88"/>
    </w:p>
    <w:p w14:paraId="66727933" w14:textId="77777777" w:rsidR="00002ED6" w:rsidRPr="00C70FE9" w:rsidRDefault="00002ED6" w:rsidP="00002ED6">
      <w:r w:rsidRPr="00C70FE9">
        <w:t>Wszelkie czynności związane z wykonywaniem rob</w:t>
      </w:r>
      <w:r w:rsidR="00AE751A" w:rsidRPr="00C70FE9">
        <w:t>ót budowlanych Wykonawca winien</w:t>
      </w:r>
      <w:r w:rsidR="00AE751A" w:rsidRPr="00C70FE9">
        <w:br/>
      </w:r>
      <w:r w:rsidRPr="00C70FE9">
        <w:t xml:space="preserve">z odpowiednim wyprzedzeniem uzgadniać z Zamawiającym oraz </w:t>
      </w:r>
      <w:r w:rsidR="007C3F06" w:rsidRPr="00C70FE9">
        <w:t>Użytkownikami</w:t>
      </w:r>
      <w:r w:rsidR="00722336" w:rsidRPr="00C70FE9">
        <w:t xml:space="preserve"> nieruchomości</w:t>
      </w:r>
      <w:r w:rsidRPr="00C70FE9">
        <w:t>, na terenie których prowadzone będą prace.</w:t>
      </w:r>
    </w:p>
    <w:p w14:paraId="50A07B4F" w14:textId="77777777" w:rsidR="00C05C0B" w:rsidRDefault="00002ED6" w:rsidP="006A0C64">
      <w:r w:rsidRPr="00C70FE9">
        <w:t>Wykonawca powinien, jeżeli jest to konieczne, przewidzieć o</w:t>
      </w:r>
      <w:r w:rsidR="00AE751A" w:rsidRPr="00C70FE9">
        <w:t>dpowiednie zabezpieczenie robót</w:t>
      </w:r>
      <w:r w:rsidR="00AE751A" w:rsidRPr="00C70FE9">
        <w:br/>
      </w:r>
      <w:r w:rsidRPr="00C70FE9">
        <w:t>w obrębie pasów drogowych, a także zapewnić niezbędną organizacje ruchu zgodnie z wytycznymi zarządcy danej drogi.</w:t>
      </w:r>
      <w:bookmarkStart w:id="89" w:name="_Toc462911412"/>
    </w:p>
    <w:p w14:paraId="37A7611D" w14:textId="77777777" w:rsidR="005B1AEF" w:rsidRPr="00EB4CBD" w:rsidRDefault="004229CA" w:rsidP="005B1AEF">
      <w:r w:rsidRPr="004229CA">
        <w:t>Wykonawca zadania zobowiązany jest w imieniu Zamawiającego również do zgłoszenia zamiaru przyłączenia instalacji fotowoltaiczn</w:t>
      </w:r>
      <w:r>
        <w:t>ych</w:t>
      </w:r>
      <w:r w:rsidRPr="004229CA">
        <w:t xml:space="preserve"> do sieci elektroenergetycznej lokalnemu OSD po jej wybudowaniu.</w:t>
      </w:r>
      <w:r w:rsidR="005B1AEF">
        <w:t xml:space="preserve"> </w:t>
      </w:r>
      <w:r w:rsidR="006048E1">
        <w:t xml:space="preserve">Podłączenie </w:t>
      </w:r>
      <w:r w:rsidR="005B1AEF">
        <w:t xml:space="preserve">powinno być uzgodnione z dostawcą energii i odpowiednio opomiarowane zgodnie z zaleceniami operatora sieci/dystrybutora energii elektrycznej. </w:t>
      </w:r>
    </w:p>
    <w:p w14:paraId="2B456017" w14:textId="77777777" w:rsidR="00002ED6" w:rsidRPr="00C70FE9" w:rsidRDefault="00002ED6" w:rsidP="002D727A">
      <w:pPr>
        <w:pStyle w:val="Nagwek4"/>
      </w:pPr>
      <w:bookmarkStart w:id="90" w:name="_Toc65760374"/>
      <w:r w:rsidRPr="00C70FE9">
        <w:t>Uwarunkowania środowiskowe</w:t>
      </w:r>
      <w:bookmarkEnd w:id="89"/>
      <w:bookmarkEnd w:id="90"/>
    </w:p>
    <w:p w14:paraId="1F8421EE" w14:textId="77777777" w:rsidR="00C05C0B" w:rsidRPr="00C70FE9" w:rsidRDefault="00002ED6" w:rsidP="00002ED6">
      <w:pPr>
        <w:rPr>
          <w:lang w:eastAsia="pl-PL"/>
        </w:rPr>
      </w:pPr>
      <w:r w:rsidRPr="00C70FE9">
        <w:rPr>
          <w:lang w:eastAsia="pl-PL"/>
        </w:rPr>
        <w:t xml:space="preserve">Inwestycja nie jest zakwalifikowana do przedsięwzięć mogących zawsze lub potencjalnie znacząco oddziaływać na środowisko w myśl </w:t>
      </w:r>
      <w:r w:rsidRPr="00C70FE9">
        <w:rPr>
          <w:rStyle w:val="h2"/>
        </w:rPr>
        <w:t>Rozporządzenia Rady Minis</w:t>
      </w:r>
      <w:r w:rsidR="00EF7211" w:rsidRPr="00C70FE9">
        <w:rPr>
          <w:rStyle w:val="h2"/>
        </w:rPr>
        <w:t>trów z dnia 9 listopada 2010 r.</w:t>
      </w:r>
      <w:r w:rsidR="00D6730A">
        <w:rPr>
          <w:rStyle w:val="h2"/>
        </w:rPr>
        <w:t xml:space="preserve"> </w:t>
      </w:r>
      <w:r w:rsidRPr="00C70FE9">
        <w:rPr>
          <w:rStyle w:val="h2"/>
        </w:rPr>
        <w:t>w sprawie przedsięwzięć mogących znacząco oddziaływać na środowisko</w:t>
      </w:r>
      <w:r w:rsidR="003A049C">
        <w:rPr>
          <w:rStyle w:val="h2"/>
        </w:rPr>
        <w:t>.</w:t>
      </w:r>
    </w:p>
    <w:p w14:paraId="2B167D8E" w14:textId="77777777" w:rsidR="0026431B" w:rsidRPr="00C70FE9" w:rsidRDefault="0026431B" w:rsidP="0026431B">
      <w:pPr>
        <w:rPr>
          <w:rFonts w:eastAsia="Calibri"/>
        </w:rPr>
      </w:pPr>
      <w:bookmarkStart w:id="91" w:name="_Toc462911413"/>
      <w:bookmarkStart w:id="92" w:name="_Toc463266168"/>
      <w:r w:rsidRPr="00C70FE9">
        <w:rPr>
          <w:rFonts w:eastAsia="Calibri"/>
        </w:rPr>
        <w:t xml:space="preserve">Rozwiązania technologiczne stosowane w projekcie pozytywnie wpływają na ograniczenie szkodliwych emisji i w żadnym razie nie stanowią zagrożenia dla środowiska naturalnego w świetle obowiązującego prawa. Z ustawy z dnia 27 kwietnia 2001 r. Prawo Ochrony Środowiska oraz ustawy z dnia 3 października 2008 r. o udostępnianiu informacji o środowisku i jego ochronie, udziale społeczeństwa w ochronie środowiska oraz o ocenach oddziaływania na środowisko wynika, iż planowana inwestycja nie wymaga sporządzania raportu oddziaływania na środowisko. </w:t>
      </w:r>
    </w:p>
    <w:p w14:paraId="18DB7F1D" w14:textId="77777777" w:rsidR="0026431B" w:rsidRPr="00C70FE9" w:rsidRDefault="0026431B" w:rsidP="0026431B">
      <w:pPr>
        <w:rPr>
          <w:rFonts w:eastAsia="Calibri"/>
        </w:rPr>
      </w:pPr>
      <w:r w:rsidRPr="00C70FE9">
        <w:rPr>
          <w:rFonts w:eastAsia="Calibri"/>
        </w:rPr>
        <w:t xml:space="preserve">Wszystkie urządzenia, które zostaną zastosowane w projekcie </w:t>
      </w:r>
      <w:r w:rsidR="006048E1">
        <w:rPr>
          <w:rFonts w:eastAsia="Calibri"/>
        </w:rPr>
        <w:t xml:space="preserve">muszą </w:t>
      </w:r>
      <w:r w:rsidRPr="00C70FE9">
        <w:rPr>
          <w:rFonts w:eastAsia="Calibri"/>
        </w:rPr>
        <w:t xml:space="preserve">posiadać ważne potwierdzenia lub deklaracje zgodności z obowiązującymi normami. Zmiany w środowisku powstałe w wyniku prowadzenia prac związanych z realizacją projektu nie będą </w:t>
      </w:r>
      <w:r w:rsidR="006048E1">
        <w:rPr>
          <w:rFonts w:eastAsia="Calibri"/>
        </w:rPr>
        <w:t>wpływać</w:t>
      </w:r>
      <w:r w:rsidRPr="00C70FE9">
        <w:rPr>
          <w:rFonts w:eastAsia="Calibri"/>
        </w:rPr>
        <w:t xml:space="preserve"> w sposób negatywny na środowisko. </w:t>
      </w:r>
    </w:p>
    <w:p w14:paraId="37A83CCC" w14:textId="77777777" w:rsidR="0026431B" w:rsidRPr="00C70FE9" w:rsidRDefault="0026431B" w:rsidP="0026431B">
      <w:r w:rsidRPr="00C70FE9">
        <w:rPr>
          <w:rFonts w:eastAsia="Calibri"/>
        </w:rPr>
        <w:t>Projekt zawiera rozwiązania wpływające</w:t>
      </w:r>
      <w:r w:rsidR="006A0C64">
        <w:rPr>
          <w:rFonts w:eastAsia="Calibri"/>
        </w:rPr>
        <w:t xml:space="preserve"> na</w:t>
      </w:r>
      <w:r w:rsidRPr="00C70FE9">
        <w:rPr>
          <w:rFonts w:eastAsia="Calibri"/>
        </w:rPr>
        <w:t xml:space="preserve"> redukcj</w:t>
      </w:r>
      <w:r w:rsidR="006A0C64">
        <w:rPr>
          <w:rFonts w:eastAsia="Calibri"/>
        </w:rPr>
        <w:t>ę</w:t>
      </w:r>
      <w:r w:rsidRPr="00C70FE9">
        <w:rPr>
          <w:rFonts w:eastAsia="Calibri"/>
        </w:rPr>
        <w:t xml:space="preserve"> emisji niebezpiecznych gazów.</w:t>
      </w:r>
    </w:p>
    <w:p w14:paraId="4C313FF7" w14:textId="77777777" w:rsidR="00002ED6" w:rsidRPr="00C70FE9" w:rsidRDefault="00002ED6" w:rsidP="0038305E">
      <w:pPr>
        <w:pStyle w:val="Nagwek3"/>
      </w:pPr>
      <w:bookmarkStart w:id="93" w:name="_Toc65760375"/>
      <w:r w:rsidRPr="00C70FE9">
        <w:t>Ogólne właściwości funkcjonalno-użytkowe</w:t>
      </w:r>
      <w:bookmarkEnd w:id="91"/>
      <w:bookmarkEnd w:id="92"/>
      <w:bookmarkEnd w:id="93"/>
    </w:p>
    <w:p w14:paraId="186FC91D" w14:textId="77777777" w:rsidR="00B17570" w:rsidRDefault="00FD2FAD" w:rsidP="00FD2FAD">
      <w:r w:rsidRPr="00C70FE9">
        <w:t>Obiekty po wybudowaniu instalacji muszą odpowiadać przede wszystkim wymaganiom Rozporządzenia Ministra Infrastruktury z dnia 12 kwietnia 2002 r. w sprawie warunków technicznych, jakim powinny odpowiadać budynki i ich usytuowanie oraz innym przepisom szczegółowym i odrębnym.</w:t>
      </w:r>
    </w:p>
    <w:p w14:paraId="138323F9" w14:textId="77777777" w:rsidR="004E5FDA" w:rsidRPr="00D113CB" w:rsidRDefault="004E5FDA" w:rsidP="004E5FDA">
      <w:pPr>
        <w:spacing w:after="120"/>
        <w:rPr>
          <w:lang w:eastAsia="pl-PL"/>
        </w:rPr>
      </w:pPr>
      <w:r w:rsidRPr="00D113CB">
        <w:rPr>
          <w:lang w:eastAsia="pl-PL"/>
        </w:rPr>
        <w:t>Niniejsze zadani</w:t>
      </w:r>
      <w:r>
        <w:rPr>
          <w:lang w:eastAsia="pl-PL"/>
        </w:rPr>
        <w:t>a</w:t>
      </w:r>
      <w:r w:rsidRPr="00D113CB">
        <w:rPr>
          <w:lang w:eastAsia="pl-PL"/>
        </w:rPr>
        <w:t xml:space="preserve"> inwestycyjne ma</w:t>
      </w:r>
      <w:r>
        <w:rPr>
          <w:lang w:eastAsia="pl-PL"/>
        </w:rPr>
        <w:t>ją</w:t>
      </w:r>
      <w:r w:rsidRPr="00D113CB">
        <w:rPr>
          <w:lang w:eastAsia="pl-PL"/>
        </w:rPr>
        <w:t xml:space="preserve"> na celu poprawę efektywności energetycznej i bezpieczeństwa energetycznego, co jest zgodne z politykę energetyczną Unii Europejskiej.</w:t>
      </w:r>
    </w:p>
    <w:p w14:paraId="2907B10B" w14:textId="77777777" w:rsidR="00FD2FAD" w:rsidRPr="00533DD4" w:rsidRDefault="00FD2FAD" w:rsidP="00FD2FAD">
      <w:r w:rsidRPr="00C70FE9">
        <w:t xml:space="preserve">Dzięki zastosowaniu wyżej wymienionych instalacji obiekty zmniejszą wykorzystanie energii cieplnej pochodzącej z konwencjonalnych źródeł, co jednocześnie wpłynie na redukcję emisji </w:t>
      </w:r>
      <w:r w:rsidRPr="00533DD4">
        <w:t>zanieczyszczeń do atmosfery.</w:t>
      </w:r>
    </w:p>
    <w:p w14:paraId="271FC592" w14:textId="77777777" w:rsidR="001637B1" w:rsidRDefault="004B1812" w:rsidP="00302139">
      <w:bookmarkStart w:id="94" w:name="_Toc462911414"/>
      <w:bookmarkStart w:id="95" w:name="_Toc463266169"/>
      <w:r w:rsidRPr="00533DD4">
        <w:t>Planowane roboty</w:t>
      </w:r>
      <w:r w:rsidR="001637B1" w:rsidRPr="00533DD4">
        <w:t xml:space="preserve"> nie </w:t>
      </w:r>
      <w:r w:rsidRPr="00533DD4">
        <w:t xml:space="preserve">spowodują </w:t>
      </w:r>
      <w:r w:rsidR="001637B1" w:rsidRPr="00533DD4">
        <w:t>zmi</w:t>
      </w:r>
      <w:r w:rsidRPr="00533DD4">
        <w:t>any</w:t>
      </w:r>
      <w:r w:rsidR="001637B1" w:rsidRPr="00533DD4">
        <w:t xml:space="preserve"> funkcji </w:t>
      </w:r>
      <w:r w:rsidRPr="00533DD4">
        <w:t xml:space="preserve">użytkowej obiektu </w:t>
      </w:r>
      <w:r w:rsidR="00343047" w:rsidRPr="00533DD4">
        <w:t>mogą natomiast zmieniać funkcję poszczególnych pomieszczeń</w:t>
      </w:r>
      <w:r w:rsidRPr="00533DD4">
        <w:t xml:space="preserve">. </w:t>
      </w:r>
      <w:r w:rsidR="001637B1" w:rsidRPr="00533DD4">
        <w:t>B</w:t>
      </w:r>
      <w:r w:rsidRPr="00533DD4">
        <w:t>udynek</w:t>
      </w:r>
      <w:r w:rsidR="001637B1" w:rsidRPr="00533DD4">
        <w:t xml:space="preserve"> po wykonaniu </w:t>
      </w:r>
      <w:r w:rsidRPr="00533DD4">
        <w:t xml:space="preserve">przedmiotowych robót nie zmieni </w:t>
      </w:r>
      <w:r w:rsidR="001637B1" w:rsidRPr="00533DD4">
        <w:t>swojej kubatury</w:t>
      </w:r>
      <w:r w:rsidRPr="00533DD4">
        <w:t xml:space="preserve"> ani powierzchni zabudowy</w:t>
      </w:r>
      <w:r w:rsidR="00C7116A" w:rsidRPr="00533DD4">
        <w:t>.</w:t>
      </w:r>
    </w:p>
    <w:p w14:paraId="08EB2BF6" w14:textId="77777777" w:rsidR="00D6730A" w:rsidRPr="00302139" w:rsidRDefault="00D6730A" w:rsidP="00D6730A">
      <w:r>
        <w:t xml:space="preserve">Realizacje oraz projekty powinny być zgodne z wymaganiami konkursu Regionalny Program Operacyjny </w:t>
      </w:r>
      <w:r w:rsidR="005F2957" w:rsidRPr="005F2957">
        <w:t>RPMA.04.03.01-IP.01-14-0</w:t>
      </w:r>
      <w:r w:rsidR="005B1AEF">
        <w:t>93</w:t>
      </w:r>
      <w:r w:rsidR="005F2957" w:rsidRPr="005F2957">
        <w:t>/18</w:t>
      </w:r>
      <w:r>
        <w:t>.</w:t>
      </w:r>
    </w:p>
    <w:p w14:paraId="41023F81" w14:textId="77777777" w:rsidR="00302139" w:rsidRPr="00302139" w:rsidRDefault="00302139" w:rsidP="00302139">
      <w:bookmarkStart w:id="96" w:name="_Toc474156895"/>
      <w:bookmarkEnd w:id="94"/>
      <w:bookmarkEnd w:id="95"/>
      <w:r w:rsidRPr="00302139">
        <w:t xml:space="preserve">Wymiana urządzeń grzewczych kwalifikuje się do wsparcia pod warunkiem zapewnienia znacznej redukcji CO2 w odniesieniu do istniejących instalacji (o co najmniej 30% w przypadku zmiany spalanego paliwa). Ze względu na to, że inwestycje w tym zakresie mają długotrwały charakter, powinny być zgodne z właściwymi przepisami unijnymi. Wspierane urządzenia do ogrzewania muszą od początku okresu programowania charakteryzować się obowiązującym od końca 2020 r. minimalnym poziomem efektywności energetycznej i normami emisji zanieczyszczeń, które zostały określone w środkach wykonawczych do dyrektywy 2009/125/WE z dnia 21 października 2009 r. ustanawiającej ogólne zasady ustalania wymogów dotyczących </w:t>
      </w:r>
      <w:proofErr w:type="spellStart"/>
      <w:r w:rsidRPr="00302139">
        <w:t>ekoprojektu</w:t>
      </w:r>
      <w:proofErr w:type="spellEnd"/>
      <w:r w:rsidRPr="00302139">
        <w:t xml:space="preserve"> dla produktów związanych z energią. Projekty uwzględniające wymianę/modernizację urządzeń grzewczych opalanych na biomasę powinny być zgodne z programami ochrony powietrza.</w:t>
      </w:r>
      <w:r w:rsidR="006048E1" w:rsidRPr="006048E1">
        <w:t xml:space="preserve"> </w:t>
      </w:r>
      <w:r w:rsidR="006048E1">
        <w:t>Projekty powinny również, w stosownych przypadkach, przeciwdziałać ubóstwu energetycznemu.</w:t>
      </w:r>
    </w:p>
    <w:p w14:paraId="0E4B081D" w14:textId="77777777" w:rsidR="00302139" w:rsidRDefault="00302139" w:rsidP="00302139">
      <w:r>
        <w:t>Dopuszcza się wymianę źródeł ciepła</w:t>
      </w:r>
      <w:r w:rsidRPr="00302139">
        <w:t xml:space="preserve"> </w:t>
      </w:r>
      <w:r>
        <w:t>na takie</w:t>
      </w:r>
      <w:r w:rsidRPr="00302139">
        <w:t>, które są wyposażone w automatyczny podajnik paliwa i nie będą posiadały rusztu awaryjnego ani elementów umożliwiających jego zamontowanie</w:t>
      </w:r>
      <w:r w:rsidR="00D6730A">
        <w:t>.</w:t>
      </w:r>
    </w:p>
    <w:p w14:paraId="6F83089D" w14:textId="77777777" w:rsidR="00844F2B" w:rsidRDefault="00844F2B" w:rsidP="00844F2B">
      <w:r w:rsidRPr="00844F2B">
        <w:t>Zestaw fotowoltaiczny będzie przyłączony do wewnętrznej instalacji</w:t>
      </w:r>
      <w:r>
        <w:t xml:space="preserve"> elektrycznej Użytkownika w budynku. </w:t>
      </w:r>
      <w:r w:rsidRPr="0030785C">
        <w:t>Instalacj</w:t>
      </w:r>
      <w:r w:rsidR="002D08DC">
        <w:t>a</w:t>
      </w:r>
      <w:r w:rsidRPr="0030785C">
        <w:t xml:space="preserve"> został</w:t>
      </w:r>
      <w:r w:rsidR="002D08DC">
        <w:t>a</w:t>
      </w:r>
      <w:r w:rsidRPr="0030785C">
        <w:t xml:space="preserve"> tak dobran</w:t>
      </w:r>
      <w:r w:rsidR="002D08DC">
        <w:t>a,</w:t>
      </w:r>
      <w:r w:rsidRPr="0030785C">
        <w:t xml:space="preserve"> aby produkcja energii nie przewyższała rocznego zapotrzebowania na energię elektryczną budynku. Cały układ b</w:t>
      </w:r>
      <w:r>
        <w:t xml:space="preserve">ędzie umożliwiał wprowadzenie energii elektrycznej do sieci dystrybucyjnej i rozliczania się z OSD na zasadzie bilansowania rocznego zgodnie z zapisami </w:t>
      </w:r>
      <w:r w:rsidRPr="0030785C">
        <w:t>Ustawy z dnia 20 lutego 2015 r. o odnawialnych źródłach energii</w:t>
      </w:r>
      <w:r w:rsidR="006048E1">
        <w:t>.</w:t>
      </w:r>
      <w:r w:rsidRPr="0030785C">
        <w:t xml:space="preserve"> </w:t>
      </w:r>
      <w:r>
        <w:t xml:space="preserve">Efektem wykorzystania bilansowania rocznego wraz z odpowiednim doborem instalacji będzie to, że </w:t>
      </w:r>
      <w:r w:rsidRPr="003021B5">
        <w:t xml:space="preserve">Użytkownik nie </w:t>
      </w:r>
      <w:r>
        <w:t>otrzyma</w:t>
      </w:r>
      <w:r w:rsidRPr="003021B5">
        <w:t xml:space="preserve"> zysków z tytułu wprowadzania nadwyżek do sieci elektroenergetycznej.</w:t>
      </w:r>
    </w:p>
    <w:p w14:paraId="10EE6533" w14:textId="77777777" w:rsidR="00175E7C" w:rsidRPr="00C614FF" w:rsidRDefault="00175E7C" w:rsidP="0038305E">
      <w:pPr>
        <w:pStyle w:val="Nagwek3"/>
      </w:pPr>
      <w:bookmarkStart w:id="97" w:name="_Toc65760376"/>
      <w:r w:rsidRPr="00C614FF">
        <w:t>Zakres prac i robót do wykonania w ramach zamówienia</w:t>
      </w:r>
      <w:bookmarkEnd w:id="96"/>
      <w:bookmarkEnd w:id="97"/>
    </w:p>
    <w:p w14:paraId="24AD1A3D" w14:textId="77777777" w:rsidR="00565800" w:rsidRPr="00C614FF" w:rsidRDefault="00565800" w:rsidP="002D727A">
      <w:pPr>
        <w:pStyle w:val="Nagwek4"/>
      </w:pPr>
      <w:bookmarkStart w:id="98" w:name="_Toc462911415"/>
      <w:bookmarkStart w:id="99" w:name="_Toc65760377"/>
      <w:r w:rsidRPr="00C614FF">
        <w:t>Opis robót budowlanych</w:t>
      </w:r>
      <w:bookmarkEnd w:id="98"/>
      <w:bookmarkEnd w:id="99"/>
    </w:p>
    <w:p w14:paraId="1FD45F4B" w14:textId="77777777" w:rsidR="008C3AE8" w:rsidRPr="00C614FF" w:rsidRDefault="008C3AE8" w:rsidP="006A0C64">
      <w:r w:rsidRPr="00C614FF">
        <w:t xml:space="preserve">Przedmiotowa inwestycja polegać będzie </w:t>
      </w:r>
      <w:r w:rsidR="00FF78D5" w:rsidRPr="00C614FF">
        <w:t>na budowie</w:t>
      </w:r>
      <w:r w:rsidR="006A0C64" w:rsidRPr="00C614FF">
        <w:t>:</w:t>
      </w:r>
    </w:p>
    <w:p w14:paraId="31587E83" w14:textId="77777777" w:rsidR="005E64A0" w:rsidRPr="00533DD4" w:rsidRDefault="005E64A0" w:rsidP="005E64A0">
      <w:r w:rsidRPr="00C614FF">
        <w:rPr>
          <w:b/>
        </w:rPr>
        <w:t xml:space="preserve">Instalacji kotłów na </w:t>
      </w:r>
      <w:proofErr w:type="spellStart"/>
      <w:r w:rsidRPr="00C614FF">
        <w:rPr>
          <w:b/>
        </w:rPr>
        <w:t>pellet</w:t>
      </w:r>
      <w:proofErr w:type="spellEnd"/>
      <w:r w:rsidR="00C614FF">
        <w:rPr>
          <w:b/>
        </w:rPr>
        <w:t xml:space="preserve"> </w:t>
      </w:r>
      <w:r w:rsidRPr="00C614FF">
        <w:t>w budynkach mieszkalnych</w:t>
      </w:r>
      <w:r w:rsidRPr="00C614FF">
        <w:rPr>
          <w:b/>
        </w:rPr>
        <w:t xml:space="preserve"> </w:t>
      </w:r>
      <w:r w:rsidRPr="00C614FF">
        <w:t>o mocach minimalnych:</w:t>
      </w:r>
    </w:p>
    <w:p w14:paraId="2AFA3F42" w14:textId="77777777" w:rsidR="004E5FDA" w:rsidRDefault="004E5FDA" w:rsidP="004E5FDA">
      <w:pPr>
        <w:pStyle w:val="Akapitzlist"/>
        <w:numPr>
          <w:ilvl w:val="0"/>
          <w:numId w:val="44"/>
        </w:numPr>
        <w:spacing w:before="0" w:after="120"/>
      </w:pPr>
      <w:r>
        <w:t>6 kW – 1 szt.</w:t>
      </w:r>
    </w:p>
    <w:p w14:paraId="5D598E62" w14:textId="77777777" w:rsidR="004E5FDA" w:rsidRDefault="004E5FDA" w:rsidP="004E5FDA">
      <w:pPr>
        <w:pStyle w:val="Akapitzlist"/>
        <w:numPr>
          <w:ilvl w:val="0"/>
          <w:numId w:val="44"/>
        </w:numPr>
        <w:spacing w:before="0" w:after="120"/>
      </w:pPr>
      <w:r>
        <w:t>12 kW – 1 szt.</w:t>
      </w:r>
    </w:p>
    <w:p w14:paraId="4FB82369" w14:textId="77777777" w:rsidR="004E5FDA" w:rsidRDefault="004E5FDA" w:rsidP="004E5FDA">
      <w:pPr>
        <w:pStyle w:val="Akapitzlist"/>
        <w:numPr>
          <w:ilvl w:val="0"/>
          <w:numId w:val="44"/>
        </w:numPr>
        <w:spacing w:before="0" w:after="120"/>
      </w:pPr>
      <w:r>
        <w:t>13 kW – 1 szt.</w:t>
      </w:r>
    </w:p>
    <w:p w14:paraId="66335CDE" w14:textId="77777777" w:rsidR="004E5FDA" w:rsidRDefault="004E5FDA" w:rsidP="004E5FDA">
      <w:pPr>
        <w:pStyle w:val="Akapitzlist"/>
        <w:numPr>
          <w:ilvl w:val="0"/>
          <w:numId w:val="44"/>
        </w:numPr>
        <w:spacing w:before="0" w:after="120"/>
      </w:pPr>
      <w:r>
        <w:t>14 kW – 1 szt.</w:t>
      </w:r>
    </w:p>
    <w:p w14:paraId="5B7E95CD" w14:textId="77777777" w:rsidR="004E5FDA" w:rsidRDefault="004E5FDA" w:rsidP="004E5FDA">
      <w:pPr>
        <w:pStyle w:val="Akapitzlist"/>
        <w:numPr>
          <w:ilvl w:val="0"/>
          <w:numId w:val="44"/>
        </w:numPr>
        <w:spacing w:before="0" w:after="120"/>
      </w:pPr>
      <w:r>
        <w:t>15 kW – 1 szt.</w:t>
      </w:r>
    </w:p>
    <w:p w14:paraId="2245BB8E" w14:textId="77777777" w:rsidR="004E5FDA" w:rsidRDefault="004E5FDA" w:rsidP="004E5FDA">
      <w:pPr>
        <w:pStyle w:val="Akapitzlist"/>
        <w:numPr>
          <w:ilvl w:val="0"/>
          <w:numId w:val="44"/>
        </w:numPr>
        <w:spacing w:before="0" w:after="120"/>
      </w:pPr>
      <w:r>
        <w:t>16 kW – 2 szt.</w:t>
      </w:r>
    </w:p>
    <w:p w14:paraId="68390782" w14:textId="77777777" w:rsidR="004E5FDA" w:rsidRDefault="004E5FDA" w:rsidP="004E5FDA">
      <w:pPr>
        <w:pStyle w:val="Akapitzlist"/>
        <w:numPr>
          <w:ilvl w:val="0"/>
          <w:numId w:val="44"/>
        </w:numPr>
        <w:spacing w:before="0" w:after="120"/>
      </w:pPr>
      <w:r>
        <w:t>17 kW – 1 szt.</w:t>
      </w:r>
    </w:p>
    <w:p w14:paraId="6EE1E6A8" w14:textId="77777777" w:rsidR="004E5FDA" w:rsidRDefault="004E5FDA" w:rsidP="004E5FDA">
      <w:pPr>
        <w:pStyle w:val="Akapitzlist"/>
        <w:numPr>
          <w:ilvl w:val="0"/>
          <w:numId w:val="44"/>
        </w:numPr>
        <w:spacing w:before="0" w:after="120"/>
      </w:pPr>
      <w:r>
        <w:t>19 kW – 1 szt.</w:t>
      </w:r>
    </w:p>
    <w:p w14:paraId="6B5AB277" w14:textId="77777777" w:rsidR="004E5FDA" w:rsidRDefault="004E5FDA" w:rsidP="004E5FDA">
      <w:pPr>
        <w:pStyle w:val="Akapitzlist"/>
        <w:numPr>
          <w:ilvl w:val="0"/>
          <w:numId w:val="44"/>
        </w:numPr>
        <w:spacing w:before="0" w:after="120"/>
      </w:pPr>
      <w:r>
        <w:t>20 kW – 1 szt.</w:t>
      </w:r>
    </w:p>
    <w:p w14:paraId="117D6DC1" w14:textId="77777777" w:rsidR="004E5FDA" w:rsidRDefault="004E5FDA" w:rsidP="004E5FDA">
      <w:pPr>
        <w:pStyle w:val="Akapitzlist"/>
        <w:numPr>
          <w:ilvl w:val="0"/>
          <w:numId w:val="44"/>
        </w:numPr>
        <w:spacing w:before="0" w:after="120"/>
      </w:pPr>
      <w:r>
        <w:t>21 kW – 2 szt.</w:t>
      </w:r>
    </w:p>
    <w:p w14:paraId="13E83598" w14:textId="77777777" w:rsidR="004E5FDA" w:rsidRDefault="004E5FDA" w:rsidP="004E5FDA">
      <w:pPr>
        <w:pStyle w:val="Akapitzlist"/>
        <w:numPr>
          <w:ilvl w:val="0"/>
          <w:numId w:val="44"/>
        </w:numPr>
        <w:spacing w:before="0" w:after="120"/>
      </w:pPr>
      <w:r>
        <w:t>23 kW – 2 szt.</w:t>
      </w:r>
    </w:p>
    <w:p w14:paraId="4E5CCFB3" w14:textId="77777777" w:rsidR="00116107" w:rsidRDefault="00116107" w:rsidP="004E5FDA">
      <w:pPr>
        <w:pStyle w:val="Akapitzlist"/>
        <w:numPr>
          <w:ilvl w:val="0"/>
          <w:numId w:val="44"/>
        </w:numPr>
        <w:spacing w:before="0" w:after="120"/>
      </w:pPr>
      <w:r>
        <w:rPr>
          <w:lang w:val="pl-PL"/>
        </w:rPr>
        <w:t>30 kW – 1 szt.</w:t>
      </w:r>
    </w:p>
    <w:p w14:paraId="5998EACE" w14:textId="77777777" w:rsidR="00C614FF" w:rsidRPr="00533DD4" w:rsidRDefault="00C614FF" w:rsidP="00C614FF">
      <w:r w:rsidRPr="00533DD4">
        <w:rPr>
          <w:b/>
        </w:rPr>
        <w:t xml:space="preserve">Instalacji kotłów gazowych </w:t>
      </w:r>
      <w:r w:rsidR="004E5FDA">
        <w:rPr>
          <w:b/>
        </w:rPr>
        <w:t xml:space="preserve">jednofunkcyjnych </w:t>
      </w:r>
      <w:r w:rsidRPr="00533DD4">
        <w:rPr>
          <w:b/>
        </w:rPr>
        <w:t xml:space="preserve">na gaz </w:t>
      </w:r>
      <w:r w:rsidR="004E5FDA">
        <w:rPr>
          <w:b/>
        </w:rPr>
        <w:t xml:space="preserve">płynny </w:t>
      </w:r>
      <w:r w:rsidRPr="00533DD4">
        <w:t>w budynkach mieszkalnych</w:t>
      </w:r>
      <w:r w:rsidRPr="00533DD4">
        <w:rPr>
          <w:b/>
        </w:rPr>
        <w:t xml:space="preserve"> </w:t>
      </w:r>
      <w:r w:rsidRPr="00533DD4">
        <w:t>o mocach minimalnych:</w:t>
      </w:r>
    </w:p>
    <w:p w14:paraId="5A74C670" w14:textId="77777777" w:rsidR="004E5FDA" w:rsidRDefault="004E5FDA" w:rsidP="004E5FDA">
      <w:pPr>
        <w:pStyle w:val="Akapitzlist"/>
        <w:numPr>
          <w:ilvl w:val="0"/>
          <w:numId w:val="15"/>
        </w:numPr>
        <w:spacing w:before="0" w:after="120"/>
      </w:pPr>
      <w:r>
        <w:t>9 kW – 1 szt.</w:t>
      </w:r>
    </w:p>
    <w:p w14:paraId="4CED9C37" w14:textId="77777777" w:rsidR="004E5FDA" w:rsidRDefault="004E5FDA" w:rsidP="004E5FDA">
      <w:pPr>
        <w:pStyle w:val="Akapitzlist"/>
        <w:numPr>
          <w:ilvl w:val="0"/>
          <w:numId w:val="15"/>
        </w:numPr>
        <w:spacing w:before="0" w:after="120"/>
      </w:pPr>
      <w:r>
        <w:t>11 kW – 1 szt.</w:t>
      </w:r>
    </w:p>
    <w:p w14:paraId="528EC88A" w14:textId="77777777" w:rsidR="004E5FDA" w:rsidRDefault="004E5FDA" w:rsidP="004E5FDA">
      <w:pPr>
        <w:pStyle w:val="Akapitzlist"/>
        <w:numPr>
          <w:ilvl w:val="0"/>
          <w:numId w:val="15"/>
        </w:numPr>
        <w:spacing w:before="0" w:after="120"/>
      </w:pPr>
      <w:r>
        <w:t>13 kW – 5 szt.</w:t>
      </w:r>
    </w:p>
    <w:p w14:paraId="4AB038D0" w14:textId="77777777" w:rsidR="004E5FDA" w:rsidRDefault="004E5FDA" w:rsidP="004E5FDA">
      <w:pPr>
        <w:pStyle w:val="Akapitzlist"/>
        <w:numPr>
          <w:ilvl w:val="0"/>
          <w:numId w:val="15"/>
        </w:numPr>
        <w:spacing w:before="0" w:after="120"/>
      </w:pPr>
      <w:r>
        <w:t>15 kW – 3 szt.</w:t>
      </w:r>
    </w:p>
    <w:p w14:paraId="658065DE" w14:textId="77777777" w:rsidR="004E5FDA" w:rsidRDefault="004E5FDA" w:rsidP="004E5FDA">
      <w:pPr>
        <w:pStyle w:val="Akapitzlist"/>
        <w:numPr>
          <w:ilvl w:val="0"/>
          <w:numId w:val="15"/>
        </w:numPr>
        <w:spacing w:before="0" w:after="120"/>
      </w:pPr>
      <w:r>
        <w:t>16 kW – 2 szt.</w:t>
      </w:r>
    </w:p>
    <w:p w14:paraId="09D0DB7B" w14:textId="77777777" w:rsidR="004E5FDA" w:rsidRDefault="004E5FDA" w:rsidP="004E5FDA">
      <w:pPr>
        <w:pStyle w:val="Akapitzlist"/>
        <w:numPr>
          <w:ilvl w:val="0"/>
          <w:numId w:val="15"/>
        </w:numPr>
        <w:spacing w:before="0" w:after="120"/>
      </w:pPr>
      <w:r>
        <w:t>17 kW – 2 szt.</w:t>
      </w:r>
    </w:p>
    <w:p w14:paraId="2C80AB64" w14:textId="77777777" w:rsidR="004E5FDA" w:rsidRDefault="004E5FDA" w:rsidP="004E5FDA">
      <w:pPr>
        <w:pStyle w:val="Akapitzlist"/>
        <w:numPr>
          <w:ilvl w:val="0"/>
          <w:numId w:val="15"/>
        </w:numPr>
        <w:spacing w:before="0" w:after="120"/>
      </w:pPr>
      <w:r>
        <w:t>18 kW – 1 szt.</w:t>
      </w:r>
    </w:p>
    <w:p w14:paraId="5F3BED86" w14:textId="77777777" w:rsidR="004E5FDA" w:rsidRDefault="004E5FDA" w:rsidP="004E5FDA">
      <w:pPr>
        <w:pStyle w:val="Akapitzlist"/>
        <w:numPr>
          <w:ilvl w:val="0"/>
          <w:numId w:val="15"/>
        </w:numPr>
        <w:spacing w:before="0" w:after="120"/>
      </w:pPr>
      <w:r>
        <w:t>19 kW – 2 szt.</w:t>
      </w:r>
    </w:p>
    <w:p w14:paraId="1914117D" w14:textId="77777777" w:rsidR="004E5FDA" w:rsidRDefault="004E5FDA" w:rsidP="004E5FDA">
      <w:pPr>
        <w:pStyle w:val="Akapitzlist"/>
        <w:numPr>
          <w:ilvl w:val="0"/>
          <w:numId w:val="15"/>
        </w:numPr>
        <w:spacing w:before="0" w:after="120"/>
      </w:pPr>
      <w:r>
        <w:t>20 kW – 1 szt.</w:t>
      </w:r>
    </w:p>
    <w:p w14:paraId="31EF99CA" w14:textId="77777777" w:rsidR="004E5FDA" w:rsidRDefault="004E5FDA" w:rsidP="004E5FDA">
      <w:pPr>
        <w:pStyle w:val="Akapitzlist"/>
        <w:numPr>
          <w:ilvl w:val="0"/>
          <w:numId w:val="15"/>
        </w:numPr>
        <w:spacing w:before="0" w:after="120"/>
      </w:pPr>
      <w:r>
        <w:t>22 kW – 1 szt.</w:t>
      </w:r>
    </w:p>
    <w:p w14:paraId="4FEBA8C2" w14:textId="77777777" w:rsidR="00C614FF" w:rsidRDefault="004E5FDA" w:rsidP="004E5FDA">
      <w:pPr>
        <w:pStyle w:val="Akapitzlist"/>
        <w:numPr>
          <w:ilvl w:val="0"/>
          <w:numId w:val="15"/>
        </w:numPr>
      </w:pPr>
      <w:r>
        <w:t>24 kW – 1 szt.</w:t>
      </w:r>
    </w:p>
    <w:p w14:paraId="1EB5F42B" w14:textId="77777777" w:rsidR="004E5FDA" w:rsidRPr="004E5FDA" w:rsidRDefault="004E5FDA" w:rsidP="004E5FDA">
      <w:pPr>
        <w:pStyle w:val="Akapitzlist"/>
        <w:ind w:left="0"/>
        <w:rPr>
          <w:lang w:val="pl-PL"/>
        </w:rPr>
      </w:pPr>
      <w:r>
        <w:rPr>
          <w:lang w:val="pl-PL"/>
        </w:rPr>
        <w:t>wraz z instalacją gazową oraz zbiornikiem</w:t>
      </w:r>
    </w:p>
    <w:p w14:paraId="4564D95B" w14:textId="77777777" w:rsidR="00C614FF" w:rsidRPr="00533DD4" w:rsidRDefault="00C614FF" w:rsidP="00C614FF">
      <w:r w:rsidRPr="00533DD4">
        <w:rPr>
          <w:b/>
        </w:rPr>
        <w:t>Instalacji kotłów gazowych</w:t>
      </w:r>
      <w:r w:rsidR="004E5FDA">
        <w:rPr>
          <w:b/>
        </w:rPr>
        <w:t xml:space="preserve"> jednofunkcyjnych</w:t>
      </w:r>
      <w:r w:rsidRPr="00533DD4">
        <w:rPr>
          <w:b/>
        </w:rPr>
        <w:t xml:space="preserve"> na gaz </w:t>
      </w:r>
      <w:r w:rsidR="004E5FDA">
        <w:rPr>
          <w:b/>
        </w:rPr>
        <w:t>płynny</w:t>
      </w:r>
      <w:r w:rsidRPr="00533DD4">
        <w:rPr>
          <w:b/>
        </w:rPr>
        <w:t xml:space="preserve"> </w:t>
      </w:r>
      <w:r w:rsidRPr="00533DD4">
        <w:t xml:space="preserve">w budynkach </w:t>
      </w:r>
      <w:r w:rsidR="004E5FDA">
        <w:t xml:space="preserve">użyteczności publicznej </w:t>
      </w:r>
      <w:r w:rsidRPr="00533DD4">
        <w:t>o mocach minimalnych:</w:t>
      </w:r>
    </w:p>
    <w:p w14:paraId="48F359B1" w14:textId="77777777" w:rsidR="00C95D2D" w:rsidRDefault="00C95D2D" w:rsidP="00C95D2D">
      <w:pPr>
        <w:pStyle w:val="Akapitzlist"/>
        <w:numPr>
          <w:ilvl w:val="0"/>
          <w:numId w:val="15"/>
        </w:numPr>
        <w:spacing w:before="0" w:after="120"/>
      </w:pPr>
      <w:r>
        <w:t>12 kW – 1 szt.</w:t>
      </w:r>
    </w:p>
    <w:p w14:paraId="3AC4A8C7" w14:textId="77777777" w:rsidR="00C614FF" w:rsidRPr="004E5FDA" w:rsidRDefault="004E5FDA" w:rsidP="0065591D">
      <w:pPr>
        <w:pStyle w:val="Akapitzlist"/>
        <w:numPr>
          <w:ilvl w:val="0"/>
          <w:numId w:val="15"/>
        </w:numPr>
      </w:pPr>
      <w:r>
        <w:rPr>
          <w:lang w:val="pl-PL"/>
        </w:rPr>
        <w:t>94</w:t>
      </w:r>
      <w:r w:rsidR="00C614FF" w:rsidRPr="00533DD4">
        <w:t xml:space="preserve"> kW</w:t>
      </w:r>
      <w:r w:rsidR="00C614FF">
        <w:rPr>
          <w:lang w:val="pl-PL"/>
        </w:rPr>
        <w:t xml:space="preserve"> – </w:t>
      </w:r>
      <w:r>
        <w:rPr>
          <w:lang w:val="pl-PL"/>
        </w:rPr>
        <w:t>1</w:t>
      </w:r>
      <w:r w:rsidR="00C614FF">
        <w:rPr>
          <w:lang w:val="pl-PL"/>
        </w:rPr>
        <w:t xml:space="preserve"> szt.</w:t>
      </w:r>
    </w:p>
    <w:p w14:paraId="258BAD17" w14:textId="77777777" w:rsidR="004E5FDA" w:rsidRPr="00C614FF" w:rsidRDefault="004E5FDA" w:rsidP="0065591D">
      <w:pPr>
        <w:pStyle w:val="Akapitzlist"/>
        <w:numPr>
          <w:ilvl w:val="0"/>
          <w:numId w:val="15"/>
        </w:numPr>
      </w:pPr>
      <w:r>
        <w:rPr>
          <w:lang w:val="pl-PL"/>
        </w:rPr>
        <w:t>350 kW – 1 szt.</w:t>
      </w:r>
    </w:p>
    <w:p w14:paraId="7A7C1A2D" w14:textId="77777777" w:rsidR="00C614FF" w:rsidRPr="00243AF4" w:rsidRDefault="00243AF4" w:rsidP="00C614FF">
      <w:pPr>
        <w:pStyle w:val="Akapitzlist"/>
        <w:ind w:left="0"/>
        <w:rPr>
          <w:lang w:val="pl-PL"/>
        </w:rPr>
      </w:pPr>
      <w:r>
        <w:rPr>
          <w:lang w:val="pl-PL"/>
        </w:rPr>
        <w:t>wraz z instalacją gazową</w:t>
      </w:r>
      <w:r w:rsidR="004E5FDA">
        <w:rPr>
          <w:lang w:val="pl-PL"/>
        </w:rPr>
        <w:t xml:space="preserve"> oraz zbiornikiem.</w:t>
      </w:r>
    </w:p>
    <w:p w14:paraId="060533DA" w14:textId="77777777" w:rsidR="00302139" w:rsidRPr="006374B6" w:rsidRDefault="006D129C" w:rsidP="00302139">
      <w:r w:rsidRPr="006374B6">
        <w:rPr>
          <w:b/>
          <w:bCs/>
        </w:rPr>
        <w:t>I</w:t>
      </w:r>
      <w:r w:rsidR="00302139" w:rsidRPr="006374B6">
        <w:rPr>
          <w:b/>
          <w:bCs/>
        </w:rPr>
        <w:t>nstalacji fotowoltaicznej</w:t>
      </w:r>
      <w:r w:rsidR="00302139" w:rsidRPr="006374B6">
        <w:t xml:space="preserve"> </w:t>
      </w:r>
      <w:r w:rsidR="00C95D2D">
        <w:t xml:space="preserve">w budynkach użyteczności publicznej </w:t>
      </w:r>
      <w:r w:rsidR="00302139" w:rsidRPr="006374B6">
        <w:t>o moc</w:t>
      </w:r>
      <w:r w:rsidR="002D08DC" w:rsidRPr="006374B6">
        <w:t>y</w:t>
      </w:r>
      <w:r w:rsidRPr="006374B6">
        <w:t xml:space="preserve"> minimaln</w:t>
      </w:r>
      <w:r w:rsidR="002D08DC" w:rsidRPr="006374B6">
        <w:t>ej</w:t>
      </w:r>
      <w:r w:rsidR="00302139" w:rsidRPr="006374B6">
        <w:t>:</w:t>
      </w:r>
    </w:p>
    <w:p w14:paraId="10A2DD48" w14:textId="77777777" w:rsidR="00AE0E61" w:rsidRPr="006374B6" w:rsidRDefault="00F14544" w:rsidP="0065591D">
      <w:pPr>
        <w:pStyle w:val="Akapitzlist"/>
        <w:numPr>
          <w:ilvl w:val="0"/>
          <w:numId w:val="23"/>
        </w:numPr>
        <w:spacing w:before="0" w:after="0"/>
      </w:pPr>
      <w:r>
        <w:rPr>
          <w:lang w:val="pl-PL"/>
        </w:rPr>
        <w:t>3</w:t>
      </w:r>
      <w:r w:rsidR="00AE0E61">
        <w:rPr>
          <w:lang w:val="pl-PL"/>
        </w:rPr>
        <w:t>,</w:t>
      </w:r>
      <w:r>
        <w:rPr>
          <w:lang w:val="pl-PL"/>
        </w:rPr>
        <w:t>08</w:t>
      </w:r>
      <w:r w:rsidR="006374B6" w:rsidRPr="006374B6">
        <w:t xml:space="preserve"> kW</w:t>
      </w:r>
      <w:r w:rsidR="00AE0E61">
        <w:rPr>
          <w:lang w:val="pl-PL"/>
        </w:rPr>
        <w:t xml:space="preserve"> – 1 szt.</w:t>
      </w:r>
    </w:p>
    <w:p w14:paraId="530FD7A4" w14:textId="77777777" w:rsidR="006374B6" w:rsidRPr="00AE0E61" w:rsidRDefault="00F14544" w:rsidP="0065591D">
      <w:pPr>
        <w:pStyle w:val="Akapitzlist"/>
        <w:numPr>
          <w:ilvl w:val="0"/>
          <w:numId w:val="23"/>
        </w:numPr>
        <w:spacing w:before="0" w:after="0"/>
      </w:pPr>
      <w:r>
        <w:rPr>
          <w:lang w:val="pl-PL"/>
        </w:rPr>
        <w:t>8,12</w:t>
      </w:r>
      <w:r w:rsidR="006374B6" w:rsidRPr="006374B6">
        <w:t xml:space="preserve"> kW</w:t>
      </w:r>
      <w:r w:rsidR="00AE0E61">
        <w:rPr>
          <w:lang w:val="pl-PL"/>
        </w:rPr>
        <w:t xml:space="preserve"> – </w:t>
      </w:r>
      <w:r w:rsidR="00C95D2D">
        <w:rPr>
          <w:lang w:val="pl-PL"/>
        </w:rPr>
        <w:t>1</w:t>
      </w:r>
      <w:r w:rsidR="00AE0E61">
        <w:rPr>
          <w:lang w:val="pl-PL"/>
        </w:rPr>
        <w:t xml:space="preserve"> szt.</w:t>
      </w:r>
    </w:p>
    <w:p w14:paraId="21D0892B" w14:textId="77777777" w:rsidR="008C3AE8" w:rsidRPr="00533DD4" w:rsidRDefault="008C3AE8" w:rsidP="008C3AE8">
      <w:r w:rsidRPr="00C70FE9">
        <w:t xml:space="preserve">Moc kotłów jest dostosowana do zapotrzebowania użytkownika. Wskazane wartości są szacunkowe i służą jedynie do określenia kosztów. W trakcie wykonywania projektu należy </w:t>
      </w:r>
      <w:r w:rsidRPr="00533DD4">
        <w:t>każdorazowo zweryfikować wartości.</w:t>
      </w:r>
      <w:r w:rsidR="00806A14" w:rsidRPr="00533DD4">
        <w:t xml:space="preserve"> </w:t>
      </w:r>
    </w:p>
    <w:p w14:paraId="582B0140" w14:textId="77777777" w:rsidR="00533393" w:rsidRPr="00533DD4" w:rsidRDefault="00533393" w:rsidP="008C3AE8">
      <w:r w:rsidRPr="00533DD4">
        <w:t>Kocioł</w:t>
      </w:r>
      <w:r w:rsidR="006D129C" w:rsidRPr="00533DD4">
        <w:t xml:space="preserve"> </w:t>
      </w:r>
      <w:r w:rsidRPr="00533DD4">
        <w:t>zostanie zamontowany w miejscu uzgodnionym z użytkownikiem instalacji i zgodnym z obowiązującymi przepisami i normami umożl</w:t>
      </w:r>
      <w:r w:rsidR="002210A6">
        <w:t>i</w:t>
      </w:r>
      <w:r w:rsidRPr="00533DD4">
        <w:t>wiającym bezproblemową obsługę i serwis.</w:t>
      </w:r>
    </w:p>
    <w:p w14:paraId="04DBCACC" w14:textId="77777777" w:rsidR="00C64F5E" w:rsidRDefault="00AE0E61" w:rsidP="00FD2FAD">
      <w:r>
        <w:t>Zasobnik ciepłej wody użytkowej</w:t>
      </w:r>
      <w:r w:rsidR="005818B3" w:rsidRPr="00533DD4">
        <w:t xml:space="preserve"> zostan</w:t>
      </w:r>
      <w:r w:rsidR="00BB2FA2" w:rsidRPr="00533DD4">
        <w:t xml:space="preserve">ie </w:t>
      </w:r>
      <w:r w:rsidR="008C3AE8" w:rsidRPr="00533DD4">
        <w:t>zamontowan</w:t>
      </w:r>
      <w:r w:rsidR="00BB2FA2" w:rsidRPr="00533DD4">
        <w:t>y</w:t>
      </w:r>
      <w:r w:rsidR="008C3AE8" w:rsidRPr="00533DD4">
        <w:t xml:space="preserve"> w miejscu, które pozwoli na jego bezproblemową obsługę oraz serwis a także będzie najkorzystniejsze ze względów technicznych – optymalna lokalizacja to kotłownia. Miejsce </w:t>
      </w:r>
      <w:r>
        <w:t>zasobnika</w:t>
      </w:r>
      <w:r w:rsidR="00750F71" w:rsidRPr="00533DD4">
        <w:t xml:space="preserve"> ciepłej wody użytkowej</w:t>
      </w:r>
      <w:r w:rsidR="008C3AE8" w:rsidRPr="00533DD4">
        <w:t xml:space="preserve"> zostanie ustalon</w:t>
      </w:r>
      <w:r w:rsidR="00C576E4">
        <w:t>e</w:t>
      </w:r>
      <w:r w:rsidR="008C3AE8" w:rsidRPr="00533DD4">
        <w:t xml:space="preserve"> z Użytkownikiem.</w:t>
      </w:r>
    </w:p>
    <w:p w14:paraId="7EFF9FB7" w14:textId="77777777" w:rsidR="00760FEC" w:rsidRDefault="00760FEC" w:rsidP="00302139">
      <w:r w:rsidRPr="00760FEC">
        <w:t>Panele fotowoltaiczne zostaną zamontowane w miejscu wskazanym w zestawieniu oraz uzgodnionym z Użytkownikiem</w:t>
      </w:r>
      <w:r>
        <w:t>.</w:t>
      </w:r>
      <w:r w:rsidR="00AE0E61">
        <w:t xml:space="preserve"> </w:t>
      </w:r>
    </w:p>
    <w:p w14:paraId="2F9F24BF" w14:textId="77777777" w:rsidR="00C95D2D" w:rsidRDefault="00302139" w:rsidP="00302139">
      <w:r>
        <w:t xml:space="preserve">Koszty doprowadzenia niezbędnych mediów do pomieszczenia takich jak zimna woda, energia </w:t>
      </w:r>
      <w:r w:rsidRPr="00533DD4">
        <w:t>elektryczna oraz kanalizacja użytkownik pokryje we własnym zakresie.</w:t>
      </w:r>
    </w:p>
    <w:p w14:paraId="07517135" w14:textId="77777777" w:rsidR="00175E7C" w:rsidRPr="00533DD4" w:rsidRDefault="00C95D2D" w:rsidP="00C95D2D">
      <w:pPr>
        <w:pStyle w:val="Nagwek4"/>
      </w:pPr>
      <w:r>
        <w:br w:type="page"/>
      </w:r>
      <w:bookmarkStart w:id="100" w:name="_Toc460398133"/>
      <w:bookmarkStart w:id="101" w:name="_Toc474156902"/>
      <w:bookmarkStart w:id="102" w:name="_Toc65760378"/>
      <w:bookmarkStart w:id="103" w:name="_Toc462911418"/>
      <w:bookmarkStart w:id="104" w:name="_Toc463266170"/>
      <w:r w:rsidR="00175E7C" w:rsidRPr="00533DD4">
        <w:t xml:space="preserve">Zakres robót budowlanych dla </w:t>
      </w:r>
      <w:bookmarkEnd w:id="100"/>
      <w:r w:rsidR="00175E7C" w:rsidRPr="00533DD4">
        <w:t>instalacji z kotłem</w:t>
      </w:r>
      <w:bookmarkEnd w:id="101"/>
      <w:r w:rsidR="00175E7C" w:rsidRPr="00533DD4">
        <w:t xml:space="preserve"> na </w:t>
      </w:r>
      <w:proofErr w:type="spellStart"/>
      <w:r w:rsidR="00175E7C" w:rsidRPr="00533DD4">
        <w:t>pellet</w:t>
      </w:r>
      <w:bookmarkEnd w:id="102"/>
      <w:proofErr w:type="spellEnd"/>
    </w:p>
    <w:p w14:paraId="5A70AC1C" w14:textId="77777777" w:rsidR="00175E7C" w:rsidRPr="00533DD4" w:rsidRDefault="00175E7C" w:rsidP="00175E7C">
      <w:r w:rsidRPr="00533DD4">
        <w:t>Przedmiotem zamówienia jest modernizacja istniejąc</w:t>
      </w:r>
      <w:r w:rsidR="00C576E4">
        <w:t>ych</w:t>
      </w:r>
      <w:r w:rsidRPr="00533DD4">
        <w:t xml:space="preserve"> kotłowni w budynk</w:t>
      </w:r>
      <w:r w:rsidR="00C576E4">
        <w:t>ach</w:t>
      </w:r>
      <w:r w:rsidRPr="00533DD4">
        <w:t xml:space="preserve"> mieszkalny</w:t>
      </w:r>
      <w:r w:rsidR="00C576E4">
        <w:t>ch</w:t>
      </w:r>
      <w:r w:rsidRPr="00533DD4">
        <w:t xml:space="preserve">. Zakres prac obejmuje wymianę kotła na jednostkę opalaną biomasą – </w:t>
      </w:r>
      <w:proofErr w:type="spellStart"/>
      <w:r w:rsidRPr="00533DD4">
        <w:t>pelletem</w:t>
      </w:r>
      <w:proofErr w:type="spellEnd"/>
      <w:r w:rsidRPr="00533DD4">
        <w:t xml:space="preserve">.  </w:t>
      </w:r>
    </w:p>
    <w:p w14:paraId="2F878E4E" w14:textId="77777777" w:rsidR="00175E7C" w:rsidRPr="00533DD4" w:rsidRDefault="00175E7C" w:rsidP="00175E7C">
      <w:pPr>
        <w:rPr>
          <w:b/>
        </w:rPr>
      </w:pPr>
      <w:r w:rsidRPr="00533DD4">
        <w:rPr>
          <w:b/>
        </w:rPr>
        <w:t xml:space="preserve">Zakres prac </w:t>
      </w:r>
      <w:r w:rsidR="000B2321">
        <w:rPr>
          <w:b/>
        </w:rPr>
        <w:t>instalacyjnych</w:t>
      </w:r>
      <w:r w:rsidR="004B682B" w:rsidRPr="00533DD4">
        <w:rPr>
          <w:b/>
        </w:rPr>
        <w:t xml:space="preserve"> </w:t>
      </w:r>
      <w:r w:rsidRPr="00533DD4">
        <w:rPr>
          <w:b/>
        </w:rPr>
        <w:t xml:space="preserve">obejmuje: </w:t>
      </w:r>
    </w:p>
    <w:p w14:paraId="7E6B21E5" w14:textId="77777777" w:rsidR="004B682B" w:rsidRPr="00DB684F" w:rsidRDefault="004B682B" w:rsidP="0065591D">
      <w:pPr>
        <w:pStyle w:val="Akapitzlist"/>
        <w:numPr>
          <w:ilvl w:val="0"/>
          <w:numId w:val="19"/>
        </w:numPr>
      </w:pPr>
      <w:r w:rsidRPr="004F0D0F">
        <w:t>demontaż istniejącego kotła</w:t>
      </w:r>
    </w:p>
    <w:p w14:paraId="6F004D0B" w14:textId="77777777" w:rsidR="000B2321" w:rsidRDefault="000B2321" w:rsidP="0065591D">
      <w:pPr>
        <w:pStyle w:val="Akapitzlist"/>
        <w:numPr>
          <w:ilvl w:val="0"/>
          <w:numId w:val="19"/>
        </w:numPr>
      </w:pPr>
      <w:r>
        <w:t>montaż nowego kotła wraz z zasobnikiem paliwa</w:t>
      </w:r>
    </w:p>
    <w:p w14:paraId="79988CC3" w14:textId="77777777" w:rsidR="000B2321" w:rsidRDefault="000B2321" w:rsidP="0065591D">
      <w:pPr>
        <w:pStyle w:val="Akapitzlist"/>
        <w:numPr>
          <w:ilvl w:val="0"/>
          <w:numId w:val="19"/>
        </w:numPr>
      </w:pPr>
      <w:r>
        <w:t xml:space="preserve">montaż </w:t>
      </w:r>
      <w:r w:rsidR="00C95D2D">
        <w:rPr>
          <w:lang w:val="pl-PL"/>
        </w:rPr>
        <w:t>pojemnościowego podgrzewacza</w:t>
      </w:r>
      <w:r>
        <w:rPr>
          <w:lang w:val="pl-PL"/>
        </w:rPr>
        <w:t xml:space="preserve"> ciepłej wody </w:t>
      </w:r>
      <w:r w:rsidRPr="00C95D2D">
        <w:t>(</w:t>
      </w:r>
      <w:r w:rsidR="00C95D2D" w:rsidRPr="00C95D2D">
        <w:rPr>
          <w:lang w:val="pl-PL"/>
        </w:rPr>
        <w:t>jeżeli konieczne</w:t>
      </w:r>
      <w:r w:rsidRPr="00C95D2D">
        <w:t>)</w:t>
      </w:r>
    </w:p>
    <w:p w14:paraId="6C5D1916" w14:textId="77777777" w:rsidR="00CE555E" w:rsidRPr="006A711D" w:rsidRDefault="00CE555E" w:rsidP="0065591D">
      <w:pPr>
        <w:pStyle w:val="Akapitzlist"/>
        <w:numPr>
          <w:ilvl w:val="0"/>
          <w:numId w:val="19"/>
        </w:numPr>
        <w:rPr>
          <w:b/>
          <w:bCs/>
        </w:rPr>
      </w:pPr>
      <w:r>
        <w:rPr>
          <w:lang w:val="pl-PL"/>
        </w:rPr>
        <w:t>podłączenie do</w:t>
      </w:r>
      <w:r w:rsidR="00FF437B">
        <w:rPr>
          <w:lang w:val="pl-PL"/>
        </w:rPr>
        <w:t xml:space="preserve"> istniejącego</w:t>
      </w:r>
      <w:r>
        <w:rPr>
          <w:lang w:val="pl-PL"/>
        </w:rPr>
        <w:t xml:space="preserve"> zasobnika ciepłej wody </w:t>
      </w:r>
      <w:r w:rsidRPr="00C95D2D">
        <w:rPr>
          <w:lang w:val="pl-PL"/>
        </w:rPr>
        <w:t xml:space="preserve">(w przypadku lokalizacji z </w:t>
      </w:r>
      <w:r w:rsidR="00C95D2D" w:rsidRPr="00C95D2D">
        <w:rPr>
          <w:lang w:val="pl-PL"/>
        </w:rPr>
        <w:t>istniejącym zasobnikiem</w:t>
      </w:r>
      <w:r w:rsidRPr="00C95D2D">
        <w:rPr>
          <w:lang w:val="pl-PL"/>
        </w:rPr>
        <w:t xml:space="preserve"> solarnym)</w:t>
      </w:r>
    </w:p>
    <w:p w14:paraId="4A9851C2" w14:textId="77777777" w:rsidR="000B2321" w:rsidRDefault="000B2321" w:rsidP="0065591D">
      <w:pPr>
        <w:pStyle w:val="Akapitzlist"/>
        <w:numPr>
          <w:ilvl w:val="0"/>
          <w:numId w:val="19"/>
        </w:numPr>
      </w:pPr>
      <w:r>
        <w:t>montaż pompy obiegowej ładującej c.w.u.</w:t>
      </w:r>
      <w:r w:rsidR="00C95D2D">
        <w:rPr>
          <w:lang w:val="pl-PL"/>
        </w:rPr>
        <w:t xml:space="preserve"> (jeżeli konieczne)</w:t>
      </w:r>
    </w:p>
    <w:p w14:paraId="5085678D" w14:textId="77777777" w:rsidR="000B2321" w:rsidRDefault="000B2321" w:rsidP="0065591D">
      <w:pPr>
        <w:pStyle w:val="Akapitzlist"/>
        <w:numPr>
          <w:ilvl w:val="0"/>
          <w:numId w:val="19"/>
        </w:numPr>
      </w:pPr>
      <w:r>
        <w:t xml:space="preserve">montaż pompy cyrkulacyjnej c.w.u., </w:t>
      </w:r>
      <w:r w:rsidR="00C95D2D">
        <w:rPr>
          <w:lang w:val="pl-PL"/>
        </w:rPr>
        <w:t>(</w:t>
      </w:r>
      <w:r>
        <w:t>jeżeli konieczne</w:t>
      </w:r>
      <w:r w:rsidR="00C95D2D">
        <w:rPr>
          <w:lang w:val="pl-PL"/>
        </w:rPr>
        <w:t>)</w:t>
      </w:r>
    </w:p>
    <w:p w14:paraId="28E27187" w14:textId="77777777" w:rsidR="000B2321" w:rsidRDefault="000B2321" w:rsidP="0065591D">
      <w:pPr>
        <w:pStyle w:val="Akapitzlist"/>
        <w:numPr>
          <w:ilvl w:val="0"/>
          <w:numId w:val="19"/>
        </w:numPr>
      </w:pPr>
      <w:r>
        <w:t>montaż niezbędnej armatury i automatyki w tym zabezpieczającej, sterującej i pomiarowej</w:t>
      </w:r>
    </w:p>
    <w:p w14:paraId="122A11B3" w14:textId="77777777" w:rsidR="000B2321" w:rsidRDefault="000B2321" w:rsidP="0065591D">
      <w:pPr>
        <w:pStyle w:val="Akapitzlist"/>
        <w:numPr>
          <w:ilvl w:val="0"/>
          <w:numId w:val="19"/>
        </w:numPr>
      </w:pPr>
      <w:r>
        <w:t>montaż systemu zabezpieczającego przed powrotem zbyt niskiej temperatury do kotła</w:t>
      </w:r>
    </w:p>
    <w:p w14:paraId="72F5C8B4" w14:textId="77777777" w:rsidR="000B2321" w:rsidRDefault="000B2321" w:rsidP="0065591D">
      <w:pPr>
        <w:pStyle w:val="Akapitzlist"/>
        <w:numPr>
          <w:ilvl w:val="0"/>
          <w:numId w:val="19"/>
        </w:numPr>
      </w:pPr>
      <w:r>
        <w:t>podłączenie do istniejącej instalacji grzewczej</w:t>
      </w:r>
    </w:p>
    <w:p w14:paraId="5A21A8EF" w14:textId="77777777" w:rsidR="000B2321" w:rsidRDefault="000B2321" w:rsidP="0065591D">
      <w:pPr>
        <w:pStyle w:val="Akapitzlist"/>
        <w:numPr>
          <w:ilvl w:val="0"/>
          <w:numId w:val="19"/>
        </w:numPr>
      </w:pPr>
      <w:r>
        <w:t>podłączenie do istniejącej instalacji przygotowania ciepłej wody użytkowej oraz zasilania</w:t>
      </w:r>
      <w:r>
        <w:rPr>
          <w:lang w:val="pl-PL"/>
        </w:rPr>
        <w:t xml:space="preserve"> </w:t>
      </w:r>
      <w:r>
        <w:t>zimnej wody (</w:t>
      </w:r>
      <w:r w:rsidR="004F0D0F">
        <w:rPr>
          <w:lang w:val="pl-PL"/>
        </w:rPr>
        <w:t>jeżeli konieczne</w:t>
      </w:r>
      <w:r>
        <w:t>)</w:t>
      </w:r>
    </w:p>
    <w:p w14:paraId="585AC94A" w14:textId="77777777" w:rsidR="000B2321" w:rsidRDefault="000B2321" w:rsidP="0065591D">
      <w:pPr>
        <w:pStyle w:val="Akapitzlist"/>
        <w:numPr>
          <w:ilvl w:val="0"/>
          <w:numId w:val="19"/>
        </w:numPr>
      </w:pPr>
      <w:r>
        <w:t>podłączenie kotła do układu spalinowego + ewentualne dostosowanie podłączenia,</w:t>
      </w:r>
    </w:p>
    <w:p w14:paraId="2DE90E60" w14:textId="77777777" w:rsidR="000B2321" w:rsidRDefault="000B2321" w:rsidP="0065591D">
      <w:pPr>
        <w:pStyle w:val="Akapitzlist"/>
        <w:numPr>
          <w:ilvl w:val="0"/>
          <w:numId w:val="19"/>
        </w:numPr>
      </w:pPr>
      <w:r>
        <w:t>wykonanie prób instalacji oraz sprawdzających prawidłowe działanie aparatury,</w:t>
      </w:r>
    </w:p>
    <w:p w14:paraId="60D94154" w14:textId="77777777" w:rsidR="000B2321" w:rsidRDefault="000B2321" w:rsidP="0065591D">
      <w:pPr>
        <w:pStyle w:val="Akapitzlist"/>
        <w:numPr>
          <w:ilvl w:val="0"/>
          <w:numId w:val="19"/>
        </w:numPr>
      </w:pPr>
      <w:r>
        <w:t>uruchomienie układu i regulacje,</w:t>
      </w:r>
    </w:p>
    <w:p w14:paraId="09AC2629" w14:textId="77777777" w:rsidR="000B2321" w:rsidRDefault="000B2321" w:rsidP="0065591D">
      <w:pPr>
        <w:pStyle w:val="Akapitzlist"/>
        <w:numPr>
          <w:ilvl w:val="0"/>
          <w:numId w:val="19"/>
        </w:numPr>
      </w:pPr>
      <w:r>
        <w:t>szkolenie Użytkowników/Obsługi,</w:t>
      </w:r>
    </w:p>
    <w:p w14:paraId="2C40A2ED" w14:textId="77777777" w:rsidR="000B2321" w:rsidRDefault="000B2321" w:rsidP="0065591D">
      <w:pPr>
        <w:pStyle w:val="Akapitzlist"/>
        <w:numPr>
          <w:ilvl w:val="0"/>
          <w:numId w:val="19"/>
        </w:numPr>
      </w:pPr>
      <w:r>
        <w:t>przeglądy gwarancyjne wg zaleceń producenta kotła, minimum raz w roku.</w:t>
      </w:r>
    </w:p>
    <w:p w14:paraId="46B72222" w14:textId="77777777" w:rsidR="000B2321" w:rsidRPr="00D9649D" w:rsidRDefault="000B2321" w:rsidP="0065591D">
      <w:pPr>
        <w:pStyle w:val="Akapitzlist"/>
        <w:numPr>
          <w:ilvl w:val="0"/>
          <w:numId w:val="19"/>
        </w:numPr>
      </w:pPr>
      <w:r w:rsidRPr="00D9649D">
        <w:t>dostosowanie istniejącego układu spalinowego, w przypadku braku takiej możliwości</w:t>
      </w:r>
      <w:r w:rsidRPr="00D9649D">
        <w:rPr>
          <w:lang w:val="pl-PL"/>
        </w:rPr>
        <w:t xml:space="preserve"> </w:t>
      </w:r>
      <w:r w:rsidRPr="00D9649D">
        <w:t xml:space="preserve">montaż nowego (po stronie </w:t>
      </w:r>
      <w:r w:rsidR="00632B99" w:rsidRPr="00D9649D">
        <w:rPr>
          <w:lang w:val="pl-PL"/>
        </w:rPr>
        <w:t>użytkownika</w:t>
      </w:r>
      <w:r w:rsidRPr="00D9649D">
        <w:t>)</w:t>
      </w:r>
    </w:p>
    <w:p w14:paraId="7AA5497D" w14:textId="77777777" w:rsidR="000B2321" w:rsidRPr="00D9649D" w:rsidRDefault="000B2321" w:rsidP="0065591D">
      <w:pPr>
        <w:pStyle w:val="Akapitzlist"/>
        <w:numPr>
          <w:ilvl w:val="0"/>
          <w:numId w:val="19"/>
        </w:numPr>
      </w:pPr>
      <w:r w:rsidRPr="00D9649D">
        <w:t>dostosowanie istniejącego układu wentylacyjnego kotłowni do obowiązujących przepisów (po stronie użytkownika)</w:t>
      </w:r>
    </w:p>
    <w:p w14:paraId="32014A21" w14:textId="77777777" w:rsidR="000B2321" w:rsidRPr="00D9649D" w:rsidRDefault="000B2321" w:rsidP="0065591D">
      <w:pPr>
        <w:pStyle w:val="Akapitzlist"/>
        <w:numPr>
          <w:ilvl w:val="0"/>
          <w:numId w:val="19"/>
        </w:numPr>
      </w:pPr>
      <w:r w:rsidRPr="00D9649D">
        <w:t>modernizacja systemu na układ zamknięty/otwarty, jeżeli konieczne (po stronie</w:t>
      </w:r>
      <w:r w:rsidRPr="00D9649D">
        <w:rPr>
          <w:lang w:val="pl-PL"/>
        </w:rPr>
        <w:t xml:space="preserve"> </w:t>
      </w:r>
      <w:r w:rsidRPr="00D9649D">
        <w:t>użytkownika)</w:t>
      </w:r>
    </w:p>
    <w:p w14:paraId="7685A86E" w14:textId="77777777" w:rsidR="000B2321" w:rsidRPr="00D9649D" w:rsidRDefault="000B2321" w:rsidP="0065591D">
      <w:pPr>
        <w:pStyle w:val="Akapitzlist"/>
        <w:numPr>
          <w:ilvl w:val="0"/>
          <w:numId w:val="19"/>
        </w:numPr>
      </w:pPr>
      <w:r>
        <w:t>montaż pompy obiegowej grzewczej – odpowiadającej za przepływ w instalacji grzewczej,</w:t>
      </w:r>
      <w:r>
        <w:rPr>
          <w:lang w:val="pl-PL"/>
        </w:rPr>
        <w:t xml:space="preserve"> </w:t>
      </w:r>
      <w:r>
        <w:t xml:space="preserve">jeżeli </w:t>
      </w:r>
      <w:r w:rsidRPr="00632B99">
        <w:t>konieczne (po stronie użytkownika)</w:t>
      </w:r>
    </w:p>
    <w:p w14:paraId="009B7901" w14:textId="77777777" w:rsidR="000B2321" w:rsidRPr="00D9649D" w:rsidRDefault="000B2321" w:rsidP="0065591D">
      <w:pPr>
        <w:pStyle w:val="Akapitzlist"/>
        <w:numPr>
          <w:ilvl w:val="0"/>
          <w:numId w:val="19"/>
        </w:numPr>
      </w:pPr>
      <w:r w:rsidRPr="00D9649D">
        <w:t xml:space="preserve">dostosowanie </w:t>
      </w:r>
      <w:r w:rsidR="00D9649D" w:rsidRPr="00D9649D">
        <w:rPr>
          <w:lang w:val="pl-PL"/>
        </w:rPr>
        <w:t xml:space="preserve">pomieszczenia </w:t>
      </w:r>
      <w:r w:rsidRPr="00D9649D">
        <w:t>kotłowni do obowiązujących przepisów (po</w:t>
      </w:r>
      <w:r w:rsidRPr="00D9649D">
        <w:rPr>
          <w:lang w:val="pl-PL"/>
        </w:rPr>
        <w:t xml:space="preserve"> </w:t>
      </w:r>
      <w:r w:rsidRPr="00D9649D">
        <w:t>stronie użytkownika)</w:t>
      </w:r>
    </w:p>
    <w:p w14:paraId="677DC459" w14:textId="77777777" w:rsidR="00D9649D" w:rsidRPr="00D9649D" w:rsidRDefault="00D9649D" w:rsidP="0065591D">
      <w:pPr>
        <w:pStyle w:val="Akapitzlist"/>
        <w:numPr>
          <w:ilvl w:val="0"/>
          <w:numId w:val="19"/>
        </w:numPr>
      </w:pPr>
      <w:r w:rsidRPr="00D9649D">
        <w:rPr>
          <w:lang w:val="pl-PL"/>
        </w:rPr>
        <w:t>dostosowanie istniejącej instalacji elektrycznej (po stronie użytkownika)</w:t>
      </w:r>
    </w:p>
    <w:p w14:paraId="5EE271E2" w14:textId="77777777" w:rsidR="000B2321" w:rsidRPr="00D9649D" w:rsidRDefault="000B2321" w:rsidP="0065591D">
      <w:pPr>
        <w:pStyle w:val="Akapitzlist"/>
        <w:numPr>
          <w:ilvl w:val="0"/>
          <w:numId w:val="19"/>
        </w:numPr>
      </w:pPr>
      <w:r w:rsidRPr="00D9649D">
        <w:t>doprowadzenie do pomieszczenia kotłowni wymaganych mediów w tym instalacji</w:t>
      </w:r>
      <w:r w:rsidRPr="00D9649D">
        <w:rPr>
          <w:lang w:val="pl-PL"/>
        </w:rPr>
        <w:t xml:space="preserve"> </w:t>
      </w:r>
      <w:r w:rsidRPr="00D9649D">
        <w:t>grzewczej, ciepłej wody użytkowej, zimnej wody, kanalizacyjnej oraz instalacji elektrycznej</w:t>
      </w:r>
      <w:r w:rsidRPr="00D9649D">
        <w:rPr>
          <w:lang w:val="pl-PL"/>
        </w:rPr>
        <w:t xml:space="preserve"> </w:t>
      </w:r>
      <w:r w:rsidRPr="00D9649D">
        <w:t>(po stronie użytkownika)</w:t>
      </w:r>
    </w:p>
    <w:p w14:paraId="3037D174" w14:textId="77777777" w:rsidR="00601FD5" w:rsidRPr="00D9649D" w:rsidRDefault="000B2321" w:rsidP="0065591D">
      <w:pPr>
        <w:pStyle w:val="Akapitzlist"/>
        <w:numPr>
          <w:ilvl w:val="0"/>
          <w:numId w:val="19"/>
        </w:numPr>
      </w:pPr>
      <w:r w:rsidRPr="00D9649D">
        <w:t xml:space="preserve">podłączenie systemu spalinowego do instalacji odgromowej (po stronie </w:t>
      </w:r>
      <w:r w:rsidR="00DB684F" w:rsidRPr="00D9649D">
        <w:rPr>
          <w:lang w:val="pl-PL"/>
        </w:rPr>
        <w:t>Wykonawcy</w:t>
      </w:r>
      <w:r w:rsidRPr="00D9649D">
        <w:t>)</w:t>
      </w:r>
      <w:r w:rsidR="00601FD5" w:rsidRPr="00D9649D">
        <w:t xml:space="preserve"> </w:t>
      </w:r>
    </w:p>
    <w:p w14:paraId="686B2DA0" w14:textId="77777777" w:rsidR="009A66A3" w:rsidRDefault="009A66A3" w:rsidP="00175E7C">
      <w:pPr>
        <w:rPr>
          <w:b/>
        </w:rPr>
      </w:pPr>
      <w:r>
        <w:rPr>
          <w:b/>
        </w:rPr>
        <w:t>Zakres prac budowlanych obejmuje:</w:t>
      </w:r>
    </w:p>
    <w:p w14:paraId="72C22ED6" w14:textId="77777777" w:rsidR="009A66A3" w:rsidRPr="009A66A3" w:rsidRDefault="009A66A3" w:rsidP="0065591D">
      <w:pPr>
        <w:pStyle w:val="Akapitzlist"/>
        <w:numPr>
          <w:ilvl w:val="0"/>
          <w:numId w:val="19"/>
        </w:numPr>
      </w:pPr>
      <w:r w:rsidRPr="009A66A3">
        <w:t>wykonanie niezbędnych otworów montażowych w celu wprowadzenia urządzeń,</w:t>
      </w:r>
    </w:p>
    <w:p w14:paraId="1E8BAE2C" w14:textId="77777777" w:rsidR="009A66A3" w:rsidRPr="009A66A3" w:rsidRDefault="009A66A3" w:rsidP="0065591D">
      <w:pPr>
        <w:pStyle w:val="Akapitzlist"/>
        <w:numPr>
          <w:ilvl w:val="0"/>
          <w:numId w:val="19"/>
        </w:numPr>
      </w:pPr>
      <w:r w:rsidRPr="009A66A3">
        <w:t>poszerzenie otworów drzwiowych (w razie potrzeby)</w:t>
      </w:r>
      <w:r>
        <w:rPr>
          <w:lang w:val="pl-PL"/>
        </w:rPr>
        <w:t>,</w:t>
      </w:r>
    </w:p>
    <w:p w14:paraId="6FA58D25" w14:textId="77777777" w:rsidR="009A66A3" w:rsidRPr="009A66A3" w:rsidRDefault="009A66A3" w:rsidP="0065591D">
      <w:pPr>
        <w:pStyle w:val="Akapitzlist"/>
        <w:numPr>
          <w:ilvl w:val="0"/>
          <w:numId w:val="19"/>
        </w:numPr>
      </w:pPr>
      <w:r w:rsidRPr="009A66A3">
        <w:t>zamurowanie otworów montażowych po wprowadzeniu urządzeń,</w:t>
      </w:r>
    </w:p>
    <w:p w14:paraId="3D24C95D" w14:textId="77777777" w:rsidR="009A66A3" w:rsidRPr="009A66A3" w:rsidRDefault="009A66A3" w:rsidP="0065591D">
      <w:pPr>
        <w:pStyle w:val="Akapitzlist"/>
        <w:numPr>
          <w:ilvl w:val="0"/>
          <w:numId w:val="19"/>
        </w:numPr>
      </w:pPr>
      <w:r w:rsidRPr="009A66A3">
        <w:t>wykonanie przepustów w miejscach przejść tras przewodów przez ściany, dach lub inne</w:t>
      </w:r>
      <w:r>
        <w:rPr>
          <w:lang w:val="pl-PL"/>
        </w:rPr>
        <w:t xml:space="preserve"> </w:t>
      </w:r>
      <w:r w:rsidRPr="009A66A3">
        <w:t>przeszkody,</w:t>
      </w:r>
    </w:p>
    <w:p w14:paraId="474DD79E" w14:textId="77777777" w:rsidR="009A66A3" w:rsidRPr="009A66A3" w:rsidRDefault="009A66A3" w:rsidP="0065591D">
      <w:pPr>
        <w:pStyle w:val="Akapitzlist"/>
        <w:numPr>
          <w:ilvl w:val="0"/>
          <w:numId w:val="19"/>
        </w:numPr>
      </w:pPr>
      <w:r w:rsidRPr="009A66A3">
        <w:t>uszczelnienie przepustów</w:t>
      </w:r>
    </w:p>
    <w:p w14:paraId="10559248" w14:textId="77777777" w:rsidR="009A66A3" w:rsidRPr="00632B99" w:rsidRDefault="009A66A3" w:rsidP="0065591D">
      <w:pPr>
        <w:pStyle w:val="Akapitzlist"/>
        <w:numPr>
          <w:ilvl w:val="0"/>
          <w:numId w:val="19"/>
        </w:numPr>
      </w:pPr>
      <w:r w:rsidRPr="00632B99">
        <w:rPr>
          <w:lang w:val="pl-PL"/>
        </w:rPr>
        <w:t>dostosowanie</w:t>
      </w:r>
      <w:r w:rsidRPr="00632B99">
        <w:t xml:space="preserve"> pomieszczenia kotłowni do obowiązujących przepisów (po stronie</w:t>
      </w:r>
      <w:r w:rsidRPr="00632B99">
        <w:rPr>
          <w:lang w:val="pl-PL"/>
        </w:rPr>
        <w:t xml:space="preserve"> </w:t>
      </w:r>
      <w:r w:rsidRPr="00632B99">
        <w:t>użytkownika)</w:t>
      </w:r>
    </w:p>
    <w:p w14:paraId="3DD98B61" w14:textId="77777777" w:rsidR="00175E7C" w:rsidRPr="00533DD4" w:rsidRDefault="009A66A3" w:rsidP="00175E7C">
      <w:pPr>
        <w:rPr>
          <w:b/>
        </w:rPr>
      </w:pPr>
      <w:r>
        <w:rPr>
          <w:b/>
        </w:rPr>
        <w:t>M</w:t>
      </w:r>
      <w:r w:rsidR="00175E7C" w:rsidRPr="00533DD4">
        <w:rPr>
          <w:b/>
        </w:rPr>
        <w:t xml:space="preserve">odernizowana </w:t>
      </w:r>
      <w:r>
        <w:rPr>
          <w:b/>
        </w:rPr>
        <w:t>i</w:t>
      </w:r>
      <w:r w:rsidR="00175E7C" w:rsidRPr="00533DD4">
        <w:rPr>
          <w:b/>
        </w:rPr>
        <w:t>nstalacja kotłowa powinna się składać z takich elementów jak:</w:t>
      </w:r>
    </w:p>
    <w:p w14:paraId="5DC4DD0E" w14:textId="77777777" w:rsidR="00175E7C" w:rsidRPr="00533DD4" w:rsidRDefault="00175E7C" w:rsidP="0065591D">
      <w:pPr>
        <w:numPr>
          <w:ilvl w:val="0"/>
          <w:numId w:val="17"/>
        </w:numPr>
        <w:contextualSpacing/>
      </w:pPr>
      <w:r w:rsidRPr="00533DD4">
        <w:t xml:space="preserve">Kocioł na </w:t>
      </w:r>
      <w:proofErr w:type="spellStart"/>
      <w:r w:rsidRPr="00533DD4">
        <w:t>pellet</w:t>
      </w:r>
      <w:proofErr w:type="spellEnd"/>
      <w:r w:rsidRPr="00533DD4">
        <w:t xml:space="preserve"> wraz z zasobnikiem paliwa i automatycznym systemem podawania</w:t>
      </w:r>
    </w:p>
    <w:p w14:paraId="6461539A" w14:textId="77777777" w:rsidR="00175E7C" w:rsidRPr="00533DD4" w:rsidRDefault="00632B99" w:rsidP="0065591D">
      <w:pPr>
        <w:numPr>
          <w:ilvl w:val="0"/>
          <w:numId w:val="17"/>
        </w:numPr>
        <w:contextualSpacing/>
      </w:pPr>
      <w:r>
        <w:t xml:space="preserve">Pojemnościowy podgrzewacz </w:t>
      </w:r>
      <w:r w:rsidR="00175E7C" w:rsidRPr="00533DD4">
        <w:t>ciepłej wody użytkowej</w:t>
      </w:r>
      <w:r w:rsidR="00700A09" w:rsidRPr="00533DD4">
        <w:t xml:space="preserve"> (jeżeli wymagany)</w:t>
      </w:r>
    </w:p>
    <w:p w14:paraId="04D11BE8" w14:textId="77777777" w:rsidR="00175E7C" w:rsidRPr="00533DD4" w:rsidRDefault="00175E7C" w:rsidP="0065591D">
      <w:pPr>
        <w:numPr>
          <w:ilvl w:val="0"/>
          <w:numId w:val="17"/>
        </w:numPr>
        <w:contextualSpacing/>
      </w:pPr>
      <w:r w:rsidRPr="00533DD4">
        <w:t>Element mierzący ilość wyprodukowanego ciepła przez instalację</w:t>
      </w:r>
      <w:r w:rsidR="009A66A3">
        <w:t xml:space="preserve"> (ciepłomierz – dozwolone jest użycie wbudowanego w kocioł)</w:t>
      </w:r>
    </w:p>
    <w:p w14:paraId="65284867" w14:textId="77777777" w:rsidR="00175E7C" w:rsidRPr="00533DD4" w:rsidRDefault="00175E7C" w:rsidP="0065591D">
      <w:pPr>
        <w:numPr>
          <w:ilvl w:val="0"/>
          <w:numId w:val="17"/>
        </w:numPr>
        <w:contextualSpacing/>
      </w:pPr>
      <w:r w:rsidRPr="00533DD4">
        <w:t>Automatyka sterująca</w:t>
      </w:r>
    </w:p>
    <w:p w14:paraId="556E8F4D" w14:textId="77777777" w:rsidR="00175E7C" w:rsidRPr="00533DD4" w:rsidRDefault="00175E7C" w:rsidP="0065591D">
      <w:pPr>
        <w:numPr>
          <w:ilvl w:val="0"/>
          <w:numId w:val="17"/>
        </w:numPr>
        <w:contextualSpacing/>
      </w:pPr>
      <w:r w:rsidRPr="00533DD4">
        <w:t>Armatura odcinająca, pomiarowa i zabezpieczająca</w:t>
      </w:r>
    </w:p>
    <w:p w14:paraId="0D7C6ECB" w14:textId="77777777" w:rsidR="00175E7C" w:rsidRPr="00533DD4" w:rsidRDefault="00175E7C" w:rsidP="0065591D">
      <w:pPr>
        <w:numPr>
          <w:ilvl w:val="0"/>
          <w:numId w:val="17"/>
        </w:numPr>
        <w:contextualSpacing/>
      </w:pPr>
      <w:r w:rsidRPr="00533DD4">
        <w:t xml:space="preserve">Armatura pompowa </w:t>
      </w:r>
    </w:p>
    <w:p w14:paraId="79B311D9" w14:textId="77777777" w:rsidR="00175E7C" w:rsidRPr="00533DD4" w:rsidRDefault="00175E7C" w:rsidP="0065591D">
      <w:pPr>
        <w:numPr>
          <w:ilvl w:val="0"/>
          <w:numId w:val="17"/>
        </w:numPr>
        <w:contextualSpacing/>
      </w:pPr>
      <w:r w:rsidRPr="00533DD4">
        <w:t>Izolacja</w:t>
      </w:r>
    </w:p>
    <w:p w14:paraId="65C0A332" w14:textId="77777777" w:rsidR="00175E7C" w:rsidRPr="00533DD4" w:rsidRDefault="00175E7C" w:rsidP="0065591D">
      <w:pPr>
        <w:numPr>
          <w:ilvl w:val="0"/>
          <w:numId w:val="17"/>
        </w:numPr>
        <w:contextualSpacing/>
      </w:pPr>
      <w:r w:rsidRPr="00533DD4">
        <w:t>Elementy montażowe</w:t>
      </w:r>
    </w:p>
    <w:p w14:paraId="2A41AEA0" w14:textId="77777777" w:rsidR="00E45D87" w:rsidRPr="00533DD4" w:rsidRDefault="00E45D87" w:rsidP="0065591D">
      <w:pPr>
        <w:numPr>
          <w:ilvl w:val="0"/>
          <w:numId w:val="17"/>
        </w:numPr>
        <w:contextualSpacing/>
      </w:pPr>
      <w:r w:rsidRPr="00533DD4">
        <w:t>System spalinowy</w:t>
      </w:r>
    </w:p>
    <w:p w14:paraId="34D4F476" w14:textId="77777777" w:rsidR="00175E7C" w:rsidRPr="00533DD4" w:rsidRDefault="00175E7C" w:rsidP="00175E7C">
      <w:r w:rsidRPr="00533DD4">
        <w:t>Wytyczne dotyczące budowy głównych elementów instalacji przedstawiono w dalszej części Programu Funkcjonalno-Użytkowego. Wskazane parametry mają za zadanie wskazanie Wykonawcy minimalnego poziomu technologii oczekiwanego przez Zamawiającego.</w:t>
      </w:r>
    </w:p>
    <w:p w14:paraId="68B31F84" w14:textId="77777777" w:rsidR="00175E7C" w:rsidRPr="00533DD4" w:rsidRDefault="00175E7C" w:rsidP="00175E7C">
      <w:pPr>
        <w:contextualSpacing/>
      </w:pPr>
      <w:r w:rsidRPr="00533DD4">
        <w:t>Na podstawie powierzchni ogrzewanej oraz izolacyjności budynku określono moce jednostek kotłowych:</w:t>
      </w:r>
    </w:p>
    <w:p w14:paraId="3ACD0430" w14:textId="77777777" w:rsidR="00632B99" w:rsidRPr="00632B99" w:rsidRDefault="00632B99" w:rsidP="00632B99">
      <w:pPr>
        <w:pStyle w:val="Akapitzlist"/>
        <w:numPr>
          <w:ilvl w:val="0"/>
          <w:numId w:val="46"/>
        </w:numPr>
        <w:spacing w:before="0" w:after="0"/>
        <w:rPr>
          <w:rFonts w:cs="Calibri"/>
        </w:rPr>
      </w:pPr>
      <w:r w:rsidRPr="00632B99">
        <w:rPr>
          <w:rFonts w:cs="Calibri"/>
        </w:rPr>
        <w:t>Kocioł o mocy 6 kW z zasobnikiem paliwa o objętości 250 dm</w:t>
      </w:r>
      <w:r w:rsidRPr="00D52B2A">
        <w:rPr>
          <w:vertAlign w:val="superscript"/>
        </w:rPr>
        <w:t>3</w:t>
      </w:r>
    </w:p>
    <w:p w14:paraId="66267B3A" w14:textId="77777777" w:rsidR="00632B99" w:rsidRPr="00632B99" w:rsidRDefault="00632B99" w:rsidP="00632B99">
      <w:pPr>
        <w:pStyle w:val="Akapitzlist"/>
        <w:numPr>
          <w:ilvl w:val="0"/>
          <w:numId w:val="46"/>
        </w:numPr>
        <w:spacing w:before="0" w:after="0"/>
        <w:rPr>
          <w:rFonts w:cs="Calibri"/>
        </w:rPr>
      </w:pPr>
      <w:r w:rsidRPr="00632B99">
        <w:rPr>
          <w:rFonts w:cs="Calibri"/>
        </w:rPr>
        <w:t>Kocioł o mocy 12 kW z zasobnikiem paliwa o objętości 250 dm</w:t>
      </w:r>
      <w:r w:rsidRPr="00D52B2A">
        <w:rPr>
          <w:vertAlign w:val="superscript"/>
        </w:rPr>
        <w:t>3</w:t>
      </w:r>
    </w:p>
    <w:p w14:paraId="6D525F72" w14:textId="77777777" w:rsidR="00632B99" w:rsidRPr="00632B99" w:rsidRDefault="00632B99" w:rsidP="00632B99">
      <w:pPr>
        <w:pStyle w:val="Akapitzlist"/>
        <w:numPr>
          <w:ilvl w:val="0"/>
          <w:numId w:val="46"/>
        </w:numPr>
        <w:spacing w:before="0" w:after="0"/>
        <w:rPr>
          <w:rFonts w:cs="Calibri"/>
        </w:rPr>
      </w:pPr>
      <w:r w:rsidRPr="00632B99">
        <w:rPr>
          <w:rFonts w:cs="Calibri"/>
        </w:rPr>
        <w:t>Kocioł o mocy 13 kW z zasobnikiem paliwa o objętości 250 dm</w:t>
      </w:r>
      <w:r w:rsidRPr="00D52B2A">
        <w:rPr>
          <w:vertAlign w:val="superscript"/>
        </w:rPr>
        <w:t>3</w:t>
      </w:r>
    </w:p>
    <w:p w14:paraId="0C249087" w14:textId="77777777" w:rsidR="00632B99" w:rsidRPr="00632B99" w:rsidRDefault="00632B99" w:rsidP="00632B99">
      <w:pPr>
        <w:pStyle w:val="Akapitzlist"/>
        <w:numPr>
          <w:ilvl w:val="0"/>
          <w:numId w:val="46"/>
        </w:numPr>
        <w:spacing w:before="0" w:after="0"/>
        <w:rPr>
          <w:rFonts w:cs="Calibri"/>
        </w:rPr>
      </w:pPr>
      <w:r w:rsidRPr="00632B99">
        <w:rPr>
          <w:rFonts w:cs="Calibri"/>
        </w:rPr>
        <w:t>Kocioł o mocy 14 kW z zasobnikiem paliwa o objętości 250 dm</w:t>
      </w:r>
      <w:r w:rsidRPr="00D52B2A">
        <w:rPr>
          <w:vertAlign w:val="superscript"/>
        </w:rPr>
        <w:t>3</w:t>
      </w:r>
    </w:p>
    <w:p w14:paraId="71C9451C" w14:textId="77777777" w:rsidR="00632B99" w:rsidRPr="00632B99" w:rsidRDefault="00632B99" w:rsidP="00632B99">
      <w:pPr>
        <w:pStyle w:val="Akapitzlist"/>
        <w:numPr>
          <w:ilvl w:val="0"/>
          <w:numId w:val="46"/>
        </w:numPr>
        <w:spacing w:before="0" w:after="0"/>
        <w:rPr>
          <w:rFonts w:cs="Calibri"/>
        </w:rPr>
      </w:pPr>
      <w:r w:rsidRPr="00632B99">
        <w:rPr>
          <w:rFonts w:cs="Calibri"/>
        </w:rPr>
        <w:t>Kocioł o mocy 15 kW z zasobnikiem paliwa o objętości 250 dm</w:t>
      </w:r>
      <w:r w:rsidRPr="00D52B2A">
        <w:rPr>
          <w:vertAlign w:val="superscript"/>
        </w:rPr>
        <w:t>3</w:t>
      </w:r>
    </w:p>
    <w:p w14:paraId="516D3A9B" w14:textId="77777777" w:rsidR="00632B99" w:rsidRPr="00632B99" w:rsidRDefault="00632B99" w:rsidP="00632B99">
      <w:pPr>
        <w:pStyle w:val="Akapitzlist"/>
        <w:numPr>
          <w:ilvl w:val="0"/>
          <w:numId w:val="46"/>
        </w:numPr>
        <w:spacing w:before="0" w:after="0"/>
        <w:rPr>
          <w:rFonts w:cs="Calibri"/>
        </w:rPr>
      </w:pPr>
      <w:r w:rsidRPr="00632B99">
        <w:rPr>
          <w:rFonts w:cs="Calibri"/>
        </w:rPr>
        <w:t>Kocioł o mocy 16 kW z zasobnikiem paliwa o objętości 250 dm</w:t>
      </w:r>
      <w:r w:rsidRPr="00D52B2A">
        <w:rPr>
          <w:vertAlign w:val="superscript"/>
        </w:rPr>
        <w:t>3</w:t>
      </w:r>
    </w:p>
    <w:p w14:paraId="666E3AD3" w14:textId="77777777" w:rsidR="00632B99" w:rsidRPr="00632B99" w:rsidRDefault="00632B99" w:rsidP="00632B99">
      <w:pPr>
        <w:pStyle w:val="Akapitzlist"/>
        <w:numPr>
          <w:ilvl w:val="0"/>
          <w:numId w:val="46"/>
        </w:numPr>
        <w:spacing w:before="0" w:after="0"/>
        <w:rPr>
          <w:rFonts w:cs="Calibri"/>
        </w:rPr>
      </w:pPr>
      <w:r w:rsidRPr="00632B99">
        <w:rPr>
          <w:rFonts w:cs="Calibri"/>
        </w:rPr>
        <w:t>Kocioł o mocy 17 kW z zasobnikiem paliwa o objętości 250 dm</w:t>
      </w:r>
      <w:r w:rsidRPr="00D52B2A">
        <w:rPr>
          <w:vertAlign w:val="superscript"/>
        </w:rPr>
        <w:t>3</w:t>
      </w:r>
    </w:p>
    <w:p w14:paraId="2DD3ADC9" w14:textId="77777777" w:rsidR="00632B99" w:rsidRPr="00632B99" w:rsidRDefault="00632B99" w:rsidP="00632B99">
      <w:pPr>
        <w:pStyle w:val="Akapitzlist"/>
        <w:numPr>
          <w:ilvl w:val="0"/>
          <w:numId w:val="46"/>
        </w:numPr>
        <w:spacing w:before="0" w:after="0"/>
        <w:rPr>
          <w:rFonts w:cs="Calibri"/>
        </w:rPr>
      </w:pPr>
      <w:r w:rsidRPr="00632B99">
        <w:rPr>
          <w:rFonts w:cs="Calibri"/>
        </w:rPr>
        <w:t>Kocioł o mocy 19 kW z zasobnikiem paliwa o objętości 250 dm</w:t>
      </w:r>
      <w:r w:rsidRPr="00D52B2A">
        <w:rPr>
          <w:vertAlign w:val="superscript"/>
        </w:rPr>
        <w:t>3</w:t>
      </w:r>
    </w:p>
    <w:p w14:paraId="2CBEB889" w14:textId="77777777" w:rsidR="00632B99" w:rsidRPr="00632B99" w:rsidRDefault="00632B99" w:rsidP="00632B99">
      <w:pPr>
        <w:pStyle w:val="Akapitzlist"/>
        <w:numPr>
          <w:ilvl w:val="0"/>
          <w:numId w:val="46"/>
        </w:numPr>
        <w:spacing w:before="0" w:after="0"/>
        <w:rPr>
          <w:rFonts w:cs="Calibri"/>
        </w:rPr>
      </w:pPr>
      <w:r w:rsidRPr="00632B99">
        <w:rPr>
          <w:rFonts w:cs="Calibri"/>
        </w:rPr>
        <w:t>Kocioł o mocy 20 kW z zasobnikiem paliwa o objętości 250 dm</w:t>
      </w:r>
      <w:r w:rsidRPr="00D52B2A">
        <w:rPr>
          <w:vertAlign w:val="superscript"/>
        </w:rPr>
        <w:t>3</w:t>
      </w:r>
    </w:p>
    <w:p w14:paraId="2BBA224F" w14:textId="77777777" w:rsidR="00632B99" w:rsidRPr="00632B99" w:rsidRDefault="00632B99" w:rsidP="00632B99">
      <w:pPr>
        <w:pStyle w:val="Akapitzlist"/>
        <w:numPr>
          <w:ilvl w:val="0"/>
          <w:numId w:val="46"/>
        </w:numPr>
        <w:spacing w:before="0" w:after="0"/>
        <w:rPr>
          <w:rFonts w:cs="Calibri"/>
        </w:rPr>
      </w:pPr>
      <w:r w:rsidRPr="00632B99">
        <w:rPr>
          <w:rFonts w:cs="Calibri"/>
        </w:rPr>
        <w:t>Kocioł o mocy 21 kW z zasobnikiem paliwa o objętości 250 dm</w:t>
      </w:r>
      <w:r w:rsidRPr="00D52B2A">
        <w:rPr>
          <w:vertAlign w:val="superscript"/>
        </w:rPr>
        <w:t>3</w:t>
      </w:r>
    </w:p>
    <w:p w14:paraId="1EC2EF91" w14:textId="77777777" w:rsidR="00632B99" w:rsidRDefault="00632B99" w:rsidP="00632B99">
      <w:pPr>
        <w:pStyle w:val="Akapitzlist"/>
        <w:numPr>
          <w:ilvl w:val="0"/>
          <w:numId w:val="46"/>
        </w:numPr>
        <w:spacing w:before="0" w:after="0"/>
        <w:rPr>
          <w:rFonts w:cs="Calibri"/>
        </w:rPr>
      </w:pPr>
      <w:r w:rsidRPr="00632B99">
        <w:rPr>
          <w:rFonts w:cs="Calibri"/>
        </w:rPr>
        <w:t>Kocioł o mocy 23 kW z zasobnikiem paliwa o objętości 250 dm</w:t>
      </w:r>
      <w:r w:rsidRPr="00D52B2A">
        <w:rPr>
          <w:vertAlign w:val="superscript"/>
        </w:rPr>
        <w:t>3</w:t>
      </w:r>
    </w:p>
    <w:p w14:paraId="376D505D" w14:textId="77777777" w:rsidR="00116107" w:rsidRPr="00632B99" w:rsidRDefault="00116107" w:rsidP="00632B99">
      <w:pPr>
        <w:pStyle w:val="Akapitzlist"/>
        <w:numPr>
          <w:ilvl w:val="0"/>
          <w:numId w:val="46"/>
        </w:numPr>
        <w:spacing w:before="0" w:after="0"/>
        <w:rPr>
          <w:rFonts w:cs="Calibri"/>
        </w:rPr>
      </w:pPr>
      <w:r>
        <w:rPr>
          <w:rFonts w:cs="Calibri"/>
          <w:lang w:val="pl-PL"/>
        </w:rPr>
        <w:t>Kocioł o mocy 30 kW z zasobnikiem paliwa o objętości 250 dm</w:t>
      </w:r>
      <w:r w:rsidRPr="00D52B2A">
        <w:rPr>
          <w:vertAlign w:val="superscript"/>
          <w:lang w:val="pl-PL"/>
        </w:rPr>
        <w:t>3</w:t>
      </w:r>
    </w:p>
    <w:p w14:paraId="77B0CC95" w14:textId="77777777" w:rsidR="00175E7C" w:rsidRPr="00533DD4" w:rsidRDefault="00175E7C" w:rsidP="00175E7C">
      <w:pPr>
        <w:contextualSpacing/>
        <w:rPr>
          <w:iCs/>
        </w:rPr>
      </w:pPr>
      <w:r w:rsidRPr="00533DD4">
        <w:rPr>
          <w:iCs/>
        </w:rPr>
        <w:t xml:space="preserve">Dobór jednostki należy zweryfikować na etapie projektu wykonawczego na podstawie rzeczywistego zapotrzebowania na moc cieplną. W przypadku, gdy </w:t>
      </w:r>
      <w:r w:rsidR="00632B99">
        <w:rPr>
          <w:iCs/>
        </w:rPr>
        <w:t>pojemnościowy podgrzewacz</w:t>
      </w:r>
      <w:r w:rsidRPr="00533DD4">
        <w:rPr>
          <w:iCs/>
        </w:rPr>
        <w:t xml:space="preserve"> o podanym rozmiarze nie zmieści się do istniejącego pomieszczenia kotłowni dopuszcza się zastosowanie zasobnika o mniejszej pojemności w porozumieniu z użytkownikiem oraz inspektorem nadzoru.</w:t>
      </w:r>
    </w:p>
    <w:p w14:paraId="54A5774C" w14:textId="77777777" w:rsidR="00175E7C" w:rsidRPr="00533DD4" w:rsidRDefault="00175E7C" w:rsidP="00175E7C">
      <w:pPr>
        <w:contextualSpacing/>
        <w:rPr>
          <w:iCs/>
        </w:rPr>
      </w:pPr>
      <w:r w:rsidRPr="00533DD4">
        <w:rPr>
          <w:iCs/>
        </w:rPr>
        <w:t xml:space="preserve">W systemach, w których wymagane będzie zastosowanie </w:t>
      </w:r>
      <w:r w:rsidR="008B2E1E">
        <w:rPr>
          <w:iCs/>
        </w:rPr>
        <w:t xml:space="preserve">zasobnika </w:t>
      </w:r>
      <w:r w:rsidRPr="00533DD4">
        <w:rPr>
          <w:iCs/>
        </w:rPr>
        <w:t xml:space="preserve">ciepłej wody wykonawca zamontuje go oraz podłączy w sposób zgodny ze sztuką oraz zapewni </w:t>
      </w:r>
      <w:r w:rsidR="00903EC4" w:rsidRPr="00533DD4">
        <w:rPr>
          <w:iCs/>
        </w:rPr>
        <w:t>system</w:t>
      </w:r>
      <w:r w:rsidRPr="00533DD4">
        <w:rPr>
          <w:iCs/>
        </w:rPr>
        <w:t xml:space="preserve"> ładowania.</w:t>
      </w:r>
    </w:p>
    <w:p w14:paraId="6ADE9285" w14:textId="77777777" w:rsidR="00175E7C" w:rsidRPr="00533DD4" w:rsidRDefault="00175E7C" w:rsidP="00175E7C">
      <w:pPr>
        <w:contextualSpacing/>
        <w:rPr>
          <w:iCs/>
        </w:rPr>
      </w:pPr>
      <w:r w:rsidRPr="00533DD4">
        <w:rPr>
          <w:iCs/>
        </w:rPr>
        <w:t xml:space="preserve">Przewiduje się </w:t>
      </w:r>
      <w:r w:rsidR="009D2CCB">
        <w:rPr>
          <w:iCs/>
        </w:rPr>
        <w:t>zasobniki</w:t>
      </w:r>
      <w:r w:rsidRPr="00533DD4">
        <w:rPr>
          <w:iCs/>
        </w:rPr>
        <w:t xml:space="preserve"> o pojemności</w:t>
      </w:r>
      <w:r w:rsidR="009D2CCB">
        <w:rPr>
          <w:iCs/>
        </w:rPr>
        <w:t>:</w:t>
      </w:r>
    </w:p>
    <w:p w14:paraId="77A7F871" w14:textId="77777777" w:rsidR="00175E7C" w:rsidRPr="00533DD4" w:rsidRDefault="00175E7C" w:rsidP="0065591D">
      <w:pPr>
        <w:numPr>
          <w:ilvl w:val="0"/>
          <w:numId w:val="18"/>
        </w:numPr>
        <w:contextualSpacing/>
      </w:pPr>
      <w:r w:rsidRPr="00533DD4">
        <w:t>Min. 1</w:t>
      </w:r>
      <w:r w:rsidR="008B2E1E">
        <w:t>4</w:t>
      </w:r>
      <w:r w:rsidRPr="00533DD4">
        <w:t>0 dm</w:t>
      </w:r>
      <w:r w:rsidRPr="00533DD4">
        <w:rPr>
          <w:vertAlign w:val="superscript"/>
        </w:rPr>
        <w:t xml:space="preserve">3 </w:t>
      </w:r>
      <w:r w:rsidRPr="00533DD4">
        <w:t>z wężownicą dostosowaną do mocy kotła oraz parametrów pracy</w:t>
      </w:r>
    </w:p>
    <w:p w14:paraId="01F2F846" w14:textId="77777777" w:rsidR="00632B99" w:rsidRDefault="00175E7C" w:rsidP="00632B99">
      <w:pPr>
        <w:numPr>
          <w:ilvl w:val="0"/>
          <w:numId w:val="18"/>
        </w:numPr>
        <w:contextualSpacing/>
      </w:pPr>
      <w:r w:rsidRPr="00533DD4">
        <w:t>Min. 1</w:t>
      </w:r>
      <w:r w:rsidR="008B2E1E">
        <w:t>9</w:t>
      </w:r>
      <w:r w:rsidRPr="00533DD4">
        <w:t>0 dm</w:t>
      </w:r>
      <w:r w:rsidRPr="00533DD4">
        <w:rPr>
          <w:vertAlign w:val="superscript"/>
        </w:rPr>
        <w:t xml:space="preserve">3 </w:t>
      </w:r>
      <w:r w:rsidRPr="00533DD4">
        <w:t>z wężownicą dostosowaną do mocy kotła oraz parametrów pracy</w:t>
      </w:r>
    </w:p>
    <w:p w14:paraId="612B3439" w14:textId="77777777" w:rsidR="001D72BB" w:rsidRPr="00533DD4" w:rsidRDefault="008B2E1E" w:rsidP="001D72BB">
      <w:pPr>
        <w:contextualSpacing/>
      </w:pPr>
      <w:r>
        <w:t>Pojemność powinna zostać d</w:t>
      </w:r>
      <w:r w:rsidR="001D72BB" w:rsidRPr="00533DD4">
        <w:t>obran</w:t>
      </w:r>
      <w:r>
        <w:t>a</w:t>
      </w:r>
      <w:r w:rsidR="001D72BB" w:rsidRPr="00533DD4">
        <w:t xml:space="preserve"> na etapie projektu na podstawie liczby użytkowników</w:t>
      </w:r>
      <w:r>
        <w:t>.</w:t>
      </w:r>
    </w:p>
    <w:p w14:paraId="517F61A6" w14:textId="77777777" w:rsidR="00E10BF3" w:rsidRDefault="00E10BF3" w:rsidP="002D727A">
      <w:pPr>
        <w:pStyle w:val="Nagwek4"/>
      </w:pPr>
      <w:bookmarkStart w:id="105" w:name="_Toc65760379"/>
      <w:r>
        <w:t>Zakres robót budowlanych dla instalacji kotłowej na gaz płynny</w:t>
      </w:r>
      <w:bookmarkEnd w:id="105"/>
    </w:p>
    <w:p w14:paraId="1ED20036" w14:textId="77777777" w:rsidR="00C03A77" w:rsidRDefault="00E10BF3" w:rsidP="00E10BF3">
      <w:r w:rsidRPr="00E10BF3">
        <w:t>Przedmiotem zamówienia jest modernizacja istnieją</w:t>
      </w:r>
      <w:r w:rsidR="00F61F00">
        <w:t>cych</w:t>
      </w:r>
      <w:r w:rsidRPr="00E10BF3">
        <w:t xml:space="preserve"> kotłowni w budyn</w:t>
      </w:r>
      <w:r w:rsidR="00F61F00">
        <w:t>kach mieszkalnych i użyteczności publicznej</w:t>
      </w:r>
      <w:r w:rsidRPr="00E10BF3">
        <w:t xml:space="preserve">. </w:t>
      </w:r>
      <w:bookmarkStart w:id="106" w:name="_Hlk66178563"/>
      <w:r w:rsidRPr="00E10BF3">
        <w:t>Zakres</w:t>
      </w:r>
      <w:r>
        <w:t xml:space="preserve"> </w:t>
      </w:r>
      <w:r w:rsidRPr="00E10BF3">
        <w:t>prac obejmuje wykonanie kompletnej instalacji kotła, pozwalającym na uruchomienie oraz</w:t>
      </w:r>
      <w:r>
        <w:t xml:space="preserve"> </w:t>
      </w:r>
      <w:r w:rsidRPr="00E10BF3">
        <w:t>bezproblemowe użytkowanie instalacji. Instalacja gazowa wraz z przyłączem i zbiornikiem na gaz</w:t>
      </w:r>
      <w:r w:rsidR="009D2CCB">
        <w:t xml:space="preserve"> </w:t>
      </w:r>
      <w:r w:rsidRPr="00E10BF3">
        <w:t xml:space="preserve">płynny (w zakresie projektu, pozwoleń oraz realizacji) ‐ po stronie </w:t>
      </w:r>
      <w:r>
        <w:t>Wykonawcy</w:t>
      </w:r>
      <w:r w:rsidRPr="00E10BF3">
        <w:t>.</w:t>
      </w:r>
    </w:p>
    <w:bookmarkEnd w:id="106"/>
    <w:p w14:paraId="795EE876" w14:textId="77777777" w:rsidR="00E10BF3" w:rsidRDefault="00E10BF3" w:rsidP="00E10BF3">
      <w:r>
        <w:t>Zakres prac instalacyjnych obejmuje:</w:t>
      </w:r>
    </w:p>
    <w:p w14:paraId="4908F6B2" w14:textId="77777777" w:rsidR="00E10BF3" w:rsidRPr="00357A88" w:rsidRDefault="00E10BF3" w:rsidP="0065591D">
      <w:pPr>
        <w:numPr>
          <w:ilvl w:val="0"/>
          <w:numId w:val="17"/>
        </w:numPr>
        <w:contextualSpacing/>
      </w:pPr>
      <w:bookmarkStart w:id="107" w:name="_Hlk66178674"/>
      <w:r>
        <w:t>demontaż istniejącego kotła</w:t>
      </w:r>
    </w:p>
    <w:p w14:paraId="77ECE001" w14:textId="77777777" w:rsidR="00E10BF3" w:rsidRDefault="00E10BF3" w:rsidP="0065591D">
      <w:pPr>
        <w:numPr>
          <w:ilvl w:val="0"/>
          <w:numId w:val="17"/>
        </w:numPr>
        <w:contextualSpacing/>
      </w:pPr>
      <w:r>
        <w:t>montaż</w:t>
      </w:r>
      <w:r w:rsidR="00632B99">
        <w:t xml:space="preserve"> nowego</w:t>
      </w:r>
      <w:r>
        <w:t xml:space="preserve"> kotła</w:t>
      </w:r>
    </w:p>
    <w:p w14:paraId="555A824B" w14:textId="77777777" w:rsidR="00E10BF3" w:rsidRPr="0096693B" w:rsidRDefault="00E10BF3" w:rsidP="0065591D">
      <w:pPr>
        <w:numPr>
          <w:ilvl w:val="0"/>
          <w:numId w:val="17"/>
        </w:numPr>
        <w:contextualSpacing/>
      </w:pPr>
      <w:r>
        <w:t xml:space="preserve">montaż </w:t>
      </w:r>
      <w:r w:rsidR="00632B99">
        <w:t xml:space="preserve">podgrzewacza pojemnościowego </w:t>
      </w:r>
      <w:r>
        <w:t>c</w:t>
      </w:r>
      <w:r w:rsidR="00835A74">
        <w:t>iepłej wody użytkowej</w:t>
      </w:r>
      <w:r w:rsidR="00357A88">
        <w:t xml:space="preserve"> </w:t>
      </w:r>
      <w:r w:rsidR="00357A88" w:rsidRPr="00632B99">
        <w:t>(</w:t>
      </w:r>
      <w:r w:rsidR="00632B99" w:rsidRPr="00632B99">
        <w:t>jeżeli konieczne)</w:t>
      </w:r>
    </w:p>
    <w:p w14:paraId="0C4561DF" w14:textId="77777777" w:rsidR="00E10BF3" w:rsidRDefault="00E10BF3" w:rsidP="0065591D">
      <w:pPr>
        <w:numPr>
          <w:ilvl w:val="0"/>
          <w:numId w:val="17"/>
        </w:numPr>
        <w:contextualSpacing/>
      </w:pPr>
      <w:r>
        <w:t>montaż pompy ładującej c.w.u.</w:t>
      </w:r>
      <w:r w:rsidR="00632B99">
        <w:t xml:space="preserve"> (jeżeli konieczne)</w:t>
      </w:r>
    </w:p>
    <w:p w14:paraId="5CC86DB2" w14:textId="77777777" w:rsidR="00747620" w:rsidRDefault="00747620" w:rsidP="0065591D">
      <w:pPr>
        <w:numPr>
          <w:ilvl w:val="0"/>
          <w:numId w:val="17"/>
        </w:numPr>
        <w:contextualSpacing/>
      </w:pPr>
      <w:r>
        <w:t xml:space="preserve">podłączenie do instalacji </w:t>
      </w:r>
      <w:proofErr w:type="spellStart"/>
      <w:r>
        <w:t>c.w.u</w:t>
      </w:r>
      <w:proofErr w:type="spellEnd"/>
      <w:r>
        <w:t xml:space="preserve"> w systemie bez zasobnikowym (jeżeli konieczne)</w:t>
      </w:r>
    </w:p>
    <w:p w14:paraId="10251CA9" w14:textId="77777777" w:rsidR="00E10BF3" w:rsidRDefault="00E10BF3" w:rsidP="0065591D">
      <w:pPr>
        <w:numPr>
          <w:ilvl w:val="0"/>
          <w:numId w:val="17"/>
        </w:numPr>
        <w:contextualSpacing/>
      </w:pPr>
      <w:r>
        <w:t>montaż niezbędnej armatury i automatyki w tym zabezpieczającej</w:t>
      </w:r>
      <w:r w:rsidR="009B13A7">
        <w:t>,</w:t>
      </w:r>
    </w:p>
    <w:p w14:paraId="7AC92E72" w14:textId="77777777" w:rsidR="00E10BF3" w:rsidRDefault="00E10BF3" w:rsidP="0065591D">
      <w:pPr>
        <w:numPr>
          <w:ilvl w:val="0"/>
          <w:numId w:val="17"/>
        </w:numPr>
        <w:contextualSpacing/>
      </w:pPr>
      <w:r>
        <w:t>podłączenie do istniejącej instalacji grzewczej</w:t>
      </w:r>
    </w:p>
    <w:p w14:paraId="1307CE51" w14:textId="77777777" w:rsidR="009B13A7" w:rsidRDefault="009B13A7" w:rsidP="009B13A7">
      <w:pPr>
        <w:numPr>
          <w:ilvl w:val="0"/>
          <w:numId w:val="17"/>
        </w:numPr>
        <w:contextualSpacing/>
      </w:pPr>
      <w:r>
        <w:t xml:space="preserve">montaż pomp </w:t>
      </w:r>
      <w:r w:rsidRPr="009B13A7">
        <w:t>obiegow</w:t>
      </w:r>
      <w:r>
        <w:t>ych</w:t>
      </w:r>
    </w:p>
    <w:p w14:paraId="2D82B97E" w14:textId="77777777" w:rsidR="00835A74" w:rsidRDefault="00835A74" w:rsidP="0065591D">
      <w:pPr>
        <w:numPr>
          <w:ilvl w:val="0"/>
          <w:numId w:val="17"/>
        </w:numPr>
        <w:contextualSpacing/>
      </w:pPr>
      <w:r>
        <w:t xml:space="preserve">montaż </w:t>
      </w:r>
      <w:r w:rsidR="009B13A7">
        <w:t xml:space="preserve">nadziemnego </w:t>
      </w:r>
      <w:r>
        <w:t>zbiornika na gaz płynny</w:t>
      </w:r>
      <w:r w:rsidR="009B13A7">
        <w:t xml:space="preserve"> wraz z przyłączeniem oraz armaturą</w:t>
      </w:r>
    </w:p>
    <w:p w14:paraId="0B12D5DE" w14:textId="77777777" w:rsidR="00835A74" w:rsidRDefault="00835A74" w:rsidP="0065591D">
      <w:pPr>
        <w:numPr>
          <w:ilvl w:val="0"/>
          <w:numId w:val="17"/>
        </w:numPr>
        <w:contextualSpacing/>
      </w:pPr>
      <w:r>
        <w:t>wykonanie</w:t>
      </w:r>
      <w:r w:rsidR="00E10BF3">
        <w:t xml:space="preserve"> instalacji gazowej</w:t>
      </w:r>
      <w:r>
        <w:t xml:space="preserve"> od zbiornika do kotła</w:t>
      </w:r>
      <w:r w:rsidR="009B13A7">
        <w:t xml:space="preserve"> wraz z armaturą (projekt po stronie wykonawcy)</w:t>
      </w:r>
    </w:p>
    <w:p w14:paraId="6CA356E0" w14:textId="77777777" w:rsidR="00E10BF3" w:rsidRDefault="00E10BF3" w:rsidP="0065591D">
      <w:pPr>
        <w:numPr>
          <w:ilvl w:val="0"/>
          <w:numId w:val="17"/>
        </w:numPr>
        <w:contextualSpacing/>
      </w:pPr>
      <w:r>
        <w:t>podłączenie do istniejącej instalacji przygotowania ciepłej wody użytkowej oraz zasilania</w:t>
      </w:r>
      <w:r w:rsidR="00835A74">
        <w:t xml:space="preserve"> </w:t>
      </w:r>
      <w:r>
        <w:t>zimnej wody</w:t>
      </w:r>
      <w:r w:rsidR="00357A88">
        <w:t xml:space="preserve"> (jeżeli konieczne)</w:t>
      </w:r>
    </w:p>
    <w:p w14:paraId="5148B62D" w14:textId="77777777" w:rsidR="00E10BF3" w:rsidRDefault="00E10BF3" w:rsidP="0065591D">
      <w:pPr>
        <w:numPr>
          <w:ilvl w:val="0"/>
          <w:numId w:val="17"/>
        </w:numPr>
        <w:contextualSpacing/>
      </w:pPr>
      <w:r>
        <w:t>podłączenie kotła do układu spalinowego + ewentualne dostosowanie podłączenia</w:t>
      </w:r>
    </w:p>
    <w:p w14:paraId="6D81BE47" w14:textId="77777777" w:rsidR="00E10BF3" w:rsidRDefault="00E10BF3" w:rsidP="0065591D">
      <w:pPr>
        <w:numPr>
          <w:ilvl w:val="0"/>
          <w:numId w:val="17"/>
        </w:numPr>
        <w:contextualSpacing/>
      </w:pPr>
      <w:r>
        <w:t>prowadzenie orurowania</w:t>
      </w:r>
    </w:p>
    <w:p w14:paraId="256D9325" w14:textId="77777777" w:rsidR="00E10BF3" w:rsidRDefault="00E10BF3" w:rsidP="0065591D">
      <w:pPr>
        <w:numPr>
          <w:ilvl w:val="0"/>
          <w:numId w:val="17"/>
        </w:numPr>
        <w:contextualSpacing/>
      </w:pPr>
      <w:r>
        <w:t>dostosowanie istniejącego układu spalinowego, w przypadku braku takiej możliwości</w:t>
      </w:r>
      <w:r w:rsidR="00835A74">
        <w:t xml:space="preserve"> </w:t>
      </w:r>
      <w:r>
        <w:t xml:space="preserve">montaż nowego </w:t>
      </w:r>
      <w:r w:rsidRPr="009B13A7">
        <w:t xml:space="preserve">(po stronie </w:t>
      </w:r>
      <w:r w:rsidR="009B13A7" w:rsidRPr="009B13A7">
        <w:t>użytkownika</w:t>
      </w:r>
      <w:r w:rsidRPr="009B13A7">
        <w:t>)</w:t>
      </w:r>
    </w:p>
    <w:p w14:paraId="77B2B4E6" w14:textId="77777777" w:rsidR="00E10BF3" w:rsidRPr="009B13A7" w:rsidRDefault="00E10BF3" w:rsidP="0065591D">
      <w:pPr>
        <w:numPr>
          <w:ilvl w:val="0"/>
          <w:numId w:val="17"/>
        </w:numPr>
        <w:contextualSpacing/>
      </w:pPr>
      <w:r>
        <w:t>dostosowanie istniejącego układu wentylacyjnego kotłowni do obowią</w:t>
      </w:r>
      <w:r w:rsidRPr="009B13A7">
        <w:t>zujących przepisów (po stronie użytkownika)</w:t>
      </w:r>
    </w:p>
    <w:p w14:paraId="1DD2E02E" w14:textId="77777777" w:rsidR="00E10BF3" w:rsidRPr="009B13A7" w:rsidRDefault="00E10BF3" w:rsidP="0065591D">
      <w:pPr>
        <w:numPr>
          <w:ilvl w:val="0"/>
          <w:numId w:val="17"/>
        </w:numPr>
        <w:contextualSpacing/>
      </w:pPr>
      <w:r w:rsidRPr="009B13A7">
        <w:t>modernizacja systemu na układ zamknięty/otwarty, jeżeli konieczne (po stronie</w:t>
      </w:r>
      <w:r w:rsidR="00835A74" w:rsidRPr="009B13A7">
        <w:t xml:space="preserve"> </w:t>
      </w:r>
      <w:r w:rsidRPr="009B13A7">
        <w:t>użytkownika)</w:t>
      </w:r>
    </w:p>
    <w:p w14:paraId="3DEF0BAB" w14:textId="77777777" w:rsidR="00E10BF3" w:rsidRPr="009B13A7" w:rsidRDefault="00E10BF3" w:rsidP="0065591D">
      <w:pPr>
        <w:numPr>
          <w:ilvl w:val="0"/>
          <w:numId w:val="17"/>
        </w:numPr>
        <w:contextualSpacing/>
      </w:pPr>
      <w:r w:rsidRPr="009B13A7">
        <w:t xml:space="preserve">dostosowanie </w:t>
      </w:r>
      <w:r w:rsidR="00D9649D">
        <w:t xml:space="preserve">pomieszczenia </w:t>
      </w:r>
      <w:r w:rsidRPr="009B13A7">
        <w:t>kotłowni do obowiązujących przepisów</w:t>
      </w:r>
      <w:r w:rsidR="00835A74" w:rsidRPr="009B13A7">
        <w:t xml:space="preserve"> </w:t>
      </w:r>
      <w:r w:rsidRPr="009B13A7">
        <w:t>(po</w:t>
      </w:r>
      <w:r w:rsidR="00835A74" w:rsidRPr="009B13A7">
        <w:t xml:space="preserve"> </w:t>
      </w:r>
      <w:r w:rsidRPr="009B13A7">
        <w:t>stronie użytkownika)</w:t>
      </w:r>
    </w:p>
    <w:p w14:paraId="169F797D" w14:textId="77777777" w:rsidR="00E10BF3" w:rsidRPr="009B13A7" w:rsidRDefault="00E10BF3" w:rsidP="0065591D">
      <w:pPr>
        <w:numPr>
          <w:ilvl w:val="0"/>
          <w:numId w:val="17"/>
        </w:numPr>
        <w:contextualSpacing/>
      </w:pPr>
      <w:r>
        <w:t>doprowadzenie do pomieszczenia kotłowni wymaganych mediów w tym instalacji</w:t>
      </w:r>
      <w:r w:rsidR="00835A74">
        <w:t xml:space="preserve"> </w:t>
      </w:r>
      <w:r>
        <w:t>grzewczej, ciepłej wody użytkowej, zimnej wody, kanalizacyjnej oraz instalacji</w:t>
      </w:r>
      <w:r w:rsidR="00835A74">
        <w:t xml:space="preserve"> </w:t>
      </w:r>
      <w:r>
        <w:t xml:space="preserve">elektrycznej </w:t>
      </w:r>
      <w:r w:rsidRPr="009B13A7">
        <w:t>(po stronie użytkownika)</w:t>
      </w:r>
    </w:p>
    <w:p w14:paraId="7F046621" w14:textId="77777777" w:rsidR="00C03A77" w:rsidRPr="009B13A7" w:rsidRDefault="00E10BF3" w:rsidP="0065591D">
      <w:pPr>
        <w:numPr>
          <w:ilvl w:val="0"/>
          <w:numId w:val="17"/>
        </w:numPr>
        <w:contextualSpacing/>
      </w:pPr>
      <w:r w:rsidRPr="009B13A7">
        <w:t>podłączenie systemu spalinowego do instalacji odgromowej</w:t>
      </w:r>
      <w:r w:rsidR="00C03A77" w:rsidRPr="009B13A7">
        <w:t xml:space="preserve"> (po stronie Wykonawcy)</w:t>
      </w:r>
    </w:p>
    <w:p w14:paraId="66CF0941" w14:textId="77777777" w:rsidR="00E10BF3" w:rsidRPr="009B13A7" w:rsidRDefault="00E10BF3" w:rsidP="0065591D">
      <w:pPr>
        <w:numPr>
          <w:ilvl w:val="0"/>
          <w:numId w:val="17"/>
        </w:numPr>
        <w:contextualSpacing/>
      </w:pPr>
      <w:r w:rsidRPr="009B13A7">
        <w:t>dostosowanie lub wykonanie</w:t>
      </w:r>
      <w:r w:rsidR="00835A74" w:rsidRPr="009B13A7">
        <w:t xml:space="preserve"> </w:t>
      </w:r>
      <w:r w:rsidRPr="009B13A7">
        <w:t xml:space="preserve">nowej instalacji </w:t>
      </w:r>
      <w:r w:rsidR="00C03A77" w:rsidRPr="009B13A7">
        <w:t xml:space="preserve">odgromowej </w:t>
      </w:r>
      <w:r w:rsidRPr="009B13A7">
        <w:t xml:space="preserve">(po stronie </w:t>
      </w:r>
      <w:r w:rsidR="00C03A77" w:rsidRPr="009B13A7">
        <w:t>użytkownika</w:t>
      </w:r>
      <w:r w:rsidRPr="009B13A7">
        <w:t>)</w:t>
      </w:r>
    </w:p>
    <w:p w14:paraId="2FA2F9D3" w14:textId="77777777" w:rsidR="00FD5E2A" w:rsidRDefault="00FD5E2A" w:rsidP="0065591D">
      <w:pPr>
        <w:numPr>
          <w:ilvl w:val="0"/>
          <w:numId w:val="17"/>
        </w:numPr>
        <w:contextualSpacing/>
      </w:pPr>
      <w:r>
        <w:t>wykonanie prób instalacji oraz sprawdzających prawidłowe działanie aparatury,</w:t>
      </w:r>
    </w:p>
    <w:p w14:paraId="1A56ED1F" w14:textId="77777777" w:rsidR="00D9649D" w:rsidRDefault="00D9649D" w:rsidP="0065591D">
      <w:pPr>
        <w:numPr>
          <w:ilvl w:val="0"/>
          <w:numId w:val="17"/>
        </w:numPr>
        <w:contextualSpacing/>
      </w:pPr>
      <w:r>
        <w:t>dostosowanie istniejącej instalacji elektrycznej (po stronie użytkownika)</w:t>
      </w:r>
    </w:p>
    <w:p w14:paraId="13D36D18" w14:textId="77777777" w:rsidR="00FD5E2A" w:rsidRDefault="00FD5E2A" w:rsidP="0065591D">
      <w:pPr>
        <w:numPr>
          <w:ilvl w:val="0"/>
          <w:numId w:val="17"/>
        </w:numPr>
        <w:contextualSpacing/>
      </w:pPr>
      <w:r>
        <w:t>uruchomienie układu i regulacje,</w:t>
      </w:r>
    </w:p>
    <w:p w14:paraId="310CF95A" w14:textId="77777777" w:rsidR="00FD5E2A" w:rsidRDefault="00FD5E2A" w:rsidP="0065591D">
      <w:pPr>
        <w:numPr>
          <w:ilvl w:val="0"/>
          <w:numId w:val="17"/>
        </w:numPr>
        <w:contextualSpacing/>
      </w:pPr>
      <w:r>
        <w:t>szkolenie Użytkowników/Obsługi</w:t>
      </w:r>
    </w:p>
    <w:p w14:paraId="59C6BE0C" w14:textId="77777777" w:rsidR="00FD5E2A" w:rsidRPr="00835A74" w:rsidRDefault="00FD5E2A" w:rsidP="0065591D">
      <w:pPr>
        <w:numPr>
          <w:ilvl w:val="0"/>
          <w:numId w:val="17"/>
        </w:numPr>
        <w:contextualSpacing/>
      </w:pPr>
      <w:r>
        <w:t>przeglądy gwarancyjne wg zaleceń producenta kotła, minimum raz roku</w:t>
      </w:r>
    </w:p>
    <w:bookmarkEnd w:id="107"/>
    <w:p w14:paraId="3875AFB9" w14:textId="77777777" w:rsidR="00FD5E2A" w:rsidRDefault="00FD5E2A" w:rsidP="00835A74">
      <w:pPr>
        <w:contextualSpacing/>
        <w:rPr>
          <w:b/>
          <w:bCs/>
        </w:rPr>
      </w:pPr>
    </w:p>
    <w:p w14:paraId="15E30C20" w14:textId="77777777" w:rsidR="00835A74" w:rsidRPr="009D2CCB" w:rsidRDefault="00835A74" w:rsidP="00835A74">
      <w:pPr>
        <w:contextualSpacing/>
        <w:rPr>
          <w:b/>
          <w:bCs/>
        </w:rPr>
      </w:pPr>
      <w:bookmarkStart w:id="108" w:name="_Hlk66178948"/>
      <w:r w:rsidRPr="009D2CCB">
        <w:rPr>
          <w:b/>
          <w:bCs/>
        </w:rPr>
        <w:t>Zakres prac budowlanych obejmuje:</w:t>
      </w:r>
    </w:p>
    <w:p w14:paraId="4254D8C7" w14:textId="77777777" w:rsidR="00252240" w:rsidRDefault="00252240" w:rsidP="0065591D">
      <w:pPr>
        <w:numPr>
          <w:ilvl w:val="0"/>
          <w:numId w:val="17"/>
        </w:numPr>
        <w:contextualSpacing/>
      </w:pPr>
      <w:r>
        <w:t>wykonanie płyty fundamentowej pod zbiornik gazu,</w:t>
      </w:r>
    </w:p>
    <w:p w14:paraId="4C0D2A20" w14:textId="77777777" w:rsidR="00835A74" w:rsidRPr="00835A74" w:rsidRDefault="00835A74" w:rsidP="0065591D">
      <w:pPr>
        <w:numPr>
          <w:ilvl w:val="0"/>
          <w:numId w:val="17"/>
        </w:numPr>
        <w:contextualSpacing/>
      </w:pPr>
      <w:r w:rsidRPr="00835A74">
        <w:t>wykonanie niezbędnych otworów montażowych w celu wprowadzenia urządzeń,</w:t>
      </w:r>
    </w:p>
    <w:p w14:paraId="3015F3AE" w14:textId="77777777" w:rsidR="00835A74" w:rsidRPr="00835A74" w:rsidRDefault="00835A74" w:rsidP="0065591D">
      <w:pPr>
        <w:numPr>
          <w:ilvl w:val="0"/>
          <w:numId w:val="17"/>
        </w:numPr>
        <w:contextualSpacing/>
      </w:pPr>
      <w:r w:rsidRPr="00835A74">
        <w:t>poszerzenie otworów drzwiowych (w razie potrzeby)</w:t>
      </w:r>
    </w:p>
    <w:p w14:paraId="55321CD2" w14:textId="77777777" w:rsidR="00835A74" w:rsidRPr="00835A74" w:rsidRDefault="00835A74" w:rsidP="0065591D">
      <w:pPr>
        <w:numPr>
          <w:ilvl w:val="0"/>
          <w:numId w:val="17"/>
        </w:numPr>
        <w:contextualSpacing/>
      </w:pPr>
      <w:r w:rsidRPr="00835A74">
        <w:t>zamurowanie otworów montażowych po wprowadzeniu urządzeń,</w:t>
      </w:r>
    </w:p>
    <w:p w14:paraId="7E88907B" w14:textId="77777777" w:rsidR="00835A74" w:rsidRPr="00835A74" w:rsidRDefault="00835A74" w:rsidP="0065591D">
      <w:pPr>
        <w:numPr>
          <w:ilvl w:val="0"/>
          <w:numId w:val="17"/>
        </w:numPr>
        <w:contextualSpacing/>
      </w:pPr>
      <w:r w:rsidRPr="00835A74">
        <w:t>wykonanie przepustów w miejscach przejść tras przewodów przez ściany, dach lub inne</w:t>
      </w:r>
      <w:r w:rsidR="00252240">
        <w:t xml:space="preserve"> </w:t>
      </w:r>
      <w:r w:rsidRPr="00835A74">
        <w:t>przeszkody,</w:t>
      </w:r>
    </w:p>
    <w:p w14:paraId="581BC9F9" w14:textId="77777777" w:rsidR="00835A74" w:rsidRPr="00835A74" w:rsidRDefault="00835A74" w:rsidP="0065591D">
      <w:pPr>
        <w:numPr>
          <w:ilvl w:val="0"/>
          <w:numId w:val="17"/>
        </w:numPr>
        <w:contextualSpacing/>
      </w:pPr>
      <w:r w:rsidRPr="00835A74">
        <w:t>uszczelnienie przepustów</w:t>
      </w:r>
    </w:p>
    <w:p w14:paraId="3D204912" w14:textId="77777777" w:rsidR="00835A74" w:rsidRDefault="00835A74" w:rsidP="0065591D">
      <w:pPr>
        <w:numPr>
          <w:ilvl w:val="0"/>
          <w:numId w:val="17"/>
        </w:numPr>
        <w:contextualSpacing/>
      </w:pPr>
      <w:r w:rsidRPr="00835A74">
        <w:t>dostosowanie pomieszczenia kotłowni do obowiązujących przepisów (po stronie</w:t>
      </w:r>
      <w:r w:rsidR="00252240">
        <w:t xml:space="preserve"> </w:t>
      </w:r>
      <w:r w:rsidRPr="00835A74">
        <w:t>użytkownika)</w:t>
      </w:r>
    </w:p>
    <w:p w14:paraId="1AA01BCC" w14:textId="77777777" w:rsidR="009D2CCB" w:rsidRPr="009C374C" w:rsidRDefault="009D2CCB" w:rsidP="009D2CCB">
      <w:pPr>
        <w:rPr>
          <w:b/>
        </w:rPr>
      </w:pPr>
      <w:r>
        <w:rPr>
          <w:b/>
        </w:rPr>
        <w:t>M</w:t>
      </w:r>
      <w:r w:rsidRPr="009C374C">
        <w:rPr>
          <w:b/>
        </w:rPr>
        <w:t>odernizowana Instalacja kotłowa powinna się składać z takich elementów jak:</w:t>
      </w:r>
    </w:p>
    <w:p w14:paraId="0B5715F0" w14:textId="77777777" w:rsidR="009D2CCB" w:rsidRPr="009C374C" w:rsidRDefault="009D2CCB" w:rsidP="0065591D">
      <w:pPr>
        <w:numPr>
          <w:ilvl w:val="0"/>
          <w:numId w:val="17"/>
        </w:numPr>
        <w:contextualSpacing/>
      </w:pPr>
      <w:r w:rsidRPr="009C374C">
        <w:t>Kocioł gazowy</w:t>
      </w:r>
    </w:p>
    <w:p w14:paraId="26F14DD7" w14:textId="77777777" w:rsidR="009D2CCB" w:rsidRPr="009C374C" w:rsidRDefault="009B13A7" w:rsidP="0065591D">
      <w:pPr>
        <w:numPr>
          <w:ilvl w:val="0"/>
          <w:numId w:val="17"/>
        </w:numPr>
        <w:contextualSpacing/>
      </w:pPr>
      <w:r>
        <w:t>Pojemnościowy podgrzewacz</w:t>
      </w:r>
      <w:r w:rsidR="009D2CCB" w:rsidRPr="009C374C">
        <w:t xml:space="preserve"> ciepłej wody użytkowej (</w:t>
      </w:r>
      <w:r>
        <w:t>jeżeli konieczne)</w:t>
      </w:r>
    </w:p>
    <w:p w14:paraId="1243E6AF" w14:textId="77777777" w:rsidR="009D2CCB" w:rsidRPr="00533DD4" w:rsidRDefault="009D2CCB" w:rsidP="0065591D">
      <w:pPr>
        <w:numPr>
          <w:ilvl w:val="0"/>
          <w:numId w:val="17"/>
        </w:numPr>
        <w:contextualSpacing/>
      </w:pPr>
      <w:r w:rsidRPr="00533DD4">
        <w:t>Element mierzący ilość wyprodukowanego ciepła przez instalację</w:t>
      </w:r>
      <w:r>
        <w:t xml:space="preserve"> (ciepłomierz - dozwolone jest użycie wbudowanego w kocioł)</w:t>
      </w:r>
    </w:p>
    <w:p w14:paraId="51F5762E" w14:textId="77777777" w:rsidR="009D2CCB" w:rsidRPr="009C374C" w:rsidRDefault="009D2CCB" w:rsidP="0065591D">
      <w:pPr>
        <w:numPr>
          <w:ilvl w:val="0"/>
          <w:numId w:val="17"/>
        </w:numPr>
        <w:contextualSpacing/>
      </w:pPr>
      <w:r w:rsidRPr="009C374C">
        <w:t>Automatyka sterująca</w:t>
      </w:r>
      <w:r>
        <w:t xml:space="preserve"> (umożliwiająca zdalne sterowanie za pomocą aplikacji w urządzeniach mobilnych)</w:t>
      </w:r>
    </w:p>
    <w:p w14:paraId="50C39BCD" w14:textId="77777777" w:rsidR="009D2CCB" w:rsidRPr="009C374C" w:rsidRDefault="009D2CCB" w:rsidP="0065591D">
      <w:pPr>
        <w:numPr>
          <w:ilvl w:val="0"/>
          <w:numId w:val="17"/>
        </w:numPr>
        <w:contextualSpacing/>
      </w:pPr>
      <w:r w:rsidRPr="009C374C">
        <w:t>Armatura odcinająca, pomiarowa i zabezpieczająca</w:t>
      </w:r>
    </w:p>
    <w:p w14:paraId="7B3CE02F" w14:textId="77777777" w:rsidR="009D2CCB" w:rsidRPr="009C374C" w:rsidRDefault="009D2CCB" w:rsidP="0065591D">
      <w:pPr>
        <w:numPr>
          <w:ilvl w:val="0"/>
          <w:numId w:val="17"/>
        </w:numPr>
        <w:contextualSpacing/>
      </w:pPr>
      <w:r w:rsidRPr="009C374C">
        <w:t xml:space="preserve">Armatura pompowa </w:t>
      </w:r>
    </w:p>
    <w:p w14:paraId="69716DAC" w14:textId="77777777" w:rsidR="009D2CCB" w:rsidRPr="009C374C" w:rsidRDefault="009D2CCB" w:rsidP="0065591D">
      <w:pPr>
        <w:numPr>
          <w:ilvl w:val="0"/>
          <w:numId w:val="17"/>
        </w:numPr>
        <w:contextualSpacing/>
      </w:pPr>
      <w:r w:rsidRPr="009C374C">
        <w:t>Izolacja</w:t>
      </w:r>
    </w:p>
    <w:p w14:paraId="3F895067" w14:textId="77777777" w:rsidR="009D2CCB" w:rsidRPr="009C374C" w:rsidRDefault="009D2CCB" w:rsidP="0065591D">
      <w:pPr>
        <w:numPr>
          <w:ilvl w:val="0"/>
          <w:numId w:val="17"/>
        </w:numPr>
        <w:contextualSpacing/>
      </w:pPr>
      <w:r w:rsidRPr="009C374C">
        <w:t>Elementy montażowe</w:t>
      </w:r>
    </w:p>
    <w:p w14:paraId="11DE4EFF" w14:textId="77777777" w:rsidR="009D2CCB" w:rsidRPr="009C374C" w:rsidRDefault="009D2CCB" w:rsidP="0065591D">
      <w:pPr>
        <w:numPr>
          <w:ilvl w:val="0"/>
          <w:numId w:val="17"/>
        </w:numPr>
        <w:contextualSpacing/>
      </w:pPr>
      <w:r w:rsidRPr="009C374C">
        <w:t>Rurociągi</w:t>
      </w:r>
    </w:p>
    <w:p w14:paraId="18893C5E" w14:textId="77777777" w:rsidR="009D2CCB" w:rsidRPr="009C374C" w:rsidRDefault="009D2CCB" w:rsidP="0065591D">
      <w:pPr>
        <w:numPr>
          <w:ilvl w:val="0"/>
          <w:numId w:val="17"/>
        </w:numPr>
        <w:contextualSpacing/>
      </w:pPr>
      <w:r w:rsidRPr="009C374C">
        <w:t>Instalacja gazowa</w:t>
      </w:r>
    </w:p>
    <w:p w14:paraId="63DDB0AC" w14:textId="77777777" w:rsidR="009D2CCB" w:rsidRPr="009C374C" w:rsidRDefault="009D2CCB" w:rsidP="0065591D">
      <w:pPr>
        <w:numPr>
          <w:ilvl w:val="0"/>
          <w:numId w:val="17"/>
        </w:numPr>
        <w:contextualSpacing/>
      </w:pPr>
      <w:r w:rsidRPr="009C374C">
        <w:t>Zbiornik gazu</w:t>
      </w:r>
    </w:p>
    <w:p w14:paraId="4ACF9E1C" w14:textId="77777777" w:rsidR="009D2CCB" w:rsidRPr="009C374C" w:rsidRDefault="009D2CCB" w:rsidP="0065591D">
      <w:pPr>
        <w:numPr>
          <w:ilvl w:val="0"/>
          <w:numId w:val="17"/>
        </w:numPr>
        <w:contextualSpacing/>
      </w:pPr>
      <w:r w:rsidRPr="009C374C">
        <w:t>System spalinowy</w:t>
      </w:r>
    </w:p>
    <w:p w14:paraId="19F17A08" w14:textId="77777777" w:rsidR="009D2CCB" w:rsidRDefault="009D2CCB" w:rsidP="009D2CCB">
      <w:pPr>
        <w:contextualSpacing/>
      </w:pPr>
      <w:bookmarkStart w:id="109" w:name="_Hlk66179189"/>
      <w:bookmarkEnd w:id="108"/>
      <w:r>
        <w:t>Wytyczne dotyczące budowy głównych elementów instalacji przedstawiono w dalszej części Programu Funkcjonalno‐Użytkowego. Wskazane parametry mają za zadanie wskazanie Wykonawcy minimalnego poziomu technologii oczekiwanego przez Zamawiającego.</w:t>
      </w:r>
    </w:p>
    <w:bookmarkEnd w:id="109"/>
    <w:p w14:paraId="5FE340EC" w14:textId="77777777" w:rsidR="009D2CCB" w:rsidRPr="00533DD4" w:rsidRDefault="009D2CCB" w:rsidP="009D2CCB">
      <w:pPr>
        <w:contextualSpacing/>
      </w:pPr>
      <w:r w:rsidRPr="00533DD4">
        <w:t>Na podstawie powierzchni ogrzewanej oraz izolacyjności budynku określono moce jednostek kotłowych:</w:t>
      </w:r>
    </w:p>
    <w:p w14:paraId="2C3E8A88" w14:textId="77777777" w:rsidR="009D2CCB" w:rsidRPr="00533DD4" w:rsidRDefault="009D2CCB" w:rsidP="009D2CCB">
      <w:r w:rsidRPr="00533DD4">
        <w:rPr>
          <w:b/>
        </w:rPr>
        <w:t>Instalacji kotłów gazowych</w:t>
      </w:r>
      <w:r>
        <w:rPr>
          <w:b/>
        </w:rPr>
        <w:t xml:space="preserve"> jednofunkcyjnych na gaz </w:t>
      </w:r>
      <w:r w:rsidR="00636828">
        <w:rPr>
          <w:b/>
        </w:rPr>
        <w:t>płynny</w:t>
      </w:r>
      <w:r w:rsidRPr="00533DD4">
        <w:rPr>
          <w:b/>
        </w:rPr>
        <w:t xml:space="preserve"> </w:t>
      </w:r>
      <w:r w:rsidRPr="00533DD4">
        <w:t>w budynkach mieszkalnych</w:t>
      </w:r>
      <w:r w:rsidRPr="00533DD4">
        <w:rPr>
          <w:b/>
        </w:rPr>
        <w:t xml:space="preserve"> </w:t>
      </w:r>
      <w:r w:rsidRPr="00533DD4">
        <w:t>o moc</w:t>
      </w:r>
      <w:r>
        <w:t>y</w:t>
      </w:r>
      <w:r w:rsidRPr="00533DD4">
        <w:t xml:space="preserve"> minimaln</w:t>
      </w:r>
      <w:r>
        <w:t>ej</w:t>
      </w:r>
      <w:r w:rsidRPr="00533DD4">
        <w:t>:</w:t>
      </w:r>
    </w:p>
    <w:p w14:paraId="7655535A" w14:textId="77777777" w:rsidR="009B13A7" w:rsidRDefault="009B13A7" w:rsidP="009B13A7">
      <w:pPr>
        <w:pStyle w:val="Akapitzlist"/>
        <w:numPr>
          <w:ilvl w:val="0"/>
          <w:numId w:val="15"/>
        </w:numPr>
        <w:spacing w:before="0" w:after="120"/>
      </w:pPr>
      <w:r>
        <w:t>9 kW</w:t>
      </w:r>
    </w:p>
    <w:p w14:paraId="426B9CA1" w14:textId="77777777" w:rsidR="009B13A7" w:rsidRDefault="009B13A7" w:rsidP="009B13A7">
      <w:pPr>
        <w:pStyle w:val="Akapitzlist"/>
        <w:numPr>
          <w:ilvl w:val="0"/>
          <w:numId w:val="15"/>
        </w:numPr>
        <w:spacing w:before="0" w:after="120"/>
      </w:pPr>
      <w:r>
        <w:t xml:space="preserve">11 kW </w:t>
      </w:r>
    </w:p>
    <w:p w14:paraId="3564ACEC" w14:textId="77777777" w:rsidR="009B13A7" w:rsidRDefault="009B13A7" w:rsidP="009B13A7">
      <w:pPr>
        <w:pStyle w:val="Akapitzlist"/>
        <w:numPr>
          <w:ilvl w:val="0"/>
          <w:numId w:val="15"/>
        </w:numPr>
        <w:spacing w:before="0" w:after="120"/>
      </w:pPr>
      <w:r>
        <w:t xml:space="preserve">13 kW </w:t>
      </w:r>
    </w:p>
    <w:p w14:paraId="724AAACE" w14:textId="77777777" w:rsidR="009B13A7" w:rsidRDefault="009B13A7" w:rsidP="009B13A7">
      <w:pPr>
        <w:pStyle w:val="Akapitzlist"/>
        <w:numPr>
          <w:ilvl w:val="0"/>
          <w:numId w:val="15"/>
        </w:numPr>
        <w:spacing w:before="0" w:after="120"/>
      </w:pPr>
      <w:r>
        <w:t>15 kW</w:t>
      </w:r>
    </w:p>
    <w:p w14:paraId="35878F35" w14:textId="77777777" w:rsidR="009B13A7" w:rsidRDefault="009B13A7" w:rsidP="009B13A7">
      <w:pPr>
        <w:pStyle w:val="Akapitzlist"/>
        <w:numPr>
          <w:ilvl w:val="0"/>
          <w:numId w:val="15"/>
        </w:numPr>
        <w:spacing w:before="0" w:after="120"/>
      </w:pPr>
      <w:r>
        <w:t xml:space="preserve">16 kW </w:t>
      </w:r>
    </w:p>
    <w:p w14:paraId="2C8DAD29" w14:textId="77777777" w:rsidR="009B13A7" w:rsidRDefault="009B13A7" w:rsidP="009B13A7">
      <w:pPr>
        <w:pStyle w:val="Akapitzlist"/>
        <w:numPr>
          <w:ilvl w:val="0"/>
          <w:numId w:val="15"/>
        </w:numPr>
        <w:spacing w:before="0" w:after="120"/>
      </w:pPr>
      <w:r>
        <w:t xml:space="preserve">17 kW </w:t>
      </w:r>
    </w:p>
    <w:p w14:paraId="5238CD9E" w14:textId="77777777" w:rsidR="009B13A7" w:rsidRDefault="009B13A7" w:rsidP="009B13A7">
      <w:pPr>
        <w:pStyle w:val="Akapitzlist"/>
        <w:numPr>
          <w:ilvl w:val="0"/>
          <w:numId w:val="15"/>
        </w:numPr>
        <w:spacing w:before="0" w:after="120"/>
      </w:pPr>
      <w:r>
        <w:t xml:space="preserve">18 kW </w:t>
      </w:r>
    </w:p>
    <w:p w14:paraId="68350A6D" w14:textId="77777777" w:rsidR="009B13A7" w:rsidRDefault="009B13A7" w:rsidP="009B13A7">
      <w:pPr>
        <w:pStyle w:val="Akapitzlist"/>
        <w:numPr>
          <w:ilvl w:val="0"/>
          <w:numId w:val="15"/>
        </w:numPr>
        <w:spacing w:before="0" w:after="120"/>
      </w:pPr>
      <w:r>
        <w:t xml:space="preserve">19 kW </w:t>
      </w:r>
    </w:p>
    <w:p w14:paraId="55DDE43E" w14:textId="77777777" w:rsidR="009B13A7" w:rsidRDefault="009B13A7" w:rsidP="009B13A7">
      <w:pPr>
        <w:pStyle w:val="Akapitzlist"/>
        <w:numPr>
          <w:ilvl w:val="0"/>
          <w:numId w:val="15"/>
        </w:numPr>
        <w:spacing w:before="0" w:after="120"/>
      </w:pPr>
      <w:r>
        <w:t xml:space="preserve">20 kW </w:t>
      </w:r>
    </w:p>
    <w:p w14:paraId="3C8A06E6" w14:textId="77777777" w:rsidR="009B13A7" w:rsidRDefault="009B13A7" w:rsidP="009B13A7">
      <w:pPr>
        <w:pStyle w:val="Akapitzlist"/>
        <w:numPr>
          <w:ilvl w:val="0"/>
          <w:numId w:val="15"/>
        </w:numPr>
        <w:spacing w:before="0" w:after="120"/>
      </w:pPr>
      <w:r>
        <w:t xml:space="preserve">22 kW </w:t>
      </w:r>
    </w:p>
    <w:p w14:paraId="1637805F" w14:textId="77777777" w:rsidR="009B13A7" w:rsidRDefault="009B13A7" w:rsidP="009B13A7">
      <w:pPr>
        <w:pStyle w:val="Akapitzlist"/>
        <w:numPr>
          <w:ilvl w:val="0"/>
          <w:numId w:val="15"/>
        </w:numPr>
      </w:pPr>
      <w:r>
        <w:t xml:space="preserve">24 kW </w:t>
      </w:r>
    </w:p>
    <w:p w14:paraId="6A4475AE" w14:textId="77777777" w:rsidR="009D2CCB" w:rsidRPr="00533DD4" w:rsidRDefault="009D2CCB" w:rsidP="009D2CCB">
      <w:r w:rsidRPr="00533DD4">
        <w:rPr>
          <w:b/>
        </w:rPr>
        <w:t>Instalacji kotłów gazowych</w:t>
      </w:r>
      <w:r>
        <w:rPr>
          <w:b/>
        </w:rPr>
        <w:t xml:space="preserve"> </w:t>
      </w:r>
      <w:r w:rsidR="009B13A7">
        <w:rPr>
          <w:b/>
        </w:rPr>
        <w:t>jedno</w:t>
      </w:r>
      <w:r>
        <w:rPr>
          <w:b/>
        </w:rPr>
        <w:t xml:space="preserve">funkcyjnych na gaz </w:t>
      </w:r>
      <w:r w:rsidR="00636828">
        <w:rPr>
          <w:b/>
        </w:rPr>
        <w:t>płynny</w:t>
      </w:r>
      <w:r w:rsidRPr="00533DD4">
        <w:rPr>
          <w:b/>
        </w:rPr>
        <w:t xml:space="preserve"> </w:t>
      </w:r>
      <w:r w:rsidRPr="00533DD4">
        <w:t xml:space="preserve">w budynkach </w:t>
      </w:r>
      <w:r w:rsidR="009B13A7">
        <w:t xml:space="preserve">użyteczności publicznej </w:t>
      </w:r>
      <w:r w:rsidRPr="00533DD4">
        <w:t>o moc</w:t>
      </w:r>
      <w:r>
        <w:t>y</w:t>
      </w:r>
      <w:r w:rsidRPr="00533DD4">
        <w:t xml:space="preserve"> minimaln</w:t>
      </w:r>
      <w:r>
        <w:t>ej</w:t>
      </w:r>
      <w:r w:rsidRPr="00533DD4">
        <w:t>:</w:t>
      </w:r>
    </w:p>
    <w:p w14:paraId="5F6384C0" w14:textId="77777777" w:rsidR="00990436" w:rsidRPr="004E5FDA" w:rsidRDefault="00990436" w:rsidP="00990436">
      <w:pPr>
        <w:pStyle w:val="Akapitzlist"/>
        <w:numPr>
          <w:ilvl w:val="0"/>
          <w:numId w:val="15"/>
        </w:numPr>
      </w:pPr>
      <w:r>
        <w:rPr>
          <w:lang w:val="pl-PL"/>
        </w:rPr>
        <w:t>94</w:t>
      </w:r>
      <w:r w:rsidRPr="00533DD4">
        <w:t xml:space="preserve"> kW</w:t>
      </w:r>
      <w:r>
        <w:rPr>
          <w:lang w:val="pl-PL"/>
        </w:rPr>
        <w:t xml:space="preserve"> </w:t>
      </w:r>
    </w:p>
    <w:p w14:paraId="07E8B336" w14:textId="77777777" w:rsidR="00990436" w:rsidRPr="00C614FF" w:rsidRDefault="00990436" w:rsidP="00990436">
      <w:pPr>
        <w:pStyle w:val="Akapitzlist"/>
        <w:numPr>
          <w:ilvl w:val="0"/>
          <w:numId w:val="15"/>
        </w:numPr>
      </w:pPr>
      <w:r>
        <w:rPr>
          <w:lang w:val="pl-PL"/>
        </w:rPr>
        <w:t xml:space="preserve">350 kW </w:t>
      </w:r>
    </w:p>
    <w:p w14:paraId="052FE2F5" w14:textId="77777777" w:rsidR="00747620" w:rsidRPr="00D52B2A" w:rsidRDefault="00747620" w:rsidP="00747620">
      <w:bookmarkStart w:id="110" w:name="_Hlk66179266"/>
      <w:r w:rsidRPr="00D52B2A">
        <w:rPr>
          <w:b/>
        </w:rPr>
        <w:t xml:space="preserve">Instalacji kotłów gazowych dwufunkcyjnych na gaz płynny </w:t>
      </w:r>
      <w:r w:rsidRPr="00D52B2A">
        <w:t>w budynkach użyteczności publicznej o mocy minimalnej:</w:t>
      </w:r>
    </w:p>
    <w:p w14:paraId="1922774C" w14:textId="77777777" w:rsidR="00747620" w:rsidRPr="00D52B2A" w:rsidRDefault="00747620" w:rsidP="00747620">
      <w:pPr>
        <w:pStyle w:val="Akapitzlist"/>
        <w:numPr>
          <w:ilvl w:val="0"/>
          <w:numId w:val="15"/>
        </w:numPr>
        <w:spacing w:before="0" w:after="120"/>
      </w:pPr>
      <w:r w:rsidRPr="00D52B2A">
        <w:t xml:space="preserve">12 kW </w:t>
      </w:r>
    </w:p>
    <w:p w14:paraId="5A474B1E" w14:textId="77777777" w:rsidR="009D2CCB" w:rsidRDefault="009D2CCB" w:rsidP="009D2CCB">
      <w:pPr>
        <w:contextualSpacing/>
        <w:rPr>
          <w:iCs/>
        </w:rPr>
      </w:pPr>
      <w:r w:rsidRPr="00533DD4">
        <w:rPr>
          <w:iCs/>
        </w:rPr>
        <w:t xml:space="preserve">Dobór jednostki należy zweryfikować na etapie projektu wykonawczego na podstawie rzeczywistego zapotrzebowania na moc cieplną. </w:t>
      </w:r>
    </w:p>
    <w:p w14:paraId="7C1993B0" w14:textId="77777777" w:rsidR="009D2CCB" w:rsidRPr="009D2CCB" w:rsidRDefault="009D2CCB" w:rsidP="009D2CCB">
      <w:pPr>
        <w:contextualSpacing/>
        <w:rPr>
          <w:iCs/>
        </w:rPr>
      </w:pPr>
      <w:r w:rsidRPr="009D2CCB">
        <w:rPr>
          <w:iCs/>
        </w:rPr>
        <w:t xml:space="preserve">W systemach, w których wymagane będzie zastosowanie </w:t>
      </w:r>
      <w:r>
        <w:rPr>
          <w:iCs/>
        </w:rPr>
        <w:t xml:space="preserve">zasobnika </w:t>
      </w:r>
      <w:r w:rsidRPr="009D2CCB">
        <w:rPr>
          <w:iCs/>
        </w:rPr>
        <w:t>ciepłej</w:t>
      </w:r>
      <w:r>
        <w:rPr>
          <w:iCs/>
        </w:rPr>
        <w:t xml:space="preserve"> </w:t>
      </w:r>
      <w:r w:rsidRPr="009D2CCB">
        <w:rPr>
          <w:iCs/>
        </w:rPr>
        <w:t>wody</w:t>
      </w:r>
      <w:r>
        <w:rPr>
          <w:iCs/>
        </w:rPr>
        <w:t>,</w:t>
      </w:r>
      <w:r w:rsidRPr="009D2CCB">
        <w:rPr>
          <w:iCs/>
        </w:rPr>
        <w:t xml:space="preserve"> wykonawca zamontuje go oraz podłączy w sposób zgodny ze sztuką oraz zapewni układ</w:t>
      </w:r>
      <w:r>
        <w:rPr>
          <w:iCs/>
        </w:rPr>
        <w:t xml:space="preserve"> </w:t>
      </w:r>
      <w:r w:rsidRPr="009D2CCB">
        <w:rPr>
          <w:iCs/>
        </w:rPr>
        <w:t>ładowania.</w:t>
      </w:r>
    </w:p>
    <w:p w14:paraId="7C43C650" w14:textId="77777777" w:rsidR="009D2CCB" w:rsidRPr="009D2CCB" w:rsidRDefault="009D2CCB" w:rsidP="009D2CCB">
      <w:pPr>
        <w:spacing w:after="120"/>
        <w:contextualSpacing/>
        <w:rPr>
          <w:iCs/>
        </w:rPr>
      </w:pPr>
      <w:r w:rsidRPr="009D2CCB">
        <w:rPr>
          <w:iCs/>
        </w:rPr>
        <w:t xml:space="preserve">Przewiduje się </w:t>
      </w:r>
      <w:r>
        <w:rPr>
          <w:iCs/>
        </w:rPr>
        <w:t>zasobniki</w:t>
      </w:r>
      <w:r w:rsidRPr="009D2CCB">
        <w:rPr>
          <w:iCs/>
        </w:rPr>
        <w:t xml:space="preserve"> o pojemności do kotłów jednofunkcyjnych</w:t>
      </w:r>
      <w:r>
        <w:rPr>
          <w:iCs/>
        </w:rPr>
        <w:t>:</w:t>
      </w:r>
    </w:p>
    <w:p w14:paraId="4F1BE32C" w14:textId="77777777" w:rsidR="009D2CCB" w:rsidRPr="009D2CCB" w:rsidRDefault="009D2CCB" w:rsidP="0065591D">
      <w:pPr>
        <w:pStyle w:val="Akapitzlist"/>
        <w:numPr>
          <w:ilvl w:val="0"/>
          <w:numId w:val="15"/>
        </w:numPr>
        <w:spacing w:before="120"/>
        <w:ind w:left="714" w:hanging="357"/>
        <w:rPr>
          <w:iCs/>
        </w:rPr>
      </w:pPr>
      <w:r w:rsidRPr="009D2CCB">
        <w:rPr>
          <w:iCs/>
        </w:rPr>
        <w:t>Min. 140 dm</w:t>
      </w:r>
      <w:r w:rsidRPr="00636828">
        <w:rPr>
          <w:iCs/>
          <w:vertAlign w:val="superscript"/>
        </w:rPr>
        <w:t>3</w:t>
      </w:r>
      <w:r w:rsidRPr="009D2CCB">
        <w:rPr>
          <w:iCs/>
        </w:rPr>
        <w:t xml:space="preserve"> z wężownicą dostosowaną do mocy kotła oraz parametrów pracy</w:t>
      </w:r>
    </w:p>
    <w:p w14:paraId="7BE6EF6A" w14:textId="77777777" w:rsidR="009D2CCB" w:rsidRDefault="009D2CCB" w:rsidP="0065591D">
      <w:pPr>
        <w:pStyle w:val="Akapitzlist"/>
        <w:numPr>
          <w:ilvl w:val="0"/>
          <w:numId w:val="15"/>
        </w:numPr>
        <w:rPr>
          <w:iCs/>
        </w:rPr>
      </w:pPr>
      <w:r w:rsidRPr="009D2CCB">
        <w:rPr>
          <w:iCs/>
        </w:rPr>
        <w:t>Min. 190 dm</w:t>
      </w:r>
      <w:r w:rsidRPr="00636828">
        <w:rPr>
          <w:iCs/>
          <w:vertAlign w:val="superscript"/>
        </w:rPr>
        <w:t>3</w:t>
      </w:r>
      <w:r w:rsidRPr="009D2CCB">
        <w:rPr>
          <w:iCs/>
        </w:rPr>
        <w:t xml:space="preserve"> z wężownicą dostosowaną do mocy kotła oraz parametrów pracy</w:t>
      </w:r>
    </w:p>
    <w:p w14:paraId="657BACF1" w14:textId="77777777" w:rsidR="009D2CCB" w:rsidRDefault="009D2CCB" w:rsidP="009D2CCB">
      <w:pPr>
        <w:pStyle w:val="Akapitzlist"/>
        <w:ind w:left="0"/>
        <w:rPr>
          <w:iCs/>
          <w:lang w:val="pl-PL"/>
        </w:rPr>
      </w:pPr>
      <w:r w:rsidRPr="009D2CCB">
        <w:rPr>
          <w:iCs/>
          <w:lang w:val="pl-PL"/>
        </w:rPr>
        <w:t>Pojemność powinna zostać dobrana na etapie projektu na podstawie liczby użytkowników.</w:t>
      </w:r>
    </w:p>
    <w:p w14:paraId="54A68812" w14:textId="77777777" w:rsidR="002C4EF1" w:rsidRDefault="002C4EF1" w:rsidP="002C4EF1">
      <w:pPr>
        <w:pStyle w:val="Akapitzlist"/>
        <w:ind w:left="0"/>
        <w:rPr>
          <w:iCs/>
          <w:lang w:val="pl-PL"/>
        </w:rPr>
      </w:pPr>
      <w:r w:rsidRPr="002C4EF1">
        <w:rPr>
          <w:iCs/>
          <w:lang w:val="pl-PL"/>
        </w:rPr>
        <w:t>Przewiduje się zbiorniki na gaz płynny naziemny o objętości</w:t>
      </w:r>
      <w:r>
        <w:rPr>
          <w:iCs/>
          <w:lang w:val="pl-PL"/>
        </w:rPr>
        <w:t>ach (w zależności od lokalizacji):</w:t>
      </w:r>
    </w:p>
    <w:p w14:paraId="13BEF14F" w14:textId="77777777" w:rsidR="002C4EF1" w:rsidRDefault="002C4EF1" w:rsidP="0065591D">
      <w:pPr>
        <w:pStyle w:val="Akapitzlist"/>
        <w:numPr>
          <w:ilvl w:val="0"/>
          <w:numId w:val="41"/>
        </w:numPr>
        <w:rPr>
          <w:iCs/>
          <w:lang w:val="pl-PL"/>
        </w:rPr>
      </w:pPr>
      <w:r w:rsidRPr="002C4EF1">
        <w:rPr>
          <w:iCs/>
          <w:lang w:val="pl-PL"/>
        </w:rPr>
        <w:t>2,7 m</w:t>
      </w:r>
      <w:r w:rsidRPr="00636828">
        <w:rPr>
          <w:iCs/>
          <w:vertAlign w:val="superscript"/>
          <w:lang w:val="pl-PL"/>
        </w:rPr>
        <w:t>3</w:t>
      </w:r>
    </w:p>
    <w:p w14:paraId="1F3C2437" w14:textId="77777777" w:rsidR="002C4EF1" w:rsidRDefault="00990436" w:rsidP="0065591D">
      <w:pPr>
        <w:pStyle w:val="Akapitzlist"/>
        <w:numPr>
          <w:ilvl w:val="0"/>
          <w:numId w:val="41"/>
        </w:numPr>
        <w:rPr>
          <w:iCs/>
          <w:lang w:val="pl-PL"/>
        </w:rPr>
      </w:pPr>
      <w:r>
        <w:rPr>
          <w:iCs/>
          <w:lang w:val="pl-PL"/>
        </w:rPr>
        <w:t>6</w:t>
      </w:r>
      <w:r w:rsidR="002C4EF1">
        <w:rPr>
          <w:iCs/>
          <w:lang w:val="pl-PL"/>
        </w:rPr>
        <w:t>,</w:t>
      </w:r>
      <w:r>
        <w:rPr>
          <w:iCs/>
          <w:lang w:val="pl-PL"/>
        </w:rPr>
        <w:t>7</w:t>
      </w:r>
      <w:r w:rsidR="002C4EF1">
        <w:rPr>
          <w:iCs/>
          <w:lang w:val="pl-PL"/>
        </w:rPr>
        <w:t xml:space="preserve"> m</w:t>
      </w:r>
      <w:r w:rsidR="002C4EF1" w:rsidRPr="00636828">
        <w:rPr>
          <w:iCs/>
          <w:vertAlign w:val="superscript"/>
          <w:lang w:val="pl-PL"/>
        </w:rPr>
        <w:t>3</w:t>
      </w:r>
    </w:p>
    <w:p w14:paraId="61461484" w14:textId="77777777" w:rsidR="002C4EF1" w:rsidRPr="002470F9" w:rsidRDefault="002C4EF1" w:rsidP="002C4EF1">
      <w:pPr>
        <w:pStyle w:val="Akapitzlist"/>
        <w:ind w:left="0"/>
        <w:rPr>
          <w:iCs/>
          <w:lang w:val="pl-PL"/>
        </w:rPr>
      </w:pPr>
      <w:r w:rsidRPr="002470F9">
        <w:rPr>
          <w:iCs/>
          <w:lang w:val="pl-PL"/>
        </w:rPr>
        <w:t>zlokalizowan</w:t>
      </w:r>
      <w:r w:rsidR="00964120" w:rsidRPr="002470F9">
        <w:rPr>
          <w:iCs/>
          <w:lang w:val="pl-PL"/>
        </w:rPr>
        <w:t>e</w:t>
      </w:r>
      <w:r w:rsidRPr="002470F9">
        <w:rPr>
          <w:iCs/>
          <w:lang w:val="pl-PL"/>
        </w:rPr>
        <w:t xml:space="preserve"> w terenie w odległości min. 3 m od budynku</w:t>
      </w:r>
      <w:r w:rsidR="002470F9" w:rsidRPr="002470F9">
        <w:rPr>
          <w:iCs/>
          <w:lang w:val="pl-PL"/>
        </w:rPr>
        <w:t xml:space="preserve"> w przypadku zbiornika o objętości 2,7 m</w:t>
      </w:r>
      <w:r w:rsidR="002470F9" w:rsidRPr="002470F9">
        <w:rPr>
          <w:iCs/>
          <w:vertAlign w:val="superscript"/>
          <w:lang w:val="pl-PL"/>
        </w:rPr>
        <w:t>3</w:t>
      </w:r>
      <w:r w:rsidR="002470F9" w:rsidRPr="002470F9">
        <w:rPr>
          <w:iCs/>
          <w:lang w:val="pl-PL"/>
        </w:rPr>
        <w:t xml:space="preserve"> i min 7,5 m dla zbiornika o objętości 6,7 m</w:t>
      </w:r>
      <w:r w:rsidR="002470F9" w:rsidRPr="002470F9">
        <w:rPr>
          <w:iCs/>
          <w:vertAlign w:val="superscript"/>
          <w:lang w:val="pl-PL"/>
        </w:rPr>
        <w:t>3</w:t>
      </w:r>
      <w:r w:rsidRPr="002470F9">
        <w:rPr>
          <w:iCs/>
          <w:lang w:val="pl-PL"/>
        </w:rPr>
        <w:t>. Do zbiornika należy przewidzieć dojazd dla cysterny umożliwiający tankowanie - maksymalnie 30m. W bezpośrednim sąsiedztwie zbiornika należy zlokalizować gaśnicę.</w:t>
      </w:r>
    </w:p>
    <w:p w14:paraId="588DF12E" w14:textId="77777777" w:rsidR="002C4EF1" w:rsidRDefault="002C4EF1" w:rsidP="002C4EF1">
      <w:pPr>
        <w:pStyle w:val="Akapitzlist"/>
        <w:ind w:left="0"/>
        <w:rPr>
          <w:iCs/>
          <w:lang w:val="pl-PL"/>
        </w:rPr>
      </w:pPr>
      <w:r w:rsidRPr="002470F9">
        <w:rPr>
          <w:iCs/>
          <w:lang w:val="pl-PL"/>
        </w:rPr>
        <w:t>Zbiorniki nie mogą być lokalizowane w zagłębieniach terenowych, w terenie podmokłym oraz w odległości mniejszej niż 8m od rowów, studzienek kanalizacyjnych, wodociągowych i ciepłowniczych a także otworów do pomieszczeń w których podłoga znajduje się poniżej przyległego terenu. Odległość od granicy powinna wynosić minimum 1,5 m</w:t>
      </w:r>
      <w:r w:rsidR="0082621C">
        <w:rPr>
          <w:iCs/>
          <w:lang w:val="pl-PL"/>
        </w:rPr>
        <w:t>, w przypadku zbiornika 2,7 m</w:t>
      </w:r>
      <w:r w:rsidR="0082621C" w:rsidRPr="0082621C">
        <w:rPr>
          <w:iCs/>
          <w:vertAlign w:val="superscript"/>
          <w:lang w:val="pl-PL"/>
        </w:rPr>
        <w:t>3</w:t>
      </w:r>
      <w:r w:rsidR="0082621C">
        <w:rPr>
          <w:iCs/>
          <w:lang w:val="pl-PL"/>
        </w:rPr>
        <w:t xml:space="preserve"> i 3,8 m w przypadku zbiornika 6,7 m</w:t>
      </w:r>
      <w:r w:rsidR="0082621C" w:rsidRPr="0082621C">
        <w:rPr>
          <w:iCs/>
          <w:vertAlign w:val="superscript"/>
          <w:lang w:val="pl-PL"/>
        </w:rPr>
        <w:t>3</w:t>
      </w:r>
      <w:r w:rsidRPr="002470F9">
        <w:rPr>
          <w:iCs/>
          <w:lang w:val="pl-PL"/>
        </w:rPr>
        <w:t xml:space="preserve">. Dopuszcza się nasadzenie drzew i krzewów po jednej stronie zbiornika w odległości minimum 3 m od ścianki zbiornika. Odległość zbiornika z gazem płynnym od rzutu poziomego skrajnego przewodu elektroenergetycznej linii napowietrznej, a także od szyny zelektryfikowanej linii kolejowej lub tramwajowej powinna wynosić co najmniej:3 m – przy napięciu linii elektroenergetycznej lub sieci trakcyjnej do 1 </w:t>
      </w:r>
      <w:proofErr w:type="spellStart"/>
      <w:r w:rsidRPr="002470F9">
        <w:rPr>
          <w:iCs/>
          <w:lang w:val="pl-PL"/>
        </w:rPr>
        <w:t>kV</w:t>
      </w:r>
      <w:proofErr w:type="spellEnd"/>
      <w:r w:rsidRPr="002470F9">
        <w:rPr>
          <w:iCs/>
          <w:lang w:val="pl-PL"/>
        </w:rPr>
        <w:t xml:space="preserve"> i 15 m – przy napięciu linii elektroenergetycznej lub sieci trakcyjnej równej lub większej od 1 </w:t>
      </w:r>
      <w:proofErr w:type="spellStart"/>
      <w:r w:rsidRPr="002470F9">
        <w:rPr>
          <w:iCs/>
          <w:lang w:val="pl-PL"/>
        </w:rPr>
        <w:t>kV</w:t>
      </w:r>
      <w:proofErr w:type="spellEnd"/>
      <w:r w:rsidRPr="002470F9">
        <w:rPr>
          <w:iCs/>
          <w:lang w:val="pl-PL"/>
        </w:rPr>
        <w:t>. Zbiornik powinien mieć instalację odprowadzającą ładunki elektryczności statycznej.</w:t>
      </w:r>
    </w:p>
    <w:p w14:paraId="586A5AC2" w14:textId="77777777" w:rsidR="004977C1" w:rsidRPr="00AA40AF" w:rsidRDefault="004977C1" w:rsidP="002D727A">
      <w:pPr>
        <w:pStyle w:val="Nagwek4"/>
      </w:pPr>
      <w:bookmarkStart w:id="111" w:name="_Toc24617522"/>
      <w:bookmarkStart w:id="112" w:name="_Toc65760380"/>
      <w:bookmarkEnd w:id="110"/>
      <w:r w:rsidRPr="00AA40AF">
        <w:t>Zakres robót budowlanych dla instalacji fotowoltaicznej</w:t>
      </w:r>
      <w:bookmarkEnd w:id="111"/>
      <w:bookmarkEnd w:id="112"/>
    </w:p>
    <w:p w14:paraId="0328B7A5" w14:textId="77777777" w:rsidR="004977C1" w:rsidRPr="00AA40AF" w:rsidRDefault="004977C1" w:rsidP="004977C1">
      <w:r w:rsidRPr="00AA40AF">
        <w:t>Przedmiotem zamówienia jest budowa instalacji fotowoltaiczn</w:t>
      </w:r>
      <w:r w:rsidR="00801699">
        <w:t>ej</w:t>
      </w:r>
      <w:r w:rsidRPr="00AA40AF">
        <w:t xml:space="preserve"> wraz z infrastrukturą towarzyszącą, przyłączenie do wewnętrznej instalacji </w:t>
      </w:r>
      <w:r w:rsidR="00AA40AF" w:rsidRPr="00AA40AF">
        <w:t>elektrycznej budynku</w:t>
      </w:r>
      <w:r w:rsidRPr="00AA40AF">
        <w:t xml:space="preserve"> oraz </w:t>
      </w:r>
      <w:r w:rsidR="00AA40AF" w:rsidRPr="00AA40AF">
        <w:t xml:space="preserve">jej </w:t>
      </w:r>
      <w:r w:rsidRPr="00AA40AF">
        <w:t>uruchomienie.</w:t>
      </w:r>
    </w:p>
    <w:p w14:paraId="4C19EF63" w14:textId="77777777" w:rsidR="004977C1" w:rsidRPr="00AA40AF" w:rsidRDefault="004977C1" w:rsidP="004977C1">
      <w:pPr>
        <w:widowControl w:val="0"/>
        <w:autoSpaceDE w:val="0"/>
        <w:autoSpaceDN w:val="0"/>
        <w:adjustRightInd w:val="0"/>
        <w:rPr>
          <w:b/>
          <w:sz w:val="22"/>
        </w:rPr>
      </w:pPr>
      <w:r w:rsidRPr="00AA40AF">
        <w:rPr>
          <w:b/>
          <w:sz w:val="22"/>
        </w:rPr>
        <w:t>Zakres prac instalacyjnych obejmuje:</w:t>
      </w:r>
    </w:p>
    <w:p w14:paraId="1A017685" w14:textId="77777777" w:rsidR="00760FEC" w:rsidRPr="005952D4" w:rsidRDefault="00760FEC" w:rsidP="0065591D">
      <w:pPr>
        <w:numPr>
          <w:ilvl w:val="0"/>
          <w:numId w:val="17"/>
        </w:numPr>
        <w:contextualSpacing/>
      </w:pPr>
      <w:r w:rsidRPr="005952D4">
        <w:t>montaż konstrukcji wsporczych pod moduły PV</w:t>
      </w:r>
    </w:p>
    <w:p w14:paraId="452C96B8" w14:textId="77777777" w:rsidR="00760FEC" w:rsidRPr="005952D4" w:rsidRDefault="00760FEC" w:rsidP="0065591D">
      <w:pPr>
        <w:numPr>
          <w:ilvl w:val="0"/>
          <w:numId w:val="17"/>
        </w:numPr>
        <w:contextualSpacing/>
      </w:pPr>
      <w:r w:rsidRPr="005952D4">
        <w:t>montaż modułów PV na konstrukcjach wsporczych</w:t>
      </w:r>
    </w:p>
    <w:p w14:paraId="5A9EF8D8" w14:textId="77777777" w:rsidR="00760FEC" w:rsidRPr="005952D4" w:rsidRDefault="00760FEC" w:rsidP="0065591D">
      <w:pPr>
        <w:numPr>
          <w:ilvl w:val="0"/>
          <w:numId w:val="17"/>
        </w:numPr>
        <w:contextualSpacing/>
      </w:pPr>
      <w:r w:rsidRPr="005952D4">
        <w:t>ułożenie okablowania po stronie DC i AC instalacji</w:t>
      </w:r>
    </w:p>
    <w:p w14:paraId="1FBD54CE" w14:textId="77777777" w:rsidR="00760FEC" w:rsidRPr="005952D4" w:rsidRDefault="00760FEC" w:rsidP="0065591D">
      <w:pPr>
        <w:numPr>
          <w:ilvl w:val="0"/>
          <w:numId w:val="17"/>
        </w:numPr>
        <w:contextualSpacing/>
      </w:pPr>
      <w:r w:rsidRPr="005952D4">
        <w:t xml:space="preserve">modernizacja istniejącej rozdzielnicy elektrycznej w zakresie jej doposażenia w aparaturę niezbędną do przyłączenia </w:t>
      </w:r>
      <w:proofErr w:type="spellStart"/>
      <w:r w:rsidRPr="005952D4">
        <w:t>mikroinstalacji</w:t>
      </w:r>
      <w:proofErr w:type="spellEnd"/>
      <w:r w:rsidRPr="005952D4">
        <w:t xml:space="preserve"> PV (aparatura MCB, RCD, jednokierunkowy licznik energii na potrzeby pomiaru energii produkowanej z instalacji)</w:t>
      </w:r>
      <w:r>
        <w:t xml:space="preserve"> </w:t>
      </w:r>
    </w:p>
    <w:p w14:paraId="3D6B309D" w14:textId="77777777" w:rsidR="00760FEC" w:rsidRDefault="00760FEC" w:rsidP="0065591D">
      <w:pPr>
        <w:numPr>
          <w:ilvl w:val="0"/>
          <w:numId w:val="17"/>
        </w:numPr>
        <w:contextualSpacing/>
      </w:pPr>
      <w:r w:rsidRPr="005952D4">
        <w:t>montaż inwertera PV</w:t>
      </w:r>
    </w:p>
    <w:p w14:paraId="5434BF57" w14:textId="77777777" w:rsidR="00760FEC" w:rsidRPr="00990436" w:rsidRDefault="00760FEC" w:rsidP="0065591D">
      <w:pPr>
        <w:numPr>
          <w:ilvl w:val="0"/>
          <w:numId w:val="17"/>
        </w:numPr>
        <w:contextualSpacing/>
      </w:pPr>
      <w:r>
        <w:t xml:space="preserve">budowę/rozbudowę </w:t>
      </w:r>
      <w:r w:rsidRPr="00533DD4">
        <w:t xml:space="preserve">instalacji piorunochronnej w zakresie niezbędnym do przyłączenia części instalacji odgromowej </w:t>
      </w:r>
      <w:r w:rsidRPr="00990436">
        <w:t>chroniącej system PV (po stronie użytkownika)</w:t>
      </w:r>
    </w:p>
    <w:p w14:paraId="069D5150" w14:textId="77777777" w:rsidR="00760FEC" w:rsidRPr="00990436" w:rsidRDefault="00760FEC" w:rsidP="0065591D">
      <w:pPr>
        <w:numPr>
          <w:ilvl w:val="0"/>
          <w:numId w:val="17"/>
        </w:numPr>
        <w:contextualSpacing/>
      </w:pPr>
      <w:r w:rsidRPr="00990436">
        <w:t>objęcie ochroną odgromową systemu PV i przyłączenie do instalacji piorunochronnej budynku (po stronie wykonawcy)</w:t>
      </w:r>
    </w:p>
    <w:p w14:paraId="5C452255" w14:textId="77777777" w:rsidR="00760FEC" w:rsidRPr="005952D4" w:rsidRDefault="00760FEC" w:rsidP="0065591D">
      <w:pPr>
        <w:numPr>
          <w:ilvl w:val="0"/>
          <w:numId w:val="17"/>
        </w:numPr>
        <w:contextualSpacing/>
      </w:pPr>
      <w:r w:rsidRPr="005952D4">
        <w:t>wykonanie prób instalacji oraz sprawdzających prawidłowe działanie układu</w:t>
      </w:r>
    </w:p>
    <w:p w14:paraId="63430087" w14:textId="77777777" w:rsidR="00760FEC" w:rsidRPr="005952D4" w:rsidRDefault="00760FEC" w:rsidP="0065591D">
      <w:pPr>
        <w:numPr>
          <w:ilvl w:val="0"/>
          <w:numId w:val="17"/>
        </w:numPr>
        <w:contextualSpacing/>
      </w:pPr>
      <w:r w:rsidRPr="005952D4">
        <w:t>uruchomienie układu i regulacje</w:t>
      </w:r>
    </w:p>
    <w:p w14:paraId="1C78193B" w14:textId="77777777" w:rsidR="00760FEC" w:rsidRPr="005952D4" w:rsidRDefault="00760FEC" w:rsidP="0065591D">
      <w:pPr>
        <w:numPr>
          <w:ilvl w:val="0"/>
          <w:numId w:val="17"/>
        </w:numPr>
        <w:contextualSpacing/>
      </w:pPr>
      <w:r w:rsidRPr="005952D4">
        <w:t xml:space="preserve">szkolenie Użytkowników/Obsługi. </w:t>
      </w:r>
    </w:p>
    <w:p w14:paraId="466CAC46" w14:textId="77777777" w:rsidR="004977C1" w:rsidRPr="00AA40AF" w:rsidRDefault="004977C1" w:rsidP="004977C1">
      <w:pPr>
        <w:widowControl w:val="0"/>
        <w:autoSpaceDE w:val="0"/>
        <w:autoSpaceDN w:val="0"/>
        <w:adjustRightInd w:val="0"/>
        <w:rPr>
          <w:b/>
          <w:sz w:val="22"/>
        </w:rPr>
      </w:pPr>
      <w:r w:rsidRPr="00AA40AF">
        <w:rPr>
          <w:b/>
          <w:sz w:val="22"/>
        </w:rPr>
        <w:t xml:space="preserve">Zakres prac budowlanych obejmuje: </w:t>
      </w:r>
    </w:p>
    <w:p w14:paraId="5219C9FA" w14:textId="77777777" w:rsidR="004977C1" w:rsidRPr="00AA40AF" w:rsidRDefault="004977C1" w:rsidP="0065591D">
      <w:pPr>
        <w:numPr>
          <w:ilvl w:val="0"/>
          <w:numId w:val="17"/>
        </w:numPr>
        <w:contextualSpacing/>
      </w:pPr>
      <w:r w:rsidRPr="00AA40AF">
        <w:t xml:space="preserve">wykonanie niezbędnych otworów montażowych w celu wprowadzenia urządzeń, </w:t>
      </w:r>
    </w:p>
    <w:p w14:paraId="42665FC6" w14:textId="77777777" w:rsidR="004977C1" w:rsidRPr="00AA40AF" w:rsidRDefault="004977C1" w:rsidP="0065591D">
      <w:pPr>
        <w:numPr>
          <w:ilvl w:val="0"/>
          <w:numId w:val="17"/>
        </w:numPr>
        <w:contextualSpacing/>
      </w:pPr>
      <w:r w:rsidRPr="00AA40AF">
        <w:t xml:space="preserve">zamurowanie otworów montażowych po wprowadzeniu urządzeń, </w:t>
      </w:r>
    </w:p>
    <w:p w14:paraId="6C75149B" w14:textId="77777777" w:rsidR="004977C1" w:rsidRPr="00AA40AF" w:rsidRDefault="004977C1" w:rsidP="0065591D">
      <w:pPr>
        <w:numPr>
          <w:ilvl w:val="0"/>
          <w:numId w:val="17"/>
        </w:numPr>
        <w:contextualSpacing/>
      </w:pPr>
      <w:r w:rsidRPr="00AA40AF">
        <w:t xml:space="preserve">wykonanie przepustów w miejscach przejść tras kablowych przez ściany, dach lub inne przeszkody, </w:t>
      </w:r>
    </w:p>
    <w:p w14:paraId="62A46ACE" w14:textId="77777777" w:rsidR="004977C1" w:rsidRPr="00AA40AF" w:rsidRDefault="004977C1" w:rsidP="0065591D">
      <w:pPr>
        <w:numPr>
          <w:ilvl w:val="0"/>
          <w:numId w:val="17"/>
        </w:numPr>
        <w:contextualSpacing/>
      </w:pPr>
      <w:r w:rsidRPr="00AA40AF">
        <w:t>uszczelnienie przepustów</w:t>
      </w:r>
    </w:p>
    <w:p w14:paraId="58A23B46" w14:textId="77777777" w:rsidR="004977C1" w:rsidRPr="00801699" w:rsidRDefault="004977C1" w:rsidP="004977C1">
      <w:proofErr w:type="spellStart"/>
      <w:r w:rsidRPr="00801699">
        <w:t>Mikroinstalacja</w:t>
      </w:r>
      <w:proofErr w:type="spellEnd"/>
      <w:r w:rsidRPr="00801699">
        <w:t xml:space="preserve"> fotowoltaiczna składać się musi przede wszystkim z następujących elementów:</w:t>
      </w:r>
    </w:p>
    <w:p w14:paraId="62C8CF7C" w14:textId="77777777" w:rsidR="004977C1" w:rsidRPr="00801699" w:rsidRDefault="004977C1" w:rsidP="0065591D">
      <w:pPr>
        <w:numPr>
          <w:ilvl w:val="0"/>
          <w:numId w:val="17"/>
        </w:numPr>
        <w:contextualSpacing/>
      </w:pPr>
      <w:r w:rsidRPr="00801699">
        <w:t>paneli fotowoltaicznych</w:t>
      </w:r>
    </w:p>
    <w:p w14:paraId="4CCCA6D5" w14:textId="77777777" w:rsidR="004977C1" w:rsidRPr="00801699" w:rsidRDefault="004977C1" w:rsidP="0065591D">
      <w:pPr>
        <w:numPr>
          <w:ilvl w:val="0"/>
          <w:numId w:val="17"/>
        </w:numPr>
        <w:contextualSpacing/>
      </w:pPr>
      <w:r w:rsidRPr="00801699">
        <w:t>konstrukcji wsporczej</w:t>
      </w:r>
    </w:p>
    <w:p w14:paraId="62290A99" w14:textId="77777777" w:rsidR="004977C1" w:rsidRPr="00801699" w:rsidRDefault="004977C1" w:rsidP="0065591D">
      <w:pPr>
        <w:numPr>
          <w:ilvl w:val="0"/>
          <w:numId w:val="17"/>
        </w:numPr>
        <w:contextualSpacing/>
      </w:pPr>
      <w:r w:rsidRPr="00801699">
        <w:t>inwertera DC/AC</w:t>
      </w:r>
    </w:p>
    <w:p w14:paraId="5B888BE3" w14:textId="77777777" w:rsidR="004977C1" w:rsidRPr="00801699" w:rsidRDefault="004977C1" w:rsidP="0065591D">
      <w:pPr>
        <w:numPr>
          <w:ilvl w:val="0"/>
          <w:numId w:val="17"/>
        </w:numPr>
        <w:contextualSpacing/>
      </w:pPr>
      <w:r w:rsidRPr="00801699">
        <w:t>instalacji prądu stałego i przemiennego</w:t>
      </w:r>
    </w:p>
    <w:p w14:paraId="206B6A6B" w14:textId="77777777" w:rsidR="004977C1" w:rsidRPr="00801699" w:rsidRDefault="004977C1" w:rsidP="0065591D">
      <w:pPr>
        <w:numPr>
          <w:ilvl w:val="0"/>
          <w:numId w:val="17"/>
        </w:numPr>
        <w:contextualSpacing/>
      </w:pPr>
      <w:r w:rsidRPr="00801699">
        <w:t xml:space="preserve">układu pomiarowego dokonującego pomiaru produkowanej energii elektrycznej z instalacji fotowoltaicznej i układu pomiarowo-rozliczeniowego w miejscu dostarczania/odbioru energii elektrycznej, przy czym dostosowanie układu pomiarowo-rozliczeniowego do uruchomienia </w:t>
      </w:r>
      <w:proofErr w:type="spellStart"/>
      <w:r w:rsidRPr="00801699">
        <w:t>mikroinstalacji</w:t>
      </w:r>
      <w:proofErr w:type="spellEnd"/>
      <w:r w:rsidRPr="00801699">
        <w:t xml:space="preserve"> PV należy do obowiązków OSD</w:t>
      </w:r>
    </w:p>
    <w:p w14:paraId="53DE5460" w14:textId="77777777" w:rsidR="00565800" w:rsidRPr="00533DD4" w:rsidRDefault="004977C1" w:rsidP="009F030F">
      <w:bookmarkStart w:id="113" w:name="_Hlk66181337"/>
      <w:r w:rsidRPr="00801699">
        <w:t>Wytyczne dotyczące budowy głównych elementów instalacji przedstawiono w dalszej części Programu Funkcjonalno-Użytkowego. Wskazane parametry mają za zadanie wskazanie Wykonawcy minimalnego poziomu technologii oczekiwanego przez Zamawiającego.</w:t>
      </w:r>
      <w:bookmarkEnd w:id="113"/>
      <w:r w:rsidR="00E13D59">
        <w:br w:type="page"/>
      </w:r>
      <w:r w:rsidR="00565800" w:rsidRPr="00533DD4">
        <w:t>OPIS WYMAGAŃ ZAMAWIAJĄCEGO</w:t>
      </w:r>
      <w:r w:rsidR="00DD200F" w:rsidRPr="00533DD4">
        <w:t xml:space="preserve"> W STOSUNKU DO </w:t>
      </w:r>
      <w:r w:rsidR="00AF7B3C">
        <w:t>P</w:t>
      </w:r>
      <w:r w:rsidR="00DD200F" w:rsidRPr="00533DD4">
        <w:t>RZEDMIOTU ZAMÓWIENIA</w:t>
      </w:r>
      <w:bookmarkEnd w:id="103"/>
      <w:bookmarkEnd w:id="104"/>
    </w:p>
    <w:p w14:paraId="1357C7FC" w14:textId="77777777" w:rsidR="00565800" w:rsidRPr="00533DD4" w:rsidRDefault="00DD200F" w:rsidP="0038305E">
      <w:pPr>
        <w:pStyle w:val="Nagwek3"/>
      </w:pPr>
      <w:bookmarkStart w:id="114" w:name="_Toc462911419"/>
      <w:bookmarkStart w:id="115" w:name="_Toc463266171"/>
      <w:bookmarkStart w:id="116" w:name="_Toc65760381"/>
      <w:r w:rsidRPr="00533DD4">
        <w:t>Cechy obiektu dotyczące rozwiązań budowlano-konstrukcyjnych i wskaźników ekonomicznych</w:t>
      </w:r>
      <w:bookmarkEnd w:id="114"/>
      <w:bookmarkEnd w:id="115"/>
      <w:bookmarkEnd w:id="116"/>
    </w:p>
    <w:p w14:paraId="299FD19C" w14:textId="77777777" w:rsidR="00565800" w:rsidRPr="00533DD4" w:rsidRDefault="00DD200F" w:rsidP="002D727A">
      <w:pPr>
        <w:pStyle w:val="Nagwek4"/>
      </w:pPr>
      <w:bookmarkStart w:id="117" w:name="_Toc450884907"/>
      <w:bookmarkStart w:id="118" w:name="_Toc450884908"/>
      <w:bookmarkStart w:id="119" w:name="_Toc450884909"/>
      <w:bookmarkStart w:id="120" w:name="_Toc450884910"/>
      <w:bookmarkStart w:id="121" w:name="_Toc450884911"/>
      <w:bookmarkStart w:id="122" w:name="_Toc450884912"/>
      <w:bookmarkStart w:id="123" w:name="_Toc450884913"/>
      <w:bookmarkStart w:id="124" w:name="_Toc450884914"/>
      <w:bookmarkStart w:id="125" w:name="_Toc450884915"/>
      <w:bookmarkStart w:id="126" w:name="_Toc462911420"/>
      <w:bookmarkStart w:id="127" w:name="_Toc65760382"/>
      <w:bookmarkEnd w:id="117"/>
      <w:bookmarkEnd w:id="118"/>
      <w:bookmarkEnd w:id="119"/>
      <w:bookmarkEnd w:id="120"/>
      <w:bookmarkEnd w:id="121"/>
      <w:bookmarkEnd w:id="122"/>
      <w:bookmarkEnd w:id="123"/>
      <w:bookmarkEnd w:id="124"/>
      <w:bookmarkEnd w:id="125"/>
      <w:r w:rsidRPr="00533DD4">
        <w:t>P</w:t>
      </w:r>
      <w:r w:rsidR="00565800" w:rsidRPr="00533DD4">
        <w:t>rzygotowanie terenu budowy</w:t>
      </w:r>
      <w:bookmarkEnd w:id="126"/>
      <w:bookmarkEnd w:id="127"/>
    </w:p>
    <w:p w14:paraId="733916F3" w14:textId="77777777" w:rsidR="007A3FC9" w:rsidRPr="00533DD4" w:rsidRDefault="007A3FC9" w:rsidP="007A3FC9">
      <w:pPr>
        <w:rPr>
          <w:spacing w:val="-2"/>
        </w:rPr>
      </w:pPr>
      <w:r w:rsidRPr="00533DD4">
        <w:rPr>
          <w:spacing w:val="1"/>
        </w:rPr>
        <w:t xml:space="preserve">W ramach przygotowania terenu budowy Wykonawca zobowiązany jest wykonać i umieścić na </w:t>
      </w:r>
      <w:r w:rsidRPr="00533DD4">
        <w:t xml:space="preserve">swój koszt wszystkie konieczne tablice informacyjne, które będą utrzymywane przez Wykonawcę w </w:t>
      </w:r>
      <w:r w:rsidRPr="00533DD4">
        <w:rPr>
          <w:spacing w:val="-2"/>
        </w:rPr>
        <w:t>dobrym stanie przez cały okres realizacji robót.</w:t>
      </w:r>
    </w:p>
    <w:p w14:paraId="70325AD7" w14:textId="77777777" w:rsidR="007A3FC9" w:rsidRPr="00533DD4" w:rsidRDefault="007A3FC9" w:rsidP="00035C01">
      <w:r w:rsidRPr="00533DD4">
        <w:rPr>
          <w:spacing w:val="-4"/>
        </w:rPr>
        <w:t xml:space="preserve">W razie konieczności, na czas wykonania robót Wykonawca ma obowiązek wykonać lub dostarczyć na swój koszt </w:t>
      </w:r>
      <w:r w:rsidRPr="00533DD4">
        <w:rPr>
          <w:spacing w:val="2"/>
        </w:rPr>
        <w:t xml:space="preserve">tymczasowe urządzenia zabezpieczające takie jak ogrodzenia, </w:t>
      </w:r>
      <w:r w:rsidRPr="00533DD4">
        <w:t xml:space="preserve">rusztowania, znaki drogowe, bariery, taśmy ostrzegawcze, szalunki i inne. </w:t>
      </w:r>
      <w:r w:rsidR="00D30619" w:rsidRPr="00533DD4">
        <w:t>Jeżeli będzie to konieczne w</w:t>
      </w:r>
      <w:r w:rsidRPr="00533DD4">
        <w:t>ykonawca na swój koszt może zorganizować zaplecze biurowe i socjalne na terenie budowy w miej</w:t>
      </w:r>
      <w:r w:rsidR="00B04A3B" w:rsidRPr="00533DD4">
        <w:t>scu uzgodnionym z Zamawiającym.</w:t>
      </w:r>
    </w:p>
    <w:p w14:paraId="56D3DFF7" w14:textId="77777777" w:rsidR="004E3693" w:rsidRPr="00533DD4" w:rsidRDefault="004E3693" w:rsidP="002D727A">
      <w:pPr>
        <w:pStyle w:val="Nagwek4"/>
      </w:pPr>
      <w:bookmarkStart w:id="128" w:name="_Toc474156940"/>
      <w:bookmarkStart w:id="129" w:name="_Toc31372375"/>
      <w:bookmarkStart w:id="130" w:name="_Toc65760383"/>
      <w:bookmarkStart w:id="131" w:name="_Hlk31371654"/>
      <w:bookmarkStart w:id="132" w:name="_Toc462911445"/>
      <w:r w:rsidRPr="00533DD4">
        <w:t>Instalacja Kotłowa</w:t>
      </w:r>
      <w:bookmarkEnd w:id="128"/>
      <w:r w:rsidRPr="00533DD4">
        <w:t xml:space="preserve"> kotłów </w:t>
      </w:r>
      <w:proofErr w:type="spellStart"/>
      <w:r w:rsidRPr="00533DD4">
        <w:t>pelletowych</w:t>
      </w:r>
      <w:bookmarkEnd w:id="129"/>
      <w:bookmarkEnd w:id="130"/>
      <w:proofErr w:type="spellEnd"/>
    </w:p>
    <w:p w14:paraId="1943FC4C" w14:textId="77777777" w:rsidR="00FA2021" w:rsidRPr="00533DD4" w:rsidRDefault="00FA2021" w:rsidP="00FA2021">
      <w:pPr>
        <w:ind w:left="142"/>
      </w:pPr>
      <w:bookmarkStart w:id="133" w:name="_Toc474156941"/>
      <w:bookmarkStart w:id="134" w:name="_Toc460398162"/>
      <w:bookmarkStart w:id="135" w:name="_Toc459811932"/>
      <w:bookmarkStart w:id="136" w:name="_Toc459726331"/>
      <w:bookmarkStart w:id="137" w:name="_Toc31372376"/>
      <w:bookmarkStart w:id="138" w:name="_Toc36192936"/>
      <w:r w:rsidRPr="00533DD4">
        <w:t xml:space="preserve">Kocioł powinien pokrywać zapotrzebowanie na energie cieplną do ogrzewania oraz przygotowania ciepłej wody użytkowej (jeżeli wymagany). Ze względu na charakter inwestycji modernizowany kocioł powinien być zasilany </w:t>
      </w:r>
      <w:proofErr w:type="spellStart"/>
      <w:r w:rsidRPr="00533DD4">
        <w:t>pelletem</w:t>
      </w:r>
      <w:proofErr w:type="spellEnd"/>
      <w:r w:rsidRPr="00533DD4">
        <w:t xml:space="preserve"> i uniemożliwiać spalanie innych paliw.</w:t>
      </w:r>
    </w:p>
    <w:p w14:paraId="6032A2DC" w14:textId="77777777" w:rsidR="0006057A" w:rsidRDefault="00FA2021" w:rsidP="00FA2021">
      <w:pPr>
        <w:ind w:left="142"/>
      </w:pPr>
      <w:r w:rsidRPr="00533DD4">
        <w:t xml:space="preserve">Zmodernizowana kotłownia powinna być bezobsługowa, a ingerencja użytkownika powinna się ograniczać do uzupełniania zasobnika paliwem, typowych czynności kontrolnych i konserwacyjnych związanych z normalną eksploatacją oraz wprowadzaniu odpowiednich nastaw na elementach automatyki. </w:t>
      </w:r>
    </w:p>
    <w:p w14:paraId="119EB50E" w14:textId="77777777" w:rsidR="00FA2021" w:rsidRPr="00533DD4" w:rsidRDefault="0006057A" w:rsidP="00FA2021">
      <w:pPr>
        <w:ind w:left="142"/>
      </w:pPr>
      <w:r>
        <w:br w:type="page"/>
      </w:r>
      <w:r w:rsidR="00FA2021" w:rsidRPr="00533DD4">
        <w:t>Instalowana jednostka powinna charakteryzować się parametrami nie gorszymi niż:</w:t>
      </w:r>
    </w:p>
    <w:tbl>
      <w:tblPr>
        <w:tblW w:w="8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231"/>
        <w:gridCol w:w="1562"/>
        <w:gridCol w:w="1587"/>
        <w:gridCol w:w="1559"/>
        <w:gridCol w:w="1559"/>
      </w:tblGrid>
      <w:tr w:rsidR="00023F2A" w:rsidRPr="004E0F81" w14:paraId="7326C78D" w14:textId="77777777" w:rsidTr="00023F2A">
        <w:tc>
          <w:tcPr>
            <w:tcW w:w="2231" w:type="dxa"/>
          </w:tcPr>
          <w:p w14:paraId="1094997A" w14:textId="77777777" w:rsidR="00023F2A" w:rsidRPr="004E0F81" w:rsidRDefault="00023F2A" w:rsidP="00F37364">
            <w:pPr>
              <w:snapToGrid w:val="0"/>
              <w:spacing w:before="0" w:after="0" w:line="240" w:lineRule="auto"/>
              <w:ind w:left="55"/>
              <w:contextualSpacing/>
              <w:jc w:val="left"/>
              <w:rPr>
                <w:sz w:val="20"/>
              </w:rPr>
            </w:pPr>
            <w:r w:rsidRPr="004E0F81">
              <w:rPr>
                <w:b/>
                <w:sz w:val="20"/>
              </w:rPr>
              <w:t>Opis wymagań</w:t>
            </w:r>
          </w:p>
        </w:tc>
        <w:tc>
          <w:tcPr>
            <w:tcW w:w="6267" w:type="dxa"/>
            <w:gridSpan w:val="4"/>
          </w:tcPr>
          <w:p w14:paraId="2FD0AA6C" w14:textId="77777777" w:rsidR="00023F2A" w:rsidRPr="00023F2A" w:rsidRDefault="00023F2A" w:rsidP="00023F2A">
            <w:pPr>
              <w:snapToGrid w:val="0"/>
              <w:spacing w:before="0" w:after="0" w:line="240" w:lineRule="auto"/>
              <w:ind w:left="-138" w:right="-388"/>
              <w:contextualSpacing/>
              <w:jc w:val="center"/>
              <w:rPr>
                <w:b/>
                <w:bCs/>
                <w:sz w:val="20"/>
              </w:rPr>
            </w:pPr>
            <w:r w:rsidRPr="00023F2A">
              <w:rPr>
                <w:b/>
                <w:bCs/>
                <w:sz w:val="20"/>
              </w:rPr>
              <w:t>Wymagane parametry</w:t>
            </w:r>
          </w:p>
        </w:tc>
      </w:tr>
      <w:tr w:rsidR="00023F2A" w:rsidRPr="004E0F81" w14:paraId="024CDD37" w14:textId="77777777" w:rsidTr="00023F2A">
        <w:tc>
          <w:tcPr>
            <w:tcW w:w="2231" w:type="dxa"/>
          </w:tcPr>
          <w:p w14:paraId="31C24FA7" w14:textId="77777777" w:rsidR="00023F2A" w:rsidRPr="004E0F81" w:rsidRDefault="00023F2A" w:rsidP="00F37364">
            <w:pPr>
              <w:snapToGrid w:val="0"/>
              <w:spacing w:before="0" w:after="0" w:line="240" w:lineRule="auto"/>
              <w:ind w:left="55"/>
              <w:contextualSpacing/>
              <w:jc w:val="left"/>
              <w:rPr>
                <w:sz w:val="20"/>
              </w:rPr>
            </w:pPr>
            <w:r w:rsidRPr="004E0F81">
              <w:rPr>
                <w:sz w:val="20"/>
              </w:rPr>
              <w:t>Moc znamionowa (</w:t>
            </w:r>
            <w:proofErr w:type="spellStart"/>
            <w:r w:rsidRPr="004E0F81">
              <w:rPr>
                <w:sz w:val="20"/>
              </w:rPr>
              <w:t>pellet</w:t>
            </w:r>
            <w:proofErr w:type="spellEnd"/>
            <w:r w:rsidRPr="004E0F81">
              <w:rPr>
                <w:sz w:val="20"/>
              </w:rPr>
              <w:t>)</w:t>
            </w:r>
          </w:p>
        </w:tc>
        <w:tc>
          <w:tcPr>
            <w:tcW w:w="1562" w:type="dxa"/>
          </w:tcPr>
          <w:p w14:paraId="06769502" w14:textId="77777777" w:rsidR="00023F2A" w:rsidRPr="004E0F81" w:rsidRDefault="00023F2A" w:rsidP="00023F2A">
            <w:pPr>
              <w:snapToGrid w:val="0"/>
              <w:spacing w:before="0" w:after="0" w:line="240" w:lineRule="auto"/>
              <w:ind w:left="55" w:right="-388"/>
              <w:contextualSpacing/>
              <w:jc w:val="left"/>
              <w:rPr>
                <w:sz w:val="20"/>
              </w:rPr>
            </w:pPr>
            <w:r w:rsidRPr="004E0F81">
              <w:rPr>
                <w:sz w:val="20"/>
              </w:rPr>
              <w:t xml:space="preserve">Min. </w:t>
            </w:r>
            <w:r>
              <w:rPr>
                <w:sz w:val="20"/>
              </w:rPr>
              <w:t>6</w:t>
            </w:r>
            <w:r w:rsidRPr="004E0F81">
              <w:rPr>
                <w:sz w:val="20"/>
              </w:rPr>
              <w:t xml:space="preserve"> k</w:t>
            </w:r>
            <w:r>
              <w:rPr>
                <w:sz w:val="20"/>
              </w:rPr>
              <w:t>W</w:t>
            </w:r>
          </w:p>
        </w:tc>
        <w:tc>
          <w:tcPr>
            <w:tcW w:w="1587" w:type="dxa"/>
          </w:tcPr>
          <w:p w14:paraId="0E3F3151" w14:textId="77777777" w:rsidR="00023F2A" w:rsidRPr="004E0F81" w:rsidRDefault="00023F2A" w:rsidP="00023F2A">
            <w:pPr>
              <w:snapToGrid w:val="0"/>
              <w:spacing w:before="0" w:after="0" w:line="240" w:lineRule="auto"/>
              <w:ind w:left="55" w:right="-388"/>
              <w:contextualSpacing/>
              <w:jc w:val="left"/>
              <w:rPr>
                <w:sz w:val="20"/>
              </w:rPr>
            </w:pPr>
            <w:r>
              <w:rPr>
                <w:sz w:val="20"/>
              </w:rPr>
              <w:t>Min. 12 kW</w:t>
            </w:r>
          </w:p>
        </w:tc>
        <w:tc>
          <w:tcPr>
            <w:tcW w:w="1559" w:type="dxa"/>
          </w:tcPr>
          <w:p w14:paraId="29539DC2" w14:textId="77777777" w:rsidR="00023F2A" w:rsidRPr="004E0F81" w:rsidRDefault="00023F2A" w:rsidP="00023F2A">
            <w:pPr>
              <w:snapToGrid w:val="0"/>
              <w:spacing w:before="0" w:after="0" w:line="240" w:lineRule="auto"/>
              <w:ind w:left="55" w:right="-388"/>
              <w:contextualSpacing/>
              <w:jc w:val="left"/>
              <w:rPr>
                <w:sz w:val="20"/>
              </w:rPr>
            </w:pPr>
            <w:r>
              <w:rPr>
                <w:sz w:val="20"/>
              </w:rPr>
              <w:t>Min. 13 kW</w:t>
            </w:r>
          </w:p>
        </w:tc>
        <w:tc>
          <w:tcPr>
            <w:tcW w:w="1559" w:type="dxa"/>
          </w:tcPr>
          <w:p w14:paraId="07D7F133" w14:textId="77777777" w:rsidR="00023F2A" w:rsidRPr="004E0F81" w:rsidRDefault="00023F2A" w:rsidP="00023F2A">
            <w:pPr>
              <w:snapToGrid w:val="0"/>
              <w:spacing w:before="0" w:after="0" w:line="240" w:lineRule="auto"/>
              <w:ind w:left="55" w:right="-388"/>
              <w:contextualSpacing/>
              <w:jc w:val="left"/>
              <w:rPr>
                <w:sz w:val="20"/>
              </w:rPr>
            </w:pPr>
            <w:r>
              <w:rPr>
                <w:sz w:val="20"/>
              </w:rPr>
              <w:t>Min. 14 kW</w:t>
            </w:r>
          </w:p>
        </w:tc>
      </w:tr>
      <w:tr w:rsidR="00023F2A" w:rsidRPr="004E0F81" w14:paraId="0747BD93" w14:textId="77777777" w:rsidTr="00023F2A">
        <w:tc>
          <w:tcPr>
            <w:tcW w:w="2231" w:type="dxa"/>
          </w:tcPr>
          <w:p w14:paraId="59CF367C" w14:textId="77777777" w:rsidR="00023F2A" w:rsidRPr="004E0F81" w:rsidRDefault="00023F2A" w:rsidP="00F37364">
            <w:pPr>
              <w:snapToGrid w:val="0"/>
              <w:spacing w:before="0" w:after="0" w:line="240" w:lineRule="auto"/>
              <w:ind w:left="55"/>
              <w:contextualSpacing/>
              <w:jc w:val="left"/>
              <w:rPr>
                <w:sz w:val="20"/>
              </w:rPr>
            </w:pPr>
            <w:r w:rsidRPr="004E0F81">
              <w:rPr>
                <w:sz w:val="20"/>
              </w:rPr>
              <w:t>Sprawność (%)</w:t>
            </w:r>
          </w:p>
        </w:tc>
        <w:tc>
          <w:tcPr>
            <w:tcW w:w="1562" w:type="dxa"/>
          </w:tcPr>
          <w:p w14:paraId="7D6A1307" w14:textId="77777777" w:rsidR="00023F2A" w:rsidRPr="004E0F81" w:rsidRDefault="00023F2A" w:rsidP="00023F2A">
            <w:pPr>
              <w:snapToGrid w:val="0"/>
              <w:spacing w:before="0" w:after="0" w:line="240" w:lineRule="auto"/>
              <w:ind w:left="55"/>
              <w:contextualSpacing/>
              <w:jc w:val="left"/>
              <w:rPr>
                <w:sz w:val="20"/>
              </w:rPr>
            </w:pPr>
            <w:r w:rsidRPr="004E0F81">
              <w:rPr>
                <w:sz w:val="20"/>
              </w:rPr>
              <w:t>Min. 90%</w:t>
            </w:r>
          </w:p>
        </w:tc>
        <w:tc>
          <w:tcPr>
            <w:tcW w:w="1587" w:type="dxa"/>
          </w:tcPr>
          <w:p w14:paraId="6968FE88" w14:textId="77777777" w:rsidR="00023F2A" w:rsidRPr="004E0F81" w:rsidRDefault="00023F2A" w:rsidP="00023F2A">
            <w:pPr>
              <w:snapToGrid w:val="0"/>
              <w:spacing w:before="0" w:after="0" w:line="240" w:lineRule="auto"/>
              <w:ind w:left="55"/>
              <w:contextualSpacing/>
              <w:jc w:val="left"/>
              <w:rPr>
                <w:sz w:val="20"/>
              </w:rPr>
            </w:pPr>
            <w:r w:rsidRPr="004E0F81">
              <w:rPr>
                <w:sz w:val="20"/>
              </w:rPr>
              <w:t>Min. 90%</w:t>
            </w:r>
          </w:p>
        </w:tc>
        <w:tc>
          <w:tcPr>
            <w:tcW w:w="1559" w:type="dxa"/>
          </w:tcPr>
          <w:p w14:paraId="7BF9A582" w14:textId="77777777" w:rsidR="00023F2A" w:rsidRPr="004E0F81" w:rsidRDefault="00023F2A" w:rsidP="00023F2A">
            <w:pPr>
              <w:snapToGrid w:val="0"/>
              <w:spacing w:before="0" w:after="0" w:line="240" w:lineRule="auto"/>
              <w:ind w:left="55"/>
              <w:contextualSpacing/>
              <w:jc w:val="left"/>
              <w:rPr>
                <w:sz w:val="20"/>
              </w:rPr>
            </w:pPr>
            <w:r w:rsidRPr="004E0F81">
              <w:rPr>
                <w:sz w:val="20"/>
              </w:rPr>
              <w:t>Min. 90%</w:t>
            </w:r>
          </w:p>
        </w:tc>
        <w:tc>
          <w:tcPr>
            <w:tcW w:w="1559" w:type="dxa"/>
          </w:tcPr>
          <w:p w14:paraId="334F60F7" w14:textId="77777777" w:rsidR="00023F2A" w:rsidRPr="004E0F81" w:rsidRDefault="00023F2A" w:rsidP="00023F2A">
            <w:pPr>
              <w:snapToGrid w:val="0"/>
              <w:spacing w:before="0" w:after="0" w:line="240" w:lineRule="auto"/>
              <w:ind w:left="55"/>
              <w:contextualSpacing/>
              <w:jc w:val="left"/>
              <w:rPr>
                <w:sz w:val="20"/>
              </w:rPr>
            </w:pPr>
            <w:r w:rsidRPr="004E0F81">
              <w:rPr>
                <w:sz w:val="20"/>
              </w:rPr>
              <w:t>Min. 90%</w:t>
            </w:r>
          </w:p>
        </w:tc>
      </w:tr>
      <w:tr w:rsidR="00023F2A" w:rsidRPr="004E0F81" w14:paraId="00B52B82" w14:textId="77777777" w:rsidTr="00023F2A">
        <w:trPr>
          <w:trHeight w:val="261"/>
        </w:trPr>
        <w:tc>
          <w:tcPr>
            <w:tcW w:w="2231" w:type="dxa"/>
          </w:tcPr>
          <w:p w14:paraId="66405BB5" w14:textId="77777777" w:rsidR="00023F2A" w:rsidRPr="004E0F81" w:rsidRDefault="00023F2A" w:rsidP="00F37364">
            <w:pPr>
              <w:spacing w:before="0" w:after="0" w:line="240" w:lineRule="auto"/>
              <w:ind w:left="55"/>
              <w:contextualSpacing/>
              <w:jc w:val="left"/>
              <w:rPr>
                <w:sz w:val="20"/>
              </w:rPr>
            </w:pPr>
            <w:r w:rsidRPr="004E0F81">
              <w:rPr>
                <w:sz w:val="20"/>
              </w:rPr>
              <w:t xml:space="preserve">Pojemność zasobnika </w:t>
            </w:r>
            <w:r w:rsidR="00CA7EF7">
              <w:rPr>
                <w:sz w:val="20"/>
              </w:rPr>
              <w:t xml:space="preserve">paliwa </w:t>
            </w:r>
            <w:r w:rsidRPr="004E0F81">
              <w:rPr>
                <w:sz w:val="20"/>
              </w:rPr>
              <w:t xml:space="preserve">min. </w:t>
            </w:r>
          </w:p>
        </w:tc>
        <w:tc>
          <w:tcPr>
            <w:tcW w:w="1562" w:type="dxa"/>
          </w:tcPr>
          <w:p w14:paraId="4E0B2E82" w14:textId="77777777" w:rsidR="00023F2A" w:rsidRPr="004E0F81" w:rsidRDefault="00023F2A" w:rsidP="00023F2A">
            <w:pPr>
              <w:spacing w:before="0" w:after="0" w:line="240" w:lineRule="auto"/>
              <w:ind w:left="55"/>
              <w:contextualSpacing/>
              <w:jc w:val="left"/>
              <w:rPr>
                <w:sz w:val="20"/>
              </w:rPr>
            </w:pPr>
            <w:r w:rsidRPr="004E0F81">
              <w:rPr>
                <w:sz w:val="20"/>
              </w:rPr>
              <w:t>250 l</w:t>
            </w:r>
          </w:p>
        </w:tc>
        <w:tc>
          <w:tcPr>
            <w:tcW w:w="1587" w:type="dxa"/>
          </w:tcPr>
          <w:p w14:paraId="1E03FF74" w14:textId="77777777" w:rsidR="00023F2A" w:rsidRPr="004E0F81" w:rsidRDefault="00023F2A" w:rsidP="00023F2A">
            <w:pPr>
              <w:spacing w:before="0" w:after="0" w:line="240" w:lineRule="auto"/>
              <w:ind w:left="55"/>
              <w:contextualSpacing/>
              <w:jc w:val="left"/>
              <w:rPr>
                <w:sz w:val="20"/>
              </w:rPr>
            </w:pPr>
            <w:r w:rsidRPr="004E0F81">
              <w:rPr>
                <w:sz w:val="20"/>
              </w:rPr>
              <w:t>250 l</w:t>
            </w:r>
          </w:p>
        </w:tc>
        <w:tc>
          <w:tcPr>
            <w:tcW w:w="1559" w:type="dxa"/>
          </w:tcPr>
          <w:p w14:paraId="1A6BD0E5" w14:textId="77777777" w:rsidR="00023F2A" w:rsidRPr="004E0F81" w:rsidRDefault="00023F2A" w:rsidP="00023F2A">
            <w:pPr>
              <w:spacing w:before="0" w:after="0" w:line="240" w:lineRule="auto"/>
              <w:ind w:left="55"/>
              <w:contextualSpacing/>
              <w:jc w:val="left"/>
              <w:rPr>
                <w:sz w:val="20"/>
              </w:rPr>
            </w:pPr>
            <w:r w:rsidRPr="004E0F81">
              <w:rPr>
                <w:sz w:val="20"/>
              </w:rPr>
              <w:t>250 l</w:t>
            </w:r>
          </w:p>
        </w:tc>
        <w:tc>
          <w:tcPr>
            <w:tcW w:w="1559" w:type="dxa"/>
          </w:tcPr>
          <w:p w14:paraId="3539AD2B" w14:textId="77777777" w:rsidR="00023F2A" w:rsidRPr="004E0F81" w:rsidRDefault="00023F2A" w:rsidP="00023F2A">
            <w:pPr>
              <w:spacing w:before="0" w:after="0" w:line="240" w:lineRule="auto"/>
              <w:ind w:left="55"/>
              <w:contextualSpacing/>
              <w:jc w:val="left"/>
              <w:rPr>
                <w:sz w:val="20"/>
              </w:rPr>
            </w:pPr>
            <w:r w:rsidRPr="004E0F81">
              <w:rPr>
                <w:sz w:val="20"/>
              </w:rPr>
              <w:t>250 l</w:t>
            </w:r>
          </w:p>
        </w:tc>
      </w:tr>
      <w:tr w:rsidR="00023F2A" w:rsidRPr="004E0F81" w14:paraId="0EABF551" w14:textId="77777777" w:rsidTr="00023F2A">
        <w:trPr>
          <w:trHeight w:val="261"/>
        </w:trPr>
        <w:tc>
          <w:tcPr>
            <w:tcW w:w="2231" w:type="dxa"/>
          </w:tcPr>
          <w:p w14:paraId="4152C862" w14:textId="77777777" w:rsidR="00023F2A" w:rsidRPr="004E0F81" w:rsidRDefault="00023F2A" w:rsidP="00F37364">
            <w:pPr>
              <w:spacing w:before="0" w:after="0" w:line="240" w:lineRule="auto"/>
              <w:ind w:left="55"/>
              <w:contextualSpacing/>
              <w:jc w:val="left"/>
              <w:rPr>
                <w:sz w:val="20"/>
              </w:rPr>
            </w:pPr>
            <w:r w:rsidRPr="004E0F81">
              <w:rPr>
                <w:sz w:val="20"/>
              </w:rPr>
              <w:t>Minimalna ilość ciągów spalin w wymienniku</w:t>
            </w:r>
          </w:p>
        </w:tc>
        <w:tc>
          <w:tcPr>
            <w:tcW w:w="1562" w:type="dxa"/>
          </w:tcPr>
          <w:p w14:paraId="1FDE2D40" w14:textId="77777777" w:rsidR="00023F2A" w:rsidRPr="004E0F81" w:rsidRDefault="00023F2A" w:rsidP="00023F2A">
            <w:pPr>
              <w:spacing w:before="0" w:after="0" w:line="240" w:lineRule="auto"/>
              <w:ind w:left="55"/>
              <w:contextualSpacing/>
              <w:jc w:val="left"/>
              <w:rPr>
                <w:sz w:val="20"/>
              </w:rPr>
            </w:pPr>
            <w:r w:rsidRPr="004E0F81">
              <w:rPr>
                <w:sz w:val="20"/>
              </w:rPr>
              <w:t>Trzy ciągi spalin</w:t>
            </w:r>
          </w:p>
        </w:tc>
        <w:tc>
          <w:tcPr>
            <w:tcW w:w="1587" w:type="dxa"/>
          </w:tcPr>
          <w:p w14:paraId="297AA06E" w14:textId="77777777" w:rsidR="00023F2A" w:rsidRPr="004E0F81" w:rsidRDefault="00023F2A" w:rsidP="00023F2A">
            <w:pPr>
              <w:spacing w:before="0" w:after="0" w:line="240" w:lineRule="auto"/>
              <w:ind w:left="55"/>
              <w:contextualSpacing/>
              <w:jc w:val="left"/>
              <w:rPr>
                <w:sz w:val="20"/>
              </w:rPr>
            </w:pPr>
            <w:r w:rsidRPr="004E0F81">
              <w:rPr>
                <w:sz w:val="20"/>
              </w:rPr>
              <w:t>Trzy ciągi spalin</w:t>
            </w:r>
          </w:p>
        </w:tc>
        <w:tc>
          <w:tcPr>
            <w:tcW w:w="1559" w:type="dxa"/>
          </w:tcPr>
          <w:p w14:paraId="60696DEE" w14:textId="77777777" w:rsidR="00023F2A" w:rsidRPr="004E0F81" w:rsidRDefault="00023F2A" w:rsidP="00023F2A">
            <w:pPr>
              <w:spacing w:before="0" w:after="0" w:line="240" w:lineRule="auto"/>
              <w:ind w:left="55"/>
              <w:contextualSpacing/>
              <w:jc w:val="left"/>
              <w:rPr>
                <w:sz w:val="20"/>
              </w:rPr>
            </w:pPr>
            <w:r w:rsidRPr="004E0F81">
              <w:rPr>
                <w:sz w:val="20"/>
              </w:rPr>
              <w:t>Trzy ciągi spalin</w:t>
            </w:r>
          </w:p>
        </w:tc>
        <w:tc>
          <w:tcPr>
            <w:tcW w:w="1559" w:type="dxa"/>
          </w:tcPr>
          <w:p w14:paraId="47AB38B9" w14:textId="77777777" w:rsidR="00023F2A" w:rsidRPr="004E0F81" w:rsidRDefault="00023F2A" w:rsidP="00023F2A">
            <w:pPr>
              <w:spacing w:before="0" w:after="0" w:line="240" w:lineRule="auto"/>
              <w:ind w:left="55"/>
              <w:contextualSpacing/>
              <w:jc w:val="left"/>
              <w:rPr>
                <w:sz w:val="20"/>
              </w:rPr>
            </w:pPr>
            <w:r w:rsidRPr="004E0F81">
              <w:rPr>
                <w:sz w:val="20"/>
              </w:rPr>
              <w:t>Trzy ciągi spalin</w:t>
            </w:r>
          </w:p>
        </w:tc>
      </w:tr>
      <w:tr w:rsidR="00023F2A" w:rsidRPr="004E0F81" w14:paraId="5B8BF1B9" w14:textId="77777777" w:rsidTr="00023F2A">
        <w:trPr>
          <w:trHeight w:val="261"/>
        </w:trPr>
        <w:tc>
          <w:tcPr>
            <w:tcW w:w="2231" w:type="dxa"/>
          </w:tcPr>
          <w:p w14:paraId="75EECB50" w14:textId="77777777" w:rsidR="00023F2A" w:rsidRPr="004E0F81" w:rsidRDefault="00023F2A" w:rsidP="00F37364">
            <w:pPr>
              <w:spacing w:before="0" w:after="0" w:line="240" w:lineRule="auto"/>
              <w:ind w:left="55"/>
              <w:contextualSpacing/>
              <w:jc w:val="left"/>
              <w:rPr>
                <w:sz w:val="20"/>
              </w:rPr>
            </w:pPr>
            <w:r>
              <w:rPr>
                <w:sz w:val="20"/>
              </w:rPr>
              <w:t>Minimalna grubość blachy wymiennika</w:t>
            </w:r>
          </w:p>
        </w:tc>
        <w:tc>
          <w:tcPr>
            <w:tcW w:w="1562" w:type="dxa"/>
          </w:tcPr>
          <w:p w14:paraId="64FAA051" w14:textId="77777777" w:rsidR="00023F2A" w:rsidRPr="004E0F81" w:rsidRDefault="00023F2A" w:rsidP="00023F2A">
            <w:pPr>
              <w:spacing w:before="0" w:after="0" w:line="240" w:lineRule="auto"/>
              <w:ind w:left="55"/>
              <w:contextualSpacing/>
              <w:jc w:val="left"/>
              <w:rPr>
                <w:sz w:val="20"/>
              </w:rPr>
            </w:pPr>
            <w:r>
              <w:rPr>
                <w:sz w:val="20"/>
              </w:rPr>
              <w:t>5 mm</w:t>
            </w:r>
          </w:p>
        </w:tc>
        <w:tc>
          <w:tcPr>
            <w:tcW w:w="1587" w:type="dxa"/>
          </w:tcPr>
          <w:p w14:paraId="7DE51EC3" w14:textId="77777777" w:rsidR="00023F2A" w:rsidRDefault="00023F2A" w:rsidP="00023F2A">
            <w:pPr>
              <w:spacing w:before="0" w:after="0" w:line="240" w:lineRule="auto"/>
              <w:ind w:left="55"/>
              <w:contextualSpacing/>
              <w:jc w:val="left"/>
              <w:rPr>
                <w:sz w:val="20"/>
              </w:rPr>
            </w:pPr>
            <w:r>
              <w:rPr>
                <w:sz w:val="20"/>
              </w:rPr>
              <w:t>5 mm</w:t>
            </w:r>
          </w:p>
        </w:tc>
        <w:tc>
          <w:tcPr>
            <w:tcW w:w="1559" w:type="dxa"/>
          </w:tcPr>
          <w:p w14:paraId="59DA08CA" w14:textId="77777777" w:rsidR="00023F2A" w:rsidRDefault="00023F2A" w:rsidP="00023F2A">
            <w:pPr>
              <w:spacing w:before="0" w:after="0" w:line="240" w:lineRule="auto"/>
              <w:ind w:left="55"/>
              <w:contextualSpacing/>
              <w:jc w:val="left"/>
              <w:rPr>
                <w:sz w:val="20"/>
              </w:rPr>
            </w:pPr>
            <w:r>
              <w:rPr>
                <w:sz w:val="20"/>
              </w:rPr>
              <w:t>5 mm</w:t>
            </w:r>
          </w:p>
        </w:tc>
        <w:tc>
          <w:tcPr>
            <w:tcW w:w="1559" w:type="dxa"/>
          </w:tcPr>
          <w:p w14:paraId="1C90013B" w14:textId="77777777" w:rsidR="00023F2A" w:rsidRDefault="00023F2A" w:rsidP="00023F2A">
            <w:pPr>
              <w:spacing w:before="0" w:after="0" w:line="240" w:lineRule="auto"/>
              <w:ind w:left="55"/>
              <w:contextualSpacing/>
              <w:jc w:val="left"/>
              <w:rPr>
                <w:sz w:val="20"/>
              </w:rPr>
            </w:pPr>
            <w:r>
              <w:rPr>
                <w:sz w:val="20"/>
              </w:rPr>
              <w:t>5 mm</w:t>
            </w:r>
          </w:p>
        </w:tc>
      </w:tr>
      <w:tr w:rsidR="00023F2A" w:rsidRPr="005909C9" w14:paraId="7007CA87" w14:textId="77777777" w:rsidTr="00023F2A">
        <w:trPr>
          <w:trHeight w:val="261"/>
        </w:trPr>
        <w:tc>
          <w:tcPr>
            <w:tcW w:w="2231" w:type="dxa"/>
          </w:tcPr>
          <w:p w14:paraId="22C53660" w14:textId="77777777" w:rsidR="00023F2A" w:rsidRPr="004E0F81" w:rsidRDefault="00023F2A" w:rsidP="00F37364">
            <w:pPr>
              <w:spacing w:before="0" w:after="0" w:line="240" w:lineRule="auto"/>
              <w:ind w:left="55"/>
              <w:contextualSpacing/>
              <w:jc w:val="left"/>
              <w:rPr>
                <w:sz w:val="20"/>
              </w:rPr>
            </w:pPr>
            <w:r w:rsidRPr="004E0F81">
              <w:rPr>
                <w:sz w:val="20"/>
              </w:rPr>
              <w:t>Wymagany zakres modulacji palnika</w:t>
            </w:r>
          </w:p>
        </w:tc>
        <w:tc>
          <w:tcPr>
            <w:tcW w:w="1562" w:type="dxa"/>
          </w:tcPr>
          <w:p w14:paraId="02C3D77F" w14:textId="77777777" w:rsidR="00023F2A" w:rsidRPr="005909C9" w:rsidRDefault="00023F2A" w:rsidP="00023F2A">
            <w:pPr>
              <w:spacing w:before="0" w:after="0" w:line="240" w:lineRule="auto"/>
              <w:ind w:left="55"/>
              <w:contextualSpacing/>
              <w:jc w:val="left"/>
              <w:rPr>
                <w:sz w:val="20"/>
              </w:rPr>
            </w:pPr>
            <w:r w:rsidRPr="004E0F81">
              <w:rPr>
                <w:sz w:val="20"/>
              </w:rPr>
              <w:t>Max. 35-100%</w:t>
            </w:r>
          </w:p>
        </w:tc>
        <w:tc>
          <w:tcPr>
            <w:tcW w:w="1587" w:type="dxa"/>
          </w:tcPr>
          <w:p w14:paraId="2E2ED5B7" w14:textId="77777777" w:rsidR="00023F2A" w:rsidRPr="004E0F81" w:rsidRDefault="00023F2A" w:rsidP="00023F2A">
            <w:pPr>
              <w:spacing w:before="0" w:after="0" w:line="240" w:lineRule="auto"/>
              <w:ind w:left="55"/>
              <w:contextualSpacing/>
              <w:jc w:val="left"/>
              <w:rPr>
                <w:sz w:val="20"/>
              </w:rPr>
            </w:pPr>
            <w:r w:rsidRPr="004E0F81">
              <w:rPr>
                <w:sz w:val="20"/>
              </w:rPr>
              <w:t>Max. 35-100%</w:t>
            </w:r>
          </w:p>
        </w:tc>
        <w:tc>
          <w:tcPr>
            <w:tcW w:w="1559" w:type="dxa"/>
          </w:tcPr>
          <w:p w14:paraId="55C99843" w14:textId="77777777" w:rsidR="00023F2A" w:rsidRPr="004E0F81" w:rsidRDefault="00023F2A" w:rsidP="00023F2A">
            <w:pPr>
              <w:spacing w:before="0" w:after="0" w:line="240" w:lineRule="auto"/>
              <w:ind w:left="55"/>
              <w:contextualSpacing/>
              <w:jc w:val="left"/>
              <w:rPr>
                <w:sz w:val="20"/>
              </w:rPr>
            </w:pPr>
            <w:r w:rsidRPr="004E0F81">
              <w:rPr>
                <w:sz w:val="20"/>
              </w:rPr>
              <w:t>Max. 35-100%</w:t>
            </w:r>
          </w:p>
        </w:tc>
        <w:tc>
          <w:tcPr>
            <w:tcW w:w="1559" w:type="dxa"/>
          </w:tcPr>
          <w:p w14:paraId="31E31776" w14:textId="77777777" w:rsidR="00023F2A" w:rsidRPr="004E0F81" w:rsidRDefault="00023F2A" w:rsidP="00023F2A">
            <w:pPr>
              <w:spacing w:before="0" w:after="0" w:line="240" w:lineRule="auto"/>
              <w:ind w:left="55"/>
              <w:contextualSpacing/>
              <w:jc w:val="left"/>
              <w:rPr>
                <w:sz w:val="20"/>
              </w:rPr>
            </w:pPr>
            <w:r w:rsidRPr="004E0F81">
              <w:rPr>
                <w:sz w:val="20"/>
              </w:rPr>
              <w:t>Max. 35-100%</w:t>
            </w:r>
          </w:p>
        </w:tc>
      </w:tr>
    </w:tbl>
    <w:p w14:paraId="75F193E0" w14:textId="77777777" w:rsidR="00D9649D" w:rsidRDefault="00D9649D" w:rsidP="0006057A">
      <w:pPr>
        <w:spacing w:before="0"/>
        <w:rPr>
          <w:rFonts w:cs="Calibri"/>
          <w:sz w:val="18"/>
          <w:szCs w:val="18"/>
          <w:bdr w:val="none" w:sz="0" w:space="0" w:color="auto" w:frame="1"/>
          <w:lang w:eastAsia="pl-PL"/>
        </w:rPr>
      </w:pPr>
    </w:p>
    <w:tbl>
      <w:tblPr>
        <w:tblW w:w="8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231"/>
        <w:gridCol w:w="1562"/>
        <w:gridCol w:w="1663"/>
        <w:gridCol w:w="1559"/>
        <w:gridCol w:w="1559"/>
      </w:tblGrid>
      <w:tr w:rsidR="00023F2A" w:rsidRPr="004E0F81" w14:paraId="35F81023" w14:textId="77777777" w:rsidTr="00023F2A">
        <w:tc>
          <w:tcPr>
            <w:tcW w:w="2231" w:type="dxa"/>
          </w:tcPr>
          <w:p w14:paraId="4FC2FBE0" w14:textId="77777777" w:rsidR="00023F2A" w:rsidRPr="004E0F81" w:rsidRDefault="00023F2A" w:rsidP="00F37364">
            <w:pPr>
              <w:snapToGrid w:val="0"/>
              <w:spacing w:before="0" w:after="0" w:line="240" w:lineRule="auto"/>
              <w:ind w:left="55"/>
              <w:contextualSpacing/>
              <w:jc w:val="left"/>
              <w:rPr>
                <w:sz w:val="20"/>
              </w:rPr>
            </w:pPr>
            <w:r w:rsidRPr="004E0F81">
              <w:rPr>
                <w:b/>
                <w:sz w:val="20"/>
              </w:rPr>
              <w:t>Opis wymagań</w:t>
            </w:r>
          </w:p>
        </w:tc>
        <w:tc>
          <w:tcPr>
            <w:tcW w:w="6343" w:type="dxa"/>
            <w:gridSpan w:val="4"/>
          </w:tcPr>
          <w:p w14:paraId="064591D3" w14:textId="77777777" w:rsidR="00023F2A" w:rsidRPr="00023F2A" w:rsidRDefault="00023F2A" w:rsidP="00023F2A">
            <w:pPr>
              <w:snapToGrid w:val="0"/>
              <w:spacing w:before="0" w:after="0" w:line="240" w:lineRule="auto"/>
              <w:ind w:left="-102" w:right="-388"/>
              <w:contextualSpacing/>
              <w:jc w:val="center"/>
              <w:rPr>
                <w:b/>
                <w:bCs/>
                <w:sz w:val="20"/>
              </w:rPr>
            </w:pPr>
            <w:r w:rsidRPr="00023F2A">
              <w:rPr>
                <w:b/>
                <w:bCs/>
                <w:sz w:val="20"/>
              </w:rPr>
              <w:t>Wymagane parametry</w:t>
            </w:r>
          </w:p>
        </w:tc>
      </w:tr>
      <w:tr w:rsidR="00023F2A" w:rsidRPr="004E0F81" w14:paraId="6BE12587" w14:textId="77777777" w:rsidTr="00023F2A">
        <w:tc>
          <w:tcPr>
            <w:tcW w:w="2231" w:type="dxa"/>
          </w:tcPr>
          <w:p w14:paraId="088FE94F" w14:textId="77777777" w:rsidR="00023F2A" w:rsidRPr="004E0F81" w:rsidRDefault="00023F2A" w:rsidP="00F37364">
            <w:pPr>
              <w:snapToGrid w:val="0"/>
              <w:spacing w:before="0" w:after="0" w:line="240" w:lineRule="auto"/>
              <w:ind w:left="55"/>
              <w:contextualSpacing/>
              <w:jc w:val="left"/>
              <w:rPr>
                <w:sz w:val="20"/>
              </w:rPr>
            </w:pPr>
            <w:r w:rsidRPr="004E0F81">
              <w:rPr>
                <w:sz w:val="20"/>
              </w:rPr>
              <w:t>Moc znamionowa (</w:t>
            </w:r>
            <w:proofErr w:type="spellStart"/>
            <w:r w:rsidRPr="004E0F81">
              <w:rPr>
                <w:sz w:val="20"/>
              </w:rPr>
              <w:t>pellet</w:t>
            </w:r>
            <w:proofErr w:type="spellEnd"/>
            <w:r w:rsidRPr="004E0F81">
              <w:rPr>
                <w:sz w:val="20"/>
              </w:rPr>
              <w:t>)</w:t>
            </w:r>
          </w:p>
        </w:tc>
        <w:tc>
          <w:tcPr>
            <w:tcW w:w="1562" w:type="dxa"/>
          </w:tcPr>
          <w:p w14:paraId="13F61FF8" w14:textId="77777777" w:rsidR="00023F2A" w:rsidRPr="004E0F81" w:rsidRDefault="00023F2A" w:rsidP="00F37364">
            <w:pPr>
              <w:snapToGrid w:val="0"/>
              <w:spacing w:before="0" w:after="0" w:line="240" w:lineRule="auto"/>
              <w:ind w:left="55" w:right="-388"/>
              <w:contextualSpacing/>
              <w:jc w:val="left"/>
              <w:rPr>
                <w:sz w:val="20"/>
              </w:rPr>
            </w:pPr>
            <w:r w:rsidRPr="004E0F81">
              <w:rPr>
                <w:sz w:val="20"/>
              </w:rPr>
              <w:t xml:space="preserve">Min. </w:t>
            </w:r>
            <w:r>
              <w:rPr>
                <w:sz w:val="20"/>
              </w:rPr>
              <w:t>15</w:t>
            </w:r>
            <w:r w:rsidRPr="004E0F81">
              <w:rPr>
                <w:sz w:val="20"/>
              </w:rPr>
              <w:t xml:space="preserve"> k</w:t>
            </w:r>
            <w:r>
              <w:rPr>
                <w:sz w:val="20"/>
              </w:rPr>
              <w:t>W</w:t>
            </w:r>
          </w:p>
        </w:tc>
        <w:tc>
          <w:tcPr>
            <w:tcW w:w="1663" w:type="dxa"/>
          </w:tcPr>
          <w:p w14:paraId="64351D45" w14:textId="77777777" w:rsidR="00023F2A" w:rsidRPr="004E0F81" w:rsidRDefault="00023F2A" w:rsidP="00F37364">
            <w:pPr>
              <w:snapToGrid w:val="0"/>
              <w:spacing w:before="0" w:after="0" w:line="240" w:lineRule="auto"/>
              <w:ind w:left="55" w:right="-388"/>
              <w:contextualSpacing/>
              <w:jc w:val="left"/>
              <w:rPr>
                <w:sz w:val="20"/>
              </w:rPr>
            </w:pPr>
            <w:r>
              <w:rPr>
                <w:sz w:val="20"/>
              </w:rPr>
              <w:t>Min. 16 kW</w:t>
            </w:r>
          </w:p>
        </w:tc>
        <w:tc>
          <w:tcPr>
            <w:tcW w:w="1559" w:type="dxa"/>
          </w:tcPr>
          <w:p w14:paraId="64B0D866" w14:textId="77777777" w:rsidR="00023F2A" w:rsidRPr="004E0F81" w:rsidRDefault="00023F2A" w:rsidP="00F37364">
            <w:pPr>
              <w:snapToGrid w:val="0"/>
              <w:spacing w:before="0" w:after="0" w:line="240" w:lineRule="auto"/>
              <w:ind w:left="55" w:right="-388"/>
              <w:contextualSpacing/>
              <w:jc w:val="left"/>
              <w:rPr>
                <w:sz w:val="20"/>
              </w:rPr>
            </w:pPr>
            <w:r>
              <w:rPr>
                <w:sz w:val="20"/>
              </w:rPr>
              <w:t>Min. 17 kW</w:t>
            </w:r>
          </w:p>
        </w:tc>
        <w:tc>
          <w:tcPr>
            <w:tcW w:w="1559" w:type="dxa"/>
          </w:tcPr>
          <w:p w14:paraId="6F6AB651" w14:textId="77777777" w:rsidR="00023F2A" w:rsidRPr="004E0F81" w:rsidRDefault="00023F2A" w:rsidP="00F37364">
            <w:pPr>
              <w:snapToGrid w:val="0"/>
              <w:spacing w:before="0" w:after="0" w:line="240" w:lineRule="auto"/>
              <w:ind w:left="55" w:right="-388"/>
              <w:contextualSpacing/>
              <w:jc w:val="left"/>
              <w:rPr>
                <w:sz w:val="20"/>
              </w:rPr>
            </w:pPr>
            <w:r>
              <w:rPr>
                <w:sz w:val="20"/>
              </w:rPr>
              <w:t>Min. 19 kW</w:t>
            </w:r>
          </w:p>
        </w:tc>
      </w:tr>
      <w:tr w:rsidR="00023F2A" w:rsidRPr="004E0F81" w14:paraId="5A059E6A" w14:textId="77777777" w:rsidTr="00023F2A">
        <w:tc>
          <w:tcPr>
            <w:tcW w:w="2231" w:type="dxa"/>
          </w:tcPr>
          <w:p w14:paraId="37699FA8" w14:textId="77777777" w:rsidR="00023F2A" w:rsidRPr="004E0F81" w:rsidRDefault="00023F2A" w:rsidP="00F37364">
            <w:pPr>
              <w:snapToGrid w:val="0"/>
              <w:spacing w:before="0" w:after="0" w:line="240" w:lineRule="auto"/>
              <w:ind w:left="55"/>
              <w:contextualSpacing/>
              <w:jc w:val="left"/>
              <w:rPr>
                <w:sz w:val="20"/>
              </w:rPr>
            </w:pPr>
            <w:r w:rsidRPr="004E0F81">
              <w:rPr>
                <w:sz w:val="20"/>
              </w:rPr>
              <w:t>Sprawność (%)</w:t>
            </w:r>
          </w:p>
        </w:tc>
        <w:tc>
          <w:tcPr>
            <w:tcW w:w="1562" w:type="dxa"/>
          </w:tcPr>
          <w:p w14:paraId="6A1ED45C" w14:textId="77777777" w:rsidR="00023F2A" w:rsidRPr="004E0F81" w:rsidRDefault="00023F2A" w:rsidP="00F37364">
            <w:pPr>
              <w:snapToGrid w:val="0"/>
              <w:spacing w:before="0" w:after="0" w:line="240" w:lineRule="auto"/>
              <w:ind w:left="55"/>
              <w:contextualSpacing/>
              <w:jc w:val="left"/>
              <w:rPr>
                <w:sz w:val="20"/>
              </w:rPr>
            </w:pPr>
            <w:r w:rsidRPr="004E0F81">
              <w:rPr>
                <w:sz w:val="20"/>
              </w:rPr>
              <w:t>Min. 90%</w:t>
            </w:r>
          </w:p>
        </w:tc>
        <w:tc>
          <w:tcPr>
            <w:tcW w:w="1663" w:type="dxa"/>
          </w:tcPr>
          <w:p w14:paraId="3BC5AF94" w14:textId="77777777" w:rsidR="00023F2A" w:rsidRPr="004E0F81" w:rsidRDefault="00023F2A" w:rsidP="00F37364">
            <w:pPr>
              <w:snapToGrid w:val="0"/>
              <w:spacing w:before="0" w:after="0" w:line="240" w:lineRule="auto"/>
              <w:ind w:left="55"/>
              <w:contextualSpacing/>
              <w:jc w:val="left"/>
              <w:rPr>
                <w:sz w:val="20"/>
              </w:rPr>
            </w:pPr>
            <w:r w:rsidRPr="004E0F81">
              <w:rPr>
                <w:sz w:val="20"/>
              </w:rPr>
              <w:t>Min. 90%</w:t>
            </w:r>
          </w:p>
        </w:tc>
        <w:tc>
          <w:tcPr>
            <w:tcW w:w="1559" w:type="dxa"/>
          </w:tcPr>
          <w:p w14:paraId="29ED98A8" w14:textId="77777777" w:rsidR="00023F2A" w:rsidRPr="004E0F81" w:rsidRDefault="00023F2A" w:rsidP="00F37364">
            <w:pPr>
              <w:snapToGrid w:val="0"/>
              <w:spacing w:before="0" w:after="0" w:line="240" w:lineRule="auto"/>
              <w:ind w:left="55"/>
              <w:contextualSpacing/>
              <w:jc w:val="left"/>
              <w:rPr>
                <w:sz w:val="20"/>
              </w:rPr>
            </w:pPr>
            <w:r w:rsidRPr="004E0F81">
              <w:rPr>
                <w:sz w:val="20"/>
              </w:rPr>
              <w:t>Min. 90%</w:t>
            </w:r>
          </w:p>
        </w:tc>
        <w:tc>
          <w:tcPr>
            <w:tcW w:w="1559" w:type="dxa"/>
          </w:tcPr>
          <w:p w14:paraId="1B064158" w14:textId="77777777" w:rsidR="00023F2A" w:rsidRPr="004E0F81" w:rsidRDefault="00023F2A" w:rsidP="00F37364">
            <w:pPr>
              <w:snapToGrid w:val="0"/>
              <w:spacing w:before="0" w:after="0" w:line="240" w:lineRule="auto"/>
              <w:ind w:left="55"/>
              <w:contextualSpacing/>
              <w:jc w:val="left"/>
              <w:rPr>
                <w:sz w:val="20"/>
              </w:rPr>
            </w:pPr>
            <w:r w:rsidRPr="004E0F81">
              <w:rPr>
                <w:sz w:val="20"/>
              </w:rPr>
              <w:t>Min. 90%</w:t>
            </w:r>
          </w:p>
        </w:tc>
      </w:tr>
      <w:tr w:rsidR="00023F2A" w:rsidRPr="004E0F81" w14:paraId="525F7129" w14:textId="77777777" w:rsidTr="00023F2A">
        <w:trPr>
          <w:trHeight w:val="261"/>
        </w:trPr>
        <w:tc>
          <w:tcPr>
            <w:tcW w:w="2231" w:type="dxa"/>
          </w:tcPr>
          <w:p w14:paraId="249B335C" w14:textId="77777777" w:rsidR="00023F2A" w:rsidRPr="004E0F81" w:rsidRDefault="00023F2A" w:rsidP="00F37364">
            <w:pPr>
              <w:spacing w:before="0" w:after="0" w:line="240" w:lineRule="auto"/>
              <w:ind w:left="55"/>
              <w:contextualSpacing/>
              <w:jc w:val="left"/>
              <w:rPr>
                <w:sz w:val="20"/>
              </w:rPr>
            </w:pPr>
            <w:r w:rsidRPr="004E0F81">
              <w:rPr>
                <w:sz w:val="20"/>
              </w:rPr>
              <w:t xml:space="preserve">Pojemność zasobnika </w:t>
            </w:r>
            <w:r w:rsidR="00CA7EF7">
              <w:rPr>
                <w:sz w:val="20"/>
              </w:rPr>
              <w:t xml:space="preserve">paliwa </w:t>
            </w:r>
            <w:r w:rsidRPr="004E0F81">
              <w:rPr>
                <w:sz w:val="20"/>
              </w:rPr>
              <w:t xml:space="preserve">min. </w:t>
            </w:r>
          </w:p>
        </w:tc>
        <w:tc>
          <w:tcPr>
            <w:tcW w:w="1562" w:type="dxa"/>
          </w:tcPr>
          <w:p w14:paraId="710E04A5" w14:textId="77777777" w:rsidR="00023F2A" w:rsidRPr="004E0F81" w:rsidRDefault="00023F2A" w:rsidP="00F37364">
            <w:pPr>
              <w:spacing w:before="0" w:after="0" w:line="240" w:lineRule="auto"/>
              <w:ind w:left="55"/>
              <w:contextualSpacing/>
              <w:jc w:val="left"/>
              <w:rPr>
                <w:sz w:val="20"/>
              </w:rPr>
            </w:pPr>
            <w:r w:rsidRPr="004E0F81">
              <w:rPr>
                <w:sz w:val="20"/>
              </w:rPr>
              <w:t>250 l</w:t>
            </w:r>
          </w:p>
        </w:tc>
        <w:tc>
          <w:tcPr>
            <w:tcW w:w="1663" w:type="dxa"/>
          </w:tcPr>
          <w:p w14:paraId="41D51EEF" w14:textId="77777777" w:rsidR="00023F2A" w:rsidRPr="004E0F81" w:rsidRDefault="00023F2A" w:rsidP="00F37364">
            <w:pPr>
              <w:spacing w:before="0" w:after="0" w:line="240" w:lineRule="auto"/>
              <w:ind w:left="55"/>
              <w:contextualSpacing/>
              <w:jc w:val="left"/>
              <w:rPr>
                <w:sz w:val="20"/>
              </w:rPr>
            </w:pPr>
            <w:r w:rsidRPr="004E0F81">
              <w:rPr>
                <w:sz w:val="20"/>
              </w:rPr>
              <w:t>250 l</w:t>
            </w:r>
          </w:p>
        </w:tc>
        <w:tc>
          <w:tcPr>
            <w:tcW w:w="1559" w:type="dxa"/>
          </w:tcPr>
          <w:p w14:paraId="28108D5E" w14:textId="77777777" w:rsidR="00023F2A" w:rsidRPr="004E0F81" w:rsidRDefault="00023F2A" w:rsidP="00F37364">
            <w:pPr>
              <w:spacing w:before="0" w:after="0" w:line="240" w:lineRule="auto"/>
              <w:ind w:left="55"/>
              <w:contextualSpacing/>
              <w:jc w:val="left"/>
              <w:rPr>
                <w:sz w:val="20"/>
              </w:rPr>
            </w:pPr>
            <w:r w:rsidRPr="004E0F81">
              <w:rPr>
                <w:sz w:val="20"/>
              </w:rPr>
              <w:t>250 l</w:t>
            </w:r>
          </w:p>
        </w:tc>
        <w:tc>
          <w:tcPr>
            <w:tcW w:w="1559" w:type="dxa"/>
          </w:tcPr>
          <w:p w14:paraId="1E0C211F" w14:textId="77777777" w:rsidR="00023F2A" w:rsidRPr="004E0F81" w:rsidRDefault="00023F2A" w:rsidP="00F37364">
            <w:pPr>
              <w:spacing w:before="0" w:after="0" w:line="240" w:lineRule="auto"/>
              <w:ind w:left="55"/>
              <w:contextualSpacing/>
              <w:jc w:val="left"/>
              <w:rPr>
                <w:sz w:val="20"/>
              </w:rPr>
            </w:pPr>
            <w:r w:rsidRPr="004E0F81">
              <w:rPr>
                <w:sz w:val="20"/>
              </w:rPr>
              <w:t>250 l</w:t>
            </w:r>
          </w:p>
        </w:tc>
      </w:tr>
      <w:tr w:rsidR="00023F2A" w:rsidRPr="004E0F81" w14:paraId="4BA7B03C" w14:textId="77777777" w:rsidTr="00023F2A">
        <w:trPr>
          <w:trHeight w:val="261"/>
        </w:trPr>
        <w:tc>
          <w:tcPr>
            <w:tcW w:w="2231" w:type="dxa"/>
          </w:tcPr>
          <w:p w14:paraId="32851600" w14:textId="77777777" w:rsidR="00023F2A" w:rsidRPr="004E0F81" w:rsidRDefault="00023F2A" w:rsidP="00F37364">
            <w:pPr>
              <w:spacing w:before="0" w:after="0" w:line="240" w:lineRule="auto"/>
              <w:ind w:left="55"/>
              <w:contextualSpacing/>
              <w:jc w:val="left"/>
              <w:rPr>
                <w:sz w:val="20"/>
              </w:rPr>
            </w:pPr>
            <w:r w:rsidRPr="004E0F81">
              <w:rPr>
                <w:sz w:val="20"/>
              </w:rPr>
              <w:t>Minimalna ilość ciągów spalin w wymienniku</w:t>
            </w:r>
          </w:p>
        </w:tc>
        <w:tc>
          <w:tcPr>
            <w:tcW w:w="1562" w:type="dxa"/>
            <w:tcBorders>
              <w:bottom w:val="single" w:sz="4" w:space="0" w:color="auto"/>
            </w:tcBorders>
          </w:tcPr>
          <w:p w14:paraId="36A9CB41" w14:textId="77777777" w:rsidR="00023F2A" w:rsidRPr="004E0F81" w:rsidRDefault="00023F2A" w:rsidP="00F37364">
            <w:pPr>
              <w:spacing w:before="0" w:after="0" w:line="240" w:lineRule="auto"/>
              <w:ind w:left="55"/>
              <w:contextualSpacing/>
              <w:jc w:val="left"/>
              <w:rPr>
                <w:sz w:val="20"/>
              </w:rPr>
            </w:pPr>
            <w:r w:rsidRPr="004E0F81">
              <w:rPr>
                <w:sz w:val="20"/>
              </w:rPr>
              <w:t>Trzy ciągi spalin</w:t>
            </w:r>
          </w:p>
        </w:tc>
        <w:tc>
          <w:tcPr>
            <w:tcW w:w="1663" w:type="dxa"/>
            <w:tcBorders>
              <w:bottom w:val="single" w:sz="4" w:space="0" w:color="auto"/>
            </w:tcBorders>
          </w:tcPr>
          <w:p w14:paraId="2AE73A81" w14:textId="77777777" w:rsidR="00023F2A" w:rsidRPr="004E0F81" w:rsidRDefault="00023F2A" w:rsidP="00F37364">
            <w:pPr>
              <w:spacing w:before="0" w:after="0" w:line="240" w:lineRule="auto"/>
              <w:ind w:left="55"/>
              <w:contextualSpacing/>
              <w:jc w:val="left"/>
              <w:rPr>
                <w:sz w:val="20"/>
              </w:rPr>
            </w:pPr>
            <w:r w:rsidRPr="004E0F81">
              <w:rPr>
                <w:sz w:val="20"/>
              </w:rPr>
              <w:t>Trzy ciągi spalin</w:t>
            </w:r>
          </w:p>
        </w:tc>
        <w:tc>
          <w:tcPr>
            <w:tcW w:w="1559" w:type="dxa"/>
            <w:tcBorders>
              <w:bottom w:val="single" w:sz="4" w:space="0" w:color="auto"/>
            </w:tcBorders>
          </w:tcPr>
          <w:p w14:paraId="03BC420E" w14:textId="77777777" w:rsidR="00023F2A" w:rsidRPr="004E0F81" w:rsidRDefault="00023F2A" w:rsidP="00F37364">
            <w:pPr>
              <w:spacing w:before="0" w:after="0" w:line="240" w:lineRule="auto"/>
              <w:ind w:left="55"/>
              <w:contextualSpacing/>
              <w:jc w:val="left"/>
              <w:rPr>
                <w:sz w:val="20"/>
              </w:rPr>
            </w:pPr>
            <w:r w:rsidRPr="004E0F81">
              <w:rPr>
                <w:sz w:val="20"/>
              </w:rPr>
              <w:t>Trzy ciągi spalin</w:t>
            </w:r>
          </w:p>
        </w:tc>
        <w:tc>
          <w:tcPr>
            <w:tcW w:w="1559" w:type="dxa"/>
            <w:tcBorders>
              <w:bottom w:val="single" w:sz="4" w:space="0" w:color="auto"/>
            </w:tcBorders>
          </w:tcPr>
          <w:p w14:paraId="683EC8BC" w14:textId="77777777" w:rsidR="00023F2A" w:rsidRPr="004E0F81" w:rsidRDefault="00023F2A" w:rsidP="00F37364">
            <w:pPr>
              <w:spacing w:before="0" w:after="0" w:line="240" w:lineRule="auto"/>
              <w:ind w:left="55"/>
              <w:contextualSpacing/>
              <w:jc w:val="left"/>
              <w:rPr>
                <w:sz w:val="20"/>
              </w:rPr>
            </w:pPr>
            <w:r w:rsidRPr="004E0F81">
              <w:rPr>
                <w:sz w:val="20"/>
              </w:rPr>
              <w:t>Trzy ciągi spalin</w:t>
            </w:r>
          </w:p>
        </w:tc>
      </w:tr>
      <w:tr w:rsidR="00023F2A" w:rsidRPr="004E0F81" w14:paraId="226FCE31" w14:textId="77777777" w:rsidTr="00023F2A">
        <w:trPr>
          <w:trHeight w:val="261"/>
        </w:trPr>
        <w:tc>
          <w:tcPr>
            <w:tcW w:w="2231" w:type="dxa"/>
            <w:tcBorders>
              <w:right w:val="single" w:sz="4" w:space="0" w:color="auto"/>
            </w:tcBorders>
          </w:tcPr>
          <w:p w14:paraId="7B20C2C3" w14:textId="77777777" w:rsidR="00023F2A" w:rsidRPr="004E0F81" w:rsidRDefault="00023F2A" w:rsidP="00F37364">
            <w:pPr>
              <w:spacing w:before="0" w:after="0" w:line="240" w:lineRule="auto"/>
              <w:ind w:left="55"/>
              <w:contextualSpacing/>
              <w:jc w:val="left"/>
              <w:rPr>
                <w:sz w:val="20"/>
              </w:rPr>
            </w:pPr>
            <w:r>
              <w:rPr>
                <w:sz w:val="20"/>
              </w:rPr>
              <w:t>Minimalna grubość blachy wymiennika</w:t>
            </w:r>
          </w:p>
        </w:tc>
        <w:tc>
          <w:tcPr>
            <w:tcW w:w="1562" w:type="dxa"/>
            <w:tcBorders>
              <w:top w:val="single" w:sz="4" w:space="0" w:color="auto"/>
              <w:left w:val="single" w:sz="4" w:space="0" w:color="auto"/>
              <w:bottom w:val="single" w:sz="4" w:space="0" w:color="auto"/>
              <w:right w:val="single" w:sz="4" w:space="0" w:color="auto"/>
            </w:tcBorders>
          </w:tcPr>
          <w:p w14:paraId="32DCB24B" w14:textId="77777777" w:rsidR="00023F2A" w:rsidRPr="004E0F81" w:rsidRDefault="00023F2A" w:rsidP="00F37364">
            <w:pPr>
              <w:spacing w:before="0" w:after="0" w:line="240" w:lineRule="auto"/>
              <w:ind w:left="55"/>
              <w:contextualSpacing/>
              <w:jc w:val="left"/>
              <w:rPr>
                <w:sz w:val="20"/>
              </w:rPr>
            </w:pPr>
            <w:r>
              <w:rPr>
                <w:sz w:val="20"/>
              </w:rPr>
              <w:t>5 mm</w:t>
            </w:r>
          </w:p>
        </w:tc>
        <w:tc>
          <w:tcPr>
            <w:tcW w:w="1663" w:type="dxa"/>
            <w:tcBorders>
              <w:top w:val="single" w:sz="4" w:space="0" w:color="auto"/>
              <w:left w:val="single" w:sz="4" w:space="0" w:color="auto"/>
              <w:bottom w:val="single" w:sz="4" w:space="0" w:color="auto"/>
              <w:right w:val="single" w:sz="4" w:space="0" w:color="auto"/>
            </w:tcBorders>
          </w:tcPr>
          <w:p w14:paraId="57B0C009" w14:textId="77777777" w:rsidR="00023F2A" w:rsidRDefault="00023F2A" w:rsidP="00F37364">
            <w:pPr>
              <w:spacing w:before="0" w:after="0" w:line="240" w:lineRule="auto"/>
              <w:ind w:left="55"/>
              <w:contextualSpacing/>
              <w:jc w:val="left"/>
              <w:rPr>
                <w:sz w:val="20"/>
              </w:rPr>
            </w:pPr>
            <w:r>
              <w:rPr>
                <w:sz w:val="20"/>
              </w:rPr>
              <w:t>5 mm</w:t>
            </w:r>
          </w:p>
        </w:tc>
        <w:tc>
          <w:tcPr>
            <w:tcW w:w="1559" w:type="dxa"/>
            <w:tcBorders>
              <w:top w:val="single" w:sz="4" w:space="0" w:color="auto"/>
              <w:left w:val="single" w:sz="4" w:space="0" w:color="auto"/>
              <w:bottom w:val="single" w:sz="4" w:space="0" w:color="auto"/>
              <w:right w:val="single" w:sz="4" w:space="0" w:color="auto"/>
            </w:tcBorders>
          </w:tcPr>
          <w:p w14:paraId="32C3FC7A" w14:textId="77777777" w:rsidR="00023F2A" w:rsidRDefault="00023F2A" w:rsidP="00F37364">
            <w:pPr>
              <w:spacing w:before="0" w:after="0" w:line="240" w:lineRule="auto"/>
              <w:ind w:left="55"/>
              <w:contextualSpacing/>
              <w:jc w:val="left"/>
              <w:rPr>
                <w:sz w:val="20"/>
              </w:rPr>
            </w:pPr>
            <w:r>
              <w:rPr>
                <w:sz w:val="20"/>
              </w:rPr>
              <w:t>5 mm</w:t>
            </w:r>
          </w:p>
        </w:tc>
        <w:tc>
          <w:tcPr>
            <w:tcW w:w="1559" w:type="dxa"/>
            <w:tcBorders>
              <w:top w:val="single" w:sz="4" w:space="0" w:color="auto"/>
              <w:left w:val="single" w:sz="4" w:space="0" w:color="auto"/>
              <w:bottom w:val="single" w:sz="4" w:space="0" w:color="auto"/>
              <w:right w:val="single" w:sz="4" w:space="0" w:color="auto"/>
            </w:tcBorders>
          </w:tcPr>
          <w:p w14:paraId="23B99AAE" w14:textId="77777777" w:rsidR="00023F2A" w:rsidRDefault="00023F2A" w:rsidP="00F37364">
            <w:pPr>
              <w:spacing w:before="0" w:after="0" w:line="240" w:lineRule="auto"/>
              <w:ind w:left="55"/>
              <w:contextualSpacing/>
              <w:jc w:val="left"/>
              <w:rPr>
                <w:sz w:val="20"/>
              </w:rPr>
            </w:pPr>
            <w:r>
              <w:rPr>
                <w:sz w:val="20"/>
              </w:rPr>
              <w:t>5 mm</w:t>
            </w:r>
          </w:p>
        </w:tc>
      </w:tr>
      <w:tr w:rsidR="00023F2A" w:rsidRPr="005909C9" w14:paraId="7E843D80" w14:textId="77777777" w:rsidTr="00023F2A">
        <w:trPr>
          <w:trHeight w:val="261"/>
        </w:trPr>
        <w:tc>
          <w:tcPr>
            <w:tcW w:w="2231" w:type="dxa"/>
            <w:tcBorders>
              <w:right w:val="single" w:sz="4" w:space="0" w:color="auto"/>
            </w:tcBorders>
          </w:tcPr>
          <w:p w14:paraId="3646047E" w14:textId="77777777" w:rsidR="00023F2A" w:rsidRPr="004E0F81" w:rsidRDefault="00023F2A" w:rsidP="00F37364">
            <w:pPr>
              <w:spacing w:before="0" w:after="0" w:line="240" w:lineRule="auto"/>
              <w:ind w:left="55"/>
              <w:contextualSpacing/>
              <w:jc w:val="left"/>
              <w:rPr>
                <w:sz w:val="20"/>
              </w:rPr>
            </w:pPr>
            <w:r w:rsidRPr="004E0F81">
              <w:rPr>
                <w:sz w:val="20"/>
              </w:rPr>
              <w:t>Wymagany zakres modulacji palnika</w:t>
            </w:r>
          </w:p>
        </w:tc>
        <w:tc>
          <w:tcPr>
            <w:tcW w:w="1562" w:type="dxa"/>
            <w:tcBorders>
              <w:top w:val="single" w:sz="4" w:space="0" w:color="auto"/>
              <w:left w:val="single" w:sz="4" w:space="0" w:color="auto"/>
              <w:bottom w:val="single" w:sz="4" w:space="0" w:color="auto"/>
              <w:right w:val="single" w:sz="4" w:space="0" w:color="auto"/>
            </w:tcBorders>
          </w:tcPr>
          <w:p w14:paraId="372735AF" w14:textId="77777777" w:rsidR="00023F2A" w:rsidRPr="005909C9" w:rsidRDefault="00023F2A" w:rsidP="00F37364">
            <w:pPr>
              <w:spacing w:before="0" w:after="0" w:line="240" w:lineRule="auto"/>
              <w:ind w:left="55"/>
              <w:contextualSpacing/>
              <w:jc w:val="left"/>
              <w:rPr>
                <w:sz w:val="20"/>
              </w:rPr>
            </w:pPr>
            <w:r w:rsidRPr="004E0F81">
              <w:rPr>
                <w:sz w:val="20"/>
              </w:rPr>
              <w:t>Max. 35-100%</w:t>
            </w:r>
          </w:p>
        </w:tc>
        <w:tc>
          <w:tcPr>
            <w:tcW w:w="1663" w:type="dxa"/>
            <w:tcBorders>
              <w:top w:val="single" w:sz="4" w:space="0" w:color="auto"/>
              <w:left w:val="single" w:sz="4" w:space="0" w:color="auto"/>
              <w:bottom w:val="single" w:sz="4" w:space="0" w:color="auto"/>
              <w:right w:val="single" w:sz="4" w:space="0" w:color="auto"/>
            </w:tcBorders>
          </w:tcPr>
          <w:p w14:paraId="7643413B" w14:textId="77777777" w:rsidR="00023F2A" w:rsidRPr="004E0F81" w:rsidRDefault="00023F2A" w:rsidP="00F37364">
            <w:pPr>
              <w:spacing w:before="0" w:after="0" w:line="240" w:lineRule="auto"/>
              <w:ind w:left="55"/>
              <w:contextualSpacing/>
              <w:jc w:val="left"/>
              <w:rPr>
                <w:sz w:val="20"/>
              </w:rPr>
            </w:pPr>
            <w:r w:rsidRPr="004E0F81">
              <w:rPr>
                <w:sz w:val="20"/>
              </w:rPr>
              <w:t>Max. 35-100%</w:t>
            </w:r>
          </w:p>
        </w:tc>
        <w:tc>
          <w:tcPr>
            <w:tcW w:w="1559" w:type="dxa"/>
            <w:tcBorders>
              <w:top w:val="single" w:sz="4" w:space="0" w:color="auto"/>
              <w:left w:val="single" w:sz="4" w:space="0" w:color="auto"/>
              <w:bottom w:val="single" w:sz="4" w:space="0" w:color="auto"/>
              <w:right w:val="single" w:sz="4" w:space="0" w:color="auto"/>
            </w:tcBorders>
          </w:tcPr>
          <w:p w14:paraId="0D2A594A" w14:textId="77777777" w:rsidR="00023F2A" w:rsidRPr="004E0F81" w:rsidRDefault="00023F2A" w:rsidP="00F37364">
            <w:pPr>
              <w:spacing w:before="0" w:after="0" w:line="240" w:lineRule="auto"/>
              <w:ind w:left="55"/>
              <w:contextualSpacing/>
              <w:jc w:val="left"/>
              <w:rPr>
                <w:sz w:val="20"/>
              </w:rPr>
            </w:pPr>
            <w:r w:rsidRPr="004E0F81">
              <w:rPr>
                <w:sz w:val="20"/>
              </w:rPr>
              <w:t>Max. 35-100%</w:t>
            </w:r>
          </w:p>
        </w:tc>
        <w:tc>
          <w:tcPr>
            <w:tcW w:w="1559" w:type="dxa"/>
            <w:tcBorders>
              <w:top w:val="single" w:sz="4" w:space="0" w:color="auto"/>
              <w:left w:val="single" w:sz="4" w:space="0" w:color="auto"/>
              <w:bottom w:val="single" w:sz="4" w:space="0" w:color="auto"/>
              <w:right w:val="single" w:sz="4" w:space="0" w:color="auto"/>
            </w:tcBorders>
          </w:tcPr>
          <w:p w14:paraId="2CB0323E" w14:textId="77777777" w:rsidR="00023F2A" w:rsidRPr="004E0F81" w:rsidRDefault="00023F2A" w:rsidP="00F37364">
            <w:pPr>
              <w:spacing w:before="0" w:after="0" w:line="240" w:lineRule="auto"/>
              <w:ind w:left="55"/>
              <w:contextualSpacing/>
              <w:jc w:val="left"/>
              <w:rPr>
                <w:sz w:val="20"/>
              </w:rPr>
            </w:pPr>
            <w:r w:rsidRPr="004E0F81">
              <w:rPr>
                <w:sz w:val="20"/>
              </w:rPr>
              <w:t>Max. 35-100%</w:t>
            </w:r>
          </w:p>
        </w:tc>
      </w:tr>
    </w:tbl>
    <w:p w14:paraId="3238548E" w14:textId="77777777" w:rsidR="00023F2A" w:rsidRDefault="00023F2A" w:rsidP="0006057A">
      <w:pPr>
        <w:spacing w:before="0"/>
        <w:rPr>
          <w:rFonts w:cs="Calibri"/>
          <w:sz w:val="18"/>
          <w:szCs w:val="18"/>
          <w:bdr w:val="none" w:sz="0" w:space="0" w:color="auto" w:frame="1"/>
          <w:lang w:eastAsia="pl-PL"/>
        </w:rPr>
      </w:pPr>
    </w:p>
    <w:tbl>
      <w:tblPr>
        <w:tblW w:w="8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231"/>
        <w:gridCol w:w="1562"/>
        <w:gridCol w:w="1663"/>
        <w:gridCol w:w="1545"/>
        <w:gridCol w:w="1545"/>
      </w:tblGrid>
      <w:tr w:rsidR="00116107" w:rsidRPr="004E0F81" w14:paraId="72E8D37D" w14:textId="77777777" w:rsidTr="00170F6A">
        <w:tc>
          <w:tcPr>
            <w:tcW w:w="2231" w:type="dxa"/>
          </w:tcPr>
          <w:p w14:paraId="3610AB92" w14:textId="77777777" w:rsidR="00116107" w:rsidRPr="004E0F81" w:rsidRDefault="00116107" w:rsidP="00F37364">
            <w:pPr>
              <w:snapToGrid w:val="0"/>
              <w:spacing w:before="0" w:after="0" w:line="240" w:lineRule="auto"/>
              <w:ind w:left="55"/>
              <w:contextualSpacing/>
              <w:jc w:val="left"/>
              <w:rPr>
                <w:sz w:val="20"/>
              </w:rPr>
            </w:pPr>
            <w:r w:rsidRPr="004E0F81">
              <w:rPr>
                <w:b/>
                <w:sz w:val="20"/>
              </w:rPr>
              <w:t>Opis wymagań</w:t>
            </w:r>
          </w:p>
        </w:tc>
        <w:tc>
          <w:tcPr>
            <w:tcW w:w="6315" w:type="dxa"/>
            <w:gridSpan w:val="4"/>
          </w:tcPr>
          <w:p w14:paraId="3892CDAA" w14:textId="77777777" w:rsidR="00116107" w:rsidRPr="00023F2A" w:rsidRDefault="00116107" w:rsidP="00023F2A">
            <w:pPr>
              <w:snapToGrid w:val="0"/>
              <w:spacing w:before="0" w:after="0" w:line="240" w:lineRule="auto"/>
              <w:ind w:left="-44" w:right="-388"/>
              <w:contextualSpacing/>
              <w:jc w:val="center"/>
              <w:rPr>
                <w:b/>
                <w:bCs/>
                <w:sz w:val="20"/>
              </w:rPr>
            </w:pPr>
            <w:r w:rsidRPr="00023F2A">
              <w:rPr>
                <w:b/>
                <w:bCs/>
                <w:sz w:val="20"/>
              </w:rPr>
              <w:t>Wymagane parametry</w:t>
            </w:r>
          </w:p>
        </w:tc>
      </w:tr>
      <w:tr w:rsidR="00116107" w:rsidRPr="004E0F81" w14:paraId="0B01F002" w14:textId="77777777" w:rsidTr="00116107">
        <w:tc>
          <w:tcPr>
            <w:tcW w:w="2231" w:type="dxa"/>
          </w:tcPr>
          <w:p w14:paraId="69064F5B" w14:textId="77777777" w:rsidR="00116107" w:rsidRPr="004E0F81" w:rsidRDefault="00116107" w:rsidP="00F37364">
            <w:pPr>
              <w:snapToGrid w:val="0"/>
              <w:spacing w:before="0" w:after="0" w:line="240" w:lineRule="auto"/>
              <w:ind w:left="55"/>
              <w:contextualSpacing/>
              <w:jc w:val="left"/>
              <w:rPr>
                <w:sz w:val="20"/>
              </w:rPr>
            </w:pPr>
            <w:r w:rsidRPr="004E0F81">
              <w:rPr>
                <w:sz w:val="20"/>
              </w:rPr>
              <w:t>Moc znamionowa (</w:t>
            </w:r>
            <w:proofErr w:type="spellStart"/>
            <w:r w:rsidRPr="004E0F81">
              <w:rPr>
                <w:sz w:val="20"/>
              </w:rPr>
              <w:t>pellet</w:t>
            </w:r>
            <w:proofErr w:type="spellEnd"/>
            <w:r w:rsidRPr="004E0F81">
              <w:rPr>
                <w:sz w:val="20"/>
              </w:rPr>
              <w:t>)</w:t>
            </w:r>
          </w:p>
        </w:tc>
        <w:tc>
          <w:tcPr>
            <w:tcW w:w="1562" w:type="dxa"/>
          </w:tcPr>
          <w:p w14:paraId="321F3418" w14:textId="77777777" w:rsidR="00116107" w:rsidRPr="004E0F81" w:rsidRDefault="00116107" w:rsidP="00F37364">
            <w:pPr>
              <w:snapToGrid w:val="0"/>
              <w:spacing w:before="0" w:after="0" w:line="240" w:lineRule="auto"/>
              <w:ind w:left="55" w:right="-388"/>
              <w:contextualSpacing/>
              <w:jc w:val="left"/>
              <w:rPr>
                <w:sz w:val="20"/>
              </w:rPr>
            </w:pPr>
            <w:r w:rsidRPr="004E0F81">
              <w:rPr>
                <w:sz w:val="20"/>
              </w:rPr>
              <w:t xml:space="preserve">Min. </w:t>
            </w:r>
            <w:r>
              <w:rPr>
                <w:sz w:val="20"/>
              </w:rPr>
              <w:t>20</w:t>
            </w:r>
            <w:r w:rsidRPr="004E0F81">
              <w:rPr>
                <w:sz w:val="20"/>
              </w:rPr>
              <w:t xml:space="preserve"> k</w:t>
            </w:r>
            <w:r>
              <w:rPr>
                <w:sz w:val="20"/>
              </w:rPr>
              <w:t>W</w:t>
            </w:r>
          </w:p>
        </w:tc>
        <w:tc>
          <w:tcPr>
            <w:tcW w:w="1663" w:type="dxa"/>
          </w:tcPr>
          <w:p w14:paraId="721E54FB" w14:textId="77777777" w:rsidR="00116107" w:rsidRPr="004E0F81" w:rsidRDefault="00116107" w:rsidP="00F37364">
            <w:pPr>
              <w:snapToGrid w:val="0"/>
              <w:spacing w:before="0" w:after="0" w:line="240" w:lineRule="auto"/>
              <w:ind w:left="55" w:right="-388"/>
              <w:contextualSpacing/>
              <w:jc w:val="left"/>
              <w:rPr>
                <w:sz w:val="20"/>
              </w:rPr>
            </w:pPr>
            <w:r>
              <w:rPr>
                <w:sz w:val="20"/>
              </w:rPr>
              <w:t>Min. 21 kW</w:t>
            </w:r>
          </w:p>
        </w:tc>
        <w:tc>
          <w:tcPr>
            <w:tcW w:w="1545" w:type="dxa"/>
          </w:tcPr>
          <w:p w14:paraId="10AF2057" w14:textId="77777777" w:rsidR="00116107" w:rsidRPr="004E0F81" w:rsidRDefault="00116107" w:rsidP="00F37364">
            <w:pPr>
              <w:snapToGrid w:val="0"/>
              <w:spacing w:before="0" w:after="0" w:line="240" w:lineRule="auto"/>
              <w:ind w:left="55" w:right="-388"/>
              <w:contextualSpacing/>
              <w:jc w:val="left"/>
              <w:rPr>
                <w:sz w:val="20"/>
              </w:rPr>
            </w:pPr>
            <w:r>
              <w:rPr>
                <w:sz w:val="20"/>
              </w:rPr>
              <w:t>Min. 23 kW</w:t>
            </w:r>
          </w:p>
        </w:tc>
        <w:tc>
          <w:tcPr>
            <w:tcW w:w="1545" w:type="dxa"/>
          </w:tcPr>
          <w:p w14:paraId="29786686" w14:textId="77777777" w:rsidR="00116107" w:rsidRDefault="00116107" w:rsidP="00F37364">
            <w:pPr>
              <w:snapToGrid w:val="0"/>
              <w:spacing w:before="0" w:after="0" w:line="240" w:lineRule="auto"/>
              <w:ind w:left="55" w:right="-388"/>
              <w:contextualSpacing/>
              <w:jc w:val="left"/>
              <w:rPr>
                <w:sz w:val="20"/>
              </w:rPr>
            </w:pPr>
            <w:r>
              <w:rPr>
                <w:sz w:val="20"/>
              </w:rPr>
              <w:t>Min. 30 kW</w:t>
            </w:r>
          </w:p>
        </w:tc>
      </w:tr>
      <w:tr w:rsidR="00116107" w:rsidRPr="004E0F81" w14:paraId="4232DFBD" w14:textId="77777777" w:rsidTr="00116107">
        <w:tc>
          <w:tcPr>
            <w:tcW w:w="2231" w:type="dxa"/>
          </w:tcPr>
          <w:p w14:paraId="64614195" w14:textId="77777777" w:rsidR="00116107" w:rsidRPr="004E0F81" w:rsidRDefault="00116107" w:rsidP="00116107">
            <w:pPr>
              <w:snapToGrid w:val="0"/>
              <w:spacing w:before="0" w:after="0" w:line="240" w:lineRule="auto"/>
              <w:ind w:left="55"/>
              <w:contextualSpacing/>
              <w:jc w:val="left"/>
              <w:rPr>
                <w:sz w:val="20"/>
              </w:rPr>
            </w:pPr>
            <w:r w:rsidRPr="004E0F81">
              <w:rPr>
                <w:sz w:val="20"/>
              </w:rPr>
              <w:t>Sprawność (%)</w:t>
            </w:r>
          </w:p>
        </w:tc>
        <w:tc>
          <w:tcPr>
            <w:tcW w:w="1562" w:type="dxa"/>
          </w:tcPr>
          <w:p w14:paraId="021DEE90" w14:textId="77777777" w:rsidR="00116107" w:rsidRPr="004E0F81" w:rsidRDefault="00116107" w:rsidP="00116107">
            <w:pPr>
              <w:snapToGrid w:val="0"/>
              <w:spacing w:before="0" w:after="0" w:line="240" w:lineRule="auto"/>
              <w:ind w:left="55"/>
              <w:contextualSpacing/>
              <w:jc w:val="left"/>
              <w:rPr>
                <w:sz w:val="20"/>
              </w:rPr>
            </w:pPr>
            <w:r w:rsidRPr="004E0F81">
              <w:rPr>
                <w:sz w:val="20"/>
              </w:rPr>
              <w:t>Min. 90%</w:t>
            </w:r>
          </w:p>
        </w:tc>
        <w:tc>
          <w:tcPr>
            <w:tcW w:w="1663" w:type="dxa"/>
          </w:tcPr>
          <w:p w14:paraId="5155C056" w14:textId="77777777" w:rsidR="00116107" w:rsidRPr="004E0F81" w:rsidRDefault="00116107" w:rsidP="00116107">
            <w:pPr>
              <w:snapToGrid w:val="0"/>
              <w:spacing w:before="0" w:after="0" w:line="240" w:lineRule="auto"/>
              <w:ind w:left="55"/>
              <w:contextualSpacing/>
              <w:jc w:val="left"/>
              <w:rPr>
                <w:sz w:val="20"/>
              </w:rPr>
            </w:pPr>
            <w:r w:rsidRPr="004E0F81">
              <w:rPr>
                <w:sz w:val="20"/>
              </w:rPr>
              <w:t>Min. 90%</w:t>
            </w:r>
          </w:p>
        </w:tc>
        <w:tc>
          <w:tcPr>
            <w:tcW w:w="1545" w:type="dxa"/>
          </w:tcPr>
          <w:p w14:paraId="61C07BA8" w14:textId="77777777" w:rsidR="00116107" w:rsidRPr="004E0F81" w:rsidRDefault="00116107" w:rsidP="00116107">
            <w:pPr>
              <w:snapToGrid w:val="0"/>
              <w:spacing w:before="0" w:after="0" w:line="240" w:lineRule="auto"/>
              <w:ind w:left="55"/>
              <w:contextualSpacing/>
              <w:jc w:val="left"/>
              <w:rPr>
                <w:sz w:val="20"/>
              </w:rPr>
            </w:pPr>
            <w:r w:rsidRPr="004E0F81">
              <w:rPr>
                <w:sz w:val="20"/>
              </w:rPr>
              <w:t>Min. 90%</w:t>
            </w:r>
          </w:p>
        </w:tc>
        <w:tc>
          <w:tcPr>
            <w:tcW w:w="1545" w:type="dxa"/>
          </w:tcPr>
          <w:p w14:paraId="3054D9C3" w14:textId="77777777" w:rsidR="00116107" w:rsidRPr="004E0F81" w:rsidRDefault="00116107" w:rsidP="00116107">
            <w:pPr>
              <w:snapToGrid w:val="0"/>
              <w:spacing w:before="0" w:after="0" w:line="240" w:lineRule="auto"/>
              <w:ind w:left="55"/>
              <w:contextualSpacing/>
              <w:jc w:val="left"/>
              <w:rPr>
                <w:sz w:val="20"/>
              </w:rPr>
            </w:pPr>
            <w:r w:rsidRPr="004E0F81">
              <w:rPr>
                <w:sz w:val="20"/>
              </w:rPr>
              <w:t>Min. 90%</w:t>
            </w:r>
          </w:p>
        </w:tc>
      </w:tr>
      <w:tr w:rsidR="00116107" w:rsidRPr="004E0F81" w14:paraId="6A644BA5" w14:textId="77777777" w:rsidTr="00116107">
        <w:trPr>
          <w:trHeight w:val="261"/>
        </w:trPr>
        <w:tc>
          <w:tcPr>
            <w:tcW w:w="2231" w:type="dxa"/>
          </w:tcPr>
          <w:p w14:paraId="34BE1D98" w14:textId="77777777" w:rsidR="00116107" w:rsidRPr="004E0F81" w:rsidRDefault="00116107" w:rsidP="00116107">
            <w:pPr>
              <w:spacing w:before="0" w:after="0" w:line="240" w:lineRule="auto"/>
              <w:ind w:left="55"/>
              <w:contextualSpacing/>
              <w:jc w:val="left"/>
              <w:rPr>
                <w:sz w:val="20"/>
              </w:rPr>
            </w:pPr>
            <w:r w:rsidRPr="004E0F81">
              <w:rPr>
                <w:sz w:val="20"/>
              </w:rPr>
              <w:t xml:space="preserve">Pojemność zasobnika </w:t>
            </w:r>
            <w:r w:rsidR="00CA7EF7">
              <w:rPr>
                <w:sz w:val="20"/>
              </w:rPr>
              <w:t xml:space="preserve">paliwa </w:t>
            </w:r>
            <w:r w:rsidRPr="004E0F81">
              <w:rPr>
                <w:sz w:val="20"/>
              </w:rPr>
              <w:t xml:space="preserve">min. </w:t>
            </w:r>
          </w:p>
        </w:tc>
        <w:tc>
          <w:tcPr>
            <w:tcW w:w="1562" w:type="dxa"/>
          </w:tcPr>
          <w:p w14:paraId="7C821214" w14:textId="77777777" w:rsidR="00116107" w:rsidRPr="004E0F81" w:rsidRDefault="00116107" w:rsidP="00116107">
            <w:pPr>
              <w:spacing w:before="0" w:after="0" w:line="240" w:lineRule="auto"/>
              <w:ind w:left="55"/>
              <w:contextualSpacing/>
              <w:jc w:val="left"/>
              <w:rPr>
                <w:sz w:val="20"/>
              </w:rPr>
            </w:pPr>
            <w:r w:rsidRPr="004E0F81">
              <w:rPr>
                <w:sz w:val="20"/>
              </w:rPr>
              <w:t>250 l</w:t>
            </w:r>
          </w:p>
        </w:tc>
        <w:tc>
          <w:tcPr>
            <w:tcW w:w="1663" w:type="dxa"/>
          </w:tcPr>
          <w:p w14:paraId="24FC7C82" w14:textId="77777777" w:rsidR="00116107" w:rsidRPr="004E0F81" w:rsidRDefault="00116107" w:rsidP="00116107">
            <w:pPr>
              <w:spacing w:before="0" w:after="0" w:line="240" w:lineRule="auto"/>
              <w:ind w:left="55"/>
              <w:contextualSpacing/>
              <w:jc w:val="left"/>
              <w:rPr>
                <w:sz w:val="20"/>
              </w:rPr>
            </w:pPr>
            <w:r w:rsidRPr="004E0F81">
              <w:rPr>
                <w:sz w:val="20"/>
              </w:rPr>
              <w:t>250 l</w:t>
            </w:r>
          </w:p>
        </w:tc>
        <w:tc>
          <w:tcPr>
            <w:tcW w:w="1545" w:type="dxa"/>
          </w:tcPr>
          <w:p w14:paraId="054148CB" w14:textId="77777777" w:rsidR="00116107" w:rsidRPr="004E0F81" w:rsidRDefault="00116107" w:rsidP="00116107">
            <w:pPr>
              <w:spacing w:before="0" w:after="0" w:line="240" w:lineRule="auto"/>
              <w:ind w:left="55"/>
              <w:contextualSpacing/>
              <w:jc w:val="left"/>
              <w:rPr>
                <w:sz w:val="20"/>
              </w:rPr>
            </w:pPr>
            <w:r w:rsidRPr="004E0F81">
              <w:rPr>
                <w:sz w:val="20"/>
              </w:rPr>
              <w:t>250 l</w:t>
            </w:r>
          </w:p>
        </w:tc>
        <w:tc>
          <w:tcPr>
            <w:tcW w:w="1545" w:type="dxa"/>
          </w:tcPr>
          <w:p w14:paraId="349244C0" w14:textId="77777777" w:rsidR="00116107" w:rsidRPr="004E0F81" w:rsidRDefault="00116107" w:rsidP="00116107">
            <w:pPr>
              <w:spacing w:before="0" w:after="0" w:line="240" w:lineRule="auto"/>
              <w:ind w:left="55"/>
              <w:contextualSpacing/>
              <w:jc w:val="left"/>
              <w:rPr>
                <w:sz w:val="20"/>
              </w:rPr>
            </w:pPr>
            <w:r w:rsidRPr="004E0F81">
              <w:rPr>
                <w:sz w:val="20"/>
              </w:rPr>
              <w:t>250 l</w:t>
            </w:r>
          </w:p>
        </w:tc>
      </w:tr>
      <w:tr w:rsidR="00116107" w:rsidRPr="004E0F81" w14:paraId="5E65519E" w14:textId="77777777" w:rsidTr="00116107">
        <w:trPr>
          <w:trHeight w:val="261"/>
        </w:trPr>
        <w:tc>
          <w:tcPr>
            <w:tcW w:w="2231" w:type="dxa"/>
          </w:tcPr>
          <w:p w14:paraId="24B6E73D" w14:textId="77777777" w:rsidR="00116107" w:rsidRPr="004E0F81" w:rsidRDefault="00116107" w:rsidP="00116107">
            <w:pPr>
              <w:spacing w:before="0" w:after="0" w:line="240" w:lineRule="auto"/>
              <w:ind w:left="55"/>
              <w:contextualSpacing/>
              <w:jc w:val="left"/>
              <w:rPr>
                <w:sz w:val="20"/>
              </w:rPr>
            </w:pPr>
            <w:r w:rsidRPr="004E0F81">
              <w:rPr>
                <w:sz w:val="20"/>
              </w:rPr>
              <w:t>Minimalna ilość ciągów spalin w wymienniku</w:t>
            </w:r>
          </w:p>
        </w:tc>
        <w:tc>
          <w:tcPr>
            <w:tcW w:w="1562" w:type="dxa"/>
            <w:tcBorders>
              <w:bottom w:val="single" w:sz="4" w:space="0" w:color="auto"/>
            </w:tcBorders>
          </w:tcPr>
          <w:p w14:paraId="17D1D106" w14:textId="77777777" w:rsidR="00116107" w:rsidRPr="004E0F81" w:rsidRDefault="00116107" w:rsidP="00116107">
            <w:pPr>
              <w:spacing w:before="0" w:after="0" w:line="240" w:lineRule="auto"/>
              <w:ind w:left="55"/>
              <w:contextualSpacing/>
              <w:jc w:val="left"/>
              <w:rPr>
                <w:sz w:val="20"/>
              </w:rPr>
            </w:pPr>
            <w:r w:rsidRPr="004E0F81">
              <w:rPr>
                <w:sz w:val="20"/>
              </w:rPr>
              <w:t>Trzy ciągi spalin</w:t>
            </w:r>
          </w:p>
        </w:tc>
        <w:tc>
          <w:tcPr>
            <w:tcW w:w="1663" w:type="dxa"/>
            <w:tcBorders>
              <w:bottom w:val="single" w:sz="4" w:space="0" w:color="auto"/>
            </w:tcBorders>
          </w:tcPr>
          <w:p w14:paraId="674CA00E" w14:textId="77777777" w:rsidR="00116107" w:rsidRPr="004E0F81" w:rsidRDefault="00116107" w:rsidP="00116107">
            <w:pPr>
              <w:spacing w:before="0" w:after="0" w:line="240" w:lineRule="auto"/>
              <w:ind w:left="55"/>
              <w:contextualSpacing/>
              <w:jc w:val="left"/>
              <w:rPr>
                <w:sz w:val="20"/>
              </w:rPr>
            </w:pPr>
            <w:r w:rsidRPr="004E0F81">
              <w:rPr>
                <w:sz w:val="20"/>
              </w:rPr>
              <w:t>Trzy ciągi spalin</w:t>
            </w:r>
          </w:p>
        </w:tc>
        <w:tc>
          <w:tcPr>
            <w:tcW w:w="1545" w:type="dxa"/>
            <w:tcBorders>
              <w:bottom w:val="single" w:sz="4" w:space="0" w:color="auto"/>
            </w:tcBorders>
          </w:tcPr>
          <w:p w14:paraId="01A520DE" w14:textId="77777777" w:rsidR="00116107" w:rsidRPr="004E0F81" w:rsidRDefault="00116107" w:rsidP="00116107">
            <w:pPr>
              <w:spacing w:before="0" w:after="0" w:line="240" w:lineRule="auto"/>
              <w:ind w:left="55"/>
              <w:contextualSpacing/>
              <w:jc w:val="left"/>
              <w:rPr>
                <w:sz w:val="20"/>
              </w:rPr>
            </w:pPr>
            <w:r w:rsidRPr="004E0F81">
              <w:rPr>
                <w:sz w:val="20"/>
              </w:rPr>
              <w:t>Trzy ciągi spalin</w:t>
            </w:r>
          </w:p>
        </w:tc>
        <w:tc>
          <w:tcPr>
            <w:tcW w:w="1545" w:type="dxa"/>
            <w:tcBorders>
              <w:bottom w:val="single" w:sz="4" w:space="0" w:color="auto"/>
            </w:tcBorders>
          </w:tcPr>
          <w:p w14:paraId="36EA87B7" w14:textId="77777777" w:rsidR="00116107" w:rsidRPr="004E0F81" w:rsidRDefault="00116107" w:rsidP="00116107">
            <w:pPr>
              <w:spacing w:before="0" w:after="0" w:line="240" w:lineRule="auto"/>
              <w:ind w:left="55"/>
              <w:contextualSpacing/>
              <w:jc w:val="left"/>
              <w:rPr>
                <w:sz w:val="20"/>
              </w:rPr>
            </w:pPr>
            <w:r w:rsidRPr="004E0F81">
              <w:rPr>
                <w:sz w:val="20"/>
              </w:rPr>
              <w:t>Trzy ciągi spalin</w:t>
            </w:r>
          </w:p>
        </w:tc>
      </w:tr>
      <w:tr w:rsidR="00116107" w:rsidRPr="004E0F81" w14:paraId="056E36F7" w14:textId="77777777" w:rsidTr="00116107">
        <w:trPr>
          <w:trHeight w:val="261"/>
        </w:trPr>
        <w:tc>
          <w:tcPr>
            <w:tcW w:w="2231" w:type="dxa"/>
            <w:tcBorders>
              <w:right w:val="single" w:sz="4" w:space="0" w:color="auto"/>
            </w:tcBorders>
          </w:tcPr>
          <w:p w14:paraId="6FF91368" w14:textId="77777777" w:rsidR="00116107" w:rsidRPr="004E0F81" w:rsidRDefault="00116107" w:rsidP="00116107">
            <w:pPr>
              <w:spacing w:before="0" w:after="0" w:line="240" w:lineRule="auto"/>
              <w:ind w:left="55"/>
              <w:contextualSpacing/>
              <w:jc w:val="left"/>
              <w:rPr>
                <w:sz w:val="20"/>
              </w:rPr>
            </w:pPr>
            <w:r>
              <w:rPr>
                <w:sz w:val="20"/>
              </w:rPr>
              <w:t>Minimalna grubość blachy wymiennika</w:t>
            </w:r>
          </w:p>
        </w:tc>
        <w:tc>
          <w:tcPr>
            <w:tcW w:w="1562" w:type="dxa"/>
            <w:tcBorders>
              <w:top w:val="single" w:sz="4" w:space="0" w:color="auto"/>
              <w:left w:val="single" w:sz="4" w:space="0" w:color="auto"/>
              <w:bottom w:val="single" w:sz="4" w:space="0" w:color="auto"/>
              <w:right w:val="single" w:sz="4" w:space="0" w:color="auto"/>
            </w:tcBorders>
          </w:tcPr>
          <w:p w14:paraId="416A6408" w14:textId="77777777" w:rsidR="00116107" w:rsidRPr="004E0F81" w:rsidRDefault="00116107" w:rsidP="00116107">
            <w:pPr>
              <w:spacing w:before="0" w:after="0" w:line="240" w:lineRule="auto"/>
              <w:ind w:left="55"/>
              <w:contextualSpacing/>
              <w:jc w:val="left"/>
              <w:rPr>
                <w:sz w:val="20"/>
              </w:rPr>
            </w:pPr>
            <w:r>
              <w:rPr>
                <w:sz w:val="20"/>
              </w:rPr>
              <w:t>5 mm</w:t>
            </w:r>
          </w:p>
        </w:tc>
        <w:tc>
          <w:tcPr>
            <w:tcW w:w="1663" w:type="dxa"/>
            <w:tcBorders>
              <w:top w:val="single" w:sz="4" w:space="0" w:color="auto"/>
              <w:left w:val="single" w:sz="4" w:space="0" w:color="auto"/>
              <w:bottom w:val="single" w:sz="4" w:space="0" w:color="auto"/>
              <w:right w:val="single" w:sz="4" w:space="0" w:color="auto"/>
            </w:tcBorders>
          </w:tcPr>
          <w:p w14:paraId="298C6C70" w14:textId="77777777" w:rsidR="00116107" w:rsidRDefault="00116107" w:rsidP="00116107">
            <w:pPr>
              <w:spacing w:before="0" w:after="0" w:line="240" w:lineRule="auto"/>
              <w:ind w:left="55"/>
              <w:contextualSpacing/>
              <w:jc w:val="left"/>
              <w:rPr>
                <w:sz w:val="20"/>
              </w:rPr>
            </w:pPr>
            <w:r>
              <w:rPr>
                <w:sz w:val="20"/>
              </w:rPr>
              <w:t>5 mm</w:t>
            </w:r>
          </w:p>
        </w:tc>
        <w:tc>
          <w:tcPr>
            <w:tcW w:w="1545" w:type="dxa"/>
            <w:tcBorders>
              <w:top w:val="single" w:sz="4" w:space="0" w:color="auto"/>
              <w:left w:val="single" w:sz="4" w:space="0" w:color="auto"/>
              <w:bottom w:val="single" w:sz="4" w:space="0" w:color="auto"/>
              <w:right w:val="single" w:sz="4" w:space="0" w:color="auto"/>
            </w:tcBorders>
          </w:tcPr>
          <w:p w14:paraId="0B28BCE3" w14:textId="77777777" w:rsidR="00116107" w:rsidRDefault="00116107" w:rsidP="00116107">
            <w:pPr>
              <w:spacing w:before="0" w:after="0" w:line="240" w:lineRule="auto"/>
              <w:ind w:left="55"/>
              <w:contextualSpacing/>
              <w:jc w:val="left"/>
              <w:rPr>
                <w:sz w:val="20"/>
              </w:rPr>
            </w:pPr>
            <w:r>
              <w:rPr>
                <w:sz w:val="20"/>
              </w:rPr>
              <w:t>5 mm</w:t>
            </w:r>
          </w:p>
        </w:tc>
        <w:tc>
          <w:tcPr>
            <w:tcW w:w="1545" w:type="dxa"/>
            <w:tcBorders>
              <w:top w:val="single" w:sz="4" w:space="0" w:color="auto"/>
              <w:left w:val="single" w:sz="4" w:space="0" w:color="auto"/>
              <w:bottom w:val="single" w:sz="4" w:space="0" w:color="auto"/>
              <w:right w:val="single" w:sz="4" w:space="0" w:color="auto"/>
            </w:tcBorders>
          </w:tcPr>
          <w:p w14:paraId="34E30CC8" w14:textId="77777777" w:rsidR="00116107" w:rsidRDefault="00116107" w:rsidP="00116107">
            <w:pPr>
              <w:spacing w:before="0" w:after="0" w:line="240" w:lineRule="auto"/>
              <w:ind w:left="55"/>
              <w:contextualSpacing/>
              <w:jc w:val="left"/>
              <w:rPr>
                <w:sz w:val="20"/>
              </w:rPr>
            </w:pPr>
            <w:r>
              <w:rPr>
                <w:sz w:val="20"/>
              </w:rPr>
              <w:t>5 mm</w:t>
            </w:r>
          </w:p>
        </w:tc>
      </w:tr>
      <w:tr w:rsidR="00116107" w:rsidRPr="005909C9" w14:paraId="70193481" w14:textId="77777777" w:rsidTr="00116107">
        <w:trPr>
          <w:trHeight w:val="261"/>
        </w:trPr>
        <w:tc>
          <w:tcPr>
            <w:tcW w:w="2231" w:type="dxa"/>
            <w:tcBorders>
              <w:right w:val="single" w:sz="4" w:space="0" w:color="auto"/>
            </w:tcBorders>
          </w:tcPr>
          <w:p w14:paraId="703F6131" w14:textId="77777777" w:rsidR="00116107" w:rsidRPr="004E0F81" w:rsidRDefault="00116107" w:rsidP="00116107">
            <w:pPr>
              <w:spacing w:before="0" w:after="0" w:line="240" w:lineRule="auto"/>
              <w:ind w:left="55"/>
              <w:contextualSpacing/>
              <w:jc w:val="left"/>
              <w:rPr>
                <w:sz w:val="20"/>
              </w:rPr>
            </w:pPr>
            <w:r w:rsidRPr="004E0F81">
              <w:rPr>
                <w:sz w:val="20"/>
              </w:rPr>
              <w:t>Wymagany zakres modulacji palnika</w:t>
            </w:r>
          </w:p>
        </w:tc>
        <w:tc>
          <w:tcPr>
            <w:tcW w:w="1562" w:type="dxa"/>
            <w:tcBorders>
              <w:top w:val="single" w:sz="4" w:space="0" w:color="auto"/>
              <w:left w:val="single" w:sz="4" w:space="0" w:color="auto"/>
              <w:bottom w:val="single" w:sz="4" w:space="0" w:color="auto"/>
              <w:right w:val="single" w:sz="4" w:space="0" w:color="auto"/>
            </w:tcBorders>
          </w:tcPr>
          <w:p w14:paraId="4A808F3C" w14:textId="77777777" w:rsidR="00116107" w:rsidRPr="005909C9" w:rsidRDefault="00116107" w:rsidP="00116107">
            <w:pPr>
              <w:spacing w:before="0" w:after="0" w:line="240" w:lineRule="auto"/>
              <w:ind w:left="55"/>
              <w:contextualSpacing/>
              <w:jc w:val="left"/>
              <w:rPr>
                <w:sz w:val="20"/>
              </w:rPr>
            </w:pPr>
            <w:r w:rsidRPr="004E0F81">
              <w:rPr>
                <w:sz w:val="20"/>
              </w:rPr>
              <w:t>Max. 35-100%</w:t>
            </w:r>
          </w:p>
        </w:tc>
        <w:tc>
          <w:tcPr>
            <w:tcW w:w="1663" w:type="dxa"/>
            <w:tcBorders>
              <w:top w:val="single" w:sz="4" w:space="0" w:color="auto"/>
              <w:left w:val="single" w:sz="4" w:space="0" w:color="auto"/>
              <w:bottom w:val="single" w:sz="4" w:space="0" w:color="auto"/>
              <w:right w:val="single" w:sz="4" w:space="0" w:color="auto"/>
            </w:tcBorders>
          </w:tcPr>
          <w:p w14:paraId="4103C325" w14:textId="77777777" w:rsidR="00116107" w:rsidRPr="004E0F81" w:rsidRDefault="00116107" w:rsidP="00116107">
            <w:pPr>
              <w:spacing w:before="0" w:after="0" w:line="240" w:lineRule="auto"/>
              <w:ind w:left="55"/>
              <w:contextualSpacing/>
              <w:jc w:val="left"/>
              <w:rPr>
                <w:sz w:val="20"/>
              </w:rPr>
            </w:pPr>
            <w:r w:rsidRPr="004E0F81">
              <w:rPr>
                <w:sz w:val="20"/>
              </w:rPr>
              <w:t>Max. 35-100%</w:t>
            </w:r>
          </w:p>
        </w:tc>
        <w:tc>
          <w:tcPr>
            <w:tcW w:w="1545" w:type="dxa"/>
            <w:tcBorders>
              <w:top w:val="single" w:sz="4" w:space="0" w:color="auto"/>
              <w:left w:val="single" w:sz="4" w:space="0" w:color="auto"/>
              <w:bottom w:val="single" w:sz="4" w:space="0" w:color="auto"/>
              <w:right w:val="single" w:sz="4" w:space="0" w:color="auto"/>
            </w:tcBorders>
          </w:tcPr>
          <w:p w14:paraId="48622DD2" w14:textId="77777777" w:rsidR="00116107" w:rsidRPr="004E0F81" w:rsidRDefault="00116107" w:rsidP="00116107">
            <w:pPr>
              <w:spacing w:before="0" w:after="0" w:line="240" w:lineRule="auto"/>
              <w:ind w:left="55"/>
              <w:contextualSpacing/>
              <w:jc w:val="left"/>
              <w:rPr>
                <w:sz w:val="20"/>
              </w:rPr>
            </w:pPr>
            <w:r w:rsidRPr="004E0F81">
              <w:rPr>
                <w:sz w:val="20"/>
              </w:rPr>
              <w:t>Max. 35-100%</w:t>
            </w:r>
          </w:p>
        </w:tc>
        <w:tc>
          <w:tcPr>
            <w:tcW w:w="1545" w:type="dxa"/>
            <w:tcBorders>
              <w:top w:val="single" w:sz="4" w:space="0" w:color="auto"/>
              <w:left w:val="single" w:sz="4" w:space="0" w:color="auto"/>
              <w:bottom w:val="single" w:sz="4" w:space="0" w:color="auto"/>
              <w:right w:val="single" w:sz="4" w:space="0" w:color="auto"/>
            </w:tcBorders>
          </w:tcPr>
          <w:p w14:paraId="7984A0C9" w14:textId="77777777" w:rsidR="00116107" w:rsidRPr="004E0F81" w:rsidRDefault="00116107" w:rsidP="00116107">
            <w:pPr>
              <w:spacing w:before="0" w:after="0" w:line="240" w:lineRule="auto"/>
              <w:ind w:left="55"/>
              <w:contextualSpacing/>
              <w:jc w:val="left"/>
              <w:rPr>
                <w:sz w:val="20"/>
              </w:rPr>
            </w:pPr>
            <w:r w:rsidRPr="004E0F81">
              <w:rPr>
                <w:sz w:val="20"/>
              </w:rPr>
              <w:t>Max. 35-100%</w:t>
            </w:r>
          </w:p>
        </w:tc>
      </w:tr>
    </w:tbl>
    <w:p w14:paraId="120031E0" w14:textId="77777777" w:rsidR="00023F2A" w:rsidRDefault="00023F2A" w:rsidP="0006057A">
      <w:pPr>
        <w:spacing w:before="0"/>
        <w:rPr>
          <w:rFonts w:cs="Calibri"/>
          <w:sz w:val="18"/>
          <w:szCs w:val="18"/>
          <w:bdr w:val="none" w:sz="0" w:space="0" w:color="auto" w:frame="1"/>
          <w:lang w:eastAsia="pl-PL"/>
        </w:rPr>
      </w:pPr>
    </w:p>
    <w:p w14:paraId="2C861F57" w14:textId="77777777" w:rsidR="00FA2021" w:rsidRPr="00533DD4" w:rsidRDefault="00FA2021" w:rsidP="000D5491">
      <w:pPr>
        <w:rPr>
          <w:rFonts w:cs="Calibri"/>
          <w:b/>
          <w:bCs/>
          <w:szCs w:val="24"/>
          <w:lang w:eastAsia="pl-PL"/>
        </w:rPr>
      </w:pPr>
      <w:r w:rsidRPr="00533DD4">
        <w:rPr>
          <w:rFonts w:cs="Calibri"/>
          <w:b/>
          <w:bCs/>
          <w:szCs w:val="24"/>
          <w:bdr w:val="none" w:sz="0" w:space="0" w:color="auto" w:frame="1"/>
          <w:lang w:eastAsia="pl-PL"/>
        </w:rPr>
        <w:t xml:space="preserve">Automatyka kotła </w:t>
      </w:r>
      <w:r w:rsidR="000D5491" w:rsidRPr="00533DD4">
        <w:rPr>
          <w:rFonts w:cs="Calibri"/>
          <w:b/>
          <w:bCs/>
          <w:szCs w:val="24"/>
          <w:bdr w:val="none" w:sz="0" w:space="0" w:color="auto" w:frame="1"/>
          <w:lang w:eastAsia="pl-PL"/>
        </w:rPr>
        <w:t xml:space="preserve">wyposażona w </w:t>
      </w:r>
      <w:r w:rsidR="000D5491" w:rsidRPr="00533DD4">
        <w:rPr>
          <w:rFonts w:cs="Calibri"/>
          <w:b/>
          <w:bCs/>
          <w:szCs w:val="24"/>
        </w:rPr>
        <w:t xml:space="preserve">sterownik pogodowy </w:t>
      </w:r>
      <w:r w:rsidRPr="00533DD4">
        <w:rPr>
          <w:rFonts w:cs="Calibri"/>
          <w:b/>
          <w:bCs/>
          <w:szCs w:val="24"/>
          <w:bdr w:val="none" w:sz="0" w:space="0" w:color="auto" w:frame="1"/>
          <w:lang w:eastAsia="pl-PL"/>
        </w:rPr>
        <w:t>powinna sterować:</w:t>
      </w:r>
    </w:p>
    <w:p w14:paraId="306D1297" w14:textId="77777777" w:rsidR="00AB5D63" w:rsidRPr="00AB5D63" w:rsidRDefault="00AB5D63" w:rsidP="0065591D">
      <w:pPr>
        <w:numPr>
          <w:ilvl w:val="0"/>
          <w:numId w:val="17"/>
        </w:numPr>
        <w:contextualSpacing/>
      </w:pPr>
      <w:r w:rsidRPr="00AB5D63">
        <w:t>sterowanie zapalarką,</w:t>
      </w:r>
    </w:p>
    <w:p w14:paraId="636EF75B" w14:textId="77777777" w:rsidR="00AB5D63" w:rsidRPr="00AB5D63" w:rsidRDefault="00AB5D63" w:rsidP="0065591D">
      <w:pPr>
        <w:numPr>
          <w:ilvl w:val="0"/>
          <w:numId w:val="17"/>
        </w:numPr>
        <w:contextualSpacing/>
      </w:pPr>
      <w:r w:rsidRPr="00AB5D63">
        <w:t>sterowanie podajnikiem,</w:t>
      </w:r>
    </w:p>
    <w:p w14:paraId="3314495B" w14:textId="77777777" w:rsidR="00AB5D63" w:rsidRPr="00AB5D63" w:rsidRDefault="00AB5D63" w:rsidP="0065591D">
      <w:pPr>
        <w:numPr>
          <w:ilvl w:val="0"/>
          <w:numId w:val="17"/>
        </w:numPr>
        <w:contextualSpacing/>
      </w:pPr>
      <w:r w:rsidRPr="00AB5D63">
        <w:t>sterowanie wentylatorem nadmuchowym,</w:t>
      </w:r>
    </w:p>
    <w:p w14:paraId="2C4F0618" w14:textId="77777777" w:rsidR="00AB5D63" w:rsidRPr="00AB5D63" w:rsidRDefault="00AB5D63" w:rsidP="0065591D">
      <w:pPr>
        <w:numPr>
          <w:ilvl w:val="0"/>
          <w:numId w:val="17"/>
        </w:numPr>
        <w:contextualSpacing/>
      </w:pPr>
      <w:r w:rsidRPr="00AB5D63">
        <w:t>sterowanie pompą centralnego ogrzewania c.o.,</w:t>
      </w:r>
    </w:p>
    <w:p w14:paraId="6EA99EFB" w14:textId="77777777" w:rsidR="00AB5D63" w:rsidRPr="00AB5D63" w:rsidRDefault="00AB5D63" w:rsidP="0065591D">
      <w:pPr>
        <w:numPr>
          <w:ilvl w:val="0"/>
          <w:numId w:val="17"/>
        </w:numPr>
        <w:contextualSpacing/>
      </w:pPr>
      <w:r w:rsidRPr="00AB5D63">
        <w:t>płynne sterowanie obiegiem z zaworem mieszającym,</w:t>
      </w:r>
    </w:p>
    <w:p w14:paraId="7C450255" w14:textId="77777777" w:rsidR="00AB5D63" w:rsidRPr="00AB5D63" w:rsidRDefault="00AB5D63" w:rsidP="0065591D">
      <w:pPr>
        <w:numPr>
          <w:ilvl w:val="0"/>
          <w:numId w:val="17"/>
        </w:numPr>
        <w:contextualSpacing/>
      </w:pPr>
      <w:r w:rsidRPr="00AB5D63">
        <w:t>odczyt danych z ciepłomierza zamontowanego na przewodzie powrotnym CO,</w:t>
      </w:r>
    </w:p>
    <w:p w14:paraId="7E778085" w14:textId="77777777" w:rsidR="00AB5D63" w:rsidRPr="00AB5D63" w:rsidRDefault="00AB5D63" w:rsidP="0065591D">
      <w:pPr>
        <w:numPr>
          <w:ilvl w:val="0"/>
          <w:numId w:val="17"/>
        </w:numPr>
        <w:contextualSpacing/>
      </w:pPr>
      <w:r w:rsidRPr="00AB5D63">
        <w:t>sterowanie pompą c.w.u.,</w:t>
      </w:r>
    </w:p>
    <w:p w14:paraId="498A6215" w14:textId="77777777" w:rsidR="00AB5D63" w:rsidRPr="00AB5D63" w:rsidRDefault="00AB5D63" w:rsidP="0065591D">
      <w:pPr>
        <w:numPr>
          <w:ilvl w:val="0"/>
          <w:numId w:val="17"/>
        </w:numPr>
        <w:contextualSpacing/>
      </w:pPr>
      <w:r w:rsidRPr="00AB5D63">
        <w:t>współpraca z termostatem pokojowym,</w:t>
      </w:r>
    </w:p>
    <w:p w14:paraId="5CE18B88" w14:textId="77777777" w:rsidR="00AB5D63" w:rsidRPr="00AB5D63" w:rsidRDefault="00AB5D63" w:rsidP="0065591D">
      <w:pPr>
        <w:numPr>
          <w:ilvl w:val="0"/>
          <w:numId w:val="17"/>
        </w:numPr>
        <w:contextualSpacing/>
      </w:pPr>
      <w:r w:rsidRPr="00AB5D63">
        <w:t>sterowanie tygodniowe,</w:t>
      </w:r>
    </w:p>
    <w:p w14:paraId="53B2BA52" w14:textId="77777777" w:rsidR="00AB5D63" w:rsidRPr="00AB5D63" w:rsidRDefault="00AB5D63" w:rsidP="0065591D">
      <w:pPr>
        <w:numPr>
          <w:ilvl w:val="0"/>
          <w:numId w:val="17"/>
        </w:numPr>
        <w:contextualSpacing/>
      </w:pPr>
      <w:r w:rsidRPr="00AB5D63">
        <w:t>możliwość podłączenia dwóch dodatkowych modułów sterujących zaworami mieszającymi</w:t>
      </w:r>
      <w:r>
        <w:t xml:space="preserve"> </w:t>
      </w:r>
      <w:r w:rsidRPr="00AB5D63">
        <w:t>obiegów C.O.</w:t>
      </w:r>
    </w:p>
    <w:p w14:paraId="0AA2B46F" w14:textId="77777777" w:rsidR="00FA2021" w:rsidRPr="00533DD4" w:rsidRDefault="00FA2021" w:rsidP="00AB5D63">
      <w:pPr>
        <w:rPr>
          <w:b/>
          <w:lang w:eastAsia="pl-PL"/>
        </w:rPr>
      </w:pPr>
      <w:r w:rsidRPr="00533DD4">
        <w:rPr>
          <w:lang w:eastAsia="pl-PL"/>
        </w:rPr>
        <w:t>Wymagane jest, aby kotły zostały wykonane wg. Normy PN-EN 303-5:2012 lub równoważnej oraz zgodnie z rozporządzeniem UE dotyczącym certyfikatu ECODESIGN lub równoważnego.</w:t>
      </w:r>
    </w:p>
    <w:p w14:paraId="1EF0B53B" w14:textId="77777777" w:rsidR="00FA2021" w:rsidRPr="00533DD4" w:rsidRDefault="00FA2021" w:rsidP="00FA2021">
      <w:pPr>
        <w:rPr>
          <w:lang w:eastAsia="pl-PL"/>
        </w:rPr>
      </w:pPr>
      <w:r w:rsidRPr="00533DD4">
        <w:rPr>
          <w:lang w:eastAsia="pl-PL"/>
        </w:rPr>
        <w:t>Każdy kocioł powinien posiadać etykietę efektywności energetycznej. Spełnienie wymogów powinno być poparte certyfikatem wydanym na podstawie przeprowadzonych badań przez akredytowana jednostkę badawczą. Wymagane jest, aby kocioł posiadał oznaczenie znakiem CE.</w:t>
      </w:r>
    </w:p>
    <w:p w14:paraId="13656709" w14:textId="77777777" w:rsidR="00FA2021" w:rsidRDefault="00FA2021" w:rsidP="00FA2021">
      <w:pPr>
        <w:rPr>
          <w:lang w:eastAsia="pl-PL"/>
        </w:rPr>
      </w:pPr>
      <w:r w:rsidRPr="00533DD4">
        <w:rPr>
          <w:lang w:eastAsia="pl-PL"/>
        </w:rPr>
        <w:t>Projektowane kotły grzewcze, przeznaczone do podgrzewania czynnika grzewczego w układzie centralnego ogrzewania, powinny umożliwiać osiąganie temperatury roboczej na wyjściu z kotła nie niższej niż 80</w:t>
      </w:r>
      <w:r w:rsidRPr="00533DD4">
        <w:rPr>
          <w:vertAlign w:val="superscript"/>
          <w:lang w:eastAsia="pl-PL"/>
        </w:rPr>
        <w:t>o</w:t>
      </w:r>
      <w:r w:rsidRPr="00533DD4">
        <w:rPr>
          <w:lang w:eastAsia="pl-PL"/>
        </w:rPr>
        <w:t>C i nieprzekraczającej 85</w:t>
      </w:r>
      <w:r w:rsidRPr="00533DD4">
        <w:rPr>
          <w:vertAlign w:val="superscript"/>
          <w:lang w:eastAsia="pl-PL"/>
        </w:rPr>
        <w:t>o</w:t>
      </w:r>
      <w:r w:rsidRPr="00533DD4">
        <w:rPr>
          <w:lang w:eastAsia="pl-PL"/>
        </w:rPr>
        <w:t xml:space="preserve">C, przy ciśnieniu roboczym nie wyższym niż 2 bary. </w:t>
      </w:r>
    </w:p>
    <w:p w14:paraId="342E8C80" w14:textId="77777777" w:rsidR="00AB5D63" w:rsidRDefault="00AB5D63" w:rsidP="00AB5D63">
      <w:pPr>
        <w:rPr>
          <w:lang w:eastAsia="pl-PL"/>
        </w:rPr>
      </w:pPr>
      <w:r>
        <w:rPr>
          <w:lang w:eastAsia="pl-PL"/>
        </w:rPr>
        <w:t xml:space="preserve">Kotły powinny być przeznaczone do instalacji pracujących w otwartych jak i zamkniętych systemach grzewczych (pod warunkiem zastosowania zestawu zabezpieczającego w postaci armatury bezpieczeństwa oraz niezawodnego urządzenia do odprowadzania nadmiaru mocy cieplnej zgodnie z obowiązującymi przepisami – koszt po stronie Użytkownika instalacji). </w:t>
      </w:r>
    </w:p>
    <w:p w14:paraId="78D0E83B" w14:textId="77777777" w:rsidR="00AB5D63" w:rsidRDefault="00AB5D63" w:rsidP="00AB5D63">
      <w:pPr>
        <w:rPr>
          <w:lang w:eastAsia="pl-PL"/>
        </w:rPr>
      </w:pPr>
      <w:r>
        <w:rPr>
          <w:lang w:eastAsia="pl-PL"/>
        </w:rPr>
        <w:t>W tym przypadku instalacja kotła i zastosowanych urządzeń zabezpieczających musi spełniać wymagania normy PN‐EN 12828 lub równoważnej.</w:t>
      </w:r>
    </w:p>
    <w:p w14:paraId="016A288E" w14:textId="77777777" w:rsidR="00AB5D63" w:rsidRPr="00533DD4" w:rsidRDefault="00AB5D63" w:rsidP="00AB5D63">
      <w:pPr>
        <w:rPr>
          <w:lang w:eastAsia="pl-PL"/>
        </w:rPr>
      </w:pPr>
      <w:r>
        <w:rPr>
          <w:lang w:eastAsia="pl-PL"/>
        </w:rPr>
        <w:t xml:space="preserve">Zaprojektowany kocioł grzewczy powinien być stalowy oraz trójciągowy, wyposażony w palnik do automatycznego spalania </w:t>
      </w:r>
      <w:proofErr w:type="spellStart"/>
      <w:r>
        <w:rPr>
          <w:lang w:eastAsia="pl-PL"/>
        </w:rPr>
        <w:t>pelletu</w:t>
      </w:r>
      <w:proofErr w:type="spellEnd"/>
      <w:r>
        <w:rPr>
          <w:lang w:eastAsia="pl-PL"/>
        </w:rPr>
        <w:t>. Część wymiennika kotła wykonana powinna być w technologii płomieniówkowo – półkowej z poziomym przepływem spalin.</w:t>
      </w:r>
    </w:p>
    <w:p w14:paraId="60A292A5" w14:textId="77777777" w:rsidR="00FA2021" w:rsidRDefault="00AB5D63" w:rsidP="00AB5D63">
      <w:pPr>
        <w:rPr>
          <w:lang w:eastAsia="pl-PL"/>
        </w:rPr>
      </w:pPr>
      <w:r>
        <w:rPr>
          <w:lang w:eastAsia="pl-PL"/>
        </w:rPr>
        <w:t>Kocioł powinien płynnie modulować w zakresie 3</w:t>
      </w:r>
      <w:r w:rsidR="00CB61F1">
        <w:rPr>
          <w:lang w:eastAsia="pl-PL"/>
        </w:rPr>
        <w:t>5</w:t>
      </w:r>
      <w:r>
        <w:rPr>
          <w:lang w:eastAsia="pl-PL"/>
        </w:rPr>
        <w:t xml:space="preserve"> % ‐ 100 %. W celu umożliwienia adaptacji kotłów w pomieszczeniach o małych wymiarach zakłada się, że szerokość kotła nie będzie większa niż 65 cm. Szerokość zbiornika paliwa nie powinna być większa niż 65 cm. Ze względu na różnorodne wielkości pomieszczeń w których mają zostać zamontowane kotły, kocioł i zasobnik paliwa (</w:t>
      </w:r>
      <w:proofErr w:type="spellStart"/>
      <w:r>
        <w:rPr>
          <w:lang w:eastAsia="pl-PL"/>
        </w:rPr>
        <w:t>pelletu</w:t>
      </w:r>
      <w:proofErr w:type="spellEnd"/>
      <w:r>
        <w:rPr>
          <w:lang w:eastAsia="pl-PL"/>
        </w:rPr>
        <w:t>) nie mogą być połączone ze sobą – powinny stanowić dwa osobne urządzenia, tak aby można było swobodnie ustawiać zbiornik z paliwem zarówno z prawej jak i z lewej strony kotła, a także od przodu kotła.</w:t>
      </w:r>
    </w:p>
    <w:p w14:paraId="57E0B396" w14:textId="77777777" w:rsidR="004E0F81" w:rsidRPr="00533DD4" w:rsidRDefault="004E0F81" w:rsidP="00AB5D63">
      <w:pPr>
        <w:rPr>
          <w:lang w:eastAsia="pl-PL"/>
        </w:rPr>
      </w:pPr>
      <w:r>
        <w:rPr>
          <w:sz w:val="23"/>
          <w:szCs w:val="23"/>
        </w:rPr>
        <w:t xml:space="preserve">Ze względu na to, że inwestycje w tym zakresie mają długotrwały charakter, powinny być zgodne z właściwymi przepisami unijnymi. Wspierane urządzenia do ogrzewania muszą od początku okresu programowania charakteryzować się obowiązującym od końca 2020 r. minimalnym poziomem efektywności energetycznej i normami emisji zanieczyszczeń, które zostały określone w środkach wykonawczych do dyrektywy 2009/125/WE z dnia 21 października 2009 r. ustanawiającej ogólne zasady ustalania wymogów dotyczących </w:t>
      </w:r>
      <w:proofErr w:type="spellStart"/>
      <w:r>
        <w:rPr>
          <w:sz w:val="23"/>
          <w:szCs w:val="23"/>
        </w:rPr>
        <w:t>ekoprojektu</w:t>
      </w:r>
      <w:proofErr w:type="spellEnd"/>
      <w:r>
        <w:rPr>
          <w:sz w:val="23"/>
          <w:szCs w:val="23"/>
        </w:rPr>
        <w:t xml:space="preserve"> dla produktów związanych z energią. Projekty uwzględniające wymianę/modernizację urządzeń grzewczych opalanych na biomasę powinny być zgodne z programami ochrony powietrza. Wymiana urządzeń grzewczych powinna być również zgodna z przepisami prawa krajowego tj. Rozporządzeniem Ministra Rozwoju i Finansów z dnia 1 sierpnia 2017 roku w sprawie wymagań dla kotłów na paliwo stałe oraz Kotły grzewcze -- Część 5: Kotły grzewcze na paliwa stałe z ręcznym i automatycznym zasypem paliwa o mocy nominalnej do 500 kW -- Terminologia, wymagania, badania i oznakowanie. Jednostki powinny być wyposażone w automatyczny podajnik paliwa, nie mogą posiadać rusztu awaryjnego ani elementów umożliwiających jego zamontowanie.</w:t>
      </w:r>
    </w:p>
    <w:p w14:paraId="62565928" w14:textId="77777777" w:rsidR="004E3693" w:rsidRPr="002D727A" w:rsidRDefault="004E3693" w:rsidP="00F81D9F">
      <w:pPr>
        <w:pStyle w:val="Nagwek5"/>
      </w:pPr>
      <w:bookmarkStart w:id="139" w:name="_Toc38270482"/>
      <w:bookmarkStart w:id="140" w:name="_Toc65760384"/>
      <w:r w:rsidRPr="002D727A">
        <w:t>Zabezpieczenie przed powrotem zbyt niskiej temperatury do kotła</w:t>
      </w:r>
      <w:bookmarkEnd w:id="133"/>
      <w:bookmarkEnd w:id="134"/>
      <w:bookmarkEnd w:id="135"/>
      <w:bookmarkEnd w:id="136"/>
      <w:bookmarkEnd w:id="137"/>
      <w:bookmarkEnd w:id="138"/>
      <w:bookmarkEnd w:id="139"/>
      <w:bookmarkEnd w:id="140"/>
    </w:p>
    <w:p w14:paraId="25A7414E" w14:textId="77777777" w:rsidR="004E3693" w:rsidRPr="00533DD4" w:rsidRDefault="004E3693" w:rsidP="004E3693">
      <w:r w:rsidRPr="00533DD4">
        <w:t>W celu maksymalizacji trwałości jednostki kotłowej należy wyeliminować wykraplanie niskotemperaturowe w komorze kotła. Nie można dopuścić do powrotu do jednostki wody z obiegu grzewczego o temperaturze poniżej określonej w specyfikacji jednostki. W tym celu kocioł należy wyposażyć w system zapobiegającą spadkowi temperatury powrotnej.</w:t>
      </w:r>
    </w:p>
    <w:p w14:paraId="1C8104C9" w14:textId="77777777" w:rsidR="004E3693" w:rsidRPr="00533DD4" w:rsidRDefault="004E3693" w:rsidP="00F81D9F">
      <w:pPr>
        <w:pStyle w:val="Nagwek5"/>
      </w:pPr>
      <w:bookmarkStart w:id="141" w:name="_Toc31372377"/>
      <w:bookmarkStart w:id="142" w:name="_Toc36192937"/>
      <w:bookmarkStart w:id="143" w:name="_Toc38270483"/>
      <w:bookmarkStart w:id="144" w:name="_Toc65760385"/>
      <w:r w:rsidRPr="00533DD4">
        <w:t>Zabezpieczenie instalacji przed wzrostem ciśnienia</w:t>
      </w:r>
      <w:bookmarkEnd w:id="141"/>
      <w:bookmarkEnd w:id="142"/>
      <w:bookmarkEnd w:id="143"/>
      <w:bookmarkEnd w:id="144"/>
    </w:p>
    <w:p w14:paraId="1CA15662" w14:textId="77777777" w:rsidR="004E3693" w:rsidRPr="00533DD4" w:rsidRDefault="004E3693" w:rsidP="004E3693">
      <w:bookmarkStart w:id="145" w:name="_Toc474156942"/>
      <w:bookmarkStart w:id="146" w:name="_Toc460398163"/>
      <w:bookmarkStart w:id="147" w:name="_Toc459811933"/>
      <w:bookmarkStart w:id="148" w:name="_Toc459726332"/>
      <w:bookmarkStart w:id="149" w:name="_Toc452726498"/>
      <w:r w:rsidRPr="00533DD4">
        <w:rPr>
          <w:shd w:val="clear" w:color="auto" w:fill="FFFFFF"/>
        </w:rPr>
        <w:t>Jeżeli producent urządzenia dopuszcza montaż</w:t>
      </w:r>
      <w:r w:rsidRPr="00533DD4">
        <w:t> kotła </w:t>
      </w:r>
      <w:r w:rsidRPr="00533DD4">
        <w:rPr>
          <w:shd w:val="clear" w:color="auto" w:fill="FFFFFF"/>
        </w:rPr>
        <w:t xml:space="preserve">w układzie zamkniętym, należy wykonać instalację zgodnie z </w:t>
      </w:r>
      <w:r w:rsidR="00CB61F1">
        <w:rPr>
          <w:shd w:val="clear" w:color="auto" w:fill="FFFFFF"/>
        </w:rPr>
        <w:t>PN-B-02414</w:t>
      </w:r>
      <w:r w:rsidRPr="00533DD4">
        <w:rPr>
          <w:shd w:val="clear" w:color="auto" w:fill="FFFFFF"/>
        </w:rPr>
        <w:t xml:space="preserve"> oraz dodatkowo wyposażyć instalację w urządzenia do odprowadzenia nadmiaru ciepła w przypadku awarii. Należy wykonać dobór naczynia </w:t>
      </w:r>
      <w:proofErr w:type="spellStart"/>
      <w:r w:rsidRPr="00533DD4">
        <w:rPr>
          <w:shd w:val="clear" w:color="auto" w:fill="FFFFFF"/>
        </w:rPr>
        <w:t>wzbiorczego</w:t>
      </w:r>
      <w:proofErr w:type="spellEnd"/>
      <w:r w:rsidRPr="00533DD4">
        <w:rPr>
          <w:shd w:val="clear" w:color="auto" w:fill="FFFFFF"/>
        </w:rPr>
        <w:t xml:space="preserve"> zamkniętego do każdej instalacji. Na przewodzie łączącym naczynie ze źródłem ciepła nie może znajdować się armatura odcinająca</w:t>
      </w:r>
      <w:r w:rsidRPr="00533DD4">
        <w:rPr>
          <w:rStyle w:val="apple-converted-space"/>
          <w:color w:val="444444"/>
          <w:sz w:val="23"/>
          <w:szCs w:val="23"/>
          <w:shd w:val="clear" w:color="auto" w:fill="FFFFFF"/>
        </w:rPr>
        <w:t> </w:t>
      </w:r>
    </w:p>
    <w:p w14:paraId="747BAC63" w14:textId="77777777" w:rsidR="004E3693" w:rsidRPr="00533DD4" w:rsidRDefault="004E3693" w:rsidP="004E3693">
      <w:pPr>
        <w:rPr>
          <w:shd w:val="clear" w:color="auto" w:fill="FFFFFF"/>
        </w:rPr>
      </w:pPr>
      <w:r w:rsidRPr="00533DD4">
        <w:rPr>
          <w:shd w:val="clear" w:color="auto" w:fill="FFFFFF"/>
        </w:rPr>
        <w:t>Instalacja należy wyposażyć także w zawór bezpieczeństwa chroniący przed zbyt wysokim ciśnieniem. Jeżeli</w:t>
      </w:r>
      <w:r w:rsidRPr="00533DD4">
        <w:t> kocioł </w:t>
      </w:r>
      <w:r w:rsidRPr="00533DD4">
        <w:rPr>
          <w:shd w:val="clear" w:color="auto" w:fill="FFFFFF"/>
        </w:rPr>
        <w:t xml:space="preserve">wyposażony jest w wężownicę schładzającą, należy podłączyć ją do zaworu upustowego bezpieczeństwa termicznego, który w przypadku wzrostu temperatury powyżej poziomu bezpieczeństwa otworzy się i schłodzi układ. </w:t>
      </w:r>
    </w:p>
    <w:p w14:paraId="47915A69" w14:textId="77777777" w:rsidR="004E3693" w:rsidRPr="00533DD4" w:rsidRDefault="004E3693" w:rsidP="004E3693">
      <w:pPr>
        <w:rPr>
          <w:shd w:val="clear" w:color="auto" w:fill="FFFFFF"/>
        </w:rPr>
      </w:pPr>
      <w:r w:rsidRPr="00533DD4">
        <w:rPr>
          <w:shd w:val="clear" w:color="auto" w:fill="FFFFFF"/>
        </w:rPr>
        <w:t xml:space="preserve">Jeżeli urządzenia nie pozwalają na montaż w układzie zamkniętym należy zaprojektować instalację w układzie otwartym zgodnie z </w:t>
      </w:r>
      <w:r w:rsidR="002917F0" w:rsidRPr="00533DD4">
        <w:rPr>
          <w:shd w:val="clear" w:color="auto" w:fill="FFFFFF"/>
        </w:rPr>
        <w:t>normą</w:t>
      </w:r>
      <w:r w:rsidR="002C65E1">
        <w:rPr>
          <w:shd w:val="clear" w:color="auto" w:fill="FFFFFF"/>
        </w:rPr>
        <w:t xml:space="preserve"> PN-91/B-02413</w:t>
      </w:r>
      <w:r w:rsidR="002917F0" w:rsidRPr="00533DD4">
        <w:rPr>
          <w:shd w:val="clear" w:color="auto" w:fill="FFFFFF"/>
        </w:rPr>
        <w:t xml:space="preserve">. </w:t>
      </w:r>
      <w:r w:rsidRPr="00533DD4">
        <w:rPr>
          <w:shd w:val="clear" w:color="auto" w:fill="FFFFFF"/>
        </w:rPr>
        <w:t>Dobrać odpowiednią wielkość naczynia przelewowego (otwartego), minimalną średnicę:</w:t>
      </w:r>
      <w:r w:rsidRPr="00533DD4">
        <w:t> rury </w:t>
      </w:r>
      <w:proofErr w:type="spellStart"/>
      <w:r w:rsidRPr="00533DD4">
        <w:rPr>
          <w:shd w:val="clear" w:color="auto" w:fill="FFFFFF"/>
        </w:rPr>
        <w:t>wzbiorczej</w:t>
      </w:r>
      <w:proofErr w:type="spellEnd"/>
      <w:r w:rsidRPr="00533DD4">
        <w:rPr>
          <w:shd w:val="clear" w:color="auto" w:fill="FFFFFF"/>
        </w:rPr>
        <w:t>,</w:t>
      </w:r>
      <w:r w:rsidRPr="00533DD4">
        <w:t> rury </w:t>
      </w:r>
      <w:r w:rsidRPr="00533DD4">
        <w:rPr>
          <w:shd w:val="clear" w:color="auto" w:fill="FFFFFF"/>
        </w:rPr>
        <w:t xml:space="preserve">bezpieczeństwa itp. Na rurach: bezpieczeństwa, </w:t>
      </w:r>
      <w:proofErr w:type="spellStart"/>
      <w:r w:rsidRPr="00533DD4">
        <w:rPr>
          <w:shd w:val="clear" w:color="auto" w:fill="FFFFFF"/>
        </w:rPr>
        <w:t>wzbiorczej</w:t>
      </w:r>
      <w:proofErr w:type="spellEnd"/>
      <w:r w:rsidRPr="00533DD4">
        <w:rPr>
          <w:shd w:val="clear" w:color="auto" w:fill="FFFFFF"/>
        </w:rPr>
        <w:t>, przelewowej i odpowietrzającej nie można umieszczać armatury umożliwiającej całkowite lub częściowe zamknięcie przepływu ani urządzeń i armatury zmniejszającej pole ich przekroju wewnętrznego</w:t>
      </w:r>
      <w:r w:rsidR="002C65E1">
        <w:rPr>
          <w:shd w:val="clear" w:color="auto" w:fill="FFFFFF"/>
        </w:rPr>
        <w:t>.</w:t>
      </w:r>
    </w:p>
    <w:p w14:paraId="2E463F25" w14:textId="77777777" w:rsidR="004E3693" w:rsidRPr="00533DD4" w:rsidRDefault="008E1406" w:rsidP="00F81D9F">
      <w:pPr>
        <w:pStyle w:val="Nagwek5"/>
      </w:pPr>
      <w:bookmarkStart w:id="150" w:name="_Toc65760386"/>
      <w:r>
        <w:t>Podgrzewacz</w:t>
      </w:r>
      <w:bookmarkEnd w:id="150"/>
    </w:p>
    <w:p w14:paraId="57F12F7A" w14:textId="77777777" w:rsidR="004E3693" w:rsidRPr="00533DD4" w:rsidRDefault="004E3693" w:rsidP="004E3693">
      <w:pPr>
        <w:rPr>
          <w:iCs/>
        </w:rPr>
      </w:pPr>
      <w:r w:rsidRPr="00533DD4">
        <w:rPr>
          <w:iCs/>
        </w:rPr>
        <w:t xml:space="preserve">Przewiduje się </w:t>
      </w:r>
      <w:r w:rsidR="002C65E1">
        <w:rPr>
          <w:iCs/>
        </w:rPr>
        <w:t>zasobniki</w:t>
      </w:r>
      <w:r w:rsidRPr="00533DD4">
        <w:rPr>
          <w:iCs/>
        </w:rPr>
        <w:t xml:space="preserve"> o pojemności</w:t>
      </w:r>
      <w:r w:rsidR="008E1406">
        <w:rPr>
          <w:iCs/>
        </w:rPr>
        <w:t>:</w:t>
      </w:r>
    </w:p>
    <w:p w14:paraId="5AB74EA2" w14:textId="77777777" w:rsidR="004E3693" w:rsidRPr="00533DD4" w:rsidRDefault="004E3693" w:rsidP="0065591D">
      <w:pPr>
        <w:numPr>
          <w:ilvl w:val="0"/>
          <w:numId w:val="27"/>
        </w:numPr>
        <w:contextualSpacing/>
      </w:pPr>
      <w:r w:rsidRPr="00533DD4">
        <w:t>Min. 1</w:t>
      </w:r>
      <w:r w:rsidR="002C65E1">
        <w:t>4</w:t>
      </w:r>
      <w:r w:rsidRPr="00533DD4">
        <w:t>0 dm</w:t>
      </w:r>
      <w:r w:rsidRPr="00533DD4">
        <w:rPr>
          <w:vertAlign w:val="superscript"/>
        </w:rPr>
        <w:t xml:space="preserve">3 </w:t>
      </w:r>
      <w:r w:rsidRPr="00533DD4">
        <w:t>z wężownicą dostosowaną do mocy kotła oraz parametrów pracy</w:t>
      </w:r>
    </w:p>
    <w:p w14:paraId="45508B98" w14:textId="77777777" w:rsidR="004E3693" w:rsidRPr="00533DD4" w:rsidRDefault="004E3693" w:rsidP="0065591D">
      <w:pPr>
        <w:numPr>
          <w:ilvl w:val="0"/>
          <w:numId w:val="27"/>
        </w:numPr>
        <w:contextualSpacing/>
      </w:pPr>
      <w:r w:rsidRPr="00533DD4">
        <w:t>Min. 1</w:t>
      </w:r>
      <w:r w:rsidR="002C65E1">
        <w:t>9</w:t>
      </w:r>
      <w:r w:rsidRPr="00533DD4">
        <w:t>0 dm</w:t>
      </w:r>
      <w:r w:rsidRPr="00533DD4">
        <w:rPr>
          <w:vertAlign w:val="superscript"/>
        </w:rPr>
        <w:t xml:space="preserve">3 </w:t>
      </w:r>
      <w:r w:rsidRPr="00533DD4">
        <w:t>z wężownicą dostosowaną do mocy kotła oraz parametrów pracy</w:t>
      </w:r>
    </w:p>
    <w:p w14:paraId="3E0831E4" w14:textId="77777777" w:rsidR="004E3693" w:rsidRPr="00533DD4" w:rsidRDefault="004E3693" w:rsidP="004E3693">
      <w:r w:rsidRPr="00533DD4">
        <w:t xml:space="preserve">Należy zaprojektować </w:t>
      </w:r>
      <w:r w:rsidR="00F74627">
        <w:t>zasobniki</w:t>
      </w:r>
      <w:r w:rsidRPr="00533DD4">
        <w:t xml:space="preserve"> z emaliowaną powłoką lub z nierdzewnej stali.</w:t>
      </w:r>
      <w:r w:rsidR="005E39B8" w:rsidRPr="00533DD4">
        <w:t xml:space="preserve"> Pojemność </w:t>
      </w:r>
      <w:r w:rsidR="00F74627">
        <w:t>zasobnika</w:t>
      </w:r>
      <w:r w:rsidR="005E39B8" w:rsidRPr="00533DD4">
        <w:t xml:space="preserve"> należy dobrać na etapie projektu technicznego.</w:t>
      </w:r>
    </w:p>
    <w:p w14:paraId="5B6ED257" w14:textId="77777777" w:rsidR="00BA571D" w:rsidRDefault="00F74627" w:rsidP="004E3693">
      <w:r>
        <w:t>Zasobniki</w:t>
      </w:r>
      <w:r w:rsidR="004E3693" w:rsidRPr="00533DD4">
        <w:t xml:space="preserve"> muszą umożliwiać podgrzew całej objętości wody. Powinny się charakteryzować wysoką izolacyjnością. Zbiornik powinien być wyposażony w otwór rewizyjny.</w:t>
      </w:r>
    </w:p>
    <w:p w14:paraId="45883DA1" w14:textId="77777777" w:rsidR="008E1406" w:rsidRPr="00533DD4" w:rsidRDefault="008E1406" w:rsidP="004E3693">
      <w:r>
        <w:rPr>
          <w:sz w:val="23"/>
          <w:szCs w:val="23"/>
        </w:rPr>
        <w:t>Dla lokalizacji, w których występuje zasobnik solarny, zgodnie z listą na str. 2, nie przewiduje się montażu nowych podgrzewaczy a jedynie podłączenie istniejących zasobników solarnych hydraulicznie oraz sterownia.</w:t>
      </w:r>
    </w:p>
    <w:p w14:paraId="16B12428" w14:textId="77777777" w:rsidR="004E3693" w:rsidRPr="00F74627" w:rsidRDefault="004E3693" w:rsidP="00F81D9F">
      <w:pPr>
        <w:pStyle w:val="Nagwek5"/>
      </w:pPr>
      <w:bookmarkStart w:id="151" w:name="_Toc31372379"/>
      <w:bookmarkStart w:id="152" w:name="_Toc36192939"/>
      <w:bookmarkStart w:id="153" w:name="_Toc38270485"/>
      <w:bookmarkStart w:id="154" w:name="_Toc65760387"/>
      <w:r w:rsidRPr="00F74627">
        <w:t>Licznik ciepła</w:t>
      </w:r>
      <w:bookmarkEnd w:id="145"/>
      <w:bookmarkEnd w:id="146"/>
      <w:bookmarkEnd w:id="147"/>
      <w:bookmarkEnd w:id="148"/>
      <w:bookmarkEnd w:id="149"/>
      <w:bookmarkEnd w:id="151"/>
      <w:bookmarkEnd w:id="152"/>
      <w:bookmarkEnd w:id="153"/>
      <w:bookmarkEnd w:id="154"/>
      <w:r w:rsidRPr="00F74627">
        <w:t xml:space="preserve"> </w:t>
      </w:r>
    </w:p>
    <w:p w14:paraId="24C4BDC4" w14:textId="77777777" w:rsidR="004E3693" w:rsidRPr="00533DD4" w:rsidRDefault="004E3693" w:rsidP="004E3693">
      <w:pPr>
        <w:rPr>
          <w:lang w:eastAsia="pl-PL"/>
        </w:rPr>
      </w:pPr>
      <w:r w:rsidRPr="00533DD4">
        <w:rPr>
          <w:lang w:eastAsia="pl-PL"/>
        </w:rPr>
        <w:t>W celu pomiaru wytworzonego ciepła z biomasy należy zainstalować elektroniczny ciepłomierz kompaktowy montowany na powrocie do kotła. W zestawie musi posiadać czujnik temperatury do montażu na zasilaniu (temp. Max 95°C). Ciepłomierz musi być zasilany z baterii. Klasa pomiaru 2.</w:t>
      </w:r>
      <w:r w:rsidR="00465ECD">
        <w:rPr>
          <w:lang w:eastAsia="pl-PL"/>
        </w:rPr>
        <w:t xml:space="preserve"> </w:t>
      </w:r>
      <w:r w:rsidRPr="00533DD4">
        <w:rPr>
          <w:lang w:eastAsia="pl-PL"/>
        </w:rPr>
        <w:t xml:space="preserve">Dopuszcza się wykorzystanie wbudowanego urządzenia w kocioł. </w:t>
      </w:r>
    </w:p>
    <w:p w14:paraId="2AB0DAA0" w14:textId="77777777" w:rsidR="004E3693" w:rsidRPr="00533DD4" w:rsidRDefault="004E3693" w:rsidP="00F81D9F">
      <w:pPr>
        <w:pStyle w:val="Nagwek5"/>
      </w:pPr>
      <w:bookmarkStart w:id="155" w:name="_Toc31372380"/>
      <w:bookmarkStart w:id="156" w:name="_Toc474156943"/>
      <w:bookmarkStart w:id="157" w:name="_Toc460398164"/>
      <w:bookmarkStart w:id="158" w:name="_Toc459811934"/>
      <w:bookmarkStart w:id="159" w:name="_Toc459726333"/>
      <w:bookmarkStart w:id="160" w:name="_Toc452726499"/>
      <w:bookmarkStart w:id="161" w:name="_Toc36192940"/>
      <w:bookmarkStart w:id="162" w:name="_Toc38270486"/>
      <w:bookmarkStart w:id="163" w:name="_Toc65760388"/>
      <w:r w:rsidRPr="00533DD4">
        <w:t>Automatyka i sterowanie</w:t>
      </w:r>
      <w:bookmarkEnd w:id="155"/>
      <w:bookmarkEnd w:id="156"/>
      <w:bookmarkEnd w:id="157"/>
      <w:bookmarkEnd w:id="158"/>
      <w:bookmarkEnd w:id="159"/>
      <w:bookmarkEnd w:id="160"/>
      <w:bookmarkEnd w:id="161"/>
      <w:bookmarkEnd w:id="162"/>
      <w:bookmarkEnd w:id="163"/>
      <w:r w:rsidRPr="00533DD4">
        <w:t xml:space="preserve"> </w:t>
      </w:r>
    </w:p>
    <w:p w14:paraId="5DBFFE78" w14:textId="77777777" w:rsidR="004E3693" w:rsidRPr="00533DD4" w:rsidRDefault="004E3693" w:rsidP="004E3693">
      <w:pPr>
        <w:rPr>
          <w:lang w:eastAsia="pl-PL"/>
        </w:rPr>
      </w:pPr>
      <w:r w:rsidRPr="00533DD4">
        <w:rPr>
          <w:lang w:eastAsia="pl-PL"/>
        </w:rPr>
        <w:t xml:space="preserve">Instalacja powinna być wyposażona w regulator pogodowy przeznaczony do kotłów wodnych opalanych paliwem stałym. Sterownik musi umożliwiać precyzyjne dopasowanie parametrów pracy kotła do systemu ogrzewania. </w:t>
      </w:r>
    </w:p>
    <w:p w14:paraId="29923356" w14:textId="77777777" w:rsidR="004E3693" w:rsidRPr="00533DD4" w:rsidRDefault="004E3693" w:rsidP="00F81D9F">
      <w:pPr>
        <w:pStyle w:val="Nagwek5"/>
      </w:pPr>
      <w:bookmarkStart w:id="164" w:name="_Toc31372381"/>
      <w:bookmarkStart w:id="165" w:name="_Toc474156944"/>
      <w:bookmarkStart w:id="166" w:name="_Toc460398165"/>
      <w:bookmarkStart w:id="167" w:name="_Toc459811935"/>
      <w:bookmarkStart w:id="168" w:name="_Toc459726334"/>
      <w:bookmarkStart w:id="169" w:name="_Toc452726500"/>
      <w:bookmarkStart w:id="170" w:name="_Toc36192941"/>
      <w:bookmarkStart w:id="171" w:name="_Toc38270487"/>
      <w:bookmarkStart w:id="172" w:name="_Toc65760389"/>
      <w:r w:rsidRPr="00533DD4">
        <w:t>Instalacja odprowadzania spalin</w:t>
      </w:r>
      <w:bookmarkEnd w:id="164"/>
      <w:bookmarkEnd w:id="165"/>
      <w:bookmarkEnd w:id="166"/>
      <w:bookmarkEnd w:id="167"/>
      <w:bookmarkEnd w:id="168"/>
      <w:bookmarkEnd w:id="169"/>
      <w:bookmarkEnd w:id="170"/>
      <w:bookmarkEnd w:id="171"/>
      <w:bookmarkEnd w:id="172"/>
      <w:r w:rsidRPr="00533DD4">
        <w:t xml:space="preserve"> </w:t>
      </w:r>
    </w:p>
    <w:p w14:paraId="68C839BD" w14:textId="77777777" w:rsidR="004E3693" w:rsidRPr="00533DD4" w:rsidRDefault="004E3693" w:rsidP="004E3693">
      <w:r w:rsidRPr="00533DD4">
        <w:rPr>
          <w:lang w:eastAsia="pl-PL"/>
        </w:rPr>
        <w:t xml:space="preserve">Spaliny muszą być odprowadzone przez przewód spalinowy wykonany ze stali kwasoodpornej. Dla czyszczenia i kontroli przewodów spalinowych w dolnej części komina powinna być zainstalowana kształtka rewizyjna. Średnica przewodu spalinowego powinna być dostosowana do wymagań producenta kotłów oraz obiektu.  </w:t>
      </w:r>
      <w:bookmarkStart w:id="173" w:name="_Toc459811936"/>
      <w:bookmarkStart w:id="174" w:name="_Toc459726335"/>
      <w:bookmarkStart w:id="175" w:name="_Toc452726501"/>
      <w:r w:rsidRPr="00533DD4">
        <w:rPr>
          <w:lang w:eastAsia="pl-PL"/>
        </w:rPr>
        <w:t xml:space="preserve">Komin powinien być wyprowadzony ponad dach na wysokość nie zakłócającą ciągu. Przewody spalinowe powinny być wykonane z wyrobów niepalnych.  </w:t>
      </w:r>
      <w:r w:rsidRPr="00533DD4">
        <w:t xml:space="preserve">W przypadku stwierdzenia braku w stanie istniejącym systemu spełniającego wymagania </w:t>
      </w:r>
      <w:bookmarkEnd w:id="173"/>
      <w:bookmarkEnd w:id="174"/>
      <w:bookmarkEnd w:id="175"/>
      <w:r w:rsidR="00F74627">
        <w:t xml:space="preserve">Wykonawca ma za zadanie </w:t>
      </w:r>
      <w:r w:rsidR="004C6827" w:rsidRPr="00533DD4">
        <w:t>dostosować lub wykonać nowy</w:t>
      </w:r>
      <w:r w:rsidR="00F74627">
        <w:t xml:space="preserve"> .</w:t>
      </w:r>
    </w:p>
    <w:p w14:paraId="645BFD25" w14:textId="77777777" w:rsidR="004E3693" w:rsidRPr="00533DD4" w:rsidRDefault="004E3693" w:rsidP="00F81D9F">
      <w:pPr>
        <w:pStyle w:val="Nagwek5"/>
      </w:pPr>
      <w:bookmarkStart w:id="176" w:name="_Toc31372382"/>
      <w:bookmarkStart w:id="177" w:name="_Toc474156945"/>
      <w:bookmarkStart w:id="178" w:name="_Toc460398166"/>
      <w:bookmarkStart w:id="179" w:name="_Toc36192942"/>
      <w:bookmarkStart w:id="180" w:name="_Toc38270488"/>
      <w:bookmarkStart w:id="181" w:name="_Toc65760390"/>
      <w:r w:rsidRPr="00533DD4">
        <w:t>Wentylacja</w:t>
      </w:r>
      <w:bookmarkEnd w:id="176"/>
      <w:bookmarkEnd w:id="177"/>
      <w:bookmarkEnd w:id="178"/>
      <w:bookmarkEnd w:id="179"/>
      <w:bookmarkEnd w:id="180"/>
      <w:bookmarkEnd w:id="181"/>
    </w:p>
    <w:p w14:paraId="380B6D74" w14:textId="77777777" w:rsidR="004E3693" w:rsidRPr="00533DD4" w:rsidRDefault="004E3693" w:rsidP="004E3693">
      <w:pPr>
        <w:rPr>
          <w:lang w:eastAsia="pl-PL"/>
        </w:rPr>
      </w:pPr>
      <w:r w:rsidRPr="00533DD4">
        <w:rPr>
          <w:lang w:eastAsia="pl-PL"/>
        </w:rPr>
        <w:t>Pomieszczenie przeznaczone na kocioł powinno być wyposażone w naturalną wentylację umożliwiającą niezakłóconą pracę kotła i doprowadzać wymaganą ilość powietrza konieczną do spalania. Otwór nawiewny nie może posiadać urządzeń zamykający</w:t>
      </w:r>
      <w:r w:rsidR="00F74627">
        <w:rPr>
          <w:lang w:eastAsia="pl-PL"/>
        </w:rPr>
        <w:t>ch</w:t>
      </w:r>
      <w:r w:rsidRPr="00533DD4">
        <w:rPr>
          <w:lang w:eastAsia="pl-PL"/>
        </w:rPr>
        <w:t xml:space="preserve"> i umożliwiający</w:t>
      </w:r>
      <w:r w:rsidR="00F74627">
        <w:rPr>
          <w:lang w:eastAsia="pl-PL"/>
        </w:rPr>
        <w:t>ch</w:t>
      </w:r>
      <w:r w:rsidRPr="00533DD4">
        <w:rPr>
          <w:lang w:eastAsia="pl-PL"/>
        </w:rPr>
        <w:t xml:space="preserve"> odcięcie lub </w:t>
      </w:r>
      <w:r w:rsidR="00F74627">
        <w:rPr>
          <w:lang w:eastAsia="pl-PL"/>
        </w:rPr>
        <w:t>zakłócających</w:t>
      </w:r>
      <w:r w:rsidRPr="00533DD4">
        <w:rPr>
          <w:lang w:eastAsia="pl-PL"/>
        </w:rPr>
        <w:t xml:space="preserve"> dopływ powietrza do pomieszczenia. Wentylacja powinna być zabezpieczona prze przedostawaniem się zwierząt np. siatką.</w:t>
      </w:r>
      <w:r w:rsidR="00F74627">
        <w:rPr>
          <w:lang w:eastAsia="pl-PL"/>
        </w:rPr>
        <w:t xml:space="preserve"> Dostosowanie pomieszczenia do obowiązujących przepisów należy do zadań użytkownika.</w:t>
      </w:r>
    </w:p>
    <w:p w14:paraId="2972BC08" w14:textId="77777777" w:rsidR="004E3693" w:rsidRPr="00533DD4" w:rsidRDefault="004E3693" w:rsidP="00F81D9F">
      <w:pPr>
        <w:pStyle w:val="Nagwek5"/>
      </w:pPr>
      <w:bookmarkStart w:id="182" w:name="_Toc31372383"/>
      <w:bookmarkStart w:id="183" w:name="_Toc474156946"/>
      <w:bookmarkStart w:id="184" w:name="_Toc460398167"/>
      <w:bookmarkStart w:id="185" w:name="_Toc459811937"/>
      <w:bookmarkStart w:id="186" w:name="_Toc459726336"/>
      <w:bookmarkStart w:id="187" w:name="_Toc452726502"/>
      <w:bookmarkStart w:id="188" w:name="_Toc36192943"/>
      <w:bookmarkStart w:id="189" w:name="_Toc38270489"/>
      <w:bookmarkStart w:id="190" w:name="_Toc65760391"/>
      <w:r w:rsidRPr="00533DD4">
        <w:t>Uzupełnianie wody</w:t>
      </w:r>
      <w:bookmarkEnd w:id="182"/>
      <w:bookmarkEnd w:id="183"/>
      <w:bookmarkEnd w:id="184"/>
      <w:bookmarkEnd w:id="185"/>
      <w:bookmarkEnd w:id="186"/>
      <w:bookmarkEnd w:id="187"/>
      <w:bookmarkEnd w:id="188"/>
      <w:bookmarkEnd w:id="189"/>
      <w:bookmarkEnd w:id="190"/>
    </w:p>
    <w:p w14:paraId="31A43DEC" w14:textId="77777777" w:rsidR="004E3693" w:rsidRPr="00533DD4" w:rsidRDefault="004E3693" w:rsidP="004E3693">
      <w:pPr>
        <w:rPr>
          <w:lang w:eastAsia="pl-PL"/>
        </w:rPr>
      </w:pPr>
      <w:r w:rsidRPr="00533DD4">
        <w:rPr>
          <w:lang w:eastAsia="pl-PL"/>
        </w:rPr>
        <w:t>Uzupełnienie wody będzie się odbywać za pomocą zaworu napełniania wyposażonego w zawór zwrotny, reduktor ciśnienia, zawór odcinający oraz manometr. Zawór należy poprzedzić filtrem siatkowym.</w:t>
      </w:r>
    </w:p>
    <w:p w14:paraId="04E8575C" w14:textId="77777777" w:rsidR="004E3693" w:rsidRPr="00533DD4" w:rsidRDefault="004E3693" w:rsidP="00F81D9F">
      <w:pPr>
        <w:pStyle w:val="Nagwek5"/>
      </w:pPr>
      <w:bookmarkStart w:id="191" w:name="_Toc31372384"/>
      <w:bookmarkStart w:id="192" w:name="_Toc474156947"/>
      <w:bookmarkStart w:id="193" w:name="_Toc460398168"/>
      <w:bookmarkStart w:id="194" w:name="_Toc459811938"/>
      <w:bookmarkStart w:id="195" w:name="_Toc459726337"/>
      <w:bookmarkStart w:id="196" w:name="_Toc452726504"/>
      <w:bookmarkStart w:id="197" w:name="_Toc381774289"/>
      <w:bookmarkStart w:id="198" w:name="_Toc36192944"/>
      <w:bookmarkStart w:id="199" w:name="_Toc38270490"/>
      <w:bookmarkStart w:id="200" w:name="_Toc65760392"/>
      <w:r w:rsidRPr="00533DD4">
        <w:t>Rurociągi</w:t>
      </w:r>
      <w:bookmarkEnd w:id="191"/>
      <w:bookmarkEnd w:id="192"/>
      <w:bookmarkEnd w:id="193"/>
      <w:bookmarkEnd w:id="194"/>
      <w:bookmarkEnd w:id="195"/>
      <w:bookmarkEnd w:id="196"/>
      <w:bookmarkEnd w:id="197"/>
      <w:bookmarkEnd w:id="198"/>
      <w:bookmarkEnd w:id="199"/>
      <w:bookmarkEnd w:id="200"/>
    </w:p>
    <w:p w14:paraId="606C28FB" w14:textId="77777777" w:rsidR="004E3693" w:rsidRPr="004E33C4" w:rsidRDefault="004E3693" w:rsidP="004E3693">
      <w:pPr>
        <w:rPr>
          <w:b/>
          <w:bCs/>
        </w:rPr>
      </w:pPr>
      <w:r w:rsidRPr="00533DD4">
        <w:t xml:space="preserve">Rurociągi obiegów wodnych zaleca się wykonać z rur stalowych bez szwu wg </w:t>
      </w:r>
      <w:r w:rsidR="002917F0" w:rsidRPr="00533DD4">
        <w:rPr>
          <w:shd w:val="clear" w:color="auto" w:fill="FFFFFF"/>
        </w:rPr>
        <w:t xml:space="preserve">obowiązującej normy </w:t>
      </w:r>
      <w:r w:rsidRPr="00533DD4">
        <w:t xml:space="preserve">łączonych przez spawanie, gwintowanie lub zaciskanie. Połączenia gwintowane stosuje się głównie w miejscach montażu armatury i urządzeń. Do uszczelnień połączeń zastosować typowe materiały dopuszczone do pracy przy temperaturze 100°C i ciśnienie do 6 bar. </w:t>
      </w:r>
    </w:p>
    <w:p w14:paraId="306D06BE" w14:textId="77777777" w:rsidR="004E3693" w:rsidRPr="00533DD4" w:rsidRDefault="004E3693" w:rsidP="004E3693">
      <w:r w:rsidRPr="00533DD4">
        <w:t xml:space="preserve">Mocowanie przewodów wykonać za pomocą typowych obejm mocujących stalowych ocynkowanych. Przewody mocować do ścian i stropów pomieszczeń. Wszelkie obejmy mocujące za wyjątkiem punktów stałych muszą posiadać wkładki gumowe umożliwiające przemieszczanie się rurociągu podczas występowania </w:t>
      </w:r>
      <w:proofErr w:type="spellStart"/>
      <w:r w:rsidRPr="00533DD4">
        <w:t>naprężeń</w:t>
      </w:r>
      <w:proofErr w:type="spellEnd"/>
      <w:r w:rsidRPr="00533DD4">
        <w:t>. Przejścia rurociągów przez przegrody budowlane wykonać w tulejach ochronnych wystających za przegrodę 20mm. Przestrzeń pomiędzy tuleją a rurą należy uszczelnić łatwousuwalnym materiałem, np. pianką. Rury należy oczyścić i odtłuścić a następnie zabezpieczyć antykorozyjnie przez pomalowanie farbą gruntową a następnie nawierzchniową.</w:t>
      </w:r>
    </w:p>
    <w:p w14:paraId="61A86D87" w14:textId="77777777" w:rsidR="004E3693" w:rsidRPr="00533DD4" w:rsidRDefault="004E3693" w:rsidP="00F81D9F">
      <w:pPr>
        <w:pStyle w:val="Nagwek5"/>
      </w:pPr>
      <w:bookmarkStart w:id="201" w:name="_Toc31372385"/>
      <w:bookmarkStart w:id="202" w:name="_Toc474156948"/>
      <w:bookmarkStart w:id="203" w:name="_Toc460398169"/>
      <w:bookmarkStart w:id="204" w:name="_Toc459811939"/>
      <w:bookmarkStart w:id="205" w:name="_Toc452726505"/>
      <w:bookmarkStart w:id="206" w:name="_Toc36192945"/>
      <w:bookmarkStart w:id="207" w:name="_Toc38270491"/>
      <w:bookmarkStart w:id="208" w:name="_Toc65760393"/>
      <w:r w:rsidRPr="00533DD4">
        <w:t>Izolacja Rurociągów</w:t>
      </w:r>
      <w:bookmarkEnd w:id="201"/>
      <w:bookmarkEnd w:id="202"/>
      <w:bookmarkEnd w:id="203"/>
      <w:bookmarkEnd w:id="204"/>
      <w:bookmarkEnd w:id="205"/>
      <w:bookmarkEnd w:id="206"/>
      <w:bookmarkEnd w:id="207"/>
      <w:bookmarkEnd w:id="208"/>
    </w:p>
    <w:p w14:paraId="157ED153" w14:textId="77777777" w:rsidR="00F74627" w:rsidRDefault="004E3693" w:rsidP="004E3693">
      <w:r w:rsidRPr="00533DD4">
        <w:t xml:space="preserve"> Przewody rozdzielcze należy zaizolować za pomocą gotowych otulin z pianki poliuretanowej zgodnie z Rozporządzeniem Ministra Infrastruktury z dnia 6 listopada 2008 Dz.U. 201 Poz. 1238 jak podano w tabeli poniżej.</w:t>
      </w:r>
    </w:p>
    <w:tbl>
      <w:tblPr>
        <w:tblW w:w="0" w:type="auto"/>
        <w:jc w:val="center"/>
        <w:tblBorders>
          <w:top w:val="single" w:sz="4" w:space="0" w:color="7F7F7F"/>
          <w:bottom w:val="single" w:sz="4" w:space="0" w:color="7F7F7F"/>
        </w:tblBorders>
        <w:tblLayout w:type="fixed"/>
        <w:tblLook w:val="0400" w:firstRow="0" w:lastRow="0" w:firstColumn="0" w:lastColumn="0" w:noHBand="0" w:noVBand="1"/>
      </w:tblPr>
      <w:tblGrid>
        <w:gridCol w:w="2835"/>
        <w:gridCol w:w="3405"/>
      </w:tblGrid>
      <w:tr w:rsidR="004E3693" w:rsidRPr="005909C9" w14:paraId="41241FBE" w14:textId="77777777" w:rsidTr="005909C9">
        <w:trPr>
          <w:jc w:val="center"/>
        </w:trPr>
        <w:tc>
          <w:tcPr>
            <w:tcW w:w="2835" w:type="dxa"/>
            <w:tcBorders>
              <w:top w:val="single" w:sz="4" w:space="0" w:color="7F7F7F"/>
              <w:left w:val="nil"/>
              <w:bottom w:val="single" w:sz="4" w:space="0" w:color="7F7F7F"/>
              <w:right w:val="nil"/>
            </w:tcBorders>
            <w:vAlign w:val="center"/>
            <w:hideMark/>
          </w:tcPr>
          <w:p w14:paraId="3D312B9A" w14:textId="77777777" w:rsidR="004E3693" w:rsidRPr="005909C9" w:rsidRDefault="00F74627" w:rsidP="005909C9">
            <w:pPr>
              <w:pStyle w:val="bezodstepw"/>
              <w:jc w:val="center"/>
              <w:rPr>
                <w:sz w:val="22"/>
                <w:lang w:val="pl-PL" w:eastAsia="en-US"/>
              </w:rPr>
            </w:pPr>
            <w:r>
              <w:br w:type="page"/>
            </w:r>
            <w:r w:rsidR="004E3693" w:rsidRPr="005909C9">
              <w:rPr>
                <w:sz w:val="22"/>
                <w:lang w:val="pl-PL" w:eastAsia="en-US"/>
              </w:rPr>
              <w:t>Średnica nominalna [mm]</w:t>
            </w:r>
          </w:p>
          <w:p w14:paraId="2262939B" w14:textId="77777777" w:rsidR="004E3693" w:rsidRPr="005909C9" w:rsidRDefault="004E3693" w:rsidP="005909C9">
            <w:pPr>
              <w:pStyle w:val="bezodstepw"/>
              <w:jc w:val="center"/>
              <w:rPr>
                <w:sz w:val="22"/>
                <w:lang w:val="pl-PL" w:eastAsia="en-US"/>
              </w:rPr>
            </w:pPr>
            <w:r w:rsidRPr="005909C9">
              <w:rPr>
                <w:sz w:val="22"/>
                <w:lang w:val="pl-PL" w:eastAsia="en-US"/>
              </w:rPr>
              <w:t>(przewód stalowy)</w:t>
            </w:r>
          </w:p>
        </w:tc>
        <w:tc>
          <w:tcPr>
            <w:tcW w:w="3405" w:type="dxa"/>
            <w:tcBorders>
              <w:top w:val="single" w:sz="4" w:space="0" w:color="7F7F7F"/>
              <w:left w:val="nil"/>
              <w:bottom w:val="single" w:sz="4" w:space="0" w:color="7F7F7F"/>
              <w:right w:val="nil"/>
            </w:tcBorders>
            <w:vAlign w:val="center"/>
            <w:hideMark/>
          </w:tcPr>
          <w:p w14:paraId="3AC560EC" w14:textId="77777777" w:rsidR="004E3693" w:rsidRPr="005909C9" w:rsidRDefault="004E3693" w:rsidP="005909C9">
            <w:pPr>
              <w:pStyle w:val="bezodstepw"/>
              <w:jc w:val="center"/>
              <w:rPr>
                <w:sz w:val="22"/>
                <w:lang w:val="pl-PL" w:eastAsia="en-US"/>
              </w:rPr>
            </w:pPr>
            <w:r w:rsidRPr="005909C9">
              <w:rPr>
                <w:sz w:val="22"/>
                <w:lang w:val="pl-PL" w:eastAsia="en-US"/>
              </w:rPr>
              <w:t>Minimalna grubość izolacji cieplnej [mm], materiał 0,035W/m*K</w:t>
            </w:r>
          </w:p>
        </w:tc>
      </w:tr>
      <w:tr w:rsidR="004E3693" w:rsidRPr="005909C9" w14:paraId="07F3AF94" w14:textId="77777777" w:rsidTr="005909C9">
        <w:trPr>
          <w:jc w:val="center"/>
        </w:trPr>
        <w:tc>
          <w:tcPr>
            <w:tcW w:w="2835" w:type="dxa"/>
            <w:tcBorders>
              <w:top w:val="nil"/>
              <w:left w:val="nil"/>
              <w:bottom w:val="nil"/>
              <w:right w:val="nil"/>
            </w:tcBorders>
            <w:vAlign w:val="center"/>
            <w:hideMark/>
          </w:tcPr>
          <w:p w14:paraId="21E285FB" w14:textId="77777777" w:rsidR="004E3693" w:rsidRPr="005909C9" w:rsidRDefault="004E3693" w:rsidP="005909C9">
            <w:pPr>
              <w:pStyle w:val="bezodstepw"/>
              <w:jc w:val="center"/>
              <w:rPr>
                <w:sz w:val="22"/>
                <w:lang w:val="pl-PL" w:eastAsia="en-US"/>
              </w:rPr>
            </w:pPr>
            <w:r w:rsidRPr="005909C9">
              <w:rPr>
                <w:sz w:val="22"/>
                <w:lang w:val="pl-PL" w:eastAsia="en-US"/>
              </w:rPr>
              <w:t>DN 15</w:t>
            </w:r>
          </w:p>
        </w:tc>
        <w:tc>
          <w:tcPr>
            <w:tcW w:w="3405" w:type="dxa"/>
            <w:tcBorders>
              <w:top w:val="nil"/>
              <w:left w:val="nil"/>
              <w:bottom w:val="nil"/>
              <w:right w:val="nil"/>
            </w:tcBorders>
            <w:vAlign w:val="center"/>
            <w:hideMark/>
          </w:tcPr>
          <w:p w14:paraId="0A3AAC61" w14:textId="77777777" w:rsidR="004E3693" w:rsidRPr="005909C9" w:rsidRDefault="004E3693" w:rsidP="005909C9">
            <w:pPr>
              <w:pStyle w:val="bezodstepw"/>
              <w:jc w:val="center"/>
              <w:rPr>
                <w:sz w:val="22"/>
                <w:lang w:val="pl-PL" w:eastAsia="en-US"/>
              </w:rPr>
            </w:pPr>
            <w:r w:rsidRPr="005909C9">
              <w:rPr>
                <w:sz w:val="22"/>
                <w:lang w:val="pl-PL" w:eastAsia="en-US"/>
              </w:rPr>
              <w:t>20</w:t>
            </w:r>
          </w:p>
        </w:tc>
      </w:tr>
      <w:tr w:rsidR="004E3693" w:rsidRPr="005909C9" w14:paraId="26B59670" w14:textId="77777777" w:rsidTr="005909C9">
        <w:trPr>
          <w:jc w:val="center"/>
        </w:trPr>
        <w:tc>
          <w:tcPr>
            <w:tcW w:w="2835" w:type="dxa"/>
            <w:tcBorders>
              <w:top w:val="single" w:sz="4" w:space="0" w:color="7F7F7F"/>
              <w:left w:val="nil"/>
              <w:bottom w:val="single" w:sz="4" w:space="0" w:color="7F7F7F"/>
              <w:right w:val="nil"/>
            </w:tcBorders>
            <w:vAlign w:val="center"/>
            <w:hideMark/>
          </w:tcPr>
          <w:p w14:paraId="2AA365EF" w14:textId="77777777" w:rsidR="004E3693" w:rsidRPr="005909C9" w:rsidRDefault="004E3693" w:rsidP="005909C9">
            <w:pPr>
              <w:pStyle w:val="bezodstepw"/>
              <w:jc w:val="center"/>
              <w:rPr>
                <w:sz w:val="22"/>
                <w:lang w:val="pl-PL" w:eastAsia="en-US"/>
              </w:rPr>
            </w:pPr>
            <w:r w:rsidRPr="005909C9">
              <w:rPr>
                <w:sz w:val="22"/>
                <w:lang w:val="pl-PL" w:eastAsia="en-US"/>
              </w:rPr>
              <w:t>DN 20</w:t>
            </w:r>
          </w:p>
        </w:tc>
        <w:tc>
          <w:tcPr>
            <w:tcW w:w="3405" w:type="dxa"/>
            <w:tcBorders>
              <w:top w:val="single" w:sz="4" w:space="0" w:color="7F7F7F"/>
              <w:left w:val="nil"/>
              <w:bottom w:val="single" w:sz="4" w:space="0" w:color="7F7F7F"/>
              <w:right w:val="nil"/>
            </w:tcBorders>
            <w:vAlign w:val="center"/>
            <w:hideMark/>
          </w:tcPr>
          <w:p w14:paraId="598A38E5" w14:textId="77777777" w:rsidR="004E3693" w:rsidRPr="005909C9" w:rsidRDefault="004E3693" w:rsidP="005909C9">
            <w:pPr>
              <w:pStyle w:val="bezodstepw"/>
              <w:jc w:val="center"/>
              <w:rPr>
                <w:sz w:val="22"/>
                <w:lang w:val="pl-PL" w:eastAsia="en-US"/>
              </w:rPr>
            </w:pPr>
            <w:r w:rsidRPr="005909C9">
              <w:rPr>
                <w:sz w:val="22"/>
                <w:lang w:val="pl-PL" w:eastAsia="en-US"/>
              </w:rPr>
              <w:t>20</w:t>
            </w:r>
          </w:p>
        </w:tc>
      </w:tr>
      <w:tr w:rsidR="004E3693" w:rsidRPr="005909C9" w14:paraId="1BE42F47" w14:textId="77777777" w:rsidTr="005909C9">
        <w:trPr>
          <w:jc w:val="center"/>
        </w:trPr>
        <w:tc>
          <w:tcPr>
            <w:tcW w:w="2835" w:type="dxa"/>
            <w:tcBorders>
              <w:top w:val="nil"/>
              <w:left w:val="nil"/>
              <w:bottom w:val="nil"/>
              <w:right w:val="nil"/>
            </w:tcBorders>
            <w:vAlign w:val="center"/>
            <w:hideMark/>
          </w:tcPr>
          <w:p w14:paraId="1F591A16" w14:textId="77777777" w:rsidR="004E3693" w:rsidRPr="005909C9" w:rsidRDefault="004E3693" w:rsidP="005909C9">
            <w:pPr>
              <w:pStyle w:val="bezodstepw"/>
              <w:jc w:val="center"/>
              <w:rPr>
                <w:sz w:val="22"/>
                <w:lang w:val="pl-PL" w:eastAsia="en-US"/>
              </w:rPr>
            </w:pPr>
            <w:r w:rsidRPr="005909C9">
              <w:rPr>
                <w:sz w:val="22"/>
                <w:lang w:val="pl-PL" w:eastAsia="en-US"/>
              </w:rPr>
              <w:t>DN 25</w:t>
            </w:r>
          </w:p>
        </w:tc>
        <w:tc>
          <w:tcPr>
            <w:tcW w:w="3405" w:type="dxa"/>
            <w:tcBorders>
              <w:top w:val="nil"/>
              <w:left w:val="nil"/>
              <w:bottom w:val="nil"/>
              <w:right w:val="nil"/>
            </w:tcBorders>
            <w:vAlign w:val="center"/>
            <w:hideMark/>
          </w:tcPr>
          <w:p w14:paraId="384A77D6" w14:textId="77777777" w:rsidR="004E3693" w:rsidRPr="005909C9" w:rsidRDefault="004E3693" w:rsidP="005909C9">
            <w:pPr>
              <w:pStyle w:val="bezodstepw"/>
              <w:jc w:val="center"/>
              <w:rPr>
                <w:sz w:val="22"/>
                <w:lang w:val="pl-PL" w:eastAsia="en-US"/>
              </w:rPr>
            </w:pPr>
            <w:r w:rsidRPr="005909C9">
              <w:rPr>
                <w:sz w:val="22"/>
                <w:lang w:val="pl-PL" w:eastAsia="en-US"/>
              </w:rPr>
              <w:t>30</w:t>
            </w:r>
          </w:p>
        </w:tc>
      </w:tr>
      <w:tr w:rsidR="004E3693" w:rsidRPr="005909C9" w14:paraId="6729BC07" w14:textId="77777777" w:rsidTr="005909C9">
        <w:trPr>
          <w:jc w:val="center"/>
        </w:trPr>
        <w:tc>
          <w:tcPr>
            <w:tcW w:w="2835" w:type="dxa"/>
            <w:tcBorders>
              <w:top w:val="single" w:sz="4" w:space="0" w:color="7F7F7F"/>
              <w:left w:val="nil"/>
              <w:bottom w:val="single" w:sz="4" w:space="0" w:color="7F7F7F"/>
              <w:right w:val="nil"/>
            </w:tcBorders>
            <w:vAlign w:val="center"/>
            <w:hideMark/>
          </w:tcPr>
          <w:p w14:paraId="1BF664CD" w14:textId="77777777" w:rsidR="004E3693" w:rsidRPr="005909C9" w:rsidRDefault="004E3693" w:rsidP="005909C9">
            <w:pPr>
              <w:pStyle w:val="bezodstepw"/>
              <w:jc w:val="center"/>
              <w:rPr>
                <w:sz w:val="22"/>
                <w:lang w:val="pl-PL" w:eastAsia="en-US"/>
              </w:rPr>
            </w:pPr>
            <w:r w:rsidRPr="005909C9">
              <w:rPr>
                <w:sz w:val="22"/>
                <w:lang w:val="pl-PL" w:eastAsia="en-US"/>
              </w:rPr>
              <w:t>DN 32</w:t>
            </w:r>
          </w:p>
        </w:tc>
        <w:tc>
          <w:tcPr>
            <w:tcW w:w="3405" w:type="dxa"/>
            <w:tcBorders>
              <w:top w:val="single" w:sz="4" w:space="0" w:color="7F7F7F"/>
              <w:left w:val="nil"/>
              <w:bottom w:val="single" w:sz="4" w:space="0" w:color="7F7F7F"/>
              <w:right w:val="nil"/>
            </w:tcBorders>
            <w:vAlign w:val="center"/>
            <w:hideMark/>
          </w:tcPr>
          <w:p w14:paraId="5685D42E" w14:textId="77777777" w:rsidR="004E3693" w:rsidRPr="005909C9" w:rsidRDefault="004E3693" w:rsidP="005909C9">
            <w:pPr>
              <w:pStyle w:val="bezodstepw"/>
              <w:jc w:val="center"/>
              <w:rPr>
                <w:sz w:val="22"/>
                <w:lang w:val="pl-PL" w:eastAsia="en-US"/>
              </w:rPr>
            </w:pPr>
            <w:r w:rsidRPr="005909C9">
              <w:rPr>
                <w:sz w:val="22"/>
                <w:lang w:val="pl-PL" w:eastAsia="en-US"/>
              </w:rPr>
              <w:t>30</w:t>
            </w:r>
          </w:p>
        </w:tc>
      </w:tr>
    </w:tbl>
    <w:p w14:paraId="471F5825" w14:textId="77777777" w:rsidR="004E3693" w:rsidRPr="00533DD4" w:rsidRDefault="004E3693" w:rsidP="00F81D9F">
      <w:pPr>
        <w:pStyle w:val="Nagwek5"/>
      </w:pPr>
      <w:bookmarkStart w:id="209" w:name="_Toc31372386"/>
      <w:bookmarkStart w:id="210" w:name="_Toc474156949"/>
      <w:bookmarkStart w:id="211" w:name="_Toc460398170"/>
      <w:bookmarkStart w:id="212" w:name="_Toc459811940"/>
      <w:bookmarkStart w:id="213" w:name="_Toc459726339"/>
      <w:bookmarkStart w:id="214" w:name="_Toc452726506"/>
      <w:bookmarkStart w:id="215" w:name="_Toc381774291"/>
      <w:bookmarkStart w:id="216" w:name="_Toc36192946"/>
      <w:bookmarkStart w:id="217" w:name="_Toc38270492"/>
      <w:bookmarkStart w:id="218" w:name="_Toc65760394"/>
      <w:r w:rsidRPr="00533DD4">
        <w:t>Armatura</w:t>
      </w:r>
      <w:bookmarkEnd w:id="209"/>
      <w:bookmarkEnd w:id="210"/>
      <w:bookmarkEnd w:id="211"/>
      <w:bookmarkEnd w:id="212"/>
      <w:bookmarkEnd w:id="213"/>
      <w:bookmarkEnd w:id="214"/>
      <w:bookmarkEnd w:id="215"/>
      <w:bookmarkEnd w:id="216"/>
      <w:bookmarkEnd w:id="217"/>
      <w:bookmarkEnd w:id="218"/>
    </w:p>
    <w:p w14:paraId="18856A19" w14:textId="77777777" w:rsidR="004E3693" w:rsidRPr="00533DD4" w:rsidRDefault="004E3693" w:rsidP="004E3693">
      <w:r w:rsidRPr="00533DD4">
        <w:t>Jako armaturę odcinającą na rurociągach należy zamontować zawory kulowe gwintowane. W najwyższym punkcie instalacji należy zamontować odpowietrznik ręczny poprzedzony zaworem odcinającym. W najniższym punkcie instalacji należy zainstalować zawór odwadniający. Za pompa powinien zostać zamontowany zawór zwrotny. Na instalacji należy zamontować filtr siatkowy.</w:t>
      </w:r>
    </w:p>
    <w:p w14:paraId="5143EEB6" w14:textId="77777777" w:rsidR="004E3693" w:rsidRPr="00533DD4" w:rsidRDefault="004E3693" w:rsidP="00F81D9F">
      <w:pPr>
        <w:pStyle w:val="Nagwek5"/>
      </w:pPr>
      <w:bookmarkStart w:id="219" w:name="_Toc31372387"/>
      <w:bookmarkStart w:id="220" w:name="_Toc474156950"/>
      <w:bookmarkStart w:id="221" w:name="_Toc36192947"/>
      <w:bookmarkStart w:id="222" w:name="_Toc38270493"/>
      <w:bookmarkStart w:id="223" w:name="_Toc65760395"/>
      <w:r w:rsidRPr="00533DD4">
        <w:t>Instalacja odgromowa</w:t>
      </w:r>
      <w:bookmarkEnd w:id="219"/>
      <w:bookmarkEnd w:id="220"/>
      <w:bookmarkEnd w:id="221"/>
      <w:bookmarkEnd w:id="222"/>
      <w:bookmarkEnd w:id="223"/>
      <w:r w:rsidRPr="00533DD4">
        <w:t xml:space="preserve"> </w:t>
      </w:r>
    </w:p>
    <w:p w14:paraId="3629ADB6" w14:textId="77777777" w:rsidR="004E3693" w:rsidRPr="00533DD4" w:rsidRDefault="004E3693" w:rsidP="004E3693">
      <w:r w:rsidRPr="00533DD4">
        <w:t>Instalację kotłową (system spalinowy) należy podłączyć do instalacji odgromowej. Na budynkach nie wyposażonych w instalację odgromową lub wykonaną nie właściwie (nie zgodnie z obowiązującymi przepisami oraz normami) należy wykonać nową instalację</w:t>
      </w:r>
      <w:r w:rsidR="00DB0EAF">
        <w:t xml:space="preserve"> (po stronie użytkownika)</w:t>
      </w:r>
      <w:r w:rsidRPr="00533DD4">
        <w:t>. Przy konieczności wykonania instalacji odgromowej należy wykonać zgodnie z obowiązującą normą PN-EN</w:t>
      </w:r>
      <w:r w:rsidR="008E1406">
        <w:t>.</w:t>
      </w:r>
    </w:p>
    <w:p w14:paraId="77F9E0AD" w14:textId="77777777" w:rsidR="004E3693" w:rsidRPr="00533DD4" w:rsidRDefault="004E3693" w:rsidP="002D727A">
      <w:pPr>
        <w:pStyle w:val="Nagwek4"/>
      </w:pPr>
      <w:bookmarkStart w:id="224" w:name="_Toc31372416"/>
      <w:bookmarkStart w:id="225" w:name="_Toc65760396"/>
      <w:r w:rsidRPr="00533DD4">
        <w:t xml:space="preserve">Instalacja </w:t>
      </w:r>
      <w:r w:rsidR="00972EB3">
        <w:t>k</w:t>
      </w:r>
      <w:r w:rsidRPr="00533DD4">
        <w:t>otłowa kotłów na gaz płynny</w:t>
      </w:r>
      <w:bookmarkEnd w:id="224"/>
      <w:bookmarkEnd w:id="225"/>
    </w:p>
    <w:p w14:paraId="482D4A94" w14:textId="77777777" w:rsidR="00F22F28" w:rsidRDefault="00F22F28" w:rsidP="00F22F28">
      <w:pPr>
        <w:ind w:left="142"/>
      </w:pPr>
      <w:bookmarkStart w:id="226" w:name="_Toc31372420"/>
      <w:bookmarkStart w:id="227" w:name="_Toc36192966"/>
      <w:bookmarkStart w:id="228" w:name="_Hlk66182728"/>
      <w:r w:rsidRPr="00533DD4">
        <w:t>Kocioł powinien pokrywać zapotrzebowanie na energie cieplną do ogrzewania oraz przygotowania ciepłej wody użytkowej. Ze względu na charakter inwestycji modernizowany kocioł powinien być zasilany gazem płynnym.</w:t>
      </w:r>
      <w:r w:rsidR="007A44B9">
        <w:t xml:space="preserve"> Instalacja gazowa wraz z przyłączem oraz zbiornikiem na gaz płynny – po stronie Wykonawcy.</w:t>
      </w:r>
    </w:p>
    <w:p w14:paraId="0C92E1D1" w14:textId="77777777" w:rsidR="00BC2F17" w:rsidRPr="00533DD4" w:rsidRDefault="00BC2F17" w:rsidP="00F22F28">
      <w:pPr>
        <w:ind w:left="142"/>
      </w:pPr>
      <w:r>
        <w:t xml:space="preserve">W projektowanych kotłowni o większej mocy znamionowej, Zamawiający </w:t>
      </w:r>
      <w:r w:rsidR="00D41145">
        <w:t>pozwala na zastosowanie układu kaskadowego kotłów gazowych łącznie spełniających wymóg mocy nominalnej w przypadku kotłów o mocy 94 kW i 350 kW</w:t>
      </w:r>
    </w:p>
    <w:p w14:paraId="79EDBE6D" w14:textId="77777777" w:rsidR="00F22F28" w:rsidRPr="00533DD4" w:rsidRDefault="00F22F28" w:rsidP="00F22F28">
      <w:pPr>
        <w:ind w:left="142"/>
        <w:rPr>
          <w:b/>
        </w:rPr>
      </w:pPr>
      <w:r w:rsidRPr="00533DD4">
        <w:t>Zmodernizowana kotłownia powinna być bezobsługowa, Instalowana jednostka powinna charakteryzować się parametrami nie gorszymi niż:</w:t>
      </w:r>
      <w:r w:rsidRPr="00533DD4">
        <w:rPr>
          <w:b/>
        </w:rPr>
        <w:t xml:space="preserve"> </w:t>
      </w:r>
    </w:p>
    <w:p w14:paraId="30AF61F2" w14:textId="77777777" w:rsidR="00F22F28" w:rsidRPr="00533DD4" w:rsidRDefault="00F22F28" w:rsidP="00F22F28">
      <w:pPr>
        <w:rPr>
          <w:b/>
          <w:bCs/>
        </w:rPr>
      </w:pPr>
      <w:r w:rsidRPr="00533DD4">
        <w:rPr>
          <w:b/>
          <w:bCs/>
        </w:rPr>
        <w:t>Ko</w:t>
      </w:r>
      <w:r w:rsidR="00C92A2B">
        <w:rPr>
          <w:b/>
          <w:bCs/>
        </w:rPr>
        <w:t>tły</w:t>
      </w:r>
      <w:r w:rsidRPr="00533DD4">
        <w:rPr>
          <w:b/>
          <w:bCs/>
        </w:rPr>
        <w:t xml:space="preserve"> </w:t>
      </w:r>
      <w:r w:rsidR="007A44B9">
        <w:rPr>
          <w:b/>
          <w:bCs/>
        </w:rPr>
        <w:t>jednofunkcyjn</w:t>
      </w:r>
      <w:r w:rsidR="00C92A2B">
        <w:rPr>
          <w:b/>
          <w:bCs/>
        </w:rPr>
        <w:t>e</w:t>
      </w:r>
      <w:r w:rsidR="007A44B9">
        <w:rPr>
          <w:b/>
          <w:bCs/>
        </w:rPr>
        <w:t xml:space="preserve"> na gaz płynny</w:t>
      </w:r>
    </w:p>
    <w:tbl>
      <w:tblPr>
        <w:tblW w:w="8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587"/>
        <w:gridCol w:w="1319"/>
        <w:gridCol w:w="1276"/>
        <w:gridCol w:w="1276"/>
        <w:gridCol w:w="1276"/>
      </w:tblGrid>
      <w:tr w:rsidR="00465ECD" w:rsidRPr="005909C9" w14:paraId="0C014920" w14:textId="77777777" w:rsidTr="009F5D37">
        <w:tc>
          <w:tcPr>
            <w:tcW w:w="3587" w:type="dxa"/>
            <w:vAlign w:val="center"/>
            <w:hideMark/>
          </w:tcPr>
          <w:p w14:paraId="534D4E9D" w14:textId="77777777" w:rsidR="00465ECD" w:rsidRPr="0073149F" w:rsidRDefault="00465ECD" w:rsidP="005909C9">
            <w:pPr>
              <w:pStyle w:val="bezodstepw"/>
              <w:jc w:val="center"/>
              <w:rPr>
                <w:b/>
                <w:bCs/>
                <w:sz w:val="22"/>
                <w:lang w:val="pl-PL" w:eastAsia="en-US"/>
              </w:rPr>
            </w:pPr>
            <w:r w:rsidRPr="0073149F">
              <w:rPr>
                <w:b/>
                <w:bCs/>
                <w:sz w:val="22"/>
                <w:lang w:val="pl-PL" w:eastAsia="en-US"/>
              </w:rPr>
              <w:t>Opis wymagań</w:t>
            </w:r>
          </w:p>
        </w:tc>
        <w:tc>
          <w:tcPr>
            <w:tcW w:w="5147" w:type="dxa"/>
            <w:gridSpan w:val="4"/>
            <w:vAlign w:val="center"/>
            <w:hideMark/>
          </w:tcPr>
          <w:p w14:paraId="57CDC4BC" w14:textId="77777777" w:rsidR="00465ECD" w:rsidRPr="0073149F" w:rsidRDefault="00465ECD" w:rsidP="005909C9">
            <w:pPr>
              <w:pStyle w:val="bezodstepw"/>
              <w:jc w:val="center"/>
              <w:rPr>
                <w:b/>
                <w:bCs/>
                <w:sz w:val="22"/>
                <w:lang w:val="pl-PL" w:eastAsia="en-US"/>
              </w:rPr>
            </w:pPr>
            <w:r w:rsidRPr="0073149F">
              <w:rPr>
                <w:b/>
                <w:bCs/>
                <w:sz w:val="22"/>
                <w:lang w:val="pl-PL" w:eastAsia="en-US"/>
              </w:rPr>
              <w:t>Parametry wymagane</w:t>
            </w:r>
          </w:p>
        </w:tc>
      </w:tr>
      <w:tr w:rsidR="00465ECD" w:rsidRPr="005909C9" w14:paraId="1793448F" w14:textId="77777777" w:rsidTr="009F5D37">
        <w:tc>
          <w:tcPr>
            <w:tcW w:w="3587" w:type="dxa"/>
            <w:hideMark/>
          </w:tcPr>
          <w:p w14:paraId="285F0886" w14:textId="77777777" w:rsidR="00465ECD" w:rsidRPr="0073149F" w:rsidRDefault="00465ECD" w:rsidP="005909C9">
            <w:pPr>
              <w:pStyle w:val="bezodstepw"/>
              <w:spacing w:line="240" w:lineRule="auto"/>
              <w:jc w:val="left"/>
              <w:rPr>
                <w:sz w:val="22"/>
                <w:lang w:val="pl-PL" w:eastAsia="en-US"/>
              </w:rPr>
            </w:pPr>
            <w:r w:rsidRPr="0073149F">
              <w:rPr>
                <w:sz w:val="22"/>
                <w:lang w:val="pl-PL" w:eastAsia="en-US"/>
              </w:rPr>
              <w:t>Moc nominalna</w:t>
            </w:r>
            <w:r>
              <w:rPr>
                <w:sz w:val="22"/>
                <w:lang w:val="pl-PL" w:eastAsia="en-US"/>
              </w:rPr>
              <w:t xml:space="preserve"> (przy 50/30</w:t>
            </w:r>
            <w:r w:rsidRPr="0073149F">
              <w:rPr>
                <w:sz w:val="22"/>
                <w:vertAlign w:val="superscript"/>
                <w:lang w:val="pl-PL" w:eastAsia="en-US"/>
              </w:rPr>
              <w:t>o</w:t>
            </w:r>
            <w:r>
              <w:rPr>
                <w:sz w:val="22"/>
                <w:lang w:val="pl-PL" w:eastAsia="en-US"/>
              </w:rPr>
              <w:t>C)</w:t>
            </w:r>
          </w:p>
        </w:tc>
        <w:tc>
          <w:tcPr>
            <w:tcW w:w="1319" w:type="dxa"/>
            <w:vAlign w:val="center"/>
          </w:tcPr>
          <w:p w14:paraId="60D6C37C" w14:textId="77777777" w:rsidR="00465ECD" w:rsidRPr="0073149F" w:rsidRDefault="00465ECD" w:rsidP="005909C9">
            <w:pPr>
              <w:pStyle w:val="bezodstepw"/>
              <w:spacing w:line="240" w:lineRule="auto"/>
              <w:jc w:val="center"/>
              <w:rPr>
                <w:sz w:val="22"/>
                <w:lang w:val="pl-PL" w:eastAsia="en-US"/>
              </w:rPr>
            </w:pPr>
            <w:r w:rsidRPr="0073149F">
              <w:rPr>
                <w:sz w:val="22"/>
                <w:lang w:val="pl-PL" w:eastAsia="en-US"/>
              </w:rPr>
              <w:t>Min.</w:t>
            </w:r>
            <w:r>
              <w:rPr>
                <w:sz w:val="22"/>
                <w:lang w:val="pl-PL" w:eastAsia="en-US"/>
              </w:rPr>
              <w:t xml:space="preserve"> 9</w:t>
            </w:r>
            <w:r w:rsidRPr="0073149F">
              <w:rPr>
                <w:sz w:val="22"/>
                <w:lang w:val="pl-PL" w:eastAsia="en-US"/>
              </w:rPr>
              <w:t xml:space="preserve"> kW</w:t>
            </w:r>
          </w:p>
        </w:tc>
        <w:tc>
          <w:tcPr>
            <w:tcW w:w="1276" w:type="dxa"/>
            <w:vAlign w:val="center"/>
            <w:hideMark/>
          </w:tcPr>
          <w:p w14:paraId="2A165ED7" w14:textId="77777777" w:rsidR="00465ECD" w:rsidRPr="0073149F" w:rsidRDefault="00465ECD" w:rsidP="007A44B9">
            <w:pPr>
              <w:pStyle w:val="bezodstepw"/>
              <w:spacing w:line="240" w:lineRule="auto"/>
              <w:jc w:val="center"/>
              <w:rPr>
                <w:sz w:val="22"/>
                <w:lang w:val="pl-PL" w:eastAsia="en-US"/>
              </w:rPr>
            </w:pPr>
            <w:r w:rsidRPr="0073149F">
              <w:rPr>
                <w:sz w:val="22"/>
                <w:lang w:val="pl-PL" w:eastAsia="en-US"/>
              </w:rPr>
              <w:t>Min.</w:t>
            </w:r>
            <w:r>
              <w:rPr>
                <w:sz w:val="22"/>
                <w:lang w:val="pl-PL" w:eastAsia="en-US"/>
              </w:rPr>
              <w:t xml:space="preserve"> 11 </w:t>
            </w:r>
            <w:r w:rsidRPr="0073149F">
              <w:rPr>
                <w:sz w:val="22"/>
                <w:lang w:val="pl-PL" w:eastAsia="en-US"/>
              </w:rPr>
              <w:t>kW</w:t>
            </w:r>
          </w:p>
        </w:tc>
        <w:tc>
          <w:tcPr>
            <w:tcW w:w="1276" w:type="dxa"/>
          </w:tcPr>
          <w:p w14:paraId="37411C12" w14:textId="77777777" w:rsidR="00465ECD" w:rsidRPr="0073149F" w:rsidRDefault="00465ECD" w:rsidP="007A44B9">
            <w:pPr>
              <w:pStyle w:val="bezodstepw"/>
              <w:spacing w:line="240" w:lineRule="auto"/>
              <w:jc w:val="center"/>
              <w:rPr>
                <w:sz w:val="22"/>
                <w:lang w:val="pl-PL" w:eastAsia="en-US"/>
              </w:rPr>
            </w:pPr>
            <w:r>
              <w:rPr>
                <w:sz w:val="22"/>
                <w:lang w:val="pl-PL" w:eastAsia="en-US"/>
              </w:rPr>
              <w:t>Min. 1</w:t>
            </w:r>
            <w:r w:rsidR="00BC2F17">
              <w:rPr>
                <w:sz w:val="22"/>
                <w:lang w:val="pl-PL" w:eastAsia="en-US"/>
              </w:rPr>
              <w:t>3</w:t>
            </w:r>
            <w:r>
              <w:rPr>
                <w:sz w:val="22"/>
                <w:lang w:val="pl-PL" w:eastAsia="en-US"/>
              </w:rPr>
              <w:t xml:space="preserve"> kW</w:t>
            </w:r>
          </w:p>
        </w:tc>
        <w:tc>
          <w:tcPr>
            <w:tcW w:w="1276" w:type="dxa"/>
          </w:tcPr>
          <w:p w14:paraId="57DEC0B2" w14:textId="77777777" w:rsidR="00465ECD" w:rsidRDefault="00465ECD" w:rsidP="007A44B9">
            <w:pPr>
              <w:pStyle w:val="bezodstepw"/>
              <w:spacing w:line="240" w:lineRule="auto"/>
              <w:jc w:val="center"/>
              <w:rPr>
                <w:sz w:val="22"/>
                <w:lang w:val="pl-PL" w:eastAsia="en-US"/>
              </w:rPr>
            </w:pPr>
            <w:r>
              <w:rPr>
                <w:sz w:val="22"/>
                <w:lang w:val="pl-PL" w:eastAsia="en-US"/>
              </w:rPr>
              <w:t>Min. 1</w:t>
            </w:r>
            <w:r w:rsidR="00BC2F17">
              <w:rPr>
                <w:sz w:val="22"/>
                <w:lang w:val="pl-PL" w:eastAsia="en-US"/>
              </w:rPr>
              <w:t>5</w:t>
            </w:r>
            <w:r>
              <w:rPr>
                <w:sz w:val="22"/>
                <w:lang w:val="pl-PL" w:eastAsia="en-US"/>
              </w:rPr>
              <w:t xml:space="preserve"> kW</w:t>
            </w:r>
          </w:p>
        </w:tc>
      </w:tr>
      <w:tr w:rsidR="00465ECD" w:rsidRPr="005909C9" w14:paraId="6BF40A9B" w14:textId="77777777" w:rsidTr="009F5D37">
        <w:tc>
          <w:tcPr>
            <w:tcW w:w="3587" w:type="dxa"/>
            <w:hideMark/>
          </w:tcPr>
          <w:p w14:paraId="07B9D7E7" w14:textId="77777777" w:rsidR="00465ECD" w:rsidRPr="0073149F" w:rsidRDefault="00465ECD" w:rsidP="00465ECD">
            <w:pPr>
              <w:pStyle w:val="bezodstepw"/>
              <w:spacing w:line="240" w:lineRule="auto"/>
              <w:jc w:val="left"/>
              <w:rPr>
                <w:sz w:val="22"/>
                <w:lang w:val="pl-PL" w:eastAsia="en-US"/>
              </w:rPr>
            </w:pPr>
            <w:r>
              <w:rPr>
                <w:sz w:val="22"/>
                <w:lang w:val="pl-PL" w:eastAsia="en-US"/>
              </w:rPr>
              <w:t>Sezonowa efektywność energetyczna ogrzewania pomieszczeń</w:t>
            </w:r>
          </w:p>
        </w:tc>
        <w:tc>
          <w:tcPr>
            <w:tcW w:w="1319" w:type="dxa"/>
            <w:vAlign w:val="center"/>
          </w:tcPr>
          <w:p w14:paraId="7F9C6400" w14:textId="77777777" w:rsidR="00465ECD" w:rsidRPr="0073149F" w:rsidRDefault="00465ECD" w:rsidP="00465ECD">
            <w:pPr>
              <w:pStyle w:val="bezodstepw"/>
              <w:spacing w:line="240" w:lineRule="auto"/>
              <w:jc w:val="center"/>
              <w:rPr>
                <w:sz w:val="22"/>
                <w:lang w:val="pl-PL" w:eastAsia="en-US"/>
              </w:rPr>
            </w:pPr>
            <w:r w:rsidRPr="0073149F">
              <w:rPr>
                <w:sz w:val="22"/>
                <w:lang w:val="pl-PL" w:eastAsia="en-US"/>
              </w:rPr>
              <w:t>Min. 92%</w:t>
            </w:r>
          </w:p>
        </w:tc>
        <w:tc>
          <w:tcPr>
            <w:tcW w:w="1276" w:type="dxa"/>
            <w:vAlign w:val="center"/>
            <w:hideMark/>
          </w:tcPr>
          <w:p w14:paraId="2DB53ED9" w14:textId="77777777" w:rsidR="00465ECD" w:rsidRPr="0073149F" w:rsidRDefault="00465ECD" w:rsidP="00465ECD">
            <w:pPr>
              <w:pStyle w:val="bezodstepw"/>
              <w:spacing w:line="240" w:lineRule="auto"/>
              <w:jc w:val="center"/>
              <w:rPr>
                <w:sz w:val="22"/>
                <w:lang w:val="pl-PL" w:eastAsia="en-US"/>
              </w:rPr>
            </w:pPr>
            <w:r w:rsidRPr="0073149F">
              <w:rPr>
                <w:sz w:val="22"/>
                <w:lang w:val="pl-PL" w:eastAsia="en-US"/>
              </w:rPr>
              <w:t>Min. 92%</w:t>
            </w:r>
          </w:p>
        </w:tc>
        <w:tc>
          <w:tcPr>
            <w:tcW w:w="1276" w:type="dxa"/>
            <w:vAlign w:val="center"/>
          </w:tcPr>
          <w:p w14:paraId="1D38E593" w14:textId="77777777" w:rsidR="00465ECD" w:rsidRPr="0073149F" w:rsidRDefault="00465ECD" w:rsidP="00465ECD">
            <w:pPr>
              <w:pStyle w:val="bezodstepw"/>
              <w:spacing w:line="240" w:lineRule="auto"/>
              <w:jc w:val="center"/>
              <w:rPr>
                <w:sz w:val="22"/>
                <w:lang w:val="pl-PL" w:eastAsia="en-US"/>
              </w:rPr>
            </w:pPr>
            <w:r w:rsidRPr="0073149F">
              <w:rPr>
                <w:sz w:val="22"/>
                <w:lang w:val="pl-PL" w:eastAsia="en-US"/>
              </w:rPr>
              <w:t>Min. 92%</w:t>
            </w:r>
          </w:p>
        </w:tc>
        <w:tc>
          <w:tcPr>
            <w:tcW w:w="1276" w:type="dxa"/>
            <w:vAlign w:val="center"/>
          </w:tcPr>
          <w:p w14:paraId="2ACBEA9B" w14:textId="77777777" w:rsidR="00465ECD" w:rsidRPr="0073149F" w:rsidRDefault="00465ECD" w:rsidP="00465ECD">
            <w:pPr>
              <w:pStyle w:val="bezodstepw"/>
              <w:spacing w:line="240" w:lineRule="auto"/>
              <w:jc w:val="center"/>
              <w:rPr>
                <w:sz w:val="22"/>
                <w:lang w:val="pl-PL" w:eastAsia="en-US"/>
              </w:rPr>
            </w:pPr>
            <w:r w:rsidRPr="0073149F">
              <w:rPr>
                <w:sz w:val="22"/>
                <w:lang w:val="pl-PL" w:eastAsia="en-US"/>
              </w:rPr>
              <w:t>Min. 92%</w:t>
            </w:r>
          </w:p>
        </w:tc>
      </w:tr>
      <w:tr w:rsidR="00465ECD" w:rsidRPr="005909C9" w14:paraId="47EA7A2C" w14:textId="77777777" w:rsidTr="009F5D37">
        <w:trPr>
          <w:cantSplit/>
        </w:trPr>
        <w:tc>
          <w:tcPr>
            <w:tcW w:w="3587" w:type="dxa"/>
            <w:hideMark/>
          </w:tcPr>
          <w:p w14:paraId="0C47D565" w14:textId="77777777" w:rsidR="00465ECD" w:rsidRPr="0073149F" w:rsidRDefault="00465ECD" w:rsidP="00465ECD">
            <w:pPr>
              <w:pStyle w:val="bezodstepw"/>
              <w:spacing w:line="240" w:lineRule="auto"/>
              <w:jc w:val="left"/>
              <w:rPr>
                <w:sz w:val="22"/>
                <w:lang w:val="pl-PL" w:eastAsia="en-US"/>
              </w:rPr>
            </w:pPr>
            <w:r>
              <w:rPr>
                <w:sz w:val="22"/>
                <w:lang w:val="pl-PL" w:eastAsia="en-US"/>
              </w:rPr>
              <w:t>Sprawność przy znamionowej mocy cieplnej na poziomie 30% i w trybie 30</w:t>
            </w:r>
            <w:r w:rsidRPr="0073149F">
              <w:rPr>
                <w:sz w:val="22"/>
                <w:vertAlign w:val="superscript"/>
                <w:lang w:val="pl-PL" w:eastAsia="en-US"/>
              </w:rPr>
              <w:t>o</w:t>
            </w:r>
            <w:r>
              <w:rPr>
                <w:sz w:val="22"/>
                <w:lang w:val="pl-PL" w:eastAsia="en-US"/>
              </w:rPr>
              <w:t>C</w:t>
            </w:r>
          </w:p>
        </w:tc>
        <w:tc>
          <w:tcPr>
            <w:tcW w:w="1319" w:type="dxa"/>
            <w:vAlign w:val="center"/>
          </w:tcPr>
          <w:p w14:paraId="3AD24B8C" w14:textId="77777777" w:rsidR="00465ECD" w:rsidRPr="0073149F" w:rsidRDefault="00465ECD" w:rsidP="00465ECD">
            <w:pPr>
              <w:pStyle w:val="bezodstepw"/>
              <w:spacing w:line="240" w:lineRule="auto"/>
              <w:jc w:val="center"/>
              <w:rPr>
                <w:sz w:val="22"/>
                <w:lang w:val="pl-PL" w:eastAsia="en-US"/>
              </w:rPr>
            </w:pPr>
            <w:r w:rsidRPr="0073149F">
              <w:rPr>
                <w:sz w:val="22"/>
                <w:lang w:val="pl-PL" w:eastAsia="en-US"/>
              </w:rPr>
              <w:t>Min. 97</w:t>
            </w:r>
            <w:r>
              <w:rPr>
                <w:sz w:val="22"/>
                <w:lang w:val="pl-PL" w:eastAsia="en-US"/>
              </w:rPr>
              <w:t>,5</w:t>
            </w:r>
            <w:r w:rsidRPr="0073149F">
              <w:rPr>
                <w:sz w:val="22"/>
                <w:lang w:val="pl-PL" w:eastAsia="en-US"/>
              </w:rPr>
              <w:t>%</w:t>
            </w:r>
          </w:p>
        </w:tc>
        <w:tc>
          <w:tcPr>
            <w:tcW w:w="1276" w:type="dxa"/>
            <w:vAlign w:val="center"/>
            <w:hideMark/>
          </w:tcPr>
          <w:p w14:paraId="30A91B1E" w14:textId="77777777" w:rsidR="00465ECD" w:rsidRPr="0073149F" w:rsidRDefault="00465ECD" w:rsidP="00465ECD">
            <w:pPr>
              <w:pStyle w:val="bezodstepw"/>
              <w:spacing w:line="240" w:lineRule="auto"/>
              <w:jc w:val="center"/>
              <w:rPr>
                <w:sz w:val="22"/>
                <w:lang w:val="pl-PL" w:eastAsia="en-US"/>
              </w:rPr>
            </w:pPr>
            <w:r w:rsidRPr="0073149F">
              <w:rPr>
                <w:sz w:val="22"/>
                <w:lang w:val="pl-PL" w:eastAsia="en-US"/>
              </w:rPr>
              <w:t>Min. 97</w:t>
            </w:r>
            <w:r>
              <w:rPr>
                <w:sz w:val="22"/>
                <w:lang w:val="pl-PL" w:eastAsia="en-US"/>
              </w:rPr>
              <w:t>,5</w:t>
            </w:r>
            <w:r w:rsidRPr="0073149F">
              <w:rPr>
                <w:sz w:val="22"/>
                <w:lang w:val="pl-PL" w:eastAsia="en-US"/>
              </w:rPr>
              <w:t>%</w:t>
            </w:r>
          </w:p>
        </w:tc>
        <w:tc>
          <w:tcPr>
            <w:tcW w:w="1276" w:type="dxa"/>
            <w:vAlign w:val="center"/>
          </w:tcPr>
          <w:p w14:paraId="62821EE5" w14:textId="77777777" w:rsidR="00465ECD" w:rsidRPr="0073149F" w:rsidRDefault="00465ECD" w:rsidP="00465ECD">
            <w:pPr>
              <w:pStyle w:val="bezodstepw"/>
              <w:spacing w:line="240" w:lineRule="auto"/>
              <w:jc w:val="center"/>
              <w:rPr>
                <w:sz w:val="22"/>
                <w:lang w:val="pl-PL" w:eastAsia="en-US"/>
              </w:rPr>
            </w:pPr>
            <w:r w:rsidRPr="0073149F">
              <w:rPr>
                <w:sz w:val="22"/>
                <w:lang w:val="pl-PL" w:eastAsia="en-US"/>
              </w:rPr>
              <w:t>Min. 97</w:t>
            </w:r>
            <w:r>
              <w:rPr>
                <w:sz w:val="22"/>
                <w:lang w:val="pl-PL" w:eastAsia="en-US"/>
              </w:rPr>
              <w:t>,5</w:t>
            </w:r>
            <w:r w:rsidRPr="0073149F">
              <w:rPr>
                <w:sz w:val="22"/>
                <w:lang w:val="pl-PL" w:eastAsia="en-US"/>
              </w:rPr>
              <w:t>%</w:t>
            </w:r>
          </w:p>
        </w:tc>
        <w:tc>
          <w:tcPr>
            <w:tcW w:w="1276" w:type="dxa"/>
            <w:vAlign w:val="center"/>
          </w:tcPr>
          <w:p w14:paraId="34E81E98" w14:textId="77777777" w:rsidR="00465ECD" w:rsidRPr="0073149F" w:rsidRDefault="00465ECD" w:rsidP="00465ECD">
            <w:pPr>
              <w:pStyle w:val="bezodstepw"/>
              <w:spacing w:line="240" w:lineRule="auto"/>
              <w:jc w:val="center"/>
              <w:rPr>
                <w:sz w:val="22"/>
                <w:lang w:val="pl-PL" w:eastAsia="en-US"/>
              </w:rPr>
            </w:pPr>
            <w:r w:rsidRPr="0073149F">
              <w:rPr>
                <w:sz w:val="22"/>
                <w:lang w:val="pl-PL" w:eastAsia="en-US"/>
              </w:rPr>
              <w:t>Min. 97</w:t>
            </w:r>
            <w:r>
              <w:rPr>
                <w:sz w:val="22"/>
                <w:lang w:val="pl-PL" w:eastAsia="en-US"/>
              </w:rPr>
              <w:t>,5</w:t>
            </w:r>
            <w:r w:rsidRPr="0073149F">
              <w:rPr>
                <w:sz w:val="22"/>
                <w:lang w:val="pl-PL" w:eastAsia="en-US"/>
              </w:rPr>
              <w:t>%</w:t>
            </w:r>
          </w:p>
        </w:tc>
      </w:tr>
    </w:tbl>
    <w:p w14:paraId="095DB25E" w14:textId="77777777" w:rsidR="00A85E28" w:rsidRDefault="00A85E28" w:rsidP="009F5D37">
      <w:pPr>
        <w:spacing w:before="0"/>
        <w:ind w:right="706"/>
        <w:jc w:val="left"/>
        <w:rPr>
          <w:sz w:val="18"/>
          <w:szCs w:val="14"/>
        </w:rPr>
      </w:pPr>
    </w:p>
    <w:tbl>
      <w:tblPr>
        <w:tblW w:w="8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587"/>
        <w:gridCol w:w="1319"/>
        <w:gridCol w:w="1276"/>
        <w:gridCol w:w="1276"/>
        <w:gridCol w:w="1276"/>
      </w:tblGrid>
      <w:tr w:rsidR="00465ECD" w:rsidRPr="005909C9" w14:paraId="1072E77B" w14:textId="77777777" w:rsidTr="009F5D37">
        <w:tc>
          <w:tcPr>
            <w:tcW w:w="3587" w:type="dxa"/>
            <w:vAlign w:val="center"/>
            <w:hideMark/>
          </w:tcPr>
          <w:p w14:paraId="6A908574" w14:textId="77777777" w:rsidR="00465ECD" w:rsidRPr="0073149F" w:rsidRDefault="00465ECD" w:rsidP="00F37364">
            <w:pPr>
              <w:pStyle w:val="bezodstepw"/>
              <w:jc w:val="center"/>
              <w:rPr>
                <w:b/>
                <w:bCs/>
                <w:sz w:val="22"/>
                <w:lang w:val="pl-PL" w:eastAsia="en-US"/>
              </w:rPr>
            </w:pPr>
            <w:r w:rsidRPr="0073149F">
              <w:rPr>
                <w:b/>
                <w:bCs/>
                <w:sz w:val="22"/>
                <w:lang w:val="pl-PL" w:eastAsia="en-US"/>
              </w:rPr>
              <w:t>Opis wymagań</w:t>
            </w:r>
          </w:p>
        </w:tc>
        <w:tc>
          <w:tcPr>
            <w:tcW w:w="5147" w:type="dxa"/>
            <w:gridSpan w:val="4"/>
            <w:vAlign w:val="center"/>
            <w:hideMark/>
          </w:tcPr>
          <w:p w14:paraId="455CB404" w14:textId="77777777" w:rsidR="00465ECD" w:rsidRPr="0073149F" w:rsidRDefault="00465ECD" w:rsidP="00F37364">
            <w:pPr>
              <w:pStyle w:val="bezodstepw"/>
              <w:jc w:val="center"/>
              <w:rPr>
                <w:b/>
                <w:bCs/>
                <w:sz w:val="22"/>
                <w:lang w:val="pl-PL" w:eastAsia="en-US"/>
              </w:rPr>
            </w:pPr>
            <w:r w:rsidRPr="0073149F">
              <w:rPr>
                <w:b/>
                <w:bCs/>
                <w:sz w:val="22"/>
                <w:lang w:val="pl-PL" w:eastAsia="en-US"/>
              </w:rPr>
              <w:t>Parametry wymagane</w:t>
            </w:r>
          </w:p>
        </w:tc>
      </w:tr>
      <w:tr w:rsidR="00465ECD" w:rsidRPr="005909C9" w14:paraId="0D702016" w14:textId="77777777" w:rsidTr="009F5D37">
        <w:tc>
          <w:tcPr>
            <w:tcW w:w="3587" w:type="dxa"/>
            <w:hideMark/>
          </w:tcPr>
          <w:p w14:paraId="23270DFC" w14:textId="77777777" w:rsidR="00465ECD" w:rsidRPr="0073149F" w:rsidRDefault="00465ECD" w:rsidP="00F37364">
            <w:pPr>
              <w:pStyle w:val="bezodstepw"/>
              <w:spacing w:line="240" w:lineRule="auto"/>
              <w:jc w:val="left"/>
              <w:rPr>
                <w:sz w:val="22"/>
                <w:lang w:val="pl-PL" w:eastAsia="en-US"/>
              </w:rPr>
            </w:pPr>
            <w:r w:rsidRPr="0073149F">
              <w:rPr>
                <w:sz w:val="22"/>
                <w:lang w:val="pl-PL" w:eastAsia="en-US"/>
              </w:rPr>
              <w:t>Moc nominalna</w:t>
            </w:r>
            <w:r>
              <w:rPr>
                <w:sz w:val="22"/>
                <w:lang w:val="pl-PL" w:eastAsia="en-US"/>
              </w:rPr>
              <w:t xml:space="preserve"> (przy 50/30</w:t>
            </w:r>
            <w:r w:rsidRPr="0073149F">
              <w:rPr>
                <w:sz w:val="22"/>
                <w:vertAlign w:val="superscript"/>
                <w:lang w:val="pl-PL" w:eastAsia="en-US"/>
              </w:rPr>
              <w:t>o</w:t>
            </w:r>
            <w:r>
              <w:rPr>
                <w:sz w:val="22"/>
                <w:lang w:val="pl-PL" w:eastAsia="en-US"/>
              </w:rPr>
              <w:t>C)</w:t>
            </w:r>
          </w:p>
        </w:tc>
        <w:tc>
          <w:tcPr>
            <w:tcW w:w="1319" w:type="dxa"/>
            <w:vAlign w:val="center"/>
          </w:tcPr>
          <w:p w14:paraId="2C504E25" w14:textId="77777777" w:rsidR="00465ECD" w:rsidRPr="0073149F" w:rsidRDefault="00465ECD" w:rsidP="00F37364">
            <w:pPr>
              <w:pStyle w:val="bezodstepw"/>
              <w:spacing w:line="240" w:lineRule="auto"/>
              <w:jc w:val="center"/>
              <w:rPr>
                <w:sz w:val="22"/>
                <w:lang w:val="pl-PL" w:eastAsia="en-US"/>
              </w:rPr>
            </w:pPr>
            <w:r w:rsidRPr="0073149F">
              <w:rPr>
                <w:sz w:val="22"/>
                <w:lang w:val="pl-PL" w:eastAsia="en-US"/>
              </w:rPr>
              <w:t>Min.</w:t>
            </w:r>
            <w:r>
              <w:rPr>
                <w:sz w:val="22"/>
                <w:lang w:val="pl-PL" w:eastAsia="en-US"/>
              </w:rPr>
              <w:t xml:space="preserve"> 1</w:t>
            </w:r>
            <w:r w:rsidR="00BC2F17">
              <w:rPr>
                <w:sz w:val="22"/>
                <w:lang w:val="pl-PL" w:eastAsia="en-US"/>
              </w:rPr>
              <w:t>6</w:t>
            </w:r>
            <w:r w:rsidRPr="0073149F">
              <w:rPr>
                <w:sz w:val="22"/>
                <w:lang w:val="pl-PL" w:eastAsia="en-US"/>
              </w:rPr>
              <w:t xml:space="preserve"> kW</w:t>
            </w:r>
          </w:p>
        </w:tc>
        <w:tc>
          <w:tcPr>
            <w:tcW w:w="1276" w:type="dxa"/>
            <w:vAlign w:val="center"/>
            <w:hideMark/>
          </w:tcPr>
          <w:p w14:paraId="1FD2B3DD" w14:textId="77777777" w:rsidR="00465ECD" w:rsidRPr="0073149F" w:rsidRDefault="00465ECD" w:rsidP="00F37364">
            <w:pPr>
              <w:pStyle w:val="bezodstepw"/>
              <w:spacing w:line="240" w:lineRule="auto"/>
              <w:jc w:val="center"/>
              <w:rPr>
                <w:sz w:val="22"/>
                <w:lang w:val="pl-PL" w:eastAsia="en-US"/>
              </w:rPr>
            </w:pPr>
            <w:r w:rsidRPr="0073149F">
              <w:rPr>
                <w:sz w:val="22"/>
                <w:lang w:val="pl-PL" w:eastAsia="en-US"/>
              </w:rPr>
              <w:t>Min.</w:t>
            </w:r>
            <w:r>
              <w:rPr>
                <w:sz w:val="22"/>
                <w:lang w:val="pl-PL" w:eastAsia="en-US"/>
              </w:rPr>
              <w:t xml:space="preserve"> 1</w:t>
            </w:r>
            <w:r w:rsidR="00BC2F17">
              <w:rPr>
                <w:sz w:val="22"/>
                <w:lang w:val="pl-PL" w:eastAsia="en-US"/>
              </w:rPr>
              <w:t>7</w:t>
            </w:r>
            <w:r>
              <w:rPr>
                <w:sz w:val="22"/>
                <w:lang w:val="pl-PL" w:eastAsia="en-US"/>
              </w:rPr>
              <w:t xml:space="preserve"> </w:t>
            </w:r>
            <w:r w:rsidRPr="0073149F">
              <w:rPr>
                <w:sz w:val="22"/>
                <w:lang w:val="pl-PL" w:eastAsia="en-US"/>
              </w:rPr>
              <w:t>kW</w:t>
            </w:r>
          </w:p>
        </w:tc>
        <w:tc>
          <w:tcPr>
            <w:tcW w:w="1276" w:type="dxa"/>
          </w:tcPr>
          <w:p w14:paraId="714AF7A1" w14:textId="77777777" w:rsidR="00465ECD" w:rsidRPr="0073149F" w:rsidRDefault="00465ECD" w:rsidP="00F37364">
            <w:pPr>
              <w:pStyle w:val="bezodstepw"/>
              <w:spacing w:line="240" w:lineRule="auto"/>
              <w:jc w:val="center"/>
              <w:rPr>
                <w:sz w:val="22"/>
                <w:lang w:val="pl-PL" w:eastAsia="en-US"/>
              </w:rPr>
            </w:pPr>
            <w:r>
              <w:rPr>
                <w:sz w:val="22"/>
                <w:lang w:val="pl-PL" w:eastAsia="en-US"/>
              </w:rPr>
              <w:t>Min. 1</w:t>
            </w:r>
            <w:r w:rsidR="00BC2F17">
              <w:rPr>
                <w:sz w:val="22"/>
                <w:lang w:val="pl-PL" w:eastAsia="en-US"/>
              </w:rPr>
              <w:t>8</w:t>
            </w:r>
            <w:r>
              <w:rPr>
                <w:sz w:val="22"/>
                <w:lang w:val="pl-PL" w:eastAsia="en-US"/>
              </w:rPr>
              <w:t xml:space="preserve"> kW</w:t>
            </w:r>
          </w:p>
        </w:tc>
        <w:tc>
          <w:tcPr>
            <w:tcW w:w="1276" w:type="dxa"/>
          </w:tcPr>
          <w:p w14:paraId="640ACD3A" w14:textId="77777777" w:rsidR="00465ECD" w:rsidRDefault="00465ECD" w:rsidP="00F37364">
            <w:pPr>
              <w:pStyle w:val="bezodstepw"/>
              <w:spacing w:line="240" w:lineRule="auto"/>
              <w:jc w:val="center"/>
              <w:rPr>
                <w:sz w:val="22"/>
                <w:lang w:val="pl-PL" w:eastAsia="en-US"/>
              </w:rPr>
            </w:pPr>
            <w:r>
              <w:rPr>
                <w:sz w:val="22"/>
                <w:lang w:val="pl-PL" w:eastAsia="en-US"/>
              </w:rPr>
              <w:t>Min. 1</w:t>
            </w:r>
            <w:r w:rsidR="00BC2F17">
              <w:rPr>
                <w:sz w:val="22"/>
                <w:lang w:val="pl-PL" w:eastAsia="en-US"/>
              </w:rPr>
              <w:t>9</w:t>
            </w:r>
            <w:r>
              <w:rPr>
                <w:sz w:val="22"/>
                <w:lang w:val="pl-PL" w:eastAsia="en-US"/>
              </w:rPr>
              <w:t xml:space="preserve"> kW</w:t>
            </w:r>
          </w:p>
        </w:tc>
      </w:tr>
      <w:tr w:rsidR="00465ECD" w:rsidRPr="005909C9" w14:paraId="7977F412" w14:textId="77777777" w:rsidTr="009F5D37">
        <w:tc>
          <w:tcPr>
            <w:tcW w:w="3587" w:type="dxa"/>
            <w:hideMark/>
          </w:tcPr>
          <w:p w14:paraId="218BA2B1" w14:textId="77777777" w:rsidR="00465ECD" w:rsidRPr="0073149F" w:rsidRDefault="00465ECD" w:rsidP="00F37364">
            <w:pPr>
              <w:pStyle w:val="bezodstepw"/>
              <w:spacing w:line="240" w:lineRule="auto"/>
              <w:jc w:val="left"/>
              <w:rPr>
                <w:sz w:val="22"/>
                <w:lang w:val="pl-PL" w:eastAsia="en-US"/>
              </w:rPr>
            </w:pPr>
            <w:r>
              <w:rPr>
                <w:sz w:val="22"/>
                <w:lang w:val="pl-PL" w:eastAsia="en-US"/>
              </w:rPr>
              <w:t>Sezonowa efektywność energetyczna ogrzewania pomieszczeń</w:t>
            </w:r>
          </w:p>
        </w:tc>
        <w:tc>
          <w:tcPr>
            <w:tcW w:w="1319" w:type="dxa"/>
            <w:vAlign w:val="center"/>
          </w:tcPr>
          <w:p w14:paraId="04ED2AB5" w14:textId="77777777" w:rsidR="00465ECD" w:rsidRPr="0073149F" w:rsidRDefault="00465ECD" w:rsidP="00F37364">
            <w:pPr>
              <w:pStyle w:val="bezodstepw"/>
              <w:spacing w:line="240" w:lineRule="auto"/>
              <w:jc w:val="center"/>
              <w:rPr>
                <w:sz w:val="22"/>
                <w:lang w:val="pl-PL" w:eastAsia="en-US"/>
              </w:rPr>
            </w:pPr>
            <w:r w:rsidRPr="0073149F">
              <w:rPr>
                <w:sz w:val="22"/>
                <w:lang w:val="pl-PL" w:eastAsia="en-US"/>
              </w:rPr>
              <w:t>Min. 92%</w:t>
            </w:r>
          </w:p>
        </w:tc>
        <w:tc>
          <w:tcPr>
            <w:tcW w:w="1276" w:type="dxa"/>
            <w:vAlign w:val="center"/>
            <w:hideMark/>
          </w:tcPr>
          <w:p w14:paraId="198C2365" w14:textId="77777777" w:rsidR="00465ECD" w:rsidRPr="0073149F" w:rsidRDefault="00465ECD" w:rsidP="00F37364">
            <w:pPr>
              <w:pStyle w:val="bezodstepw"/>
              <w:spacing w:line="240" w:lineRule="auto"/>
              <w:jc w:val="center"/>
              <w:rPr>
                <w:sz w:val="22"/>
                <w:lang w:val="pl-PL" w:eastAsia="en-US"/>
              </w:rPr>
            </w:pPr>
            <w:r w:rsidRPr="0073149F">
              <w:rPr>
                <w:sz w:val="22"/>
                <w:lang w:val="pl-PL" w:eastAsia="en-US"/>
              </w:rPr>
              <w:t>Min. 92%</w:t>
            </w:r>
          </w:p>
        </w:tc>
        <w:tc>
          <w:tcPr>
            <w:tcW w:w="1276" w:type="dxa"/>
            <w:vAlign w:val="center"/>
          </w:tcPr>
          <w:p w14:paraId="303691AA" w14:textId="77777777" w:rsidR="00465ECD" w:rsidRPr="0073149F" w:rsidRDefault="00465ECD" w:rsidP="00F37364">
            <w:pPr>
              <w:pStyle w:val="bezodstepw"/>
              <w:spacing w:line="240" w:lineRule="auto"/>
              <w:jc w:val="center"/>
              <w:rPr>
                <w:sz w:val="22"/>
                <w:lang w:val="pl-PL" w:eastAsia="en-US"/>
              </w:rPr>
            </w:pPr>
            <w:r w:rsidRPr="0073149F">
              <w:rPr>
                <w:sz w:val="22"/>
                <w:lang w:val="pl-PL" w:eastAsia="en-US"/>
              </w:rPr>
              <w:t>Min. 92%</w:t>
            </w:r>
          </w:p>
        </w:tc>
        <w:tc>
          <w:tcPr>
            <w:tcW w:w="1276" w:type="dxa"/>
            <w:vAlign w:val="center"/>
          </w:tcPr>
          <w:p w14:paraId="387EF489" w14:textId="77777777" w:rsidR="00465ECD" w:rsidRPr="0073149F" w:rsidRDefault="00465ECD" w:rsidP="00F37364">
            <w:pPr>
              <w:pStyle w:val="bezodstepw"/>
              <w:spacing w:line="240" w:lineRule="auto"/>
              <w:jc w:val="center"/>
              <w:rPr>
                <w:sz w:val="22"/>
                <w:lang w:val="pl-PL" w:eastAsia="en-US"/>
              </w:rPr>
            </w:pPr>
            <w:r w:rsidRPr="0073149F">
              <w:rPr>
                <w:sz w:val="22"/>
                <w:lang w:val="pl-PL" w:eastAsia="en-US"/>
              </w:rPr>
              <w:t>Min. 92%</w:t>
            </w:r>
          </w:p>
        </w:tc>
      </w:tr>
      <w:tr w:rsidR="00465ECD" w:rsidRPr="005909C9" w14:paraId="462EB056" w14:textId="77777777" w:rsidTr="009F5D37">
        <w:trPr>
          <w:cantSplit/>
        </w:trPr>
        <w:tc>
          <w:tcPr>
            <w:tcW w:w="3587" w:type="dxa"/>
            <w:hideMark/>
          </w:tcPr>
          <w:p w14:paraId="09DB619C" w14:textId="77777777" w:rsidR="00465ECD" w:rsidRPr="0073149F" w:rsidRDefault="00465ECD" w:rsidP="00F37364">
            <w:pPr>
              <w:pStyle w:val="bezodstepw"/>
              <w:spacing w:line="240" w:lineRule="auto"/>
              <w:jc w:val="left"/>
              <w:rPr>
                <w:sz w:val="22"/>
                <w:lang w:val="pl-PL" w:eastAsia="en-US"/>
              </w:rPr>
            </w:pPr>
            <w:r>
              <w:rPr>
                <w:sz w:val="22"/>
                <w:lang w:val="pl-PL" w:eastAsia="en-US"/>
              </w:rPr>
              <w:t>Sprawność przy znamionowej mocy cieplnej na poziomie 30% i w trybie 30</w:t>
            </w:r>
            <w:r w:rsidRPr="0073149F">
              <w:rPr>
                <w:sz w:val="22"/>
                <w:vertAlign w:val="superscript"/>
                <w:lang w:val="pl-PL" w:eastAsia="en-US"/>
              </w:rPr>
              <w:t>o</w:t>
            </w:r>
            <w:r>
              <w:rPr>
                <w:sz w:val="22"/>
                <w:lang w:val="pl-PL" w:eastAsia="en-US"/>
              </w:rPr>
              <w:t>C</w:t>
            </w:r>
          </w:p>
        </w:tc>
        <w:tc>
          <w:tcPr>
            <w:tcW w:w="1319" w:type="dxa"/>
            <w:vAlign w:val="center"/>
          </w:tcPr>
          <w:p w14:paraId="403C55F1" w14:textId="77777777" w:rsidR="00465ECD" w:rsidRPr="0073149F" w:rsidRDefault="00465ECD" w:rsidP="00F37364">
            <w:pPr>
              <w:pStyle w:val="bezodstepw"/>
              <w:spacing w:line="240" w:lineRule="auto"/>
              <w:jc w:val="center"/>
              <w:rPr>
                <w:sz w:val="22"/>
                <w:lang w:val="pl-PL" w:eastAsia="en-US"/>
              </w:rPr>
            </w:pPr>
            <w:r w:rsidRPr="0073149F">
              <w:rPr>
                <w:sz w:val="22"/>
                <w:lang w:val="pl-PL" w:eastAsia="en-US"/>
              </w:rPr>
              <w:t>Min. 97</w:t>
            </w:r>
            <w:r>
              <w:rPr>
                <w:sz w:val="22"/>
                <w:lang w:val="pl-PL" w:eastAsia="en-US"/>
              </w:rPr>
              <w:t>,5</w:t>
            </w:r>
            <w:r w:rsidRPr="0073149F">
              <w:rPr>
                <w:sz w:val="22"/>
                <w:lang w:val="pl-PL" w:eastAsia="en-US"/>
              </w:rPr>
              <w:t>%</w:t>
            </w:r>
          </w:p>
        </w:tc>
        <w:tc>
          <w:tcPr>
            <w:tcW w:w="1276" w:type="dxa"/>
            <w:vAlign w:val="center"/>
            <w:hideMark/>
          </w:tcPr>
          <w:p w14:paraId="65B9E833" w14:textId="77777777" w:rsidR="00465ECD" w:rsidRPr="0073149F" w:rsidRDefault="00465ECD" w:rsidP="00F37364">
            <w:pPr>
              <w:pStyle w:val="bezodstepw"/>
              <w:spacing w:line="240" w:lineRule="auto"/>
              <w:jc w:val="center"/>
              <w:rPr>
                <w:sz w:val="22"/>
                <w:lang w:val="pl-PL" w:eastAsia="en-US"/>
              </w:rPr>
            </w:pPr>
            <w:r w:rsidRPr="0073149F">
              <w:rPr>
                <w:sz w:val="22"/>
                <w:lang w:val="pl-PL" w:eastAsia="en-US"/>
              </w:rPr>
              <w:t>Min. 97</w:t>
            </w:r>
            <w:r>
              <w:rPr>
                <w:sz w:val="22"/>
                <w:lang w:val="pl-PL" w:eastAsia="en-US"/>
              </w:rPr>
              <w:t>,5</w:t>
            </w:r>
            <w:r w:rsidRPr="0073149F">
              <w:rPr>
                <w:sz w:val="22"/>
                <w:lang w:val="pl-PL" w:eastAsia="en-US"/>
              </w:rPr>
              <w:t>%</w:t>
            </w:r>
          </w:p>
        </w:tc>
        <w:tc>
          <w:tcPr>
            <w:tcW w:w="1276" w:type="dxa"/>
            <w:vAlign w:val="center"/>
          </w:tcPr>
          <w:p w14:paraId="280DCAB7" w14:textId="77777777" w:rsidR="00465ECD" w:rsidRPr="0073149F" w:rsidRDefault="00465ECD" w:rsidP="00F37364">
            <w:pPr>
              <w:pStyle w:val="bezodstepw"/>
              <w:spacing w:line="240" w:lineRule="auto"/>
              <w:jc w:val="center"/>
              <w:rPr>
                <w:sz w:val="22"/>
                <w:lang w:val="pl-PL" w:eastAsia="en-US"/>
              </w:rPr>
            </w:pPr>
            <w:r w:rsidRPr="0073149F">
              <w:rPr>
                <w:sz w:val="22"/>
                <w:lang w:val="pl-PL" w:eastAsia="en-US"/>
              </w:rPr>
              <w:t>Min. 97</w:t>
            </w:r>
            <w:r>
              <w:rPr>
                <w:sz w:val="22"/>
                <w:lang w:val="pl-PL" w:eastAsia="en-US"/>
              </w:rPr>
              <w:t>,5</w:t>
            </w:r>
            <w:r w:rsidRPr="0073149F">
              <w:rPr>
                <w:sz w:val="22"/>
                <w:lang w:val="pl-PL" w:eastAsia="en-US"/>
              </w:rPr>
              <w:t>%</w:t>
            </w:r>
          </w:p>
        </w:tc>
        <w:tc>
          <w:tcPr>
            <w:tcW w:w="1276" w:type="dxa"/>
            <w:vAlign w:val="center"/>
          </w:tcPr>
          <w:p w14:paraId="34268E52" w14:textId="77777777" w:rsidR="00465ECD" w:rsidRPr="0073149F" w:rsidRDefault="00465ECD" w:rsidP="00F37364">
            <w:pPr>
              <w:pStyle w:val="bezodstepw"/>
              <w:spacing w:line="240" w:lineRule="auto"/>
              <w:jc w:val="center"/>
              <w:rPr>
                <w:sz w:val="22"/>
                <w:lang w:val="pl-PL" w:eastAsia="en-US"/>
              </w:rPr>
            </w:pPr>
            <w:r w:rsidRPr="0073149F">
              <w:rPr>
                <w:sz w:val="22"/>
                <w:lang w:val="pl-PL" w:eastAsia="en-US"/>
              </w:rPr>
              <w:t>Min. 97</w:t>
            </w:r>
            <w:r>
              <w:rPr>
                <w:sz w:val="22"/>
                <w:lang w:val="pl-PL" w:eastAsia="en-US"/>
              </w:rPr>
              <w:t>,5</w:t>
            </w:r>
            <w:r w:rsidRPr="0073149F">
              <w:rPr>
                <w:sz w:val="22"/>
                <w:lang w:val="pl-PL" w:eastAsia="en-US"/>
              </w:rPr>
              <w:t>%</w:t>
            </w:r>
          </w:p>
        </w:tc>
      </w:tr>
    </w:tbl>
    <w:p w14:paraId="082FB733" w14:textId="77777777" w:rsidR="00465ECD" w:rsidRDefault="00465ECD" w:rsidP="00465ECD">
      <w:pPr>
        <w:spacing w:before="0"/>
        <w:ind w:right="706"/>
        <w:jc w:val="left"/>
        <w:rPr>
          <w:sz w:val="18"/>
          <w:szCs w:val="14"/>
        </w:rPr>
      </w:pPr>
    </w:p>
    <w:tbl>
      <w:tblPr>
        <w:tblW w:w="8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587"/>
        <w:gridCol w:w="1319"/>
        <w:gridCol w:w="1276"/>
        <w:gridCol w:w="1276"/>
        <w:gridCol w:w="1276"/>
      </w:tblGrid>
      <w:tr w:rsidR="00465ECD" w:rsidRPr="005909C9" w14:paraId="1FE15063" w14:textId="77777777" w:rsidTr="009F5D37">
        <w:tc>
          <w:tcPr>
            <w:tcW w:w="3587" w:type="dxa"/>
            <w:vAlign w:val="center"/>
            <w:hideMark/>
          </w:tcPr>
          <w:p w14:paraId="2993DED8" w14:textId="77777777" w:rsidR="00465ECD" w:rsidRPr="0073149F" w:rsidRDefault="00465ECD" w:rsidP="00F37364">
            <w:pPr>
              <w:pStyle w:val="bezodstepw"/>
              <w:jc w:val="center"/>
              <w:rPr>
                <w:b/>
                <w:bCs/>
                <w:sz w:val="22"/>
                <w:lang w:val="pl-PL" w:eastAsia="en-US"/>
              </w:rPr>
            </w:pPr>
            <w:r w:rsidRPr="0073149F">
              <w:rPr>
                <w:b/>
                <w:bCs/>
                <w:sz w:val="22"/>
                <w:lang w:val="pl-PL" w:eastAsia="en-US"/>
              </w:rPr>
              <w:t>Opis wymagań</w:t>
            </w:r>
          </w:p>
        </w:tc>
        <w:tc>
          <w:tcPr>
            <w:tcW w:w="5147" w:type="dxa"/>
            <w:gridSpan w:val="4"/>
            <w:vAlign w:val="center"/>
            <w:hideMark/>
          </w:tcPr>
          <w:p w14:paraId="28D8CA9A" w14:textId="77777777" w:rsidR="00465ECD" w:rsidRPr="0073149F" w:rsidRDefault="00465ECD" w:rsidP="00F37364">
            <w:pPr>
              <w:pStyle w:val="bezodstepw"/>
              <w:jc w:val="center"/>
              <w:rPr>
                <w:b/>
                <w:bCs/>
                <w:sz w:val="22"/>
                <w:lang w:val="pl-PL" w:eastAsia="en-US"/>
              </w:rPr>
            </w:pPr>
            <w:r w:rsidRPr="0073149F">
              <w:rPr>
                <w:b/>
                <w:bCs/>
                <w:sz w:val="22"/>
                <w:lang w:val="pl-PL" w:eastAsia="en-US"/>
              </w:rPr>
              <w:t>Parametry wymagane</w:t>
            </w:r>
          </w:p>
        </w:tc>
      </w:tr>
      <w:tr w:rsidR="00465ECD" w:rsidRPr="005909C9" w14:paraId="51BA241C" w14:textId="77777777" w:rsidTr="009F5D37">
        <w:tc>
          <w:tcPr>
            <w:tcW w:w="3587" w:type="dxa"/>
            <w:hideMark/>
          </w:tcPr>
          <w:p w14:paraId="21D5A2A9" w14:textId="77777777" w:rsidR="00465ECD" w:rsidRPr="0073149F" w:rsidRDefault="00465ECD" w:rsidP="00F37364">
            <w:pPr>
              <w:pStyle w:val="bezodstepw"/>
              <w:spacing w:line="240" w:lineRule="auto"/>
              <w:jc w:val="left"/>
              <w:rPr>
                <w:sz w:val="22"/>
                <w:lang w:val="pl-PL" w:eastAsia="en-US"/>
              </w:rPr>
            </w:pPr>
            <w:r w:rsidRPr="0073149F">
              <w:rPr>
                <w:sz w:val="22"/>
                <w:lang w:val="pl-PL" w:eastAsia="en-US"/>
              </w:rPr>
              <w:t>Moc nominalna</w:t>
            </w:r>
            <w:r>
              <w:rPr>
                <w:sz w:val="22"/>
                <w:lang w:val="pl-PL" w:eastAsia="en-US"/>
              </w:rPr>
              <w:t xml:space="preserve"> (przy 50/30</w:t>
            </w:r>
            <w:r w:rsidRPr="0073149F">
              <w:rPr>
                <w:sz w:val="22"/>
                <w:vertAlign w:val="superscript"/>
                <w:lang w:val="pl-PL" w:eastAsia="en-US"/>
              </w:rPr>
              <w:t>o</w:t>
            </w:r>
            <w:r>
              <w:rPr>
                <w:sz w:val="22"/>
                <w:lang w:val="pl-PL" w:eastAsia="en-US"/>
              </w:rPr>
              <w:t>C)</w:t>
            </w:r>
          </w:p>
        </w:tc>
        <w:tc>
          <w:tcPr>
            <w:tcW w:w="1319" w:type="dxa"/>
            <w:vAlign w:val="center"/>
          </w:tcPr>
          <w:p w14:paraId="1BCDE5D1" w14:textId="77777777" w:rsidR="00465ECD" w:rsidRPr="0073149F" w:rsidRDefault="00465ECD" w:rsidP="00F37364">
            <w:pPr>
              <w:pStyle w:val="bezodstepw"/>
              <w:spacing w:line="240" w:lineRule="auto"/>
              <w:jc w:val="center"/>
              <w:rPr>
                <w:sz w:val="22"/>
                <w:lang w:val="pl-PL" w:eastAsia="en-US"/>
              </w:rPr>
            </w:pPr>
            <w:r w:rsidRPr="0073149F">
              <w:rPr>
                <w:sz w:val="22"/>
                <w:lang w:val="pl-PL" w:eastAsia="en-US"/>
              </w:rPr>
              <w:t>Min.</w:t>
            </w:r>
            <w:r>
              <w:rPr>
                <w:sz w:val="22"/>
                <w:lang w:val="pl-PL" w:eastAsia="en-US"/>
              </w:rPr>
              <w:t xml:space="preserve"> </w:t>
            </w:r>
            <w:r w:rsidR="00BC2F17">
              <w:rPr>
                <w:sz w:val="22"/>
                <w:lang w:val="pl-PL" w:eastAsia="en-US"/>
              </w:rPr>
              <w:t>20</w:t>
            </w:r>
            <w:r w:rsidRPr="0073149F">
              <w:rPr>
                <w:sz w:val="22"/>
                <w:lang w:val="pl-PL" w:eastAsia="en-US"/>
              </w:rPr>
              <w:t xml:space="preserve"> kW</w:t>
            </w:r>
          </w:p>
        </w:tc>
        <w:tc>
          <w:tcPr>
            <w:tcW w:w="1276" w:type="dxa"/>
            <w:vAlign w:val="center"/>
            <w:hideMark/>
          </w:tcPr>
          <w:p w14:paraId="44F65426" w14:textId="77777777" w:rsidR="00465ECD" w:rsidRPr="0073149F" w:rsidRDefault="00465ECD" w:rsidP="00F37364">
            <w:pPr>
              <w:pStyle w:val="bezodstepw"/>
              <w:spacing w:line="240" w:lineRule="auto"/>
              <w:jc w:val="center"/>
              <w:rPr>
                <w:sz w:val="22"/>
                <w:lang w:val="pl-PL" w:eastAsia="en-US"/>
              </w:rPr>
            </w:pPr>
            <w:r w:rsidRPr="0073149F">
              <w:rPr>
                <w:sz w:val="22"/>
                <w:lang w:val="pl-PL" w:eastAsia="en-US"/>
              </w:rPr>
              <w:t>Min.</w:t>
            </w:r>
            <w:r>
              <w:rPr>
                <w:sz w:val="22"/>
                <w:lang w:val="pl-PL" w:eastAsia="en-US"/>
              </w:rPr>
              <w:t xml:space="preserve"> 2</w:t>
            </w:r>
            <w:r w:rsidR="00BC2F17">
              <w:rPr>
                <w:sz w:val="22"/>
                <w:lang w:val="pl-PL" w:eastAsia="en-US"/>
              </w:rPr>
              <w:t>2</w:t>
            </w:r>
            <w:r>
              <w:rPr>
                <w:sz w:val="22"/>
                <w:lang w:val="pl-PL" w:eastAsia="en-US"/>
              </w:rPr>
              <w:t xml:space="preserve"> </w:t>
            </w:r>
            <w:r w:rsidRPr="0073149F">
              <w:rPr>
                <w:sz w:val="22"/>
                <w:lang w:val="pl-PL" w:eastAsia="en-US"/>
              </w:rPr>
              <w:t>kW</w:t>
            </w:r>
          </w:p>
        </w:tc>
        <w:tc>
          <w:tcPr>
            <w:tcW w:w="1276" w:type="dxa"/>
          </w:tcPr>
          <w:p w14:paraId="39070BC0" w14:textId="77777777" w:rsidR="00465ECD" w:rsidRPr="0073149F" w:rsidRDefault="00465ECD" w:rsidP="00F37364">
            <w:pPr>
              <w:pStyle w:val="bezodstepw"/>
              <w:spacing w:line="240" w:lineRule="auto"/>
              <w:jc w:val="center"/>
              <w:rPr>
                <w:sz w:val="22"/>
                <w:lang w:val="pl-PL" w:eastAsia="en-US"/>
              </w:rPr>
            </w:pPr>
            <w:r>
              <w:rPr>
                <w:sz w:val="22"/>
                <w:lang w:val="pl-PL" w:eastAsia="en-US"/>
              </w:rPr>
              <w:t>Min. 2</w:t>
            </w:r>
            <w:r w:rsidR="00BC2F17">
              <w:rPr>
                <w:sz w:val="22"/>
                <w:lang w:val="pl-PL" w:eastAsia="en-US"/>
              </w:rPr>
              <w:t>4</w:t>
            </w:r>
            <w:r>
              <w:rPr>
                <w:sz w:val="22"/>
                <w:lang w:val="pl-PL" w:eastAsia="en-US"/>
              </w:rPr>
              <w:t xml:space="preserve"> kW</w:t>
            </w:r>
          </w:p>
        </w:tc>
        <w:tc>
          <w:tcPr>
            <w:tcW w:w="1276" w:type="dxa"/>
          </w:tcPr>
          <w:p w14:paraId="5E5A8556" w14:textId="77777777" w:rsidR="00465ECD" w:rsidRDefault="00465ECD" w:rsidP="00F37364">
            <w:pPr>
              <w:pStyle w:val="bezodstepw"/>
              <w:spacing w:line="240" w:lineRule="auto"/>
              <w:jc w:val="center"/>
              <w:rPr>
                <w:sz w:val="22"/>
                <w:lang w:val="pl-PL" w:eastAsia="en-US"/>
              </w:rPr>
            </w:pPr>
            <w:r>
              <w:rPr>
                <w:sz w:val="22"/>
                <w:lang w:val="pl-PL" w:eastAsia="en-US"/>
              </w:rPr>
              <w:t xml:space="preserve">Min. </w:t>
            </w:r>
            <w:r w:rsidR="00BC2F17">
              <w:rPr>
                <w:sz w:val="22"/>
                <w:lang w:val="pl-PL" w:eastAsia="en-US"/>
              </w:rPr>
              <w:t>9</w:t>
            </w:r>
            <w:r>
              <w:rPr>
                <w:sz w:val="22"/>
                <w:lang w:val="pl-PL" w:eastAsia="en-US"/>
              </w:rPr>
              <w:t>4 kW</w:t>
            </w:r>
          </w:p>
        </w:tc>
      </w:tr>
      <w:tr w:rsidR="00465ECD" w:rsidRPr="005909C9" w14:paraId="2ABFDFCD" w14:textId="77777777" w:rsidTr="009F5D37">
        <w:tc>
          <w:tcPr>
            <w:tcW w:w="3587" w:type="dxa"/>
            <w:hideMark/>
          </w:tcPr>
          <w:p w14:paraId="6D082747" w14:textId="77777777" w:rsidR="00465ECD" w:rsidRPr="0073149F" w:rsidRDefault="00465ECD" w:rsidP="00F37364">
            <w:pPr>
              <w:pStyle w:val="bezodstepw"/>
              <w:spacing w:line="240" w:lineRule="auto"/>
              <w:jc w:val="left"/>
              <w:rPr>
                <w:sz w:val="22"/>
                <w:lang w:val="pl-PL" w:eastAsia="en-US"/>
              </w:rPr>
            </w:pPr>
            <w:r>
              <w:rPr>
                <w:sz w:val="22"/>
                <w:lang w:val="pl-PL" w:eastAsia="en-US"/>
              </w:rPr>
              <w:t>Sezonowa efektywność energetyczna ogrzewania pomieszczeń</w:t>
            </w:r>
          </w:p>
        </w:tc>
        <w:tc>
          <w:tcPr>
            <w:tcW w:w="1319" w:type="dxa"/>
            <w:vAlign w:val="center"/>
          </w:tcPr>
          <w:p w14:paraId="6CD7B837" w14:textId="77777777" w:rsidR="00465ECD" w:rsidRPr="0073149F" w:rsidRDefault="00465ECD" w:rsidP="00F37364">
            <w:pPr>
              <w:pStyle w:val="bezodstepw"/>
              <w:spacing w:line="240" w:lineRule="auto"/>
              <w:jc w:val="center"/>
              <w:rPr>
                <w:sz w:val="22"/>
                <w:lang w:val="pl-PL" w:eastAsia="en-US"/>
              </w:rPr>
            </w:pPr>
            <w:r w:rsidRPr="0073149F">
              <w:rPr>
                <w:sz w:val="22"/>
                <w:lang w:val="pl-PL" w:eastAsia="en-US"/>
              </w:rPr>
              <w:t>Min. 92%</w:t>
            </w:r>
          </w:p>
        </w:tc>
        <w:tc>
          <w:tcPr>
            <w:tcW w:w="1276" w:type="dxa"/>
            <w:vAlign w:val="center"/>
            <w:hideMark/>
          </w:tcPr>
          <w:p w14:paraId="2AC305B3" w14:textId="77777777" w:rsidR="00465ECD" w:rsidRPr="0073149F" w:rsidRDefault="00465ECD" w:rsidP="00F37364">
            <w:pPr>
              <w:pStyle w:val="bezodstepw"/>
              <w:spacing w:line="240" w:lineRule="auto"/>
              <w:jc w:val="center"/>
              <w:rPr>
                <w:sz w:val="22"/>
                <w:lang w:val="pl-PL" w:eastAsia="en-US"/>
              </w:rPr>
            </w:pPr>
            <w:r w:rsidRPr="0073149F">
              <w:rPr>
                <w:sz w:val="22"/>
                <w:lang w:val="pl-PL" w:eastAsia="en-US"/>
              </w:rPr>
              <w:t>Min. 92%</w:t>
            </w:r>
          </w:p>
        </w:tc>
        <w:tc>
          <w:tcPr>
            <w:tcW w:w="1276" w:type="dxa"/>
            <w:vAlign w:val="center"/>
          </w:tcPr>
          <w:p w14:paraId="16BE7747" w14:textId="77777777" w:rsidR="00465ECD" w:rsidRPr="0073149F" w:rsidRDefault="00465ECD" w:rsidP="00F37364">
            <w:pPr>
              <w:pStyle w:val="bezodstepw"/>
              <w:spacing w:line="240" w:lineRule="auto"/>
              <w:jc w:val="center"/>
              <w:rPr>
                <w:sz w:val="22"/>
                <w:lang w:val="pl-PL" w:eastAsia="en-US"/>
              </w:rPr>
            </w:pPr>
            <w:r w:rsidRPr="0073149F">
              <w:rPr>
                <w:sz w:val="22"/>
                <w:lang w:val="pl-PL" w:eastAsia="en-US"/>
              </w:rPr>
              <w:t>Min. 92%</w:t>
            </w:r>
          </w:p>
        </w:tc>
        <w:tc>
          <w:tcPr>
            <w:tcW w:w="1276" w:type="dxa"/>
            <w:vAlign w:val="center"/>
          </w:tcPr>
          <w:p w14:paraId="23F28AB4" w14:textId="77777777" w:rsidR="00465ECD" w:rsidRPr="0073149F" w:rsidRDefault="00465ECD" w:rsidP="00F37364">
            <w:pPr>
              <w:pStyle w:val="bezodstepw"/>
              <w:spacing w:line="240" w:lineRule="auto"/>
              <w:jc w:val="center"/>
              <w:rPr>
                <w:sz w:val="22"/>
                <w:lang w:val="pl-PL" w:eastAsia="en-US"/>
              </w:rPr>
            </w:pPr>
            <w:r w:rsidRPr="0073149F">
              <w:rPr>
                <w:sz w:val="22"/>
                <w:lang w:val="pl-PL" w:eastAsia="en-US"/>
              </w:rPr>
              <w:t>Min. 92%</w:t>
            </w:r>
          </w:p>
        </w:tc>
      </w:tr>
      <w:tr w:rsidR="00465ECD" w:rsidRPr="005909C9" w14:paraId="3A4A3ED5" w14:textId="77777777" w:rsidTr="009F5D37">
        <w:trPr>
          <w:cantSplit/>
        </w:trPr>
        <w:tc>
          <w:tcPr>
            <w:tcW w:w="3587" w:type="dxa"/>
            <w:hideMark/>
          </w:tcPr>
          <w:p w14:paraId="1DF98F18" w14:textId="77777777" w:rsidR="00465ECD" w:rsidRPr="0073149F" w:rsidRDefault="00465ECD" w:rsidP="00F37364">
            <w:pPr>
              <w:pStyle w:val="bezodstepw"/>
              <w:spacing w:line="240" w:lineRule="auto"/>
              <w:jc w:val="left"/>
              <w:rPr>
                <w:sz w:val="22"/>
                <w:lang w:val="pl-PL" w:eastAsia="en-US"/>
              </w:rPr>
            </w:pPr>
            <w:r>
              <w:rPr>
                <w:sz w:val="22"/>
                <w:lang w:val="pl-PL" w:eastAsia="en-US"/>
              </w:rPr>
              <w:t>Sprawność przy znamionowej mocy cieplnej na poziomie 30% i w trybie 30</w:t>
            </w:r>
            <w:r w:rsidRPr="0073149F">
              <w:rPr>
                <w:sz w:val="22"/>
                <w:vertAlign w:val="superscript"/>
                <w:lang w:val="pl-PL" w:eastAsia="en-US"/>
              </w:rPr>
              <w:t>o</w:t>
            </w:r>
            <w:r>
              <w:rPr>
                <w:sz w:val="22"/>
                <w:lang w:val="pl-PL" w:eastAsia="en-US"/>
              </w:rPr>
              <w:t>C</w:t>
            </w:r>
          </w:p>
        </w:tc>
        <w:tc>
          <w:tcPr>
            <w:tcW w:w="1319" w:type="dxa"/>
            <w:vAlign w:val="center"/>
          </w:tcPr>
          <w:p w14:paraId="09F35A79" w14:textId="77777777" w:rsidR="00465ECD" w:rsidRPr="0073149F" w:rsidRDefault="00465ECD" w:rsidP="00F37364">
            <w:pPr>
              <w:pStyle w:val="bezodstepw"/>
              <w:spacing w:line="240" w:lineRule="auto"/>
              <w:jc w:val="center"/>
              <w:rPr>
                <w:sz w:val="22"/>
                <w:lang w:val="pl-PL" w:eastAsia="en-US"/>
              </w:rPr>
            </w:pPr>
            <w:r w:rsidRPr="0073149F">
              <w:rPr>
                <w:sz w:val="22"/>
                <w:lang w:val="pl-PL" w:eastAsia="en-US"/>
              </w:rPr>
              <w:t>Min. 97</w:t>
            </w:r>
            <w:r>
              <w:rPr>
                <w:sz w:val="22"/>
                <w:lang w:val="pl-PL" w:eastAsia="en-US"/>
              </w:rPr>
              <w:t>,5</w:t>
            </w:r>
            <w:r w:rsidRPr="0073149F">
              <w:rPr>
                <w:sz w:val="22"/>
                <w:lang w:val="pl-PL" w:eastAsia="en-US"/>
              </w:rPr>
              <w:t>%</w:t>
            </w:r>
          </w:p>
        </w:tc>
        <w:tc>
          <w:tcPr>
            <w:tcW w:w="1276" w:type="dxa"/>
            <w:vAlign w:val="center"/>
            <w:hideMark/>
          </w:tcPr>
          <w:p w14:paraId="57E283C3" w14:textId="77777777" w:rsidR="00465ECD" w:rsidRPr="0073149F" w:rsidRDefault="00465ECD" w:rsidP="00F37364">
            <w:pPr>
              <w:pStyle w:val="bezodstepw"/>
              <w:spacing w:line="240" w:lineRule="auto"/>
              <w:jc w:val="center"/>
              <w:rPr>
                <w:sz w:val="22"/>
                <w:lang w:val="pl-PL" w:eastAsia="en-US"/>
              </w:rPr>
            </w:pPr>
            <w:r w:rsidRPr="0073149F">
              <w:rPr>
                <w:sz w:val="22"/>
                <w:lang w:val="pl-PL" w:eastAsia="en-US"/>
              </w:rPr>
              <w:t>Min. 97</w:t>
            </w:r>
            <w:r>
              <w:rPr>
                <w:sz w:val="22"/>
                <w:lang w:val="pl-PL" w:eastAsia="en-US"/>
              </w:rPr>
              <w:t>,5</w:t>
            </w:r>
            <w:r w:rsidRPr="0073149F">
              <w:rPr>
                <w:sz w:val="22"/>
                <w:lang w:val="pl-PL" w:eastAsia="en-US"/>
              </w:rPr>
              <w:t>%</w:t>
            </w:r>
          </w:p>
        </w:tc>
        <w:tc>
          <w:tcPr>
            <w:tcW w:w="1276" w:type="dxa"/>
            <w:vAlign w:val="center"/>
          </w:tcPr>
          <w:p w14:paraId="27E5A556" w14:textId="77777777" w:rsidR="00465ECD" w:rsidRPr="0073149F" w:rsidRDefault="00465ECD" w:rsidP="00F37364">
            <w:pPr>
              <w:pStyle w:val="bezodstepw"/>
              <w:spacing w:line="240" w:lineRule="auto"/>
              <w:jc w:val="center"/>
              <w:rPr>
                <w:sz w:val="22"/>
                <w:lang w:val="pl-PL" w:eastAsia="en-US"/>
              </w:rPr>
            </w:pPr>
            <w:r w:rsidRPr="0073149F">
              <w:rPr>
                <w:sz w:val="22"/>
                <w:lang w:val="pl-PL" w:eastAsia="en-US"/>
              </w:rPr>
              <w:t>Min. 97</w:t>
            </w:r>
            <w:r>
              <w:rPr>
                <w:sz w:val="22"/>
                <w:lang w:val="pl-PL" w:eastAsia="en-US"/>
              </w:rPr>
              <w:t>,5</w:t>
            </w:r>
            <w:r w:rsidRPr="0073149F">
              <w:rPr>
                <w:sz w:val="22"/>
                <w:lang w:val="pl-PL" w:eastAsia="en-US"/>
              </w:rPr>
              <w:t>%</w:t>
            </w:r>
          </w:p>
        </w:tc>
        <w:tc>
          <w:tcPr>
            <w:tcW w:w="1276" w:type="dxa"/>
            <w:vAlign w:val="center"/>
          </w:tcPr>
          <w:p w14:paraId="30049163" w14:textId="77777777" w:rsidR="00465ECD" w:rsidRPr="0073149F" w:rsidRDefault="00465ECD" w:rsidP="00F37364">
            <w:pPr>
              <w:pStyle w:val="bezodstepw"/>
              <w:spacing w:line="240" w:lineRule="auto"/>
              <w:jc w:val="center"/>
              <w:rPr>
                <w:sz w:val="22"/>
                <w:lang w:val="pl-PL" w:eastAsia="en-US"/>
              </w:rPr>
            </w:pPr>
            <w:r w:rsidRPr="0073149F">
              <w:rPr>
                <w:sz w:val="22"/>
                <w:lang w:val="pl-PL" w:eastAsia="en-US"/>
              </w:rPr>
              <w:t>Min. 97%</w:t>
            </w:r>
          </w:p>
        </w:tc>
      </w:tr>
    </w:tbl>
    <w:p w14:paraId="4D59503D" w14:textId="77777777" w:rsidR="00465ECD" w:rsidRDefault="00465ECD" w:rsidP="00465ECD">
      <w:pPr>
        <w:spacing w:before="0"/>
        <w:ind w:right="706"/>
        <w:jc w:val="left"/>
        <w:rPr>
          <w:sz w:val="18"/>
          <w:szCs w:val="14"/>
        </w:rPr>
      </w:pPr>
    </w:p>
    <w:tbl>
      <w:tblPr>
        <w:tblW w:w="5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587"/>
        <w:gridCol w:w="2333"/>
      </w:tblGrid>
      <w:tr w:rsidR="00BC2F17" w:rsidRPr="005909C9" w14:paraId="17D07148" w14:textId="77777777" w:rsidTr="00D41145">
        <w:trPr>
          <w:jc w:val="center"/>
        </w:trPr>
        <w:tc>
          <w:tcPr>
            <w:tcW w:w="3587" w:type="dxa"/>
            <w:vAlign w:val="center"/>
            <w:hideMark/>
          </w:tcPr>
          <w:p w14:paraId="76680C59" w14:textId="77777777" w:rsidR="00BC2F17" w:rsidRPr="0073149F" w:rsidRDefault="00BC2F17" w:rsidP="00F37364">
            <w:pPr>
              <w:pStyle w:val="bezodstepw"/>
              <w:jc w:val="center"/>
              <w:rPr>
                <w:b/>
                <w:bCs/>
                <w:sz w:val="22"/>
                <w:lang w:val="pl-PL" w:eastAsia="en-US"/>
              </w:rPr>
            </w:pPr>
            <w:r w:rsidRPr="0073149F">
              <w:rPr>
                <w:b/>
                <w:bCs/>
                <w:sz w:val="22"/>
                <w:lang w:val="pl-PL" w:eastAsia="en-US"/>
              </w:rPr>
              <w:t>Opis wymagań</w:t>
            </w:r>
          </w:p>
        </w:tc>
        <w:tc>
          <w:tcPr>
            <w:tcW w:w="2333" w:type="dxa"/>
            <w:vAlign w:val="center"/>
            <w:hideMark/>
          </w:tcPr>
          <w:p w14:paraId="10AEAA85" w14:textId="77777777" w:rsidR="00BC2F17" w:rsidRPr="0073149F" w:rsidRDefault="00BC2F17" w:rsidP="00F37364">
            <w:pPr>
              <w:pStyle w:val="bezodstepw"/>
              <w:jc w:val="center"/>
              <w:rPr>
                <w:b/>
                <w:bCs/>
                <w:sz w:val="22"/>
                <w:lang w:val="pl-PL" w:eastAsia="en-US"/>
              </w:rPr>
            </w:pPr>
            <w:r w:rsidRPr="0073149F">
              <w:rPr>
                <w:b/>
                <w:bCs/>
                <w:sz w:val="22"/>
                <w:lang w:val="pl-PL" w:eastAsia="en-US"/>
              </w:rPr>
              <w:t>Parametry wymagane</w:t>
            </w:r>
          </w:p>
        </w:tc>
      </w:tr>
      <w:tr w:rsidR="00BC2F17" w:rsidRPr="005909C9" w14:paraId="312F2B10" w14:textId="77777777" w:rsidTr="00D41145">
        <w:trPr>
          <w:jc w:val="center"/>
        </w:trPr>
        <w:tc>
          <w:tcPr>
            <w:tcW w:w="3587" w:type="dxa"/>
            <w:hideMark/>
          </w:tcPr>
          <w:p w14:paraId="32969D24" w14:textId="77777777" w:rsidR="00BC2F17" w:rsidRPr="0073149F" w:rsidRDefault="00BC2F17" w:rsidP="00BC2F17">
            <w:pPr>
              <w:pStyle w:val="bezodstepw"/>
              <w:spacing w:line="240" w:lineRule="auto"/>
              <w:jc w:val="left"/>
              <w:rPr>
                <w:sz w:val="22"/>
                <w:lang w:val="pl-PL" w:eastAsia="en-US"/>
              </w:rPr>
            </w:pPr>
            <w:r w:rsidRPr="0073149F">
              <w:rPr>
                <w:sz w:val="22"/>
                <w:lang w:val="pl-PL" w:eastAsia="en-US"/>
              </w:rPr>
              <w:t>Moc nominalna</w:t>
            </w:r>
            <w:r>
              <w:rPr>
                <w:sz w:val="22"/>
                <w:lang w:val="pl-PL" w:eastAsia="en-US"/>
              </w:rPr>
              <w:t xml:space="preserve"> (przy 50/30</w:t>
            </w:r>
            <w:r w:rsidRPr="0073149F">
              <w:rPr>
                <w:sz w:val="22"/>
                <w:vertAlign w:val="superscript"/>
                <w:lang w:val="pl-PL" w:eastAsia="en-US"/>
              </w:rPr>
              <w:t>o</w:t>
            </w:r>
            <w:r>
              <w:rPr>
                <w:sz w:val="22"/>
                <w:lang w:val="pl-PL" w:eastAsia="en-US"/>
              </w:rPr>
              <w:t>C)</w:t>
            </w:r>
          </w:p>
        </w:tc>
        <w:tc>
          <w:tcPr>
            <w:tcW w:w="2333" w:type="dxa"/>
          </w:tcPr>
          <w:p w14:paraId="57173A94" w14:textId="77777777" w:rsidR="00BC2F17" w:rsidRPr="0073149F" w:rsidRDefault="00BC2F17" w:rsidP="00BC2F17">
            <w:pPr>
              <w:pStyle w:val="bezodstepw"/>
              <w:spacing w:line="240" w:lineRule="auto"/>
              <w:jc w:val="center"/>
              <w:rPr>
                <w:sz w:val="22"/>
                <w:lang w:val="pl-PL" w:eastAsia="en-US"/>
              </w:rPr>
            </w:pPr>
            <w:r>
              <w:rPr>
                <w:sz w:val="22"/>
                <w:lang w:val="pl-PL" w:eastAsia="en-US"/>
              </w:rPr>
              <w:t>Min. 350 kW</w:t>
            </w:r>
          </w:p>
        </w:tc>
      </w:tr>
      <w:tr w:rsidR="00BC2F17" w:rsidRPr="005909C9" w14:paraId="774FD305" w14:textId="77777777" w:rsidTr="00D41145">
        <w:trPr>
          <w:jc w:val="center"/>
        </w:trPr>
        <w:tc>
          <w:tcPr>
            <w:tcW w:w="3587" w:type="dxa"/>
            <w:hideMark/>
          </w:tcPr>
          <w:p w14:paraId="7993E2D8" w14:textId="77777777" w:rsidR="00BC2F17" w:rsidRPr="0073149F" w:rsidRDefault="00BC2F17" w:rsidP="00BC2F17">
            <w:pPr>
              <w:pStyle w:val="bezodstepw"/>
              <w:spacing w:line="240" w:lineRule="auto"/>
              <w:jc w:val="left"/>
              <w:rPr>
                <w:sz w:val="22"/>
                <w:lang w:val="pl-PL" w:eastAsia="en-US"/>
              </w:rPr>
            </w:pPr>
            <w:r>
              <w:rPr>
                <w:sz w:val="22"/>
                <w:lang w:val="pl-PL" w:eastAsia="en-US"/>
              </w:rPr>
              <w:t>Sezonowa efektywność energetyczna ogrzewania pomieszczeń</w:t>
            </w:r>
          </w:p>
        </w:tc>
        <w:tc>
          <w:tcPr>
            <w:tcW w:w="2333" w:type="dxa"/>
            <w:vAlign w:val="center"/>
          </w:tcPr>
          <w:p w14:paraId="39727719" w14:textId="77777777" w:rsidR="00BC2F17" w:rsidRPr="0073149F" w:rsidRDefault="00BC2F17" w:rsidP="00BC2F17">
            <w:pPr>
              <w:pStyle w:val="bezodstepw"/>
              <w:spacing w:line="240" w:lineRule="auto"/>
              <w:jc w:val="center"/>
              <w:rPr>
                <w:sz w:val="22"/>
                <w:lang w:val="pl-PL" w:eastAsia="en-US"/>
              </w:rPr>
            </w:pPr>
            <w:r w:rsidRPr="0073149F">
              <w:rPr>
                <w:sz w:val="22"/>
                <w:lang w:val="pl-PL" w:eastAsia="en-US"/>
              </w:rPr>
              <w:t>Min. 92%</w:t>
            </w:r>
          </w:p>
        </w:tc>
      </w:tr>
      <w:tr w:rsidR="00BC2F17" w:rsidRPr="005909C9" w14:paraId="1C42BC85" w14:textId="77777777" w:rsidTr="00D41145">
        <w:trPr>
          <w:cantSplit/>
          <w:jc w:val="center"/>
        </w:trPr>
        <w:tc>
          <w:tcPr>
            <w:tcW w:w="3587" w:type="dxa"/>
            <w:hideMark/>
          </w:tcPr>
          <w:p w14:paraId="4C5F57F5" w14:textId="77777777" w:rsidR="00BC2F17" w:rsidRPr="0073149F" w:rsidRDefault="00BC2F17" w:rsidP="00BC2F17">
            <w:pPr>
              <w:pStyle w:val="bezodstepw"/>
              <w:spacing w:line="240" w:lineRule="auto"/>
              <w:jc w:val="left"/>
              <w:rPr>
                <w:sz w:val="22"/>
                <w:lang w:val="pl-PL" w:eastAsia="en-US"/>
              </w:rPr>
            </w:pPr>
            <w:r>
              <w:rPr>
                <w:sz w:val="22"/>
                <w:lang w:val="pl-PL" w:eastAsia="en-US"/>
              </w:rPr>
              <w:t>Sprawność przy znamionowej mocy cieplnej na poziomie 30% i w trybie 30</w:t>
            </w:r>
            <w:r w:rsidRPr="0073149F">
              <w:rPr>
                <w:sz w:val="22"/>
                <w:vertAlign w:val="superscript"/>
                <w:lang w:val="pl-PL" w:eastAsia="en-US"/>
              </w:rPr>
              <w:t>o</w:t>
            </w:r>
            <w:r>
              <w:rPr>
                <w:sz w:val="22"/>
                <w:lang w:val="pl-PL" w:eastAsia="en-US"/>
              </w:rPr>
              <w:t>C</w:t>
            </w:r>
          </w:p>
        </w:tc>
        <w:tc>
          <w:tcPr>
            <w:tcW w:w="2333" w:type="dxa"/>
            <w:vAlign w:val="center"/>
          </w:tcPr>
          <w:p w14:paraId="00BE36A3" w14:textId="77777777" w:rsidR="00BC2F17" w:rsidRPr="0073149F" w:rsidRDefault="00BC2F17" w:rsidP="00BC2F17">
            <w:pPr>
              <w:pStyle w:val="bezodstepw"/>
              <w:spacing w:line="240" w:lineRule="auto"/>
              <w:jc w:val="center"/>
              <w:rPr>
                <w:sz w:val="22"/>
                <w:lang w:val="pl-PL" w:eastAsia="en-US"/>
              </w:rPr>
            </w:pPr>
            <w:r w:rsidRPr="0073149F">
              <w:rPr>
                <w:sz w:val="22"/>
                <w:lang w:val="pl-PL" w:eastAsia="en-US"/>
              </w:rPr>
              <w:t>Min. 97%</w:t>
            </w:r>
          </w:p>
        </w:tc>
      </w:tr>
    </w:tbl>
    <w:p w14:paraId="474701B9" w14:textId="77777777" w:rsidR="00465ECD" w:rsidRDefault="00465ECD" w:rsidP="00465ECD">
      <w:pPr>
        <w:spacing w:before="0"/>
        <w:ind w:right="706"/>
        <w:jc w:val="left"/>
        <w:rPr>
          <w:sz w:val="18"/>
          <w:szCs w:val="14"/>
        </w:rPr>
      </w:pPr>
    </w:p>
    <w:p w14:paraId="0A19FF86" w14:textId="77777777" w:rsidR="00BC2F17" w:rsidRPr="00533DD4" w:rsidRDefault="00BC2F17" w:rsidP="00BC2F17">
      <w:pPr>
        <w:rPr>
          <w:b/>
          <w:bCs/>
        </w:rPr>
      </w:pPr>
      <w:r w:rsidRPr="00533DD4">
        <w:rPr>
          <w:b/>
          <w:bCs/>
        </w:rPr>
        <w:t>Ko</w:t>
      </w:r>
      <w:r>
        <w:rPr>
          <w:b/>
          <w:bCs/>
        </w:rPr>
        <w:t>tły</w:t>
      </w:r>
      <w:r w:rsidRPr="00533DD4">
        <w:rPr>
          <w:b/>
          <w:bCs/>
        </w:rPr>
        <w:t xml:space="preserve"> </w:t>
      </w:r>
      <w:r>
        <w:rPr>
          <w:b/>
          <w:bCs/>
        </w:rPr>
        <w:t>dwufunkcyjne na gaz płynny</w:t>
      </w:r>
    </w:p>
    <w:tbl>
      <w:tblPr>
        <w:tblW w:w="5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587"/>
        <w:gridCol w:w="2348"/>
      </w:tblGrid>
      <w:tr w:rsidR="00BC2F17" w:rsidRPr="005909C9" w14:paraId="6807C8C2" w14:textId="77777777" w:rsidTr="00D41145">
        <w:trPr>
          <w:jc w:val="center"/>
        </w:trPr>
        <w:tc>
          <w:tcPr>
            <w:tcW w:w="3587" w:type="dxa"/>
            <w:vAlign w:val="center"/>
            <w:hideMark/>
          </w:tcPr>
          <w:p w14:paraId="226C634A" w14:textId="77777777" w:rsidR="00BC2F17" w:rsidRPr="0073149F" w:rsidRDefault="00BC2F17" w:rsidP="00170F6A">
            <w:pPr>
              <w:pStyle w:val="bezodstepw"/>
              <w:jc w:val="center"/>
              <w:rPr>
                <w:b/>
                <w:bCs/>
                <w:sz w:val="22"/>
                <w:lang w:val="pl-PL" w:eastAsia="en-US"/>
              </w:rPr>
            </w:pPr>
            <w:r w:rsidRPr="0073149F">
              <w:rPr>
                <w:b/>
                <w:bCs/>
                <w:sz w:val="22"/>
                <w:lang w:val="pl-PL" w:eastAsia="en-US"/>
              </w:rPr>
              <w:t>Opis wymagań</w:t>
            </w:r>
          </w:p>
        </w:tc>
        <w:tc>
          <w:tcPr>
            <w:tcW w:w="2348" w:type="dxa"/>
            <w:vAlign w:val="center"/>
            <w:hideMark/>
          </w:tcPr>
          <w:p w14:paraId="3329DCC9" w14:textId="77777777" w:rsidR="00BC2F17" w:rsidRPr="0073149F" w:rsidRDefault="00BC2F17" w:rsidP="00170F6A">
            <w:pPr>
              <w:pStyle w:val="bezodstepw"/>
              <w:jc w:val="center"/>
              <w:rPr>
                <w:b/>
                <w:bCs/>
                <w:sz w:val="22"/>
                <w:lang w:val="pl-PL" w:eastAsia="en-US"/>
              </w:rPr>
            </w:pPr>
            <w:r w:rsidRPr="0073149F">
              <w:rPr>
                <w:b/>
                <w:bCs/>
                <w:sz w:val="22"/>
                <w:lang w:val="pl-PL" w:eastAsia="en-US"/>
              </w:rPr>
              <w:t>Parametry wymagane</w:t>
            </w:r>
          </w:p>
        </w:tc>
      </w:tr>
      <w:tr w:rsidR="00BC2F17" w:rsidRPr="005909C9" w14:paraId="25AB17DD" w14:textId="77777777" w:rsidTr="00D41145">
        <w:trPr>
          <w:jc w:val="center"/>
        </w:trPr>
        <w:tc>
          <w:tcPr>
            <w:tcW w:w="3587" w:type="dxa"/>
            <w:hideMark/>
          </w:tcPr>
          <w:p w14:paraId="0DADAE18" w14:textId="77777777" w:rsidR="00BC2F17" w:rsidRPr="0073149F" w:rsidRDefault="00BC2F17" w:rsidP="00BC2F17">
            <w:pPr>
              <w:pStyle w:val="bezodstepw"/>
              <w:spacing w:line="240" w:lineRule="auto"/>
              <w:jc w:val="left"/>
              <w:rPr>
                <w:sz w:val="22"/>
                <w:lang w:val="pl-PL" w:eastAsia="en-US"/>
              </w:rPr>
            </w:pPr>
            <w:r w:rsidRPr="0073149F">
              <w:rPr>
                <w:sz w:val="22"/>
                <w:lang w:val="pl-PL" w:eastAsia="en-US"/>
              </w:rPr>
              <w:t>Moc nominalna</w:t>
            </w:r>
            <w:r>
              <w:rPr>
                <w:sz w:val="22"/>
                <w:lang w:val="pl-PL" w:eastAsia="en-US"/>
              </w:rPr>
              <w:t xml:space="preserve"> (przy 50/30</w:t>
            </w:r>
            <w:r w:rsidRPr="0073149F">
              <w:rPr>
                <w:sz w:val="22"/>
                <w:vertAlign w:val="superscript"/>
                <w:lang w:val="pl-PL" w:eastAsia="en-US"/>
              </w:rPr>
              <w:t>o</w:t>
            </w:r>
            <w:r>
              <w:rPr>
                <w:sz w:val="22"/>
                <w:lang w:val="pl-PL" w:eastAsia="en-US"/>
              </w:rPr>
              <w:t>C)</w:t>
            </w:r>
          </w:p>
        </w:tc>
        <w:tc>
          <w:tcPr>
            <w:tcW w:w="2348" w:type="dxa"/>
          </w:tcPr>
          <w:p w14:paraId="5AFC8C9C" w14:textId="77777777" w:rsidR="00BC2F17" w:rsidRPr="0073149F" w:rsidRDefault="00BC2F17" w:rsidP="00BC2F17">
            <w:pPr>
              <w:pStyle w:val="bezodstepw"/>
              <w:spacing w:line="240" w:lineRule="auto"/>
              <w:jc w:val="center"/>
              <w:rPr>
                <w:sz w:val="22"/>
                <w:lang w:val="pl-PL" w:eastAsia="en-US"/>
              </w:rPr>
            </w:pPr>
            <w:r>
              <w:rPr>
                <w:sz w:val="22"/>
                <w:lang w:val="pl-PL" w:eastAsia="en-US"/>
              </w:rPr>
              <w:t>Min. 12 kW</w:t>
            </w:r>
          </w:p>
        </w:tc>
      </w:tr>
      <w:tr w:rsidR="00BC2F17" w:rsidRPr="005909C9" w14:paraId="2971A7CF" w14:textId="77777777" w:rsidTr="00D41145">
        <w:trPr>
          <w:jc w:val="center"/>
        </w:trPr>
        <w:tc>
          <w:tcPr>
            <w:tcW w:w="3587" w:type="dxa"/>
            <w:hideMark/>
          </w:tcPr>
          <w:p w14:paraId="2FBF2EEF" w14:textId="77777777" w:rsidR="00BC2F17" w:rsidRPr="0073149F" w:rsidRDefault="00BC2F17" w:rsidP="00BC2F17">
            <w:pPr>
              <w:pStyle w:val="bezodstepw"/>
              <w:spacing w:line="240" w:lineRule="auto"/>
              <w:jc w:val="left"/>
              <w:rPr>
                <w:sz w:val="22"/>
                <w:lang w:val="pl-PL" w:eastAsia="en-US"/>
              </w:rPr>
            </w:pPr>
            <w:r>
              <w:rPr>
                <w:sz w:val="22"/>
                <w:lang w:val="pl-PL" w:eastAsia="en-US"/>
              </w:rPr>
              <w:t>Sezonowa efektywność energetyczna ogrzewania pomieszczeń</w:t>
            </w:r>
          </w:p>
        </w:tc>
        <w:tc>
          <w:tcPr>
            <w:tcW w:w="2348" w:type="dxa"/>
            <w:vAlign w:val="center"/>
          </w:tcPr>
          <w:p w14:paraId="547862C3" w14:textId="77777777" w:rsidR="00BC2F17" w:rsidRPr="0073149F" w:rsidRDefault="00BC2F17" w:rsidP="00BC2F17">
            <w:pPr>
              <w:pStyle w:val="bezodstepw"/>
              <w:spacing w:line="240" w:lineRule="auto"/>
              <w:jc w:val="center"/>
              <w:rPr>
                <w:sz w:val="22"/>
                <w:lang w:val="pl-PL" w:eastAsia="en-US"/>
              </w:rPr>
            </w:pPr>
            <w:r w:rsidRPr="0073149F">
              <w:rPr>
                <w:sz w:val="22"/>
                <w:lang w:val="pl-PL" w:eastAsia="en-US"/>
              </w:rPr>
              <w:t>Min. 92%</w:t>
            </w:r>
          </w:p>
        </w:tc>
      </w:tr>
      <w:tr w:rsidR="00BC2F17" w:rsidRPr="005909C9" w14:paraId="19572DD2" w14:textId="77777777" w:rsidTr="00D41145">
        <w:trPr>
          <w:cantSplit/>
          <w:jc w:val="center"/>
        </w:trPr>
        <w:tc>
          <w:tcPr>
            <w:tcW w:w="3587" w:type="dxa"/>
            <w:hideMark/>
          </w:tcPr>
          <w:p w14:paraId="083F894B" w14:textId="77777777" w:rsidR="00BC2F17" w:rsidRPr="0073149F" w:rsidRDefault="00BC2F17" w:rsidP="00BC2F17">
            <w:pPr>
              <w:pStyle w:val="bezodstepw"/>
              <w:spacing w:line="240" w:lineRule="auto"/>
              <w:jc w:val="left"/>
              <w:rPr>
                <w:sz w:val="22"/>
                <w:lang w:val="pl-PL" w:eastAsia="en-US"/>
              </w:rPr>
            </w:pPr>
            <w:r>
              <w:rPr>
                <w:sz w:val="22"/>
                <w:lang w:val="pl-PL" w:eastAsia="en-US"/>
              </w:rPr>
              <w:t>Sprawność przy znamionowej mocy cieplnej na poziomie 30% i w trybie 30</w:t>
            </w:r>
            <w:r w:rsidRPr="0073149F">
              <w:rPr>
                <w:sz w:val="22"/>
                <w:vertAlign w:val="superscript"/>
                <w:lang w:val="pl-PL" w:eastAsia="en-US"/>
              </w:rPr>
              <w:t>o</w:t>
            </w:r>
            <w:r>
              <w:rPr>
                <w:sz w:val="22"/>
                <w:lang w:val="pl-PL" w:eastAsia="en-US"/>
              </w:rPr>
              <w:t>C</w:t>
            </w:r>
          </w:p>
        </w:tc>
        <w:tc>
          <w:tcPr>
            <w:tcW w:w="2348" w:type="dxa"/>
            <w:vAlign w:val="center"/>
          </w:tcPr>
          <w:p w14:paraId="0882B49A" w14:textId="77777777" w:rsidR="00BC2F17" w:rsidRPr="0073149F" w:rsidRDefault="00BC2F17" w:rsidP="00BC2F17">
            <w:pPr>
              <w:pStyle w:val="bezodstepw"/>
              <w:spacing w:line="240" w:lineRule="auto"/>
              <w:jc w:val="center"/>
              <w:rPr>
                <w:sz w:val="22"/>
                <w:lang w:val="pl-PL" w:eastAsia="en-US"/>
              </w:rPr>
            </w:pPr>
            <w:r w:rsidRPr="0073149F">
              <w:rPr>
                <w:sz w:val="22"/>
                <w:lang w:val="pl-PL" w:eastAsia="en-US"/>
              </w:rPr>
              <w:t>Min. 9</w:t>
            </w:r>
            <w:r>
              <w:rPr>
                <w:sz w:val="22"/>
                <w:lang w:val="pl-PL" w:eastAsia="en-US"/>
              </w:rPr>
              <w:t>5</w:t>
            </w:r>
            <w:r w:rsidRPr="0073149F">
              <w:rPr>
                <w:sz w:val="22"/>
                <w:lang w:val="pl-PL" w:eastAsia="en-US"/>
              </w:rPr>
              <w:t>%</w:t>
            </w:r>
          </w:p>
        </w:tc>
      </w:tr>
    </w:tbl>
    <w:p w14:paraId="40859BC5" w14:textId="77777777" w:rsidR="00F22F28" w:rsidRPr="00533DD4" w:rsidRDefault="00BC2F17" w:rsidP="00F22F28">
      <w:pPr>
        <w:jc w:val="left"/>
        <w:rPr>
          <w:b/>
          <w:bCs/>
        </w:rPr>
      </w:pPr>
      <w:r>
        <w:rPr>
          <w:b/>
          <w:bCs/>
        </w:rPr>
        <w:br w:type="page"/>
      </w:r>
      <w:r w:rsidR="00F22F28" w:rsidRPr="00533DD4">
        <w:rPr>
          <w:b/>
          <w:bCs/>
        </w:rPr>
        <w:t>Cechy kotła:</w:t>
      </w:r>
    </w:p>
    <w:p w14:paraId="60B59D2C" w14:textId="77777777" w:rsidR="0073149F" w:rsidRDefault="0073149F" w:rsidP="0065591D">
      <w:pPr>
        <w:pStyle w:val="Akapitzlist"/>
        <w:numPr>
          <w:ilvl w:val="0"/>
          <w:numId w:val="28"/>
        </w:numPr>
      </w:pPr>
      <w:r>
        <w:t>Gazowy kocioł kondensacyjny do pracy z płynnie obniżaną temperaturą w zamkniętych</w:t>
      </w:r>
      <w:r>
        <w:rPr>
          <w:lang w:val="pl-PL"/>
        </w:rPr>
        <w:t xml:space="preserve"> </w:t>
      </w:r>
      <w:r>
        <w:t>systemach c.o. bez wymagania minimalnego przepływu wody</w:t>
      </w:r>
    </w:p>
    <w:p w14:paraId="325B7B33" w14:textId="77777777" w:rsidR="0073149F" w:rsidRDefault="0073149F" w:rsidP="0065591D">
      <w:pPr>
        <w:pStyle w:val="Akapitzlist"/>
        <w:numPr>
          <w:ilvl w:val="0"/>
          <w:numId w:val="28"/>
        </w:numPr>
      </w:pPr>
      <w:r>
        <w:t>Zoptymalizowany kanał wstępnego zmieszania gazu i powietrza w celu uzyskania</w:t>
      </w:r>
      <w:r>
        <w:rPr>
          <w:lang w:val="pl-PL"/>
        </w:rPr>
        <w:t xml:space="preserve"> </w:t>
      </w:r>
      <w:r>
        <w:t>najlepszej mieszanki, najniższej emisji i największego bezpieczeństwa pracy</w:t>
      </w:r>
    </w:p>
    <w:p w14:paraId="7A9221AD" w14:textId="77777777" w:rsidR="0073149F" w:rsidRDefault="0073149F" w:rsidP="0065591D">
      <w:pPr>
        <w:pStyle w:val="Akapitzlist"/>
        <w:numPr>
          <w:ilvl w:val="0"/>
          <w:numId w:val="28"/>
        </w:numPr>
      </w:pPr>
      <w:r>
        <w:t>Zamknięta komora spalania do pracy niezależnej lub zależnej od powietrza w</w:t>
      </w:r>
    </w:p>
    <w:p w14:paraId="5322D4FF" w14:textId="77777777" w:rsidR="0073149F" w:rsidRDefault="0073149F" w:rsidP="0073149F">
      <w:pPr>
        <w:pStyle w:val="Akapitzlist"/>
      </w:pPr>
      <w:r>
        <w:t>pomieszczeniu</w:t>
      </w:r>
    </w:p>
    <w:p w14:paraId="7A520AE2" w14:textId="77777777" w:rsidR="0073149F" w:rsidRDefault="0073149F" w:rsidP="0065591D">
      <w:pPr>
        <w:pStyle w:val="Akapitzlist"/>
        <w:numPr>
          <w:ilvl w:val="0"/>
          <w:numId w:val="28"/>
        </w:numPr>
      </w:pPr>
      <w:r>
        <w:t>Palnik modulacyjny ze stali nierdzewnej</w:t>
      </w:r>
    </w:p>
    <w:p w14:paraId="38786E8C" w14:textId="77777777" w:rsidR="0073149F" w:rsidRDefault="0073149F" w:rsidP="0065591D">
      <w:pPr>
        <w:pStyle w:val="Akapitzlist"/>
        <w:numPr>
          <w:ilvl w:val="0"/>
          <w:numId w:val="28"/>
        </w:numPr>
      </w:pPr>
      <w:r>
        <w:t>Wymiennik ciepła ze stali nierdzewnej, z dmuchawą o pełnym wstępnym zmieszaniu</w:t>
      </w:r>
    </w:p>
    <w:p w14:paraId="7F35C0CE" w14:textId="77777777" w:rsidR="00D41145" w:rsidRPr="00D52B2A" w:rsidRDefault="00D41145" w:rsidP="0065591D">
      <w:pPr>
        <w:pStyle w:val="Akapitzlist"/>
        <w:numPr>
          <w:ilvl w:val="0"/>
          <w:numId w:val="28"/>
        </w:numPr>
      </w:pPr>
      <w:r w:rsidRPr="00D52B2A">
        <w:rPr>
          <w:lang w:val="pl-PL"/>
        </w:rPr>
        <w:t>Podgrzewanie c.w.u. na zasadzie przepływu przez płytowy wymiennik ciepła ze stali nierdzewnej (w przypadku kotła dwufunkcyjnego)</w:t>
      </w:r>
    </w:p>
    <w:p w14:paraId="4C3297C5" w14:textId="77777777" w:rsidR="0073149F" w:rsidRPr="00CA7EF7" w:rsidRDefault="0073149F" w:rsidP="0065591D">
      <w:pPr>
        <w:pStyle w:val="Akapitzlist"/>
        <w:numPr>
          <w:ilvl w:val="0"/>
          <w:numId w:val="28"/>
        </w:numPr>
      </w:pPr>
      <w:r w:rsidRPr="00CA7EF7">
        <w:t>Bezstopniowe dopasowanie obciążenia w trybie c.o. i c.w.u.</w:t>
      </w:r>
    </w:p>
    <w:p w14:paraId="4BF54100" w14:textId="77777777" w:rsidR="0073149F" w:rsidRPr="00161224" w:rsidRDefault="0073149F" w:rsidP="0065591D">
      <w:pPr>
        <w:pStyle w:val="Akapitzlist"/>
        <w:numPr>
          <w:ilvl w:val="0"/>
          <w:numId w:val="28"/>
        </w:numPr>
      </w:pPr>
      <w:r w:rsidRPr="00161224">
        <w:t>Obudowa stalowa, lakierowana proszkowo</w:t>
      </w:r>
    </w:p>
    <w:p w14:paraId="1ACB6E13" w14:textId="77777777" w:rsidR="0073149F" w:rsidRPr="00C20842" w:rsidRDefault="00A85E28" w:rsidP="0065591D">
      <w:pPr>
        <w:pStyle w:val="Akapitzlist"/>
        <w:numPr>
          <w:ilvl w:val="0"/>
          <w:numId w:val="28"/>
        </w:numPr>
      </w:pPr>
      <w:r w:rsidRPr="00C20842">
        <w:rPr>
          <w:lang w:val="pl-PL"/>
        </w:rPr>
        <w:t xml:space="preserve">Regulator </w:t>
      </w:r>
      <w:r w:rsidR="0073149F" w:rsidRPr="00C20842">
        <w:t>pogodow</w:t>
      </w:r>
      <w:r w:rsidRPr="00C20842">
        <w:rPr>
          <w:lang w:val="pl-PL"/>
        </w:rPr>
        <w:t>y</w:t>
      </w:r>
    </w:p>
    <w:p w14:paraId="094A96E9" w14:textId="77777777" w:rsidR="00D41145" w:rsidRPr="00D52B2A" w:rsidRDefault="00D41145" w:rsidP="0065591D">
      <w:pPr>
        <w:pStyle w:val="Akapitzlist"/>
        <w:numPr>
          <w:ilvl w:val="0"/>
          <w:numId w:val="28"/>
        </w:numPr>
      </w:pPr>
      <w:r w:rsidRPr="00D52B2A">
        <w:rPr>
          <w:lang w:val="pl-PL"/>
        </w:rPr>
        <w:t>Możliwość regulacji pogodowej</w:t>
      </w:r>
    </w:p>
    <w:p w14:paraId="0D8C317A" w14:textId="77777777" w:rsidR="00F22F28" w:rsidRDefault="00F22F28" w:rsidP="00F22F28">
      <w:pPr>
        <w:rPr>
          <w:lang w:eastAsia="ar-SA"/>
        </w:rPr>
      </w:pPr>
      <w:r w:rsidRPr="00533DD4">
        <w:rPr>
          <w:lang w:eastAsia="ar-SA"/>
        </w:rPr>
        <w:t>Kocioł powinien się charakteryzować cichą pracą. Urządzenie powinno posiadać układ automatyki umożliwiający sterowanie na podstawie temperatury zewnętrznej oraz wewnętrznej.</w:t>
      </w:r>
    </w:p>
    <w:p w14:paraId="5652DE13" w14:textId="77777777" w:rsidR="00C92A2B" w:rsidRDefault="00C92A2B" w:rsidP="00C92A2B">
      <w:pPr>
        <w:pStyle w:val="Akapitzlist"/>
        <w:ind w:left="0"/>
        <w:rPr>
          <w:lang w:eastAsia="ar-SA"/>
        </w:rPr>
      </w:pPr>
      <w:r>
        <w:rPr>
          <w:lang w:eastAsia="ar-SA"/>
        </w:rPr>
        <w:t>Automatyka kotła powinna mieć możliwość sterowania:</w:t>
      </w:r>
    </w:p>
    <w:p w14:paraId="441E670E" w14:textId="77777777" w:rsidR="00C92A2B" w:rsidRDefault="00C92A2B" w:rsidP="0065591D">
      <w:pPr>
        <w:pStyle w:val="Akapitzlist"/>
        <w:numPr>
          <w:ilvl w:val="0"/>
          <w:numId w:val="28"/>
        </w:numPr>
        <w:rPr>
          <w:lang w:eastAsia="ar-SA"/>
        </w:rPr>
      </w:pPr>
      <w:r>
        <w:rPr>
          <w:lang w:eastAsia="ar-SA"/>
        </w:rPr>
        <w:t>pompą c.o.</w:t>
      </w:r>
    </w:p>
    <w:p w14:paraId="5D6449FE" w14:textId="77777777" w:rsidR="00C92A2B" w:rsidRDefault="00C92A2B" w:rsidP="0065591D">
      <w:pPr>
        <w:pStyle w:val="Akapitzlist"/>
        <w:numPr>
          <w:ilvl w:val="0"/>
          <w:numId w:val="28"/>
        </w:numPr>
        <w:rPr>
          <w:lang w:eastAsia="ar-SA"/>
        </w:rPr>
      </w:pPr>
      <w:r>
        <w:rPr>
          <w:lang w:eastAsia="ar-SA"/>
        </w:rPr>
        <w:t>pompą c.w.u.</w:t>
      </w:r>
    </w:p>
    <w:p w14:paraId="6B77812B" w14:textId="77777777" w:rsidR="00E01D4C" w:rsidRDefault="00E01D4C" w:rsidP="00E01D4C">
      <w:pPr>
        <w:pStyle w:val="Akapitzlist"/>
        <w:numPr>
          <w:ilvl w:val="0"/>
          <w:numId w:val="28"/>
        </w:numPr>
        <w:rPr>
          <w:lang w:eastAsia="ar-SA"/>
        </w:rPr>
      </w:pPr>
      <w:r>
        <w:rPr>
          <w:lang w:eastAsia="ar-SA"/>
        </w:rPr>
        <w:t>pompą cyrkulacyjną</w:t>
      </w:r>
    </w:p>
    <w:p w14:paraId="62A33E0A" w14:textId="77777777" w:rsidR="00E01D4C" w:rsidRDefault="00E01D4C" w:rsidP="00E01D4C">
      <w:pPr>
        <w:pStyle w:val="Akapitzlist"/>
        <w:numPr>
          <w:ilvl w:val="0"/>
          <w:numId w:val="28"/>
        </w:numPr>
        <w:rPr>
          <w:lang w:eastAsia="ar-SA"/>
        </w:rPr>
      </w:pPr>
      <w:r>
        <w:rPr>
          <w:lang w:eastAsia="ar-SA"/>
        </w:rPr>
        <w:t>dodatkowymi zaworami mieszającymi</w:t>
      </w:r>
    </w:p>
    <w:p w14:paraId="2B8FE35F" w14:textId="77777777" w:rsidR="00A85E28" w:rsidRDefault="00A85E28" w:rsidP="00C92A2B">
      <w:pPr>
        <w:pStyle w:val="Akapitzlist"/>
        <w:ind w:left="0"/>
        <w:rPr>
          <w:lang w:eastAsia="ar-SA"/>
        </w:rPr>
      </w:pPr>
    </w:p>
    <w:p w14:paraId="4A126FE7" w14:textId="77777777" w:rsidR="00C92A2B" w:rsidRPr="00533DD4" w:rsidRDefault="00C92A2B" w:rsidP="00C92A2B">
      <w:pPr>
        <w:pStyle w:val="Akapitzlist"/>
        <w:ind w:left="0"/>
        <w:rPr>
          <w:lang w:eastAsia="ar-SA"/>
        </w:rPr>
      </w:pPr>
      <w:r>
        <w:rPr>
          <w:lang w:eastAsia="ar-SA"/>
        </w:rPr>
        <w:t xml:space="preserve">Automatyka </w:t>
      </w:r>
      <w:r w:rsidRPr="00C92A2B">
        <w:rPr>
          <w:lang w:val="pl-PL"/>
        </w:rPr>
        <w:t>powinna</w:t>
      </w:r>
      <w:r>
        <w:rPr>
          <w:lang w:eastAsia="ar-SA"/>
        </w:rPr>
        <w:t xml:space="preserve"> posiadać możliwość podłączenia modułu komunikacyjnego z funkcją</w:t>
      </w:r>
      <w:r>
        <w:rPr>
          <w:lang w:val="pl-PL" w:eastAsia="ar-SA"/>
        </w:rPr>
        <w:t xml:space="preserve"> </w:t>
      </w:r>
      <w:r>
        <w:rPr>
          <w:lang w:eastAsia="ar-SA"/>
        </w:rPr>
        <w:t>sterowania za pomocą urządzenia mobilnego (np. smartfon) .</w:t>
      </w:r>
    </w:p>
    <w:p w14:paraId="405BDA31" w14:textId="77777777" w:rsidR="00F22F28" w:rsidRPr="00533DD4" w:rsidRDefault="00F22F28" w:rsidP="00F22F28">
      <w:r w:rsidRPr="00533DD4">
        <w:t xml:space="preserve">Ze względu na to, że inwestycje w tym zakresie mają długotrwały charakter, powinny być zgodne z właściwymi przepisami unijnymi. Wspierane urządzenia do ogrzewania muszą od początku okresu programowania charakteryzować się obowiązującym od końca 2020 r. minimalnym poziomem efektywności energetycznej i normami emisji zanieczyszczeń, które zostały określone w środkach wykonawczych do dyrektywy 2009/125/WE z dnia 21 października 2009 r. ustanawiającej ogólne zasady ustalania wymogów dotyczących </w:t>
      </w:r>
      <w:proofErr w:type="spellStart"/>
      <w:r w:rsidRPr="00533DD4">
        <w:t>ekoprojektu</w:t>
      </w:r>
      <w:proofErr w:type="spellEnd"/>
      <w:r w:rsidRPr="00533DD4">
        <w:t xml:space="preserve"> dla produktów związanych z energią. Projekty uwzględniające wymianę/modernizację urządzeń grzewczych opalanych na biomasę powinny być zgodne z programami ochrony powietrza.</w:t>
      </w:r>
    </w:p>
    <w:p w14:paraId="1ECE6B82" w14:textId="77777777" w:rsidR="00F22F28" w:rsidRPr="00533DD4" w:rsidRDefault="00F22F28" w:rsidP="00F22F28">
      <w:r w:rsidRPr="00533DD4">
        <w:t xml:space="preserve">Wymiana urządzeń grzewczych powinna być również zgodna z przepisami prawa krajowego. </w:t>
      </w:r>
    </w:p>
    <w:p w14:paraId="6FFF2EAB" w14:textId="77777777" w:rsidR="00F22F28" w:rsidRPr="00533DD4" w:rsidRDefault="00F22F28" w:rsidP="0065591D">
      <w:pPr>
        <w:pStyle w:val="Nagwek5"/>
        <w:numPr>
          <w:ilvl w:val="2"/>
          <w:numId w:val="29"/>
        </w:numPr>
      </w:pPr>
      <w:bookmarkStart w:id="229" w:name="_Toc38270510"/>
      <w:bookmarkStart w:id="230" w:name="_Toc65760397"/>
      <w:r w:rsidRPr="00533DD4">
        <w:t>Zabezpieczenie instalacji przed wzrostem ciśnienia</w:t>
      </w:r>
      <w:bookmarkEnd w:id="229"/>
      <w:bookmarkEnd w:id="230"/>
    </w:p>
    <w:p w14:paraId="2BAE4B29" w14:textId="77777777" w:rsidR="00F22F28" w:rsidRPr="00533DD4" w:rsidRDefault="00F22F28" w:rsidP="00F22F28">
      <w:r w:rsidRPr="00533DD4">
        <w:rPr>
          <w:shd w:val="clear" w:color="auto" w:fill="FFFFFF"/>
        </w:rPr>
        <w:t xml:space="preserve">Należy wykonać dobór naczynia </w:t>
      </w:r>
      <w:proofErr w:type="spellStart"/>
      <w:r w:rsidRPr="00533DD4">
        <w:rPr>
          <w:shd w:val="clear" w:color="auto" w:fill="FFFFFF"/>
        </w:rPr>
        <w:t>wzbiorczego</w:t>
      </w:r>
      <w:proofErr w:type="spellEnd"/>
      <w:r w:rsidRPr="00533DD4">
        <w:rPr>
          <w:shd w:val="clear" w:color="auto" w:fill="FFFFFF"/>
        </w:rPr>
        <w:t xml:space="preserve"> zamkniętego do każdej instalacji. Na przewodzie łączącym naczynie ze źródłem ciepła nie może znajdować się armatura </w:t>
      </w:r>
      <w:r w:rsidRPr="00533DD4">
        <w:t xml:space="preserve">odcinająca. W przypadku montażu kotła wyposażonego w naczynie </w:t>
      </w:r>
      <w:proofErr w:type="spellStart"/>
      <w:r w:rsidRPr="00533DD4">
        <w:t>wzbiorcze</w:t>
      </w:r>
      <w:proofErr w:type="spellEnd"/>
      <w:r w:rsidRPr="00533DD4">
        <w:t xml:space="preserve"> należy sprawdzić jego dobór.</w:t>
      </w:r>
    </w:p>
    <w:p w14:paraId="5886333E" w14:textId="77777777" w:rsidR="00F22F28" w:rsidRPr="00533DD4" w:rsidRDefault="00F22F28" w:rsidP="00F22F28">
      <w:pPr>
        <w:rPr>
          <w:shd w:val="clear" w:color="auto" w:fill="FFFFFF"/>
        </w:rPr>
      </w:pPr>
      <w:r w:rsidRPr="00533DD4">
        <w:rPr>
          <w:shd w:val="clear" w:color="auto" w:fill="FFFFFF"/>
        </w:rPr>
        <w:t xml:space="preserve">Instalację należy wyposażyć także w zawór bezpieczeństwa chroniący przed zbyt wysokim ciśnieniem. Dopuszcza się wykorzystanie istniejącego po sprawdzeniu przepustowości.  </w:t>
      </w:r>
    </w:p>
    <w:p w14:paraId="2F68B913" w14:textId="77777777" w:rsidR="00F22F28" w:rsidRPr="00533DD4" w:rsidRDefault="00E01D4C" w:rsidP="00F81D9F">
      <w:pPr>
        <w:pStyle w:val="Nagwek5"/>
      </w:pPr>
      <w:bookmarkStart w:id="231" w:name="_Toc65760398"/>
      <w:r>
        <w:t>Podgrzewacz</w:t>
      </w:r>
      <w:bookmarkEnd w:id="231"/>
    </w:p>
    <w:p w14:paraId="5F90E8CA" w14:textId="77777777" w:rsidR="00416366" w:rsidRPr="00BC53E2" w:rsidRDefault="00416366" w:rsidP="00416366">
      <w:pPr>
        <w:pStyle w:val="Akapitzlist"/>
        <w:ind w:left="0"/>
      </w:pPr>
      <w:bookmarkStart w:id="232" w:name="_Toc38270512"/>
      <w:r w:rsidRPr="00BC53E2">
        <w:t xml:space="preserve">Przewiduje się </w:t>
      </w:r>
      <w:r>
        <w:rPr>
          <w:lang w:val="pl-PL"/>
        </w:rPr>
        <w:t>zasobniki</w:t>
      </w:r>
      <w:r w:rsidRPr="00BC53E2">
        <w:t xml:space="preserve"> o pojemności (jeżeli wymagane)</w:t>
      </w:r>
    </w:p>
    <w:p w14:paraId="553F73E2" w14:textId="77777777" w:rsidR="00416366" w:rsidRPr="00BC53E2" w:rsidRDefault="00416366" w:rsidP="0065591D">
      <w:pPr>
        <w:pStyle w:val="Akapitzlist"/>
        <w:numPr>
          <w:ilvl w:val="0"/>
          <w:numId w:val="28"/>
        </w:numPr>
        <w:jc w:val="left"/>
      </w:pPr>
      <w:r w:rsidRPr="00BC53E2">
        <w:t>Min. 140 dm3 z wężownicą dostosowaną do mocy kotła oraz parametrów pracy</w:t>
      </w:r>
    </w:p>
    <w:p w14:paraId="7E4D9185" w14:textId="77777777" w:rsidR="00416366" w:rsidRDefault="00416366" w:rsidP="0065591D">
      <w:pPr>
        <w:pStyle w:val="Akapitzlist"/>
        <w:numPr>
          <w:ilvl w:val="0"/>
          <w:numId w:val="28"/>
        </w:numPr>
        <w:jc w:val="left"/>
      </w:pPr>
      <w:r w:rsidRPr="00BC53E2">
        <w:t>Min. 190 dm3 z wężownicą dostosowaną do mocy kotła oraz parametrów pracy</w:t>
      </w:r>
    </w:p>
    <w:p w14:paraId="00D49527" w14:textId="77777777" w:rsidR="00416366" w:rsidRDefault="00416366" w:rsidP="00416366">
      <w:pPr>
        <w:spacing w:after="120"/>
        <w:rPr>
          <w:shd w:val="clear" w:color="auto" w:fill="FFFFFF"/>
        </w:rPr>
      </w:pPr>
      <w:r w:rsidRPr="00BC53E2">
        <w:rPr>
          <w:shd w:val="clear" w:color="auto" w:fill="FFFFFF"/>
        </w:rPr>
        <w:t xml:space="preserve">Należy zaprojektować </w:t>
      </w:r>
      <w:r>
        <w:rPr>
          <w:shd w:val="clear" w:color="auto" w:fill="FFFFFF"/>
        </w:rPr>
        <w:t>zasobniki</w:t>
      </w:r>
      <w:r w:rsidRPr="00BC53E2">
        <w:rPr>
          <w:shd w:val="clear" w:color="auto" w:fill="FFFFFF"/>
        </w:rPr>
        <w:t xml:space="preserve"> z emaliowaną powłoką lub z nierdzewnej stali.</w:t>
      </w:r>
      <w:r>
        <w:rPr>
          <w:shd w:val="clear" w:color="auto" w:fill="FFFFFF"/>
        </w:rPr>
        <w:t xml:space="preserve"> Zasobniki</w:t>
      </w:r>
      <w:r w:rsidRPr="00BC53E2">
        <w:rPr>
          <w:shd w:val="clear" w:color="auto" w:fill="FFFFFF"/>
        </w:rPr>
        <w:t xml:space="preserve"> muszą umożliwiać podgrzew całej objętości wody. Powinny się charakteryzować</w:t>
      </w:r>
      <w:r>
        <w:rPr>
          <w:shd w:val="clear" w:color="auto" w:fill="FFFFFF"/>
        </w:rPr>
        <w:t xml:space="preserve"> </w:t>
      </w:r>
      <w:r w:rsidRPr="00BC53E2">
        <w:rPr>
          <w:shd w:val="clear" w:color="auto" w:fill="FFFFFF"/>
        </w:rPr>
        <w:t>wysoką izolacyjnością. Zbiornik powinien być wyposażony w otwór rewizyjny.</w:t>
      </w:r>
    </w:p>
    <w:p w14:paraId="766ABA21" w14:textId="77777777" w:rsidR="00D41145" w:rsidRDefault="00E01D4C" w:rsidP="00E01D4C">
      <w:pPr>
        <w:rPr>
          <w:sz w:val="23"/>
          <w:szCs w:val="23"/>
        </w:rPr>
      </w:pPr>
      <w:r>
        <w:rPr>
          <w:sz w:val="23"/>
          <w:szCs w:val="23"/>
        </w:rPr>
        <w:t>Dla lokalizacji, w których występuje zasobnik solarny, zgodnie z listą na str. 2, nie przewiduje się montażu nowych podgrzewaczy a jedynie podłączenie istniejących zasobników solarnych hydraulicznie oraz sterownia.</w:t>
      </w:r>
    </w:p>
    <w:p w14:paraId="77737055" w14:textId="77777777" w:rsidR="00E01D4C" w:rsidRPr="00533DD4" w:rsidRDefault="00E01D4C" w:rsidP="00E01D4C"/>
    <w:p w14:paraId="22A96B49" w14:textId="77777777" w:rsidR="004E3693" w:rsidRPr="00533DD4" w:rsidRDefault="004E3693" w:rsidP="00F81D9F">
      <w:pPr>
        <w:pStyle w:val="Nagwek5"/>
      </w:pPr>
      <w:bookmarkStart w:id="233" w:name="_Toc65760399"/>
      <w:r w:rsidRPr="00533DD4">
        <w:t>Zbiornik LPG</w:t>
      </w:r>
      <w:bookmarkEnd w:id="226"/>
      <w:bookmarkEnd w:id="227"/>
      <w:bookmarkEnd w:id="232"/>
      <w:bookmarkEnd w:id="233"/>
    </w:p>
    <w:p w14:paraId="5885937A" w14:textId="77777777" w:rsidR="0099683D" w:rsidRPr="009C374C" w:rsidRDefault="0099683D" w:rsidP="0099683D">
      <w:pPr>
        <w:rPr>
          <w:iCs/>
        </w:rPr>
      </w:pPr>
      <w:r w:rsidRPr="009C374C">
        <w:rPr>
          <w:iCs/>
        </w:rPr>
        <w:t>Przewiduje się zbiorniki o objętości:</w:t>
      </w:r>
    </w:p>
    <w:p w14:paraId="1777A5DC" w14:textId="77777777" w:rsidR="0099683D" w:rsidRPr="0099683D" w:rsidRDefault="0099683D" w:rsidP="0065591D">
      <w:pPr>
        <w:pStyle w:val="Akapitzlist"/>
        <w:numPr>
          <w:ilvl w:val="0"/>
          <w:numId w:val="30"/>
        </w:numPr>
        <w:rPr>
          <w:iCs/>
        </w:rPr>
      </w:pPr>
      <w:r w:rsidRPr="009C374C">
        <w:rPr>
          <w:iCs/>
        </w:rPr>
        <w:t>2,7 m</w:t>
      </w:r>
      <w:r w:rsidRPr="009C374C">
        <w:rPr>
          <w:iCs/>
          <w:vertAlign w:val="superscript"/>
        </w:rPr>
        <w:t>3</w:t>
      </w:r>
    </w:p>
    <w:p w14:paraId="6422AA08" w14:textId="77777777" w:rsidR="0099683D" w:rsidRPr="009C374C" w:rsidRDefault="00E01D4C" w:rsidP="0065591D">
      <w:pPr>
        <w:pStyle w:val="Akapitzlist"/>
        <w:numPr>
          <w:ilvl w:val="0"/>
          <w:numId w:val="30"/>
        </w:numPr>
        <w:rPr>
          <w:iCs/>
        </w:rPr>
      </w:pPr>
      <w:r>
        <w:rPr>
          <w:iCs/>
          <w:lang w:val="pl-PL"/>
        </w:rPr>
        <w:t>6</w:t>
      </w:r>
      <w:r w:rsidR="0099683D">
        <w:rPr>
          <w:iCs/>
          <w:lang w:val="pl-PL"/>
        </w:rPr>
        <w:t>,</w:t>
      </w:r>
      <w:r>
        <w:rPr>
          <w:iCs/>
          <w:lang w:val="pl-PL"/>
        </w:rPr>
        <w:t>7</w:t>
      </w:r>
      <w:r w:rsidR="0099683D">
        <w:rPr>
          <w:iCs/>
          <w:lang w:val="pl-PL"/>
        </w:rPr>
        <w:t xml:space="preserve"> </w:t>
      </w:r>
      <w:r w:rsidR="0099683D" w:rsidRPr="009C374C">
        <w:rPr>
          <w:iCs/>
        </w:rPr>
        <w:t>m</w:t>
      </w:r>
      <w:r w:rsidR="0099683D" w:rsidRPr="009C374C">
        <w:rPr>
          <w:iCs/>
          <w:vertAlign w:val="superscript"/>
        </w:rPr>
        <w:t>3</w:t>
      </w:r>
    </w:p>
    <w:p w14:paraId="20E1EF31" w14:textId="77777777" w:rsidR="004E3693" w:rsidRDefault="004E3693" w:rsidP="004E3693">
      <w:r w:rsidRPr="00533DD4">
        <w:t xml:space="preserve">Konstrukcja zbiorników powinna być zgodna z obowiązującymi dyrektywami oraz normami. </w:t>
      </w:r>
    </w:p>
    <w:p w14:paraId="16A1EF10" w14:textId="77777777" w:rsidR="0099683D" w:rsidRDefault="0099683D" w:rsidP="004E3693">
      <w:r w:rsidRPr="009C374C">
        <w:t>Zbiorniki powinny być wykonane z blach ze stali węglowej, pokrytej wysokiej jakości trójskładnikową powłoką malarską.</w:t>
      </w:r>
    </w:p>
    <w:p w14:paraId="5D5CFE7F" w14:textId="77777777" w:rsidR="0099683D" w:rsidRPr="009C374C" w:rsidRDefault="0099683D" w:rsidP="0099683D">
      <w:r w:rsidRPr="009C374C">
        <w:t xml:space="preserve">Zbiorniki </w:t>
      </w:r>
      <w:r>
        <w:t>p</w:t>
      </w:r>
      <w:r w:rsidRPr="009C374C">
        <w:t xml:space="preserve">owinny być wyposażone w następującą armaturę: </w:t>
      </w:r>
    </w:p>
    <w:p w14:paraId="539C2521" w14:textId="77777777" w:rsidR="0099683D" w:rsidRPr="009C374C" w:rsidRDefault="0099683D" w:rsidP="0065591D">
      <w:pPr>
        <w:pStyle w:val="Akapitzlist"/>
        <w:numPr>
          <w:ilvl w:val="0"/>
          <w:numId w:val="31"/>
        </w:numPr>
      </w:pPr>
      <w:r w:rsidRPr="009C374C">
        <w:t>zawór napełnienia,</w:t>
      </w:r>
    </w:p>
    <w:p w14:paraId="28493869" w14:textId="77777777" w:rsidR="0099683D" w:rsidRPr="009C374C" w:rsidRDefault="0099683D" w:rsidP="0065591D">
      <w:pPr>
        <w:pStyle w:val="Akapitzlist"/>
        <w:numPr>
          <w:ilvl w:val="0"/>
          <w:numId w:val="31"/>
        </w:numPr>
      </w:pPr>
      <w:r w:rsidRPr="009C374C">
        <w:t xml:space="preserve">zawór poboru fazy gazowej, </w:t>
      </w:r>
    </w:p>
    <w:p w14:paraId="1C05CA52" w14:textId="77777777" w:rsidR="0099683D" w:rsidRPr="009C374C" w:rsidRDefault="0099683D" w:rsidP="0065591D">
      <w:pPr>
        <w:pStyle w:val="Akapitzlist"/>
        <w:numPr>
          <w:ilvl w:val="0"/>
          <w:numId w:val="31"/>
        </w:numPr>
      </w:pPr>
      <w:r w:rsidRPr="009C374C">
        <w:t xml:space="preserve">manometr, </w:t>
      </w:r>
    </w:p>
    <w:p w14:paraId="252F6BC8" w14:textId="77777777" w:rsidR="0099683D" w:rsidRPr="009C374C" w:rsidRDefault="0099683D" w:rsidP="0065591D">
      <w:pPr>
        <w:pStyle w:val="Akapitzlist"/>
        <w:numPr>
          <w:ilvl w:val="0"/>
          <w:numId w:val="31"/>
        </w:numPr>
      </w:pPr>
      <w:r w:rsidRPr="009C374C">
        <w:t xml:space="preserve">zawór maksymalnego przepełnienia, </w:t>
      </w:r>
    </w:p>
    <w:p w14:paraId="27468FC8" w14:textId="77777777" w:rsidR="0099683D" w:rsidRPr="009C374C" w:rsidRDefault="0099683D" w:rsidP="0065591D">
      <w:pPr>
        <w:pStyle w:val="Akapitzlist"/>
        <w:numPr>
          <w:ilvl w:val="0"/>
          <w:numId w:val="31"/>
        </w:numPr>
      </w:pPr>
      <w:r w:rsidRPr="009C374C">
        <w:t xml:space="preserve">zawór poboru fazy ciekłej, </w:t>
      </w:r>
    </w:p>
    <w:p w14:paraId="5906A101" w14:textId="77777777" w:rsidR="0099683D" w:rsidRPr="009C374C" w:rsidRDefault="0099683D" w:rsidP="0065591D">
      <w:pPr>
        <w:pStyle w:val="Akapitzlist"/>
        <w:numPr>
          <w:ilvl w:val="0"/>
          <w:numId w:val="31"/>
        </w:numPr>
      </w:pPr>
      <w:r w:rsidRPr="009C374C">
        <w:t xml:space="preserve">wskaźnik napełnienia, </w:t>
      </w:r>
    </w:p>
    <w:p w14:paraId="6E5B89CA" w14:textId="77777777" w:rsidR="0099683D" w:rsidRPr="009C374C" w:rsidRDefault="0099683D" w:rsidP="0065591D">
      <w:pPr>
        <w:pStyle w:val="Akapitzlist"/>
        <w:numPr>
          <w:ilvl w:val="0"/>
          <w:numId w:val="31"/>
        </w:numPr>
      </w:pPr>
      <w:r w:rsidRPr="009C374C">
        <w:t>zawór (zawory) bezpieczeństwa</w:t>
      </w:r>
    </w:p>
    <w:p w14:paraId="48C1EFD6" w14:textId="77777777" w:rsidR="0099683D" w:rsidRPr="00533DD4" w:rsidRDefault="0099683D" w:rsidP="004E3693">
      <w:r w:rsidRPr="0099683D">
        <w:t>Wykonawca zaprojektuje płytę fundamentową dostosowaną do projektowanego obciążenia oraz warunków gruntowo wodnych.</w:t>
      </w:r>
    </w:p>
    <w:p w14:paraId="531ABC7B" w14:textId="77777777" w:rsidR="004E3693" w:rsidRPr="00533DD4" w:rsidRDefault="004E3693" w:rsidP="004E3693">
      <w:r w:rsidRPr="00533DD4">
        <w:t xml:space="preserve">Zbiorniki gazu płynnego nie mogą być sytuowane w zagłębieniach terenu, w miejscach podmokłych oraz w odległości mniejszej niż 5 m od rowów, studzienek lub wpustów kanalizacyjnych. </w:t>
      </w:r>
    </w:p>
    <w:p w14:paraId="43BDAF6C" w14:textId="77777777" w:rsidR="00D41145" w:rsidRDefault="004E3693" w:rsidP="004E3693">
      <w:r w:rsidRPr="00533DD4">
        <w:t>Dopuszczalną odległość zbiorników z gazem płynnym od budynków mieszkalnych, budynków zamieszkania zbiorowego oraz budynków użyteczności publicznej, a także między zbiornikami określa poniższa tabela:</w:t>
      </w:r>
    </w:p>
    <w:p w14:paraId="5EFF9BEC" w14:textId="77777777" w:rsidR="00D41145" w:rsidRDefault="00D4114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1"/>
        <w:gridCol w:w="2371"/>
        <w:gridCol w:w="2371"/>
        <w:gridCol w:w="2372"/>
      </w:tblGrid>
      <w:tr w:rsidR="004E3693" w:rsidRPr="005909C9" w14:paraId="375D28C7" w14:textId="77777777" w:rsidTr="005909C9">
        <w:tc>
          <w:tcPr>
            <w:tcW w:w="2371" w:type="dxa"/>
            <w:vMerge w:val="restart"/>
            <w:tcBorders>
              <w:top w:val="single" w:sz="4" w:space="0" w:color="auto"/>
              <w:left w:val="single" w:sz="4" w:space="0" w:color="auto"/>
              <w:bottom w:val="single" w:sz="4" w:space="0" w:color="auto"/>
              <w:right w:val="single" w:sz="4" w:space="0" w:color="auto"/>
            </w:tcBorders>
            <w:vAlign w:val="center"/>
            <w:hideMark/>
          </w:tcPr>
          <w:p w14:paraId="0F0D96D6" w14:textId="77777777" w:rsidR="004E3693" w:rsidRPr="005909C9" w:rsidRDefault="00D41145" w:rsidP="005909C9">
            <w:pPr>
              <w:pStyle w:val="bezodstepw"/>
              <w:jc w:val="center"/>
              <w:rPr>
                <w:b/>
                <w:bCs/>
                <w:sz w:val="22"/>
                <w:lang w:val="pl-PL" w:eastAsia="en-US"/>
              </w:rPr>
            </w:pPr>
            <w:r>
              <w:br w:type="page"/>
            </w:r>
            <w:r w:rsidR="004E3693" w:rsidRPr="005909C9">
              <w:rPr>
                <w:b/>
                <w:bCs/>
                <w:sz w:val="22"/>
                <w:lang w:val="pl-PL" w:eastAsia="en-US"/>
              </w:rPr>
              <w:t>Nominalna pojemność</w:t>
            </w:r>
          </w:p>
          <w:p w14:paraId="17604B03" w14:textId="77777777" w:rsidR="004E3693" w:rsidRPr="005909C9" w:rsidRDefault="004E3693" w:rsidP="005909C9">
            <w:pPr>
              <w:pStyle w:val="bezodstepw"/>
              <w:jc w:val="center"/>
              <w:rPr>
                <w:b/>
                <w:bCs/>
                <w:sz w:val="22"/>
                <w:lang w:val="pl-PL" w:eastAsia="en-US"/>
              </w:rPr>
            </w:pPr>
            <w:r w:rsidRPr="005909C9">
              <w:rPr>
                <w:b/>
                <w:bCs/>
                <w:sz w:val="22"/>
                <w:lang w:val="pl-PL" w:eastAsia="en-US"/>
              </w:rPr>
              <w:t>zbiornika w m 3</w:t>
            </w:r>
          </w:p>
        </w:tc>
        <w:tc>
          <w:tcPr>
            <w:tcW w:w="4742" w:type="dxa"/>
            <w:gridSpan w:val="2"/>
            <w:tcBorders>
              <w:top w:val="single" w:sz="4" w:space="0" w:color="auto"/>
              <w:left w:val="single" w:sz="4" w:space="0" w:color="auto"/>
              <w:bottom w:val="single" w:sz="4" w:space="0" w:color="auto"/>
              <w:right w:val="single" w:sz="4" w:space="0" w:color="auto"/>
            </w:tcBorders>
            <w:vAlign w:val="center"/>
            <w:hideMark/>
          </w:tcPr>
          <w:p w14:paraId="642A7F90" w14:textId="77777777" w:rsidR="004E3693" w:rsidRPr="005909C9" w:rsidRDefault="004E3693" w:rsidP="005909C9">
            <w:pPr>
              <w:pStyle w:val="bezodstepw"/>
              <w:jc w:val="center"/>
              <w:rPr>
                <w:b/>
                <w:bCs/>
                <w:sz w:val="22"/>
                <w:lang w:val="pl-PL" w:eastAsia="en-US"/>
              </w:rPr>
            </w:pPr>
            <w:r w:rsidRPr="005909C9">
              <w:rPr>
                <w:b/>
                <w:bCs/>
                <w:sz w:val="22"/>
                <w:lang w:val="pl-PL" w:eastAsia="en-US"/>
              </w:rPr>
              <w:t>Odległość budynków mieszkalnych, budynków</w:t>
            </w:r>
          </w:p>
          <w:p w14:paraId="4D6CB079" w14:textId="77777777" w:rsidR="004E3693" w:rsidRPr="005909C9" w:rsidRDefault="004E3693" w:rsidP="005909C9">
            <w:pPr>
              <w:pStyle w:val="bezodstepw"/>
              <w:jc w:val="center"/>
              <w:rPr>
                <w:b/>
                <w:bCs/>
                <w:sz w:val="22"/>
                <w:lang w:val="pl-PL" w:eastAsia="en-US"/>
              </w:rPr>
            </w:pPr>
            <w:r w:rsidRPr="005909C9">
              <w:rPr>
                <w:b/>
                <w:bCs/>
                <w:sz w:val="22"/>
                <w:lang w:val="pl-PL" w:eastAsia="en-US"/>
              </w:rPr>
              <w:t>zamieszkania zbiorowego i budynków użyteczności publicznej od :</w:t>
            </w:r>
          </w:p>
        </w:tc>
        <w:tc>
          <w:tcPr>
            <w:tcW w:w="2372" w:type="dxa"/>
            <w:vMerge w:val="restart"/>
            <w:tcBorders>
              <w:top w:val="single" w:sz="4" w:space="0" w:color="auto"/>
              <w:left w:val="single" w:sz="4" w:space="0" w:color="auto"/>
              <w:bottom w:val="single" w:sz="4" w:space="0" w:color="auto"/>
              <w:right w:val="single" w:sz="4" w:space="0" w:color="auto"/>
            </w:tcBorders>
            <w:vAlign w:val="center"/>
            <w:hideMark/>
          </w:tcPr>
          <w:p w14:paraId="5DBAE0C8" w14:textId="77777777" w:rsidR="004E3693" w:rsidRPr="005909C9" w:rsidRDefault="004E3693" w:rsidP="005909C9">
            <w:pPr>
              <w:pStyle w:val="bezodstepw"/>
              <w:jc w:val="center"/>
              <w:rPr>
                <w:b/>
                <w:bCs/>
                <w:sz w:val="22"/>
                <w:lang w:val="pl-PL" w:eastAsia="en-US"/>
              </w:rPr>
            </w:pPr>
            <w:r w:rsidRPr="005909C9">
              <w:rPr>
                <w:b/>
                <w:bCs/>
                <w:sz w:val="22"/>
                <w:lang w:val="pl-PL" w:eastAsia="en-US"/>
              </w:rPr>
              <w:t>Odległość od</w:t>
            </w:r>
          </w:p>
          <w:p w14:paraId="654E35CA" w14:textId="77777777" w:rsidR="004E3693" w:rsidRPr="005909C9" w:rsidRDefault="004E3693" w:rsidP="005909C9">
            <w:pPr>
              <w:pStyle w:val="bezodstepw"/>
              <w:jc w:val="center"/>
              <w:rPr>
                <w:b/>
                <w:bCs/>
                <w:sz w:val="22"/>
                <w:lang w:val="pl-PL" w:eastAsia="en-US"/>
              </w:rPr>
            </w:pPr>
            <w:r w:rsidRPr="005909C9">
              <w:rPr>
                <w:b/>
                <w:bCs/>
                <w:sz w:val="22"/>
                <w:lang w:val="pl-PL" w:eastAsia="en-US"/>
              </w:rPr>
              <w:t>Sąsiedniego zbiornika</w:t>
            </w:r>
          </w:p>
          <w:p w14:paraId="04727E1F" w14:textId="77777777" w:rsidR="004E3693" w:rsidRPr="005909C9" w:rsidRDefault="004E3693" w:rsidP="005909C9">
            <w:pPr>
              <w:pStyle w:val="bezodstepw"/>
              <w:jc w:val="center"/>
              <w:rPr>
                <w:b/>
                <w:bCs/>
                <w:sz w:val="22"/>
                <w:lang w:val="pl-PL" w:eastAsia="en-US"/>
              </w:rPr>
            </w:pPr>
            <w:r w:rsidRPr="005909C9">
              <w:rPr>
                <w:b/>
                <w:bCs/>
                <w:sz w:val="22"/>
                <w:lang w:val="pl-PL" w:eastAsia="en-US"/>
              </w:rPr>
              <w:t>naziemnego lub podziemnego w m</w:t>
            </w:r>
          </w:p>
        </w:tc>
      </w:tr>
      <w:tr w:rsidR="004E3693" w:rsidRPr="005909C9" w14:paraId="3DF22D66" w14:textId="77777777" w:rsidTr="005909C9">
        <w:tc>
          <w:tcPr>
            <w:tcW w:w="0" w:type="auto"/>
            <w:vMerge/>
            <w:tcBorders>
              <w:top w:val="single" w:sz="4" w:space="0" w:color="auto"/>
              <w:left w:val="single" w:sz="4" w:space="0" w:color="auto"/>
              <w:bottom w:val="single" w:sz="4" w:space="0" w:color="auto"/>
              <w:right w:val="single" w:sz="4" w:space="0" w:color="auto"/>
            </w:tcBorders>
            <w:vAlign w:val="center"/>
            <w:hideMark/>
          </w:tcPr>
          <w:p w14:paraId="0BF23901" w14:textId="77777777" w:rsidR="004E3693" w:rsidRPr="005909C9" w:rsidRDefault="004E3693" w:rsidP="005909C9">
            <w:pPr>
              <w:pStyle w:val="bezodstepw"/>
              <w:jc w:val="center"/>
              <w:rPr>
                <w:sz w:val="22"/>
                <w:lang w:val="pl-PL" w:eastAsia="en-US"/>
              </w:rPr>
            </w:pPr>
          </w:p>
        </w:tc>
        <w:tc>
          <w:tcPr>
            <w:tcW w:w="2371" w:type="dxa"/>
            <w:tcBorders>
              <w:top w:val="single" w:sz="4" w:space="0" w:color="auto"/>
              <w:left w:val="single" w:sz="4" w:space="0" w:color="auto"/>
              <w:bottom w:val="single" w:sz="4" w:space="0" w:color="auto"/>
              <w:right w:val="single" w:sz="4" w:space="0" w:color="auto"/>
            </w:tcBorders>
            <w:vAlign w:val="center"/>
            <w:hideMark/>
          </w:tcPr>
          <w:p w14:paraId="6681A59D" w14:textId="77777777" w:rsidR="004E3693" w:rsidRPr="005909C9" w:rsidRDefault="004E3693" w:rsidP="005909C9">
            <w:pPr>
              <w:pStyle w:val="bezodstepw"/>
              <w:jc w:val="center"/>
              <w:rPr>
                <w:b/>
                <w:bCs/>
                <w:sz w:val="22"/>
                <w:lang w:val="pl-PL" w:eastAsia="en-US"/>
              </w:rPr>
            </w:pPr>
            <w:r w:rsidRPr="005909C9">
              <w:rPr>
                <w:b/>
                <w:bCs/>
                <w:sz w:val="22"/>
                <w:lang w:val="pl-PL" w:eastAsia="en-US"/>
              </w:rPr>
              <w:t>zbiornika naziemnego</w:t>
            </w:r>
          </w:p>
          <w:p w14:paraId="16BB7877" w14:textId="77777777" w:rsidR="004E3693" w:rsidRPr="005909C9" w:rsidRDefault="004E3693" w:rsidP="005909C9">
            <w:pPr>
              <w:pStyle w:val="bezodstepw"/>
              <w:jc w:val="center"/>
              <w:rPr>
                <w:b/>
                <w:bCs/>
                <w:sz w:val="22"/>
                <w:lang w:val="pl-PL" w:eastAsia="en-US"/>
              </w:rPr>
            </w:pPr>
            <w:r w:rsidRPr="005909C9">
              <w:rPr>
                <w:b/>
                <w:bCs/>
                <w:sz w:val="22"/>
                <w:lang w:val="pl-PL" w:eastAsia="en-US"/>
              </w:rPr>
              <w:t>w m</w:t>
            </w:r>
          </w:p>
        </w:tc>
        <w:tc>
          <w:tcPr>
            <w:tcW w:w="2371" w:type="dxa"/>
            <w:tcBorders>
              <w:top w:val="single" w:sz="4" w:space="0" w:color="auto"/>
              <w:left w:val="single" w:sz="4" w:space="0" w:color="auto"/>
              <w:bottom w:val="single" w:sz="4" w:space="0" w:color="auto"/>
              <w:right w:val="single" w:sz="4" w:space="0" w:color="auto"/>
            </w:tcBorders>
            <w:vAlign w:val="center"/>
            <w:hideMark/>
          </w:tcPr>
          <w:p w14:paraId="31092D72" w14:textId="77777777" w:rsidR="004E3693" w:rsidRPr="005909C9" w:rsidRDefault="004E3693" w:rsidP="005909C9">
            <w:pPr>
              <w:pStyle w:val="bezodstepw"/>
              <w:jc w:val="center"/>
              <w:rPr>
                <w:b/>
                <w:bCs/>
                <w:sz w:val="22"/>
                <w:lang w:val="pl-PL" w:eastAsia="en-US"/>
              </w:rPr>
            </w:pPr>
            <w:r w:rsidRPr="005909C9">
              <w:rPr>
                <w:b/>
                <w:bCs/>
                <w:sz w:val="22"/>
                <w:lang w:val="pl-PL" w:eastAsia="en-US"/>
              </w:rPr>
              <w:t>zbiornika podziemnego w m</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213B71" w14:textId="77777777" w:rsidR="004E3693" w:rsidRPr="005909C9" w:rsidRDefault="004E3693" w:rsidP="005909C9">
            <w:pPr>
              <w:pStyle w:val="bezodstepw"/>
              <w:jc w:val="center"/>
              <w:rPr>
                <w:sz w:val="22"/>
                <w:lang w:val="pl-PL" w:eastAsia="en-US"/>
              </w:rPr>
            </w:pPr>
          </w:p>
        </w:tc>
      </w:tr>
      <w:tr w:rsidR="004E3693" w:rsidRPr="005909C9" w14:paraId="60B08C2E" w14:textId="77777777" w:rsidTr="005909C9">
        <w:tc>
          <w:tcPr>
            <w:tcW w:w="2371" w:type="dxa"/>
            <w:tcBorders>
              <w:top w:val="single" w:sz="4" w:space="0" w:color="auto"/>
              <w:left w:val="single" w:sz="4" w:space="0" w:color="auto"/>
              <w:bottom w:val="single" w:sz="4" w:space="0" w:color="auto"/>
              <w:right w:val="single" w:sz="4" w:space="0" w:color="auto"/>
            </w:tcBorders>
            <w:vAlign w:val="center"/>
            <w:hideMark/>
          </w:tcPr>
          <w:p w14:paraId="0EC4899C" w14:textId="77777777" w:rsidR="004E3693" w:rsidRPr="005909C9" w:rsidRDefault="004E3693" w:rsidP="005909C9">
            <w:pPr>
              <w:pStyle w:val="bezodstepw"/>
              <w:jc w:val="center"/>
              <w:rPr>
                <w:sz w:val="22"/>
                <w:lang w:val="pl-PL" w:eastAsia="en-US"/>
              </w:rPr>
            </w:pPr>
            <w:r w:rsidRPr="005909C9">
              <w:rPr>
                <w:sz w:val="22"/>
                <w:lang w:val="pl-PL" w:eastAsia="en-US"/>
              </w:rPr>
              <w:t>1</w:t>
            </w:r>
          </w:p>
        </w:tc>
        <w:tc>
          <w:tcPr>
            <w:tcW w:w="2371" w:type="dxa"/>
            <w:tcBorders>
              <w:top w:val="single" w:sz="4" w:space="0" w:color="auto"/>
              <w:left w:val="single" w:sz="4" w:space="0" w:color="auto"/>
              <w:bottom w:val="single" w:sz="4" w:space="0" w:color="auto"/>
              <w:right w:val="single" w:sz="4" w:space="0" w:color="auto"/>
            </w:tcBorders>
            <w:vAlign w:val="center"/>
            <w:hideMark/>
          </w:tcPr>
          <w:p w14:paraId="24DFDA33" w14:textId="77777777" w:rsidR="004E3693" w:rsidRPr="005909C9" w:rsidRDefault="004E3693" w:rsidP="005909C9">
            <w:pPr>
              <w:pStyle w:val="bezodstepw"/>
              <w:jc w:val="center"/>
              <w:rPr>
                <w:sz w:val="22"/>
                <w:lang w:val="pl-PL" w:eastAsia="en-US"/>
              </w:rPr>
            </w:pPr>
            <w:r w:rsidRPr="005909C9">
              <w:rPr>
                <w:sz w:val="22"/>
                <w:lang w:val="pl-PL" w:eastAsia="en-US"/>
              </w:rPr>
              <w:t>2</w:t>
            </w:r>
          </w:p>
        </w:tc>
        <w:tc>
          <w:tcPr>
            <w:tcW w:w="2371" w:type="dxa"/>
            <w:tcBorders>
              <w:top w:val="single" w:sz="4" w:space="0" w:color="auto"/>
              <w:left w:val="single" w:sz="4" w:space="0" w:color="auto"/>
              <w:bottom w:val="single" w:sz="4" w:space="0" w:color="auto"/>
              <w:right w:val="single" w:sz="4" w:space="0" w:color="auto"/>
            </w:tcBorders>
            <w:vAlign w:val="center"/>
            <w:hideMark/>
          </w:tcPr>
          <w:p w14:paraId="3AC296AB" w14:textId="77777777" w:rsidR="004E3693" w:rsidRPr="005909C9" w:rsidRDefault="004E3693" w:rsidP="005909C9">
            <w:pPr>
              <w:pStyle w:val="bezodstepw"/>
              <w:jc w:val="center"/>
              <w:rPr>
                <w:sz w:val="22"/>
                <w:lang w:val="pl-PL" w:eastAsia="en-US"/>
              </w:rPr>
            </w:pPr>
            <w:r w:rsidRPr="005909C9">
              <w:rPr>
                <w:sz w:val="22"/>
                <w:lang w:val="pl-PL" w:eastAsia="en-US"/>
              </w:rPr>
              <w:t>3</w:t>
            </w:r>
          </w:p>
        </w:tc>
        <w:tc>
          <w:tcPr>
            <w:tcW w:w="2372" w:type="dxa"/>
            <w:tcBorders>
              <w:top w:val="single" w:sz="4" w:space="0" w:color="auto"/>
              <w:left w:val="single" w:sz="4" w:space="0" w:color="auto"/>
              <w:bottom w:val="single" w:sz="4" w:space="0" w:color="auto"/>
              <w:right w:val="single" w:sz="4" w:space="0" w:color="auto"/>
            </w:tcBorders>
            <w:vAlign w:val="center"/>
            <w:hideMark/>
          </w:tcPr>
          <w:p w14:paraId="561AE42E" w14:textId="77777777" w:rsidR="004E3693" w:rsidRPr="005909C9" w:rsidRDefault="004E3693" w:rsidP="005909C9">
            <w:pPr>
              <w:pStyle w:val="bezodstepw"/>
              <w:jc w:val="center"/>
              <w:rPr>
                <w:sz w:val="22"/>
                <w:lang w:val="pl-PL" w:eastAsia="en-US"/>
              </w:rPr>
            </w:pPr>
            <w:r w:rsidRPr="005909C9">
              <w:rPr>
                <w:sz w:val="22"/>
                <w:lang w:val="pl-PL" w:eastAsia="en-US"/>
              </w:rPr>
              <w:t>4</w:t>
            </w:r>
          </w:p>
        </w:tc>
      </w:tr>
      <w:tr w:rsidR="004E3693" w:rsidRPr="005909C9" w14:paraId="6B54F6A4" w14:textId="77777777" w:rsidTr="005909C9">
        <w:tc>
          <w:tcPr>
            <w:tcW w:w="2371" w:type="dxa"/>
            <w:tcBorders>
              <w:top w:val="single" w:sz="4" w:space="0" w:color="auto"/>
              <w:left w:val="single" w:sz="4" w:space="0" w:color="auto"/>
              <w:bottom w:val="single" w:sz="4" w:space="0" w:color="auto"/>
              <w:right w:val="single" w:sz="4" w:space="0" w:color="auto"/>
            </w:tcBorders>
            <w:vAlign w:val="center"/>
            <w:hideMark/>
          </w:tcPr>
          <w:p w14:paraId="6FFEA7E2" w14:textId="77777777" w:rsidR="004E3693" w:rsidRPr="005909C9" w:rsidRDefault="004E3693" w:rsidP="005909C9">
            <w:pPr>
              <w:pStyle w:val="bezodstepw"/>
              <w:jc w:val="center"/>
              <w:rPr>
                <w:sz w:val="22"/>
                <w:lang w:val="pl-PL" w:eastAsia="en-US"/>
              </w:rPr>
            </w:pPr>
            <w:r w:rsidRPr="005909C9">
              <w:rPr>
                <w:sz w:val="22"/>
                <w:lang w:val="pl-PL" w:eastAsia="en-US"/>
              </w:rPr>
              <w:t>Do 3</w:t>
            </w:r>
          </w:p>
        </w:tc>
        <w:tc>
          <w:tcPr>
            <w:tcW w:w="2371" w:type="dxa"/>
            <w:tcBorders>
              <w:top w:val="single" w:sz="4" w:space="0" w:color="auto"/>
              <w:left w:val="single" w:sz="4" w:space="0" w:color="auto"/>
              <w:bottom w:val="single" w:sz="4" w:space="0" w:color="auto"/>
              <w:right w:val="single" w:sz="4" w:space="0" w:color="auto"/>
            </w:tcBorders>
            <w:vAlign w:val="center"/>
            <w:hideMark/>
          </w:tcPr>
          <w:p w14:paraId="177B8DE1" w14:textId="77777777" w:rsidR="004E3693" w:rsidRPr="005909C9" w:rsidRDefault="004E3693" w:rsidP="005909C9">
            <w:pPr>
              <w:pStyle w:val="bezodstepw"/>
              <w:jc w:val="center"/>
              <w:rPr>
                <w:sz w:val="22"/>
                <w:lang w:val="pl-PL" w:eastAsia="en-US"/>
              </w:rPr>
            </w:pPr>
            <w:r w:rsidRPr="005909C9">
              <w:rPr>
                <w:sz w:val="22"/>
                <w:lang w:val="pl-PL" w:eastAsia="en-US"/>
              </w:rPr>
              <w:t>3</w:t>
            </w:r>
          </w:p>
        </w:tc>
        <w:tc>
          <w:tcPr>
            <w:tcW w:w="2371" w:type="dxa"/>
            <w:tcBorders>
              <w:top w:val="single" w:sz="4" w:space="0" w:color="auto"/>
              <w:left w:val="single" w:sz="4" w:space="0" w:color="auto"/>
              <w:bottom w:val="single" w:sz="4" w:space="0" w:color="auto"/>
              <w:right w:val="single" w:sz="4" w:space="0" w:color="auto"/>
            </w:tcBorders>
            <w:vAlign w:val="center"/>
            <w:hideMark/>
          </w:tcPr>
          <w:p w14:paraId="79FE9F1E" w14:textId="77777777" w:rsidR="004E3693" w:rsidRPr="005909C9" w:rsidRDefault="004E3693" w:rsidP="005909C9">
            <w:pPr>
              <w:pStyle w:val="bezodstepw"/>
              <w:jc w:val="center"/>
              <w:rPr>
                <w:sz w:val="22"/>
                <w:lang w:val="pl-PL" w:eastAsia="en-US"/>
              </w:rPr>
            </w:pPr>
            <w:r w:rsidRPr="005909C9">
              <w:rPr>
                <w:sz w:val="22"/>
                <w:lang w:val="pl-PL" w:eastAsia="en-US"/>
              </w:rPr>
              <w:t>1</w:t>
            </w:r>
          </w:p>
        </w:tc>
        <w:tc>
          <w:tcPr>
            <w:tcW w:w="2372" w:type="dxa"/>
            <w:tcBorders>
              <w:top w:val="single" w:sz="4" w:space="0" w:color="auto"/>
              <w:left w:val="single" w:sz="4" w:space="0" w:color="auto"/>
              <w:bottom w:val="single" w:sz="4" w:space="0" w:color="auto"/>
              <w:right w:val="single" w:sz="4" w:space="0" w:color="auto"/>
            </w:tcBorders>
            <w:vAlign w:val="center"/>
            <w:hideMark/>
          </w:tcPr>
          <w:p w14:paraId="382B2C73" w14:textId="77777777" w:rsidR="004E3693" w:rsidRPr="005909C9" w:rsidRDefault="004E3693" w:rsidP="005909C9">
            <w:pPr>
              <w:pStyle w:val="bezodstepw"/>
              <w:jc w:val="center"/>
              <w:rPr>
                <w:sz w:val="22"/>
                <w:lang w:val="pl-PL" w:eastAsia="en-US"/>
              </w:rPr>
            </w:pPr>
            <w:r w:rsidRPr="005909C9">
              <w:rPr>
                <w:sz w:val="22"/>
                <w:lang w:val="pl-PL" w:eastAsia="en-US"/>
              </w:rPr>
              <w:t>1</w:t>
            </w:r>
          </w:p>
        </w:tc>
      </w:tr>
      <w:tr w:rsidR="00AA1859" w:rsidRPr="005909C9" w14:paraId="023BD65E" w14:textId="77777777" w:rsidTr="005909C9">
        <w:tc>
          <w:tcPr>
            <w:tcW w:w="2371" w:type="dxa"/>
            <w:tcBorders>
              <w:top w:val="single" w:sz="4" w:space="0" w:color="auto"/>
              <w:left w:val="single" w:sz="4" w:space="0" w:color="auto"/>
              <w:bottom w:val="single" w:sz="4" w:space="0" w:color="auto"/>
              <w:right w:val="single" w:sz="4" w:space="0" w:color="auto"/>
            </w:tcBorders>
            <w:vAlign w:val="center"/>
          </w:tcPr>
          <w:p w14:paraId="3586DAA1" w14:textId="77777777" w:rsidR="00AA1859" w:rsidRPr="005909C9" w:rsidRDefault="00E01D4C" w:rsidP="005909C9">
            <w:pPr>
              <w:pStyle w:val="bezodstepw"/>
              <w:jc w:val="center"/>
              <w:rPr>
                <w:sz w:val="22"/>
                <w:lang w:val="pl-PL" w:eastAsia="en-US"/>
              </w:rPr>
            </w:pPr>
            <w:r>
              <w:rPr>
                <w:sz w:val="22"/>
                <w:lang w:val="pl-PL" w:eastAsia="en-US"/>
              </w:rPr>
              <w:t>powyżej 3 d</w:t>
            </w:r>
            <w:r w:rsidR="00AA1859">
              <w:rPr>
                <w:sz w:val="22"/>
                <w:lang w:val="pl-PL" w:eastAsia="en-US"/>
              </w:rPr>
              <w:t>o 5</w:t>
            </w:r>
          </w:p>
        </w:tc>
        <w:tc>
          <w:tcPr>
            <w:tcW w:w="2371" w:type="dxa"/>
            <w:tcBorders>
              <w:top w:val="single" w:sz="4" w:space="0" w:color="auto"/>
              <w:left w:val="single" w:sz="4" w:space="0" w:color="auto"/>
              <w:bottom w:val="single" w:sz="4" w:space="0" w:color="auto"/>
              <w:right w:val="single" w:sz="4" w:space="0" w:color="auto"/>
            </w:tcBorders>
            <w:vAlign w:val="center"/>
          </w:tcPr>
          <w:p w14:paraId="117E1F71" w14:textId="77777777" w:rsidR="00AA1859" w:rsidRPr="005909C9" w:rsidRDefault="00AA1859" w:rsidP="005909C9">
            <w:pPr>
              <w:pStyle w:val="bezodstepw"/>
              <w:jc w:val="center"/>
              <w:rPr>
                <w:sz w:val="22"/>
                <w:lang w:val="pl-PL" w:eastAsia="en-US"/>
              </w:rPr>
            </w:pPr>
            <w:r>
              <w:rPr>
                <w:sz w:val="22"/>
                <w:lang w:val="pl-PL" w:eastAsia="en-US"/>
              </w:rPr>
              <w:t>5</w:t>
            </w:r>
          </w:p>
        </w:tc>
        <w:tc>
          <w:tcPr>
            <w:tcW w:w="2371" w:type="dxa"/>
            <w:tcBorders>
              <w:top w:val="single" w:sz="4" w:space="0" w:color="auto"/>
              <w:left w:val="single" w:sz="4" w:space="0" w:color="auto"/>
              <w:bottom w:val="single" w:sz="4" w:space="0" w:color="auto"/>
              <w:right w:val="single" w:sz="4" w:space="0" w:color="auto"/>
            </w:tcBorders>
            <w:vAlign w:val="center"/>
          </w:tcPr>
          <w:p w14:paraId="2E88FA6F" w14:textId="77777777" w:rsidR="00AA1859" w:rsidRPr="005909C9" w:rsidRDefault="00AA1859" w:rsidP="005909C9">
            <w:pPr>
              <w:pStyle w:val="bezodstepw"/>
              <w:jc w:val="center"/>
              <w:rPr>
                <w:sz w:val="22"/>
                <w:lang w:val="pl-PL" w:eastAsia="en-US"/>
              </w:rPr>
            </w:pPr>
            <w:r>
              <w:rPr>
                <w:sz w:val="22"/>
                <w:lang w:val="pl-PL" w:eastAsia="en-US"/>
              </w:rPr>
              <w:t>2,5</w:t>
            </w:r>
          </w:p>
        </w:tc>
        <w:tc>
          <w:tcPr>
            <w:tcW w:w="2372" w:type="dxa"/>
            <w:tcBorders>
              <w:top w:val="single" w:sz="4" w:space="0" w:color="auto"/>
              <w:left w:val="single" w:sz="4" w:space="0" w:color="auto"/>
              <w:bottom w:val="single" w:sz="4" w:space="0" w:color="auto"/>
              <w:right w:val="single" w:sz="4" w:space="0" w:color="auto"/>
            </w:tcBorders>
            <w:vAlign w:val="center"/>
          </w:tcPr>
          <w:p w14:paraId="57FC39A2" w14:textId="77777777" w:rsidR="00AA1859" w:rsidRPr="005909C9" w:rsidRDefault="00DB2A1E" w:rsidP="005909C9">
            <w:pPr>
              <w:pStyle w:val="bezodstepw"/>
              <w:jc w:val="center"/>
              <w:rPr>
                <w:sz w:val="22"/>
                <w:lang w:val="pl-PL" w:eastAsia="en-US"/>
              </w:rPr>
            </w:pPr>
            <w:r>
              <w:rPr>
                <w:sz w:val="22"/>
                <w:lang w:val="pl-PL" w:eastAsia="en-US"/>
              </w:rPr>
              <w:t>1</w:t>
            </w:r>
          </w:p>
        </w:tc>
      </w:tr>
      <w:tr w:rsidR="00E01D4C" w:rsidRPr="005909C9" w14:paraId="59061C75" w14:textId="77777777" w:rsidTr="005909C9">
        <w:tc>
          <w:tcPr>
            <w:tcW w:w="2371" w:type="dxa"/>
            <w:tcBorders>
              <w:top w:val="single" w:sz="4" w:space="0" w:color="auto"/>
              <w:left w:val="single" w:sz="4" w:space="0" w:color="auto"/>
              <w:bottom w:val="single" w:sz="4" w:space="0" w:color="auto"/>
              <w:right w:val="single" w:sz="4" w:space="0" w:color="auto"/>
            </w:tcBorders>
            <w:vAlign w:val="center"/>
          </w:tcPr>
          <w:p w14:paraId="4C9B97CF" w14:textId="77777777" w:rsidR="00E01D4C" w:rsidRDefault="00E01D4C" w:rsidP="005909C9">
            <w:pPr>
              <w:pStyle w:val="bezodstepw"/>
              <w:jc w:val="center"/>
              <w:rPr>
                <w:sz w:val="22"/>
                <w:lang w:val="pl-PL" w:eastAsia="en-US"/>
              </w:rPr>
            </w:pPr>
            <w:r>
              <w:rPr>
                <w:sz w:val="22"/>
                <w:lang w:val="pl-PL" w:eastAsia="en-US"/>
              </w:rPr>
              <w:t>powyżej 5 do 7</w:t>
            </w:r>
          </w:p>
        </w:tc>
        <w:tc>
          <w:tcPr>
            <w:tcW w:w="2371" w:type="dxa"/>
            <w:tcBorders>
              <w:top w:val="single" w:sz="4" w:space="0" w:color="auto"/>
              <w:left w:val="single" w:sz="4" w:space="0" w:color="auto"/>
              <w:bottom w:val="single" w:sz="4" w:space="0" w:color="auto"/>
              <w:right w:val="single" w:sz="4" w:space="0" w:color="auto"/>
            </w:tcBorders>
            <w:vAlign w:val="center"/>
          </w:tcPr>
          <w:p w14:paraId="081BBADE" w14:textId="77777777" w:rsidR="00E01D4C" w:rsidRDefault="00E01D4C" w:rsidP="005909C9">
            <w:pPr>
              <w:pStyle w:val="bezodstepw"/>
              <w:jc w:val="center"/>
              <w:rPr>
                <w:sz w:val="22"/>
                <w:lang w:val="pl-PL" w:eastAsia="en-US"/>
              </w:rPr>
            </w:pPr>
            <w:r>
              <w:rPr>
                <w:sz w:val="22"/>
                <w:lang w:val="pl-PL" w:eastAsia="en-US"/>
              </w:rPr>
              <w:t>7,5</w:t>
            </w:r>
          </w:p>
        </w:tc>
        <w:tc>
          <w:tcPr>
            <w:tcW w:w="2371" w:type="dxa"/>
            <w:tcBorders>
              <w:top w:val="single" w:sz="4" w:space="0" w:color="auto"/>
              <w:left w:val="single" w:sz="4" w:space="0" w:color="auto"/>
              <w:bottom w:val="single" w:sz="4" w:space="0" w:color="auto"/>
              <w:right w:val="single" w:sz="4" w:space="0" w:color="auto"/>
            </w:tcBorders>
            <w:vAlign w:val="center"/>
          </w:tcPr>
          <w:p w14:paraId="2ADC98E3" w14:textId="77777777" w:rsidR="00E01D4C" w:rsidRDefault="00E01D4C" w:rsidP="005909C9">
            <w:pPr>
              <w:pStyle w:val="bezodstepw"/>
              <w:jc w:val="center"/>
              <w:rPr>
                <w:sz w:val="22"/>
                <w:lang w:val="pl-PL" w:eastAsia="en-US"/>
              </w:rPr>
            </w:pPr>
            <w:r>
              <w:rPr>
                <w:sz w:val="22"/>
                <w:lang w:val="pl-PL" w:eastAsia="en-US"/>
              </w:rPr>
              <w:t>3</w:t>
            </w:r>
          </w:p>
        </w:tc>
        <w:tc>
          <w:tcPr>
            <w:tcW w:w="2372" w:type="dxa"/>
            <w:tcBorders>
              <w:top w:val="single" w:sz="4" w:space="0" w:color="auto"/>
              <w:left w:val="single" w:sz="4" w:space="0" w:color="auto"/>
              <w:bottom w:val="single" w:sz="4" w:space="0" w:color="auto"/>
              <w:right w:val="single" w:sz="4" w:space="0" w:color="auto"/>
            </w:tcBorders>
            <w:vAlign w:val="center"/>
          </w:tcPr>
          <w:p w14:paraId="6BE205D1" w14:textId="77777777" w:rsidR="00E01D4C" w:rsidRDefault="00E01D4C" w:rsidP="005909C9">
            <w:pPr>
              <w:pStyle w:val="bezodstepw"/>
              <w:jc w:val="center"/>
              <w:rPr>
                <w:sz w:val="22"/>
                <w:lang w:val="pl-PL" w:eastAsia="en-US"/>
              </w:rPr>
            </w:pPr>
            <w:r>
              <w:rPr>
                <w:sz w:val="22"/>
                <w:lang w:val="pl-PL" w:eastAsia="en-US"/>
              </w:rPr>
              <w:t>1,5</w:t>
            </w:r>
          </w:p>
        </w:tc>
      </w:tr>
    </w:tbl>
    <w:p w14:paraId="5A7EA652" w14:textId="77777777" w:rsidR="004E3693" w:rsidRPr="00533DD4" w:rsidRDefault="004E3693" w:rsidP="004E3693">
      <w:r w:rsidRPr="00533DD4">
        <w:t>Dopuszczalna odległość zbiorników z gazem płynnym od budynków produkcyjnych i magazynowych powinna wynosić dla zbiorników o pojemności:</w:t>
      </w:r>
    </w:p>
    <w:p w14:paraId="47BF6E42" w14:textId="77777777" w:rsidR="00CA7EF7" w:rsidRPr="00533DD4" w:rsidRDefault="004E3693" w:rsidP="00C20842">
      <w:pPr>
        <w:pStyle w:val="Akapitzlist"/>
        <w:numPr>
          <w:ilvl w:val="0"/>
          <w:numId w:val="32"/>
        </w:numPr>
      </w:pPr>
      <w:r w:rsidRPr="00533DD4">
        <w:t>do 10 m3 – nie mniej niż odległość określona w tabeli w kolumnach 2 i 3,</w:t>
      </w:r>
    </w:p>
    <w:p w14:paraId="15F5A4FC" w14:textId="77777777" w:rsidR="004E3693" w:rsidRPr="00533DD4" w:rsidRDefault="004E3693" w:rsidP="004E3693">
      <w:r w:rsidRPr="00533DD4">
        <w:t>Odległość zbiorników z gazem płynnym od granicy z sąsiednią działką budowlaną powinna być nie mniejsza niż połowa odległości określonej w tabeli w kolumnach 2 i 3, przy zachowaniu wymaganej odległości od budynku danego rodzaju.</w:t>
      </w:r>
    </w:p>
    <w:p w14:paraId="0BC70435" w14:textId="77777777" w:rsidR="004E3693" w:rsidRPr="00533DD4" w:rsidRDefault="004E3693" w:rsidP="004E3693">
      <w:r w:rsidRPr="00533DD4">
        <w:t>Odległości określone w tabeli mogą być zmniejszone do 50% w przypadku zastosowania wolnostojącej ściany oddzielenia przeciwpożarowego o klasie odporności ogniowej co najmniej R E I 120, usytuowanej pomiędzy zbiornikiem z gazem płynnym a budynkiem. Wymiary wolnostojącej ściany oraz jej odległość od zbiornika powinny być tak dobrane, aby osłonić zbiornik od tej części budynku, która znajduje się w odległości mniejszej niż określona w tabeli w kolumnie 2, od dowolnego punktu zbiornika.</w:t>
      </w:r>
    </w:p>
    <w:p w14:paraId="6CF9229E" w14:textId="77777777" w:rsidR="004E3693" w:rsidRPr="00DB2A1E" w:rsidRDefault="004E3693" w:rsidP="004E3693">
      <w:r w:rsidRPr="0099683D">
        <w:t>Do zbiornika należy przewidzieć dojazd dla cysterny umożliwiający tankowanie - maksymalnie 30m. W bezpośrednim sąsiedztwie zbiornika należy zlokalizować gaśnicę. Odległość zbiornika z gazem płynnym od rzutu poziomego skrajnego przewodu elektroenergetycznej linii napowietrznej, a także od szyny zelektryfikowanej linii kolejowej lub tramwajowej powinna wynosić co najmniej:</w:t>
      </w:r>
      <w:r w:rsidRPr="00DB2A1E">
        <w:t xml:space="preserve"> </w:t>
      </w:r>
    </w:p>
    <w:p w14:paraId="2CB1FE89" w14:textId="77777777" w:rsidR="004E3693" w:rsidRPr="00533DD4" w:rsidRDefault="004E3693" w:rsidP="0065591D">
      <w:pPr>
        <w:pStyle w:val="Akapitzlist"/>
        <w:numPr>
          <w:ilvl w:val="0"/>
          <w:numId w:val="33"/>
        </w:numPr>
      </w:pPr>
      <w:r w:rsidRPr="00533DD4">
        <w:t xml:space="preserve">3 m – przy napięciu linii elektroenergetycznej lub sieci trakcyjnej do 1 </w:t>
      </w:r>
      <w:proofErr w:type="spellStart"/>
      <w:r w:rsidRPr="00533DD4">
        <w:t>kV</w:t>
      </w:r>
      <w:proofErr w:type="spellEnd"/>
      <w:r w:rsidRPr="00533DD4">
        <w:t xml:space="preserve"> </w:t>
      </w:r>
    </w:p>
    <w:p w14:paraId="437EA06A" w14:textId="77777777" w:rsidR="004E3693" w:rsidRPr="00533DD4" w:rsidRDefault="004E3693" w:rsidP="0065591D">
      <w:pPr>
        <w:pStyle w:val="Akapitzlist"/>
        <w:numPr>
          <w:ilvl w:val="0"/>
          <w:numId w:val="33"/>
        </w:numPr>
      </w:pPr>
      <w:r w:rsidRPr="00533DD4">
        <w:t xml:space="preserve">15 m – przy napięciu linii elektroenergetycznej lub sieci trakcyjnej równej lub większej od 1 </w:t>
      </w:r>
      <w:proofErr w:type="spellStart"/>
      <w:r w:rsidRPr="00533DD4">
        <w:t>kV</w:t>
      </w:r>
      <w:proofErr w:type="spellEnd"/>
      <w:r w:rsidRPr="00533DD4">
        <w:t>.</w:t>
      </w:r>
    </w:p>
    <w:p w14:paraId="6BDCE9C2" w14:textId="77777777" w:rsidR="004E3693" w:rsidRPr="00533DD4" w:rsidRDefault="004E3693" w:rsidP="00F81D9F">
      <w:pPr>
        <w:pStyle w:val="Nagwek5"/>
      </w:pPr>
      <w:bookmarkStart w:id="234" w:name="_Toc31372421"/>
      <w:bookmarkStart w:id="235" w:name="_Toc36192967"/>
      <w:bookmarkStart w:id="236" w:name="_Toc38270513"/>
      <w:bookmarkStart w:id="237" w:name="_Toc65760400"/>
      <w:r w:rsidRPr="00533DD4">
        <w:t>Reduktor</w:t>
      </w:r>
      <w:bookmarkEnd w:id="234"/>
      <w:bookmarkEnd w:id="235"/>
      <w:bookmarkEnd w:id="236"/>
      <w:bookmarkEnd w:id="237"/>
    </w:p>
    <w:p w14:paraId="15009CDC" w14:textId="77777777" w:rsidR="004E3693" w:rsidRPr="00533DD4" w:rsidRDefault="004E3693" w:rsidP="004E3693">
      <w:r w:rsidRPr="00533DD4">
        <w:t xml:space="preserve">Reduktor powinien zapewniać przepustowość, pokrywającą maksymalne szczytowe godzinowe zapotrzebowanie gazu przez odbiorców w warunkach minimalnego ciśnienia w przewodzie doprowadzającym. Dobór Reduktorów powinien być akceptowany przez licencjonowanych dostawców gazu. Reduktor powinien być zainstalowany na zewnątrz budynku i zabezpieczony przed dostępem osób nieupoważnionych i zabezpieczony przed wpływem czynników atmosferycznych oraz mechanicznych. </w:t>
      </w:r>
    </w:p>
    <w:p w14:paraId="538E4E41" w14:textId="77777777" w:rsidR="004E3693" w:rsidRPr="00533DD4" w:rsidRDefault="004E3693" w:rsidP="00F81D9F">
      <w:pPr>
        <w:pStyle w:val="Nagwek5"/>
      </w:pPr>
      <w:bookmarkStart w:id="238" w:name="_Toc31372422"/>
      <w:bookmarkStart w:id="239" w:name="_Toc36192968"/>
      <w:bookmarkStart w:id="240" w:name="_Toc38270514"/>
      <w:bookmarkStart w:id="241" w:name="_Toc65760401"/>
      <w:r w:rsidRPr="00533DD4">
        <w:t>Instalacja wysokociśnieniowa</w:t>
      </w:r>
      <w:bookmarkEnd w:id="238"/>
      <w:bookmarkEnd w:id="239"/>
      <w:bookmarkEnd w:id="240"/>
      <w:bookmarkEnd w:id="241"/>
    </w:p>
    <w:p w14:paraId="155D0582" w14:textId="77777777" w:rsidR="004E3693" w:rsidRPr="00533DD4" w:rsidRDefault="004E3693" w:rsidP="004E3693">
      <w:r w:rsidRPr="00533DD4">
        <w:t>Powinna być wykonana z rurociągów stalowych spawanych z rur bez szwu klasy R lub R 35 w części naziemnej od zbiornika do zestawu redukcyjnego pierwszego stopnia włącznie wraz z armaturą oraz urządzeniami dodatkowymi (np. parownik w instalacji z parownikiem). Dopuszcza się połączenia gwintowane wyłącznie przy połączeniach z armaturą. Jako uszczelnienie należy stosować taśmę teflonową.</w:t>
      </w:r>
    </w:p>
    <w:p w14:paraId="2CA9034D" w14:textId="77777777" w:rsidR="004E3693" w:rsidRPr="00533DD4" w:rsidRDefault="004E3693" w:rsidP="00F81D9F">
      <w:pPr>
        <w:pStyle w:val="Nagwek5"/>
      </w:pPr>
      <w:bookmarkStart w:id="242" w:name="_Toc31372423"/>
      <w:bookmarkStart w:id="243" w:name="_Toc36192969"/>
      <w:bookmarkStart w:id="244" w:name="_Toc38270515"/>
      <w:bookmarkStart w:id="245" w:name="_Toc65760402"/>
      <w:r w:rsidRPr="00533DD4">
        <w:t>Instalacja średnio ciśnieniowa</w:t>
      </w:r>
      <w:bookmarkEnd w:id="242"/>
      <w:bookmarkEnd w:id="243"/>
      <w:bookmarkEnd w:id="244"/>
      <w:bookmarkEnd w:id="245"/>
    </w:p>
    <w:p w14:paraId="6AF067DA" w14:textId="77777777" w:rsidR="004E3693" w:rsidRPr="00533DD4" w:rsidRDefault="004E3693" w:rsidP="004E3693">
      <w:pPr>
        <w:rPr>
          <w:rFonts w:eastAsia="Calibri"/>
        </w:rPr>
      </w:pPr>
      <w:r w:rsidRPr="00533DD4">
        <w:rPr>
          <w:rFonts w:eastAsia="Calibri"/>
        </w:rPr>
        <w:t xml:space="preserve">Instalacja za reduktorem I stopnia w części naziemnej powinna być wykonana jak wysokociśnieniowej. W części podziemnej pomiędzy reduktorem a zewnętrzną ścianą budynku połączenie części stalowej z PE powinno być wykonane za pośrednictwem złączki PE/Stal. Podziemne przewody gazowe polietylenowe HDPE SDR 11 o średnicy odpowiedniej do zapotrzebowania odbiorników na gaz z uwzględnieniem spadku ciśnienia na długości przyłącza. Zaleca się stosowanie przewodów gazowych PE łączone za pomocą </w:t>
      </w:r>
      <w:proofErr w:type="spellStart"/>
      <w:r w:rsidRPr="00533DD4">
        <w:rPr>
          <w:rFonts w:eastAsia="Calibri"/>
        </w:rPr>
        <w:t>zgrzewów</w:t>
      </w:r>
      <w:proofErr w:type="spellEnd"/>
      <w:r w:rsidRPr="00533DD4">
        <w:rPr>
          <w:rFonts w:eastAsia="Calibri"/>
        </w:rPr>
        <w:t xml:space="preserve"> doczołowych lub kształtek elektrooporowych. Zmiana kierunku trasy jest możliwa i może być realizowana przy wykorzystaniu elastyczności rur PE zachowując odpowiednie promienie gięcia dla poszczególnych typów i średnic rur. </w:t>
      </w:r>
    </w:p>
    <w:p w14:paraId="23CD0FF5" w14:textId="77777777" w:rsidR="004E3693" w:rsidRPr="00533DD4" w:rsidRDefault="004E3693" w:rsidP="004E3693">
      <w:pPr>
        <w:rPr>
          <w:rFonts w:eastAsia="Calibri"/>
        </w:rPr>
      </w:pPr>
      <w:r w:rsidRPr="00533DD4">
        <w:rPr>
          <w:rFonts w:eastAsia="Calibri"/>
        </w:rPr>
        <w:t>Przewody ułożone w wykopie powinny mieć niewielki spadek w kierunku do zbiorników gazowych ze względu na dużą rozszerzalność cieplną PE. Podejście do budynków lub obiektów należy zrealizować z rur stalowych bez szwu łączonych przez spawanie, połączenie stali z PE za pośrednictwem przejścia PE/Stal. Instalacja musi być zakończona zaworem odcinającym, umieszczonym na zewnątrz budynku w typowej szafce gazowej. Za zaworem odcinającym w szafce gazowej zlokalizowany jest układ redukcyjny drugiego stopnia. Reduktory II st. muszą być dobrane odpowiednio pod względem ciśnienia wejścia i wyjścia oraz odpowiedniej przepustowości odpowiedniej do zapotrzebowania urządzeń na gaz.</w:t>
      </w:r>
    </w:p>
    <w:p w14:paraId="0CE9E3ED" w14:textId="77777777" w:rsidR="004E3693" w:rsidRPr="00533DD4" w:rsidRDefault="004E3693" w:rsidP="00F81D9F">
      <w:pPr>
        <w:pStyle w:val="Nagwek5"/>
      </w:pPr>
      <w:bookmarkStart w:id="246" w:name="_Toc31372424"/>
      <w:bookmarkStart w:id="247" w:name="_Toc36192970"/>
      <w:bookmarkStart w:id="248" w:name="_Toc38270516"/>
      <w:bookmarkStart w:id="249" w:name="_Toc65760403"/>
      <w:r w:rsidRPr="00533DD4">
        <w:t>Instalacja niskiego ciśnienia</w:t>
      </w:r>
      <w:bookmarkEnd w:id="246"/>
      <w:bookmarkEnd w:id="247"/>
      <w:bookmarkEnd w:id="248"/>
      <w:bookmarkEnd w:id="249"/>
    </w:p>
    <w:p w14:paraId="03D9BE3D" w14:textId="77777777" w:rsidR="004E3693" w:rsidRPr="00533DD4" w:rsidRDefault="004E3693" w:rsidP="004E3693">
      <w:r w:rsidRPr="00533DD4">
        <w:rPr>
          <w:shd w:val="clear" w:color="auto" w:fill="FFFFFF"/>
        </w:rPr>
        <w:t xml:space="preserve">Powinna być wykonana po wierzchu ścian. Przewody należy prowadzić ze spadkiem 0,4%, przed kotłem gazowym musi być zamontowany zawór odcinający. </w:t>
      </w:r>
    </w:p>
    <w:p w14:paraId="5363D40B" w14:textId="77777777" w:rsidR="004E3693" w:rsidRPr="00533DD4" w:rsidRDefault="004E3693" w:rsidP="00F81D9F">
      <w:pPr>
        <w:pStyle w:val="Nagwek5"/>
      </w:pPr>
      <w:bookmarkStart w:id="250" w:name="_Toc31372425"/>
      <w:bookmarkStart w:id="251" w:name="_Toc36192971"/>
      <w:bookmarkStart w:id="252" w:name="_Toc38270517"/>
      <w:bookmarkStart w:id="253" w:name="_Toc65760404"/>
      <w:r w:rsidRPr="00533DD4">
        <w:t>Licznik ciepła</w:t>
      </w:r>
      <w:bookmarkEnd w:id="250"/>
      <w:bookmarkEnd w:id="251"/>
      <w:bookmarkEnd w:id="252"/>
      <w:bookmarkEnd w:id="253"/>
      <w:r w:rsidRPr="00533DD4">
        <w:t xml:space="preserve"> </w:t>
      </w:r>
    </w:p>
    <w:p w14:paraId="37CA9871" w14:textId="77777777" w:rsidR="004E3693" w:rsidRPr="00533DD4" w:rsidRDefault="004E3693" w:rsidP="004E3693">
      <w:pPr>
        <w:rPr>
          <w:lang w:eastAsia="pl-PL"/>
        </w:rPr>
      </w:pPr>
      <w:r w:rsidRPr="00533DD4">
        <w:rPr>
          <w:lang w:eastAsia="pl-PL"/>
        </w:rPr>
        <w:t>W celu pomiaru wytworzonego ciepła należy zainstalować elektroniczny ciepłomierz kompaktowy montowany na powrocie do kotła. W zestawie musi posiadać czujnik temperatury do montażu na zasilaniu (temp. Max 95°C). Ciepłomierz musi być zasilany z baterii. Klasa pomiaru 2. W przypadku, gdy na instalacji gazowej za licznikiem zamontowany jest tylko kocioł dopuszcza się wykorzystanie gazomierza jako urządzenie pomiarowe.</w:t>
      </w:r>
    </w:p>
    <w:p w14:paraId="7246F6D9" w14:textId="77777777" w:rsidR="004E3693" w:rsidRPr="00533DD4" w:rsidRDefault="004E3693" w:rsidP="00F81D9F">
      <w:pPr>
        <w:pStyle w:val="Nagwek5"/>
      </w:pPr>
      <w:bookmarkStart w:id="254" w:name="_Toc31372426"/>
      <w:bookmarkStart w:id="255" w:name="_Toc36192972"/>
      <w:bookmarkStart w:id="256" w:name="_Toc38270518"/>
      <w:bookmarkStart w:id="257" w:name="_Toc65760405"/>
      <w:r w:rsidRPr="00533DD4">
        <w:t>Automatyka i sterowanie</w:t>
      </w:r>
      <w:bookmarkEnd w:id="254"/>
      <w:bookmarkEnd w:id="255"/>
      <w:bookmarkEnd w:id="256"/>
      <w:bookmarkEnd w:id="257"/>
      <w:r w:rsidRPr="00533DD4">
        <w:t xml:space="preserve"> </w:t>
      </w:r>
    </w:p>
    <w:p w14:paraId="2778CDD5" w14:textId="77777777" w:rsidR="004E3693" w:rsidRPr="00533DD4" w:rsidRDefault="004E3693" w:rsidP="004E3693">
      <w:pPr>
        <w:rPr>
          <w:lang w:eastAsia="pl-PL"/>
        </w:rPr>
      </w:pPr>
      <w:r w:rsidRPr="00533DD4">
        <w:rPr>
          <w:lang w:eastAsia="pl-PL"/>
        </w:rPr>
        <w:t xml:space="preserve">Instalacja powinna być wyposażona w regulator pogodowy przeznaczony do kotłów wodnych gazowych. Sterownik musi umożliwiać precyzyjne dopasowanie parametrów pracy kotła do systemu ogrzewania. </w:t>
      </w:r>
      <w:r w:rsidR="00F81D9F">
        <w:rPr>
          <w:lang w:eastAsia="pl-PL"/>
        </w:rPr>
        <w:t xml:space="preserve">Należy wyposażyć w sterownik </w:t>
      </w:r>
      <w:proofErr w:type="spellStart"/>
      <w:r w:rsidR="00F81D9F">
        <w:rPr>
          <w:lang w:eastAsia="pl-PL"/>
        </w:rPr>
        <w:t>pomieszczeniowy</w:t>
      </w:r>
      <w:proofErr w:type="spellEnd"/>
      <w:r w:rsidR="00F81D9F">
        <w:rPr>
          <w:lang w:eastAsia="pl-PL"/>
        </w:rPr>
        <w:t xml:space="preserve">. </w:t>
      </w:r>
      <w:r w:rsidRPr="00533DD4">
        <w:rPr>
          <w:lang w:eastAsia="pl-PL"/>
        </w:rPr>
        <w:t>W kotłowniach należy zamontować czujniki gazu oraz tlenku węgla wyposażone w sygnalizację dźwiękową oraz świetlną.</w:t>
      </w:r>
      <w:r w:rsidR="00F81D9F">
        <w:rPr>
          <w:lang w:eastAsia="pl-PL"/>
        </w:rPr>
        <w:t xml:space="preserve"> </w:t>
      </w:r>
      <w:r w:rsidR="00F81D9F" w:rsidRPr="00F81D9F">
        <w:rPr>
          <w:lang w:eastAsia="pl-PL"/>
        </w:rPr>
        <w:t>Preferowany sterownik modulujący pracą palnika.</w:t>
      </w:r>
    </w:p>
    <w:p w14:paraId="607D268A" w14:textId="77777777" w:rsidR="004E3693" w:rsidRPr="00533DD4" w:rsidRDefault="004E3693" w:rsidP="00F81D9F">
      <w:pPr>
        <w:pStyle w:val="Nagwek5"/>
      </w:pPr>
      <w:bookmarkStart w:id="258" w:name="_Toc31372427"/>
      <w:bookmarkStart w:id="259" w:name="_Toc36192973"/>
      <w:bookmarkStart w:id="260" w:name="_Toc38270519"/>
      <w:bookmarkStart w:id="261" w:name="_Toc65760406"/>
      <w:r w:rsidRPr="00533DD4">
        <w:t>Instalacja odprowadzania spalin</w:t>
      </w:r>
      <w:bookmarkEnd w:id="258"/>
      <w:bookmarkEnd w:id="259"/>
      <w:bookmarkEnd w:id="260"/>
      <w:bookmarkEnd w:id="261"/>
      <w:r w:rsidRPr="00533DD4">
        <w:t xml:space="preserve"> </w:t>
      </w:r>
    </w:p>
    <w:p w14:paraId="3C3C64E2" w14:textId="77777777" w:rsidR="004E3693" w:rsidRPr="00533DD4" w:rsidRDefault="004E3693" w:rsidP="00F81D9F">
      <w:r w:rsidRPr="00533DD4">
        <w:rPr>
          <w:lang w:eastAsia="pl-PL"/>
        </w:rPr>
        <w:t>Spaliny muszą być odprowadzone przez przewód spalinowy wykonany ze stali kwasoodpornej</w:t>
      </w:r>
      <w:r w:rsidR="00F81D9F">
        <w:rPr>
          <w:lang w:eastAsia="pl-PL"/>
        </w:rPr>
        <w:t xml:space="preserve"> lub innego materiały zgodnego z wymaganiami producentów kotłów</w:t>
      </w:r>
      <w:r w:rsidRPr="00533DD4">
        <w:rPr>
          <w:lang w:eastAsia="pl-PL"/>
        </w:rPr>
        <w:t xml:space="preserve">. Dla czyszczenia i kontroli przewodów spalinowych w dolnej części komina zainstalować kształtkę rewizyjną. Średnica przewodu spalinowego powinna być dostosowana do wymagań producenta kotłów oraz obiektu. Komin powinien być wyprowadzony ponad dach na wysokość nie zakłócającą ciągu. Przewody spalinowe powinny być wykonane z wyrobów niepalnych. </w:t>
      </w:r>
      <w:r w:rsidR="00F81D9F">
        <w:rPr>
          <w:lang w:eastAsia="pl-PL"/>
        </w:rPr>
        <w:t>Dla kotłów gazowych o mocy do 21 kW w wolnostojących budynkach jednorodzinnych dopuszcza się wyprowadzenie przewodów powietrzno-spalinowych bezpośrednio przez zewnętrzną ścianę budynku. Wylot spalin powinien znajdować się co najmniej 1,5 od powierzchni terenu.</w:t>
      </w:r>
      <w:r w:rsidRPr="00533DD4">
        <w:rPr>
          <w:lang w:eastAsia="pl-PL"/>
        </w:rPr>
        <w:t xml:space="preserve"> Komin powinien być wyposażony w </w:t>
      </w:r>
      <w:r w:rsidR="00F81D9F">
        <w:rPr>
          <w:lang w:eastAsia="pl-PL"/>
        </w:rPr>
        <w:t>odprowadzenie do kanalizacji z syfonem</w:t>
      </w:r>
      <w:r w:rsidRPr="00533DD4">
        <w:rPr>
          <w:lang w:eastAsia="pl-PL"/>
        </w:rPr>
        <w:t xml:space="preserve"> oraz otwór rewizyjny.</w:t>
      </w:r>
      <w:r w:rsidR="00E75F73" w:rsidRPr="00533DD4">
        <w:rPr>
          <w:lang w:eastAsia="pl-PL"/>
        </w:rPr>
        <w:t xml:space="preserve"> </w:t>
      </w:r>
      <w:r w:rsidR="00E75F73" w:rsidRPr="00533DD4">
        <w:t>W przypadku stwierdzenia braku w stanie istniejącym systemu spełniającego wymagania (izolacja, stal kwasoodporna oraz odpowiednia średnica) należy dostosować lub wykonać nowy</w:t>
      </w:r>
      <w:r w:rsidR="00F81D9F">
        <w:t xml:space="preserve"> – po stronie wykonawcy</w:t>
      </w:r>
      <w:r w:rsidR="00E75F73" w:rsidRPr="00533DD4">
        <w:t>.</w:t>
      </w:r>
    </w:p>
    <w:p w14:paraId="73F70964" w14:textId="77777777" w:rsidR="004E3693" w:rsidRPr="00533DD4" w:rsidRDefault="004E3693" w:rsidP="00F81D9F">
      <w:pPr>
        <w:pStyle w:val="Nagwek5"/>
      </w:pPr>
      <w:bookmarkStart w:id="262" w:name="_Toc31372428"/>
      <w:bookmarkStart w:id="263" w:name="_Toc36192974"/>
      <w:bookmarkStart w:id="264" w:name="_Toc38270520"/>
      <w:bookmarkStart w:id="265" w:name="_Toc65760407"/>
      <w:r w:rsidRPr="00533DD4">
        <w:t>Pomieszczenie – Wymagania ogólne</w:t>
      </w:r>
      <w:bookmarkEnd w:id="262"/>
      <w:bookmarkEnd w:id="263"/>
      <w:bookmarkEnd w:id="264"/>
      <w:bookmarkEnd w:id="265"/>
    </w:p>
    <w:p w14:paraId="6730329E" w14:textId="77777777" w:rsidR="004E3693" w:rsidRPr="00533DD4" w:rsidRDefault="004E3693" w:rsidP="004E3693">
      <w:r w:rsidRPr="00533DD4">
        <w:rPr>
          <w:lang w:eastAsia="pl-PL"/>
        </w:rPr>
        <w:t xml:space="preserve">Kotły o łącznej mocy znamionowej do 30 kW opalane paliwem gazowym mogą być instalowane w pomieszczeniach nie będących pomieszczeniami kotłowni. Pomieszczenie powinno mieć wysokość nie mniejszą niż 2,2m (dopuszcza się instalowanie kotłów w istniejących lub modernizowanych pomieszczeniach technicznych o wysokości nie mniejszej niż 1,9m mających zapewnioną wymaganą wentylację). </w:t>
      </w:r>
      <w:r w:rsidRPr="00533DD4">
        <w:t xml:space="preserve">Kubatura pomieszczeń, w których instaluje się urządzenia gazowe, nie powinna być mniejsza niż: </w:t>
      </w:r>
    </w:p>
    <w:p w14:paraId="3F12C9D0" w14:textId="77777777" w:rsidR="004E3693" w:rsidRPr="00533DD4" w:rsidRDefault="004E3693" w:rsidP="0065591D">
      <w:pPr>
        <w:pStyle w:val="Akapitzlist"/>
        <w:numPr>
          <w:ilvl w:val="0"/>
          <w:numId w:val="34"/>
        </w:numPr>
        <w:rPr>
          <w:lang w:eastAsia="pl-PL"/>
        </w:rPr>
      </w:pPr>
      <w:r w:rsidRPr="00533DD4">
        <w:t>8m</w:t>
      </w:r>
      <w:r w:rsidRPr="00533DD4">
        <w:rPr>
          <w:vertAlign w:val="superscript"/>
        </w:rPr>
        <w:t>3</w:t>
      </w:r>
      <w:r w:rsidRPr="00533DD4">
        <w:t xml:space="preserve"> – w przypadku urządzeń pobierających powietrze do spalania z tych pomieszczeń, </w:t>
      </w:r>
    </w:p>
    <w:p w14:paraId="4ED5186A" w14:textId="77777777" w:rsidR="004E3693" w:rsidRPr="00533DD4" w:rsidRDefault="004E3693" w:rsidP="0065591D">
      <w:pPr>
        <w:pStyle w:val="Akapitzlist"/>
        <w:numPr>
          <w:ilvl w:val="0"/>
          <w:numId w:val="34"/>
        </w:numPr>
        <w:rPr>
          <w:lang w:eastAsia="pl-PL"/>
        </w:rPr>
      </w:pPr>
      <w:r w:rsidRPr="00533DD4">
        <w:t>6,5m</w:t>
      </w:r>
      <w:r w:rsidRPr="00533DD4">
        <w:rPr>
          <w:vertAlign w:val="superscript"/>
        </w:rPr>
        <w:t>3</w:t>
      </w:r>
      <w:r w:rsidRPr="00533DD4">
        <w:t xml:space="preserve"> – w przypadku urządzeń z zamkniętą komorą spalania</w:t>
      </w:r>
    </w:p>
    <w:p w14:paraId="60166AE7" w14:textId="77777777" w:rsidR="004E3693" w:rsidRPr="00533DD4" w:rsidRDefault="004E3693" w:rsidP="004E3693">
      <w:r w:rsidRPr="00533DD4">
        <w:t>Instalacje gazowe zasilane gazem o gęstości większej od gęstości powietrza nie mogą być stosowane w pomieszczeniach, których poziom podłogi znajduje się poniżej otaczającego terenu oraz w których znajdują się studzienki lub kanały instalacyjne i rewizyjne poniżej podłogi.</w:t>
      </w:r>
    </w:p>
    <w:p w14:paraId="57101C4C" w14:textId="77777777" w:rsidR="00CA7EF7" w:rsidRDefault="00CA7EF7" w:rsidP="004E3693">
      <w:pPr>
        <w:rPr>
          <w:b/>
          <w:bCs/>
        </w:rPr>
      </w:pPr>
    </w:p>
    <w:p w14:paraId="201A7D88" w14:textId="77777777" w:rsidR="004E3693" w:rsidRPr="00533DD4" w:rsidRDefault="004E3693" w:rsidP="004E3693">
      <w:pPr>
        <w:rPr>
          <w:b/>
          <w:bCs/>
        </w:rPr>
      </w:pPr>
      <w:r w:rsidRPr="00533DD4">
        <w:rPr>
          <w:b/>
          <w:bCs/>
        </w:rPr>
        <w:t>Wymagania dla pomieszczeń:</w:t>
      </w:r>
    </w:p>
    <w:p w14:paraId="334E8FCA" w14:textId="77777777" w:rsidR="004E3693" w:rsidRPr="00533DD4" w:rsidRDefault="004E3693" w:rsidP="0065591D">
      <w:pPr>
        <w:pStyle w:val="Akapitzlist"/>
        <w:numPr>
          <w:ilvl w:val="0"/>
          <w:numId w:val="35"/>
        </w:numPr>
        <w:rPr>
          <w:lang w:eastAsia="pl-PL"/>
        </w:rPr>
      </w:pPr>
      <w:r w:rsidRPr="00533DD4">
        <w:t>Poziom podłogi kotłowni nie może być usytuowany poniżej poziomu otaczającego terenu,</w:t>
      </w:r>
    </w:p>
    <w:p w14:paraId="67EF19DD" w14:textId="77777777" w:rsidR="004E3693" w:rsidRPr="00533DD4" w:rsidRDefault="004E3693" w:rsidP="0065591D">
      <w:pPr>
        <w:pStyle w:val="Akapitzlist"/>
        <w:numPr>
          <w:ilvl w:val="0"/>
          <w:numId w:val="35"/>
        </w:numPr>
        <w:rPr>
          <w:lang w:eastAsia="pl-PL"/>
        </w:rPr>
      </w:pPr>
      <w:r w:rsidRPr="00533DD4">
        <w:t>Niedopuszczalne jest stosowanie jakichkolwiek kanałów lub wpustów w posadzce kotłowni</w:t>
      </w:r>
    </w:p>
    <w:p w14:paraId="5AC01930" w14:textId="77777777" w:rsidR="004E3693" w:rsidRPr="00533DD4" w:rsidRDefault="004E3693" w:rsidP="0065591D">
      <w:pPr>
        <w:pStyle w:val="Akapitzlist"/>
        <w:numPr>
          <w:ilvl w:val="0"/>
          <w:numId w:val="35"/>
        </w:numPr>
        <w:rPr>
          <w:lang w:eastAsia="pl-PL"/>
        </w:rPr>
      </w:pPr>
      <w:r w:rsidRPr="00533DD4">
        <w:t>Podłoga i ściany otaczające pomieszczenie do wysokości 0,1m powinny być gazoszczelne, aby uniemożliwić przedostawanie się ewentualnych przecieków gazu do pomieszczeń niżej położonych</w:t>
      </w:r>
    </w:p>
    <w:p w14:paraId="1693217A" w14:textId="77777777" w:rsidR="004E3693" w:rsidRPr="00533DD4" w:rsidRDefault="004E3693" w:rsidP="0065591D">
      <w:pPr>
        <w:pStyle w:val="Akapitzlist"/>
        <w:numPr>
          <w:ilvl w:val="0"/>
          <w:numId w:val="35"/>
        </w:numPr>
        <w:rPr>
          <w:lang w:eastAsia="pl-PL"/>
        </w:rPr>
      </w:pPr>
      <w:r w:rsidRPr="00533DD4">
        <w:t xml:space="preserve">Dolna krawędź otworów nawiewnych na poziomie posadzki kotłowni. Dolna powierzchnia kanału powinna mieć na całej długości spadek minimum 1% w kierunku otworu zewnętrznego, to jest wlotu kanału nawiewnego </w:t>
      </w:r>
    </w:p>
    <w:p w14:paraId="25781366" w14:textId="77777777" w:rsidR="004E3693" w:rsidRPr="00533DD4" w:rsidRDefault="004E3693" w:rsidP="0065591D">
      <w:pPr>
        <w:pStyle w:val="Akapitzlist"/>
        <w:numPr>
          <w:ilvl w:val="0"/>
          <w:numId w:val="35"/>
        </w:numPr>
        <w:rPr>
          <w:lang w:eastAsia="pl-PL"/>
        </w:rPr>
      </w:pPr>
      <w:r w:rsidRPr="00533DD4">
        <w:t xml:space="preserve">wywiew powietrza wentylacyjnego dwoma niezależnymi kanałami, jeden z wlotem w strefie podsufitowej, drugi z wlotem na poziomie podłogi </w:t>
      </w:r>
    </w:p>
    <w:p w14:paraId="0A8CEDE0" w14:textId="77777777" w:rsidR="004E3693" w:rsidRPr="00533DD4" w:rsidRDefault="004E3693" w:rsidP="0065591D">
      <w:pPr>
        <w:pStyle w:val="Akapitzlist"/>
        <w:numPr>
          <w:ilvl w:val="0"/>
          <w:numId w:val="35"/>
        </w:numPr>
        <w:rPr>
          <w:lang w:eastAsia="pl-PL"/>
        </w:rPr>
      </w:pPr>
      <w:r w:rsidRPr="00533DD4">
        <w:t xml:space="preserve">czujnik awaryjnego wypływu gazu powinien być zamontowany nie wyżej niż 10cm nad podłogą </w:t>
      </w:r>
    </w:p>
    <w:p w14:paraId="5B8E583B" w14:textId="77777777" w:rsidR="004E3693" w:rsidRPr="00533DD4" w:rsidRDefault="004E3693" w:rsidP="0065591D">
      <w:pPr>
        <w:pStyle w:val="Akapitzlist"/>
        <w:numPr>
          <w:ilvl w:val="0"/>
          <w:numId w:val="35"/>
        </w:numPr>
        <w:rPr>
          <w:lang w:eastAsia="pl-PL"/>
        </w:rPr>
      </w:pPr>
      <w:r w:rsidRPr="00533DD4">
        <w:t>odwodnienie podłóg należy prowadzić jak najkrótszą drogą do bezodpływowej studzienki, następnie ścieki z niej przepompowywać do sieci kanalizacyjnej</w:t>
      </w:r>
    </w:p>
    <w:p w14:paraId="7EDBAF90" w14:textId="77777777" w:rsidR="004E3693" w:rsidRPr="00533DD4" w:rsidRDefault="004E3693" w:rsidP="0065591D">
      <w:pPr>
        <w:pStyle w:val="Akapitzlist"/>
        <w:numPr>
          <w:ilvl w:val="0"/>
          <w:numId w:val="35"/>
        </w:numPr>
        <w:rPr>
          <w:lang w:eastAsia="pl-PL"/>
        </w:rPr>
      </w:pPr>
      <w:r w:rsidRPr="00533DD4">
        <w:t xml:space="preserve">studzienka powinna być usytuowana w sposób umożliwiający kontrolę ewentualnej obecności w niej gazu, </w:t>
      </w:r>
    </w:p>
    <w:p w14:paraId="4CEB293D" w14:textId="77777777" w:rsidR="00E75F73" w:rsidRPr="00533DD4" w:rsidRDefault="004E3693" w:rsidP="0065591D">
      <w:pPr>
        <w:pStyle w:val="Akapitzlist"/>
        <w:numPr>
          <w:ilvl w:val="0"/>
          <w:numId w:val="35"/>
        </w:numPr>
        <w:rPr>
          <w:rFonts w:ascii="Calibri Light" w:hAnsi="Calibri Light"/>
          <w:b/>
          <w:sz w:val="28"/>
        </w:rPr>
      </w:pPr>
      <w:r w:rsidRPr="00533DD4">
        <w:t>kotły zasilane gazem skroplonym nie mogą być instalowane w łazienkach.</w:t>
      </w:r>
      <w:bookmarkStart w:id="266" w:name="_Toc31372430"/>
    </w:p>
    <w:p w14:paraId="7499E1CC" w14:textId="77777777" w:rsidR="004E3693" w:rsidRPr="00533DD4" w:rsidRDefault="00E75F73" w:rsidP="00F81D9F">
      <w:pPr>
        <w:pStyle w:val="Nagwek5"/>
      </w:pPr>
      <w:r w:rsidRPr="00533DD4">
        <w:t xml:space="preserve"> </w:t>
      </w:r>
      <w:bookmarkStart w:id="267" w:name="_Toc36192975"/>
      <w:bookmarkStart w:id="268" w:name="_Toc38270521"/>
      <w:bookmarkStart w:id="269" w:name="_Toc65760408"/>
      <w:r w:rsidR="004E3693" w:rsidRPr="00533DD4">
        <w:t>Wentylacja</w:t>
      </w:r>
      <w:bookmarkEnd w:id="266"/>
      <w:bookmarkEnd w:id="267"/>
      <w:bookmarkEnd w:id="268"/>
      <w:bookmarkEnd w:id="269"/>
    </w:p>
    <w:p w14:paraId="4E784ABE" w14:textId="77777777" w:rsidR="004E3693" w:rsidRPr="00533DD4" w:rsidRDefault="004E3693" w:rsidP="00F81D9F">
      <w:pPr>
        <w:rPr>
          <w:lang w:eastAsia="pl-PL"/>
        </w:rPr>
      </w:pPr>
      <w:r w:rsidRPr="00533DD4">
        <w:rPr>
          <w:lang w:eastAsia="pl-PL"/>
        </w:rPr>
        <w:t>Pomieszczenie przeznaczone na kocioł powinno być wyposażone w naturalną wentylację umożliwiającą niezakłóconą pracę kotła i doprowadzać wymaganą ilość powietrza. Otwór nawiewny nie może posiadać urządzeń zamykający</w:t>
      </w:r>
      <w:r w:rsidR="00F81D9F">
        <w:rPr>
          <w:lang w:eastAsia="pl-PL"/>
        </w:rPr>
        <w:t>ch</w:t>
      </w:r>
      <w:r w:rsidRPr="00533DD4">
        <w:rPr>
          <w:lang w:eastAsia="pl-PL"/>
        </w:rPr>
        <w:t xml:space="preserve"> i umożliwiający</w:t>
      </w:r>
      <w:r w:rsidR="00F81D9F">
        <w:rPr>
          <w:lang w:eastAsia="pl-PL"/>
        </w:rPr>
        <w:t>ch</w:t>
      </w:r>
      <w:r w:rsidRPr="00533DD4">
        <w:rPr>
          <w:lang w:eastAsia="pl-PL"/>
        </w:rPr>
        <w:t xml:space="preserve"> odcięcie lub zakłócenie dopływu powietrza do pomieszczenia. Wentylacja powinna być zabezpieczona prze przedostawaniem się zwierząt np. siatką.</w:t>
      </w:r>
      <w:r w:rsidR="00F81D9F">
        <w:rPr>
          <w:lang w:eastAsia="pl-PL"/>
        </w:rPr>
        <w:t xml:space="preserve"> </w:t>
      </w:r>
      <w:r w:rsidR="00F81D9F">
        <w:rPr>
          <w:rFonts w:eastAsia="Calibri" w:cs="Calibri"/>
          <w:szCs w:val="24"/>
          <w:lang w:eastAsia="pl-PL"/>
        </w:rPr>
        <w:t xml:space="preserve">Kocioł należy zamontować w układzie z doprowadzeniem </w:t>
      </w:r>
      <w:r w:rsidR="00F81D9F" w:rsidRPr="00F81D9F">
        <w:rPr>
          <w:rFonts w:eastAsia="Calibri" w:cs="Calibri"/>
          <w:szCs w:val="24"/>
          <w:lang w:eastAsia="pl-PL"/>
        </w:rPr>
        <w:t>powietrza do spalania bezpośrednio do komory kotła (typ C). Dostosowanie pomieszczenia do</w:t>
      </w:r>
      <w:r w:rsidR="00F81D9F">
        <w:rPr>
          <w:rFonts w:eastAsia="Calibri" w:cs="Calibri"/>
          <w:szCs w:val="24"/>
          <w:lang w:eastAsia="pl-PL"/>
        </w:rPr>
        <w:t xml:space="preserve"> </w:t>
      </w:r>
      <w:r w:rsidR="00F81D9F" w:rsidRPr="00F81D9F">
        <w:rPr>
          <w:rFonts w:eastAsia="Calibri" w:cs="Calibri"/>
          <w:szCs w:val="24"/>
          <w:lang w:eastAsia="pl-PL"/>
        </w:rPr>
        <w:t>obowiązujących przepisów należy do zadań użytkownika.</w:t>
      </w:r>
    </w:p>
    <w:p w14:paraId="77D829C5" w14:textId="77777777" w:rsidR="004E3693" w:rsidRPr="00533DD4" w:rsidRDefault="004E3693" w:rsidP="00F81D9F">
      <w:pPr>
        <w:pStyle w:val="Nagwek5"/>
      </w:pPr>
      <w:bookmarkStart w:id="270" w:name="_Toc31372431"/>
      <w:bookmarkStart w:id="271" w:name="_Toc36192976"/>
      <w:bookmarkStart w:id="272" w:name="_Toc38270522"/>
      <w:bookmarkStart w:id="273" w:name="_Toc65760409"/>
      <w:r w:rsidRPr="00533DD4">
        <w:t>Uzupełnianie wody</w:t>
      </w:r>
      <w:bookmarkEnd w:id="270"/>
      <w:bookmarkEnd w:id="271"/>
      <w:bookmarkEnd w:id="272"/>
      <w:bookmarkEnd w:id="273"/>
    </w:p>
    <w:p w14:paraId="3AC76719" w14:textId="77777777" w:rsidR="004E3693" w:rsidRDefault="004E3693" w:rsidP="004E3693">
      <w:pPr>
        <w:rPr>
          <w:lang w:eastAsia="pl-PL"/>
        </w:rPr>
      </w:pPr>
      <w:r w:rsidRPr="00533DD4">
        <w:rPr>
          <w:lang w:eastAsia="pl-PL"/>
        </w:rPr>
        <w:t>Uzupełnienie wody będzie się odbywać za pomocą zaworu napełniania wyposażonego w zawór zwrotny, reduktor ciśnienia, zawór odcinający oraz manometr. Zawór należy poprzedzić filtrem siatkowym.</w:t>
      </w:r>
    </w:p>
    <w:p w14:paraId="0ECAFFBA" w14:textId="77777777" w:rsidR="00F81D9F" w:rsidRDefault="00F81D9F" w:rsidP="00F81D9F">
      <w:pPr>
        <w:pStyle w:val="Nagwek5"/>
      </w:pPr>
      <w:bookmarkStart w:id="274" w:name="_Toc65760410"/>
      <w:r>
        <w:t>Odprowadzenie kondensatu</w:t>
      </w:r>
      <w:bookmarkEnd w:id="274"/>
    </w:p>
    <w:p w14:paraId="1CC14DA7" w14:textId="77777777" w:rsidR="002A7EEB" w:rsidRPr="00533DD4" w:rsidRDefault="002A7EEB" w:rsidP="002A7EEB">
      <w:r w:rsidRPr="002A7EEB">
        <w:t>Odprowadzenie kondensatu należy wykonać do kanalizacji. W przypadku braku możliwości</w:t>
      </w:r>
      <w:r>
        <w:t xml:space="preserve"> </w:t>
      </w:r>
      <w:r w:rsidRPr="002A7EEB">
        <w:t>odprowadzenia grawitacyjnego zastosować pompę kondensatu.</w:t>
      </w:r>
    </w:p>
    <w:p w14:paraId="3ECCB34B" w14:textId="77777777" w:rsidR="004E3693" w:rsidRPr="00533DD4" w:rsidRDefault="004E3693" w:rsidP="00F81D9F">
      <w:pPr>
        <w:pStyle w:val="Nagwek5"/>
      </w:pPr>
      <w:bookmarkStart w:id="275" w:name="_Toc31372432"/>
      <w:bookmarkStart w:id="276" w:name="_Toc36192977"/>
      <w:bookmarkStart w:id="277" w:name="_Toc38270523"/>
      <w:bookmarkStart w:id="278" w:name="_Toc65760411"/>
      <w:r w:rsidRPr="00533DD4">
        <w:t>Rurociągi</w:t>
      </w:r>
      <w:bookmarkEnd w:id="275"/>
      <w:bookmarkEnd w:id="276"/>
      <w:bookmarkEnd w:id="277"/>
      <w:bookmarkEnd w:id="278"/>
    </w:p>
    <w:p w14:paraId="4E0723DB" w14:textId="77777777" w:rsidR="004E3693" w:rsidRPr="00533DD4" w:rsidRDefault="004E3693" w:rsidP="004E3693">
      <w:r w:rsidRPr="00533DD4">
        <w:t xml:space="preserve">Rurociągi obiegów wodnych zaleca się wykonać z rur stalowych bez szwu wg </w:t>
      </w:r>
      <w:r w:rsidR="00375CF9">
        <w:t xml:space="preserve">PN/H-74219 łączonych </w:t>
      </w:r>
      <w:r w:rsidRPr="00533DD4">
        <w:t xml:space="preserve">przez spawanie, gwintowanie lub zaciskanie. Połączenia gwintowane stosuje się głównie w miejscach montażu armatury i urządzeń. Do uszczelnień połączeń zastosować typowe materiały dopuszczone do pracy przy temperaturze 100°C i ciśnienie do 6 bar. </w:t>
      </w:r>
    </w:p>
    <w:p w14:paraId="02F759B6" w14:textId="77777777" w:rsidR="004E3693" w:rsidRPr="00533DD4" w:rsidRDefault="004E3693" w:rsidP="004E3693">
      <w:r w:rsidRPr="00533DD4">
        <w:t xml:space="preserve">Mocowanie przewodów wykonać za pomocą typowych obejm mocujących stalowych ocynkowanych. Przewody mocować do ścian i stropów pomieszczeń. Wszelkie obejmy mocujące za wyjątkiem punktów stałych muszą posiadać wkładki gumowe umożliwiające przemieszczanie się rurociągu podczas występowania </w:t>
      </w:r>
      <w:proofErr w:type="spellStart"/>
      <w:r w:rsidRPr="00533DD4">
        <w:t>naprężeń</w:t>
      </w:r>
      <w:proofErr w:type="spellEnd"/>
      <w:r w:rsidRPr="00533DD4">
        <w:t>. Przejścia rurociągów przez przegrody budowlane wykonać w tulejach ochronnych wystających za przegrodę 20mm. Przestrzeń pomiędzy tuleją a rurą należy uszczelnić łatwousuwalnym materiałem, np. pianką. Rury należy oczyścić i odtłuścić a następnie zabezpieczyć antykorozyjnie przez pomalowanie farbą gruntową a następnie nawierzchniową.</w:t>
      </w:r>
    </w:p>
    <w:p w14:paraId="663943BA" w14:textId="77777777" w:rsidR="004E3693" w:rsidRPr="00533DD4" w:rsidRDefault="004E3693" w:rsidP="00F81D9F">
      <w:pPr>
        <w:pStyle w:val="Nagwek5"/>
      </w:pPr>
      <w:bookmarkStart w:id="279" w:name="_Toc31372433"/>
      <w:bookmarkStart w:id="280" w:name="_Toc36192978"/>
      <w:bookmarkStart w:id="281" w:name="_Toc38270524"/>
      <w:bookmarkStart w:id="282" w:name="_Toc65760412"/>
      <w:r w:rsidRPr="00533DD4">
        <w:t>Izolacja Rurociągów</w:t>
      </w:r>
      <w:bookmarkEnd w:id="279"/>
      <w:bookmarkEnd w:id="280"/>
      <w:bookmarkEnd w:id="281"/>
      <w:bookmarkEnd w:id="282"/>
    </w:p>
    <w:p w14:paraId="3DE821A5" w14:textId="77777777" w:rsidR="00D41145" w:rsidRDefault="004E3693" w:rsidP="004E3693">
      <w:r w:rsidRPr="00533DD4">
        <w:t xml:space="preserve"> Przewody rozdzielcze należy zaizolować za pomocą gotowych otulin z pianki poliuretanowej zgodnie z Rozporządzeniem Ministra Infrastruktury z dnia 6 listopada 2008 jak podano w tabeli poniżej.</w:t>
      </w:r>
    </w:p>
    <w:p w14:paraId="0D5F9714" w14:textId="77777777" w:rsidR="004E3693" w:rsidRPr="00533DD4" w:rsidRDefault="004E3693" w:rsidP="004E3693"/>
    <w:tbl>
      <w:tblPr>
        <w:tblW w:w="0" w:type="auto"/>
        <w:jc w:val="center"/>
        <w:tblBorders>
          <w:top w:val="single" w:sz="4" w:space="0" w:color="7F7F7F"/>
          <w:bottom w:val="single" w:sz="4" w:space="0" w:color="7F7F7F"/>
        </w:tblBorders>
        <w:tblLayout w:type="fixed"/>
        <w:tblLook w:val="0400" w:firstRow="0" w:lastRow="0" w:firstColumn="0" w:lastColumn="0" w:noHBand="0" w:noVBand="1"/>
      </w:tblPr>
      <w:tblGrid>
        <w:gridCol w:w="2835"/>
        <w:gridCol w:w="3405"/>
      </w:tblGrid>
      <w:tr w:rsidR="004E3693" w:rsidRPr="005909C9" w14:paraId="6860A4F9" w14:textId="77777777" w:rsidTr="005909C9">
        <w:trPr>
          <w:jc w:val="center"/>
        </w:trPr>
        <w:tc>
          <w:tcPr>
            <w:tcW w:w="2835" w:type="dxa"/>
            <w:tcBorders>
              <w:top w:val="single" w:sz="4" w:space="0" w:color="7F7F7F"/>
              <w:left w:val="nil"/>
              <w:bottom w:val="single" w:sz="4" w:space="0" w:color="7F7F7F"/>
              <w:right w:val="nil"/>
            </w:tcBorders>
            <w:vAlign w:val="center"/>
            <w:hideMark/>
          </w:tcPr>
          <w:p w14:paraId="27338F77" w14:textId="77777777" w:rsidR="004E3693" w:rsidRPr="005909C9" w:rsidRDefault="004E3693" w:rsidP="005909C9">
            <w:pPr>
              <w:pStyle w:val="bezodstepw"/>
              <w:jc w:val="center"/>
              <w:rPr>
                <w:b/>
                <w:bCs/>
                <w:sz w:val="22"/>
                <w:lang w:val="pl-PL" w:eastAsia="en-US"/>
              </w:rPr>
            </w:pPr>
            <w:r w:rsidRPr="005909C9">
              <w:rPr>
                <w:b/>
                <w:bCs/>
                <w:sz w:val="22"/>
                <w:lang w:val="pl-PL" w:eastAsia="en-US"/>
              </w:rPr>
              <w:t>Średnica nominalna [mm]</w:t>
            </w:r>
          </w:p>
          <w:p w14:paraId="0013A0BA" w14:textId="77777777" w:rsidR="004E3693" w:rsidRPr="005909C9" w:rsidRDefault="004E3693" w:rsidP="005909C9">
            <w:pPr>
              <w:pStyle w:val="bezodstepw"/>
              <w:jc w:val="center"/>
              <w:rPr>
                <w:b/>
                <w:bCs/>
                <w:sz w:val="22"/>
                <w:lang w:val="pl-PL" w:eastAsia="en-US"/>
              </w:rPr>
            </w:pPr>
            <w:r w:rsidRPr="005909C9">
              <w:rPr>
                <w:b/>
                <w:bCs/>
                <w:sz w:val="22"/>
                <w:lang w:val="pl-PL" w:eastAsia="en-US"/>
              </w:rPr>
              <w:t>(przewód stalowy)</w:t>
            </w:r>
          </w:p>
        </w:tc>
        <w:tc>
          <w:tcPr>
            <w:tcW w:w="3405" w:type="dxa"/>
            <w:tcBorders>
              <w:top w:val="single" w:sz="4" w:space="0" w:color="7F7F7F"/>
              <w:left w:val="nil"/>
              <w:bottom w:val="single" w:sz="4" w:space="0" w:color="7F7F7F"/>
              <w:right w:val="nil"/>
            </w:tcBorders>
            <w:vAlign w:val="center"/>
            <w:hideMark/>
          </w:tcPr>
          <w:p w14:paraId="0C09A08B" w14:textId="77777777" w:rsidR="004E3693" w:rsidRPr="005909C9" w:rsidRDefault="004E3693" w:rsidP="005909C9">
            <w:pPr>
              <w:pStyle w:val="bezodstepw"/>
              <w:jc w:val="center"/>
              <w:rPr>
                <w:b/>
                <w:bCs/>
                <w:sz w:val="22"/>
                <w:lang w:val="pl-PL" w:eastAsia="en-US"/>
              </w:rPr>
            </w:pPr>
            <w:r w:rsidRPr="005909C9">
              <w:rPr>
                <w:b/>
                <w:bCs/>
                <w:sz w:val="22"/>
                <w:lang w:val="pl-PL" w:eastAsia="en-US"/>
              </w:rPr>
              <w:t>Minimalna grubość izolacji cieplnej [mm], materiał 0,035W/m*K</w:t>
            </w:r>
          </w:p>
        </w:tc>
      </w:tr>
      <w:tr w:rsidR="004E3693" w:rsidRPr="005909C9" w14:paraId="7F39ADF4" w14:textId="77777777" w:rsidTr="005909C9">
        <w:trPr>
          <w:jc w:val="center"/>
        </w:trPr>
        <w:tc>
          <w:tcPr>
            <w:tcW w:w="2835" w:type="dxa"/>
            <w:tcBorders>
              <w:top w:val="nil"/>
              <w:left w:val="nil"/>
              <w:bottom w:val="nil"/>
              <w:right w:val="nil"/>
            </w:tcBorders>
            <w:vAlign w:val="center"/>
            <w:hideMark/>
          </w:tcPr>
          <w:p w14:paraId="5EA5DFF5" w14:textId="77777777" w:rsidR="004E3693" w:rsidRPr="005909C9" w:rsidRDefault="004E3693" w:rsidP="005909C9">
            <w:pPr>
              <w:pStyle w:val="bezodstepw"/>
              <w:jc w:val="center"/>
              <w:rPr>
                <w:sz w:val="22"/>
                <w:lang w:val="pl-PL" w:eastAsia="en-US"/>
              </w:rPr>
            </w:pPr>
            <w:r w:rsidRPr="005909C9">
              <w:rPr>
                <w:sz w:val="22"/>
                <w:lang w:val="pl-PL" w:eastAsia="en-US"/>
              </w:rPr>
              <w:t>DN 15</w:t>
            </w:r>
          </w:p>
        </w:tc>
        <w:tc>
          <w:tcPr>
            <w:tcW w:w="3405" w:type="dxa"/>
            <w:tcBorders>
              <w:top w:val="nil"/>
              <w:left w:val="nil"/>
              <w:bottom w:val="nil"/>
              <w:right w:val="nil"/>
            </w:tcBorders>
            <w:vAlign w:val="center"/>
            <w:hideMark/>
          </w:tcPr>
          <w:p w14:paraId="1C8D992A" w14:textId="77777777" w:rsidR="004E3693" w:rsidRPr="005909C9" w:rsidRDefault="004E3693" w:rsidP="005909C9">
            <w:pPr>
              <w:pStyle w:val="bezodstepw"/>
              <w:jc w:val="center"/>
              <w:rPr>
                <w:sz w:val="22"/>
                <w:lang w:val="pl-PL" w:eastAsia="en-US"/>
              </w:rPr>
            </w:pPr>
            <w:r w:rsidRPr="005909C9">
              <w:rPr>
                <w:sz w:val="22"/>
                <w:lang w:val="pl-PL" w:eastAsia="en-US"/>
              </w:rPr>
              <w:t>20</w:t>
            </w:r>
          </w:p>
        </w:tc>
      </w:tr>
      <w:tr w:rsidR="004E3693" w:rsidRPr="005909C9" w14:paraId="6401A53D" w14:textId="77777777" w:rsidTr="005909C9">
        <w:trPr>
          <w:jc w:val="center"/>
        </w:trPr>
        <w:tc>
          <w:tcPr>
            <w:tcW w:w="2835" w:type="dxa"/>
            <w:tcBorders>
              <w:top w:val="single" w:sz="4" w:space="0" w:color="7F7F7F"/>
              <w:left w:val="nil"/>
              <w:bottom w:val="single" w:sz="4" w:space="0" w:color="7F7F7F"/>
              <w:right w:val="nil"/>
            </w:tcBorders>
            <w:vAlign w:val="center"/>
            <w:hideMark/>
          </w:tcPr>
          <w:p w14:paraId="62D377B4" w14:textId="77777777" w:rsidR="004E3693" w:rsidRPr="005909C9" w:rsidRDefault="004E3693" w:rsidP="005909C9">
            <w:pPr>
              <w:pStyle w:val="bezodstepw"/>
              <w:jc w:val="center"/>
              <w:rPr>
                <w:sz w:val="22"/>
                <w:lang w:val="pl-PL" w:eastAsia="en-US"/>
              </w:rPr>
            </w:pPr>
            <w:r w:rsidRPr="005909C9">
              <w:rPr>
                <w:sz w:val="22"/>
                <w:lang w:val="pl-PL" w:eastAsia="en-US"/>
              </w:rPr>
              <w:t>DN 20</w:t>
            </w:r>
          </w:p>
        </w:tc>
        <w:tc>
          <w:tcPr>
            <w:tcW w:w="3405" w:type="dxa"/>
            <w:tcBorders>
              <w:top w:val="single" w:sz="4" w:space="0" w:color="7F7F7F"/>
              <w:left w:val="nil"/>
              <w:bottom w:val="single" w:sz="4" w:space="0" w:color="7F7F7F"/>
              <w:right w:val="nil"/>
            </w:tcBorders>
            <w:vAlign w:val="center"/>
            <w:hideMark/>
          </w:tcPr>
          <w:p w14:paraId="65A41D37" w14:textId="77777777" w:rsidR="004E3693" w:rsidRPr="005909C9" w:rsidRDefault="004E3693" w:rsidP="005909C9">
            <w:pPr>
              <w:pStyle w:val="bezodstepw"/>
              <w:jc w:val="center"/>
              <w:rPr>
                <w:sz w:val="22"/>
                <w:lang w:val="pl-PL" w:eastAsia="en-US"/>
              </w:rPr>
            </w:pPr>
            <w:r w:rsidRPr="005909C9">
              <w:rPr>
                <w:sz w:val="22"/>
                <w:lang w:val="pl-PL" w:eastAsia="en-US"/>
              </w:rPr>
              <w:t>20</w:t>
            </w:r>
          </w:p>
        </w:tc>
      </w:tr>
      <w:tr w:rsidR="004E3693" w:rsidRPr="005909C9" w14:paraId="3785EBAA" w14:textId="77777777" w:rsidTr="005909C9">
        <w:trPr>
          <w:jc w:val="center"/>
        </w:trPr>
        <w:tc>
          <w:tcPr>
            <w:tcW w:w="2835" w:type="dxa"/>
            <w:tcBorders>
              <w:top w:val="nil"/>
              <w:left w:val="nil"/>
              <w:bottom w:val="nil"/>
              <w:right w:val="nil"/>
            </w:tcBorders>
            <w:vAlign w:val="center"/>
            <w:hideMark/>
          </w:tcPr>
          <w:p w14:paraId="2E2D0255" w14:textId="77777777" w:rsidR="004E3693" w:rsidRPr="005909C9" w:rsidRDefault="004E3693" w:rsidP="005909C9">
            <w:pPr>
              <w:pStyle w:val="bezodstepw"/>
              <w:jc w:val="center"/>
              <w:rPr>
                <w:sz w:val="22"/>
                <w:lang w:val="pl-PL" w:eastAsia="en-US"/>
              </w:rPr>
            </w:pPr>
            <w:r w:rsidRPr="005909C9">
              <w:rPr>
                <w:sz w:val="22"/>
                <w:lang w:val="pl-PL" w:eastAsia="en-US"/>
              </w:rPr>
              <w:t>DN 25</w:t>
            </w:r>
          </w:p>
        </w:tc>
        <w:tc>
          <w:tcPr>
            <w:tcW w:w="3405" w:type="dxa"/>
            <w:tcBorders>
              <w:top w:val="nil"/>
              <w:left w:val="nil"/>
              <w:bottom w:val="nil"/>
              <w:right w:val="nil"/>
            </w:tcBorders>
            <w:vAlign w:val="center"/>
            <w:hideMark/>
          </w:tcPr>
          <w:p w14:paraId="0FBF434F" w14:textId="77777777" w:rsidR="004E3693" w:rsidRPr="005909C9" w:rsidRDefault="004E3693" w:rsidP="005909C9">
            <w:pPr>
              <w:pStyle w:val="bezodstepw"/>
              <w:jc w:val="center"/>
              <w:rPr>
                <w:sz w:val="22"/>
                <w:lang w:val="pl-PL" w:eastAsia="en-US"/>
              </w:rPr>
            </w:pPr>
            <w:r w:rsidRPr="005909C9">
              <w:rPr>
                <w:sz w:val="22"/>
                <w:lang w:val="pl-PL" w:eastAsia="en-US"/>
              </w:rPr>
              <w:t>30</w:t>
            </w:r>
          </w:p>
        </w:tc>
      </w:tr>
      <w:tr w:rsidR="004E3693" w:rsidRPr="005909C9" w14:paraId="0588A5DF" w14:textId="77777777" w:rsidTr="005909C9">
        <w:trPr>
          <w:jc w:val="center"/>
        </w:trPr>
        <w:tc>
          <w:tcPr>
            <w:tcW w:w="2835" w:type="dxa"/>
            <w:tcBorders>
              <w:top w:val="single" w:sz="4" w:space="0" w:color="7F7F7F"/>
              <w:left w:val="nil"/>
              <w:bottom w:val="single" w:sz="4" w:space="0" w:color="7F7F7F"/>
              <w:right w:val="nil"/>
            </w:tcBorders>
            <w:vAlign w:val="center"/>
            <w:hideMark/>
          </w:tcPr>
          <w:p w14:paraId="27AEBAEA" w14:textId="77777777" w:rsidR="004E3693" w:rsidRPr="005909C9" w:rsidRDefault="004E3693" w:rsidP="005909C9">
            <w:pPr>
              <w:pStyle w:val="bezodstepw"/>
              <w:jc w:val="center"/>
              <w:rPr>
                <w:sz w:val="22"/>
                <w:lang w:val="pl-PL" w:eastAsia="en-US"/>
              </w:rPr>
            </w:pPr>
            <w:r w:rsidRPr="005909C9">
              <w:rPr>
                <w:sz w:val="22"/>
                <w:lang w:val="pl-PL" w:eastAsia="en-US"/>
              </w:rPr>
              <w:t>DN 32</w:t>
            </w:r>
          </w:p>
        </w:tc>
        <w:tc>
          <w:tcPr>
            <w:tcW w:w="3405" w:type="dxa"/>
            <w:tcBorders>
              <w:top w:val="single" w:sz="4" w:space="0" w:color="7F7F7F"/>
              <w:left w:val="nil"/>
              <w:bottom w:val="single" w:sz="4" w:space="0" w:color="7F7F7F"/>
              <w:right w:val="nil"/>
            </w:tcBorders>
            <w:vAlign w:val="center"/>
            <w:hideMark/>
          </w:tcPr>
          <w:p w14:paraId="75457AE5" w14:textId="77777777" w:rsidR="004E3693" w:rsidRPr="005909C9" w:rsidRDefault="004E3693" w:rsidP="005909C9">
            <w:pPr>
              <w:pStyle w:val="bezodstepw"/>
              <w:jc w:val="center"/>
              <w:rPr>
                <w:sz w:val="22"/>
                <w:lang w:val="pl-PL" w:eastAsia="en-US"/>
              </w:rPr>
            </w:pPr>
            <w:r w:rsidRPr="005909C9">
              <w:rPr>
                <w:sz w:val="22"/>
                <w:lang w:val="pl-PL" w:eastAsia="en-US"/>
              </w:rPr>
              <w:t>30</w:t>
            </w:r>
          </w:p>
        </w:tc>
      </w:tr>
    </w:tbl>
    <w:p w14:paraId="66500718" w14:textId="77777777" w:rsidR="004E3693" w:rsidRPr="00533DD4" w:rsidRDefault="004E3693" w:rsidP="00F81D9F">
      <w:pPr>
        <w:pStyle w:val="Nagwek5"/>
      </w:pPr>
      <w:bookmarkStart w:id="283" w:name="_Toc31372434"/>
      <w:bookmarkStart w:id="284" w:name="_Toc36192979"/>
      <w:bookmarkStart w:id="285" w:name="_Toc38270525"/>
      <w:bookmarkStart w:id="286" w:name="_Toc65760413"/>
      <w:r w:rsidRPr="00533DD4">
        <w:t>Armatura</w:t>
      </w:r>
      <w:bookmarkEnd w:id="283"/>
      <w:bookmarkEnd w:id="284"/>
      <w:bookmarkEnd w:id="285"/>
      <w:bookmarkEnd w:id="286"/>
    </w:p>
    <w:p w14:paraId="272D0E91" w14:textId="77777777" w:rsidR="004E3693" w:rsidRPr="00533DD4" w:rsidRDefault="004E3693" w:rsidP="004E3693">
      <w:r w:rsidRPr="00533DD4">
        <w:t xml:space="preserve">Jako armaturę odcinającą na rurociągach należy zamontować zawory kulowe gwintowane. W najwyższym punkcie instalacji należy zamontować odpowietrznik ręczny poprzedzony zaworem odcinającym. W najniższym punkcie instalacji należy zainstalować zawór odwadniający. Za pompa powinien zostać zamontowany zawór zwrotny. Na instalacji należy zamontować filtr siatkowy. </w:t>
      </w:r>
    </w:p>
    <w:p w14:paraId="0694AB45" w14:textId="77777777" w:rsidR="004E3693" w:rsidRPr="00533DD4" w:rsidRDefault="004E3693" w:rsidP="00F81D9F">
      <w:pPr>
        <w:pStyle w:val="Nagwek5"/>
      </w:pPr>
      <w:bookmarkStart w:id="287" w:name="_Toc31372435"/>
      <w:bookmarkStart w:id="288" w:name="_Toc36192980"/>
      <w:bookmarkStart w:id="289" w:name="_Toc38270526"/>
      <w:bookmarkStart w:id="290" w:name="_Toc65760414"/>
      <w:r w:rsidRPr="00533DD4">
        <w:t>Instalacja gazowa</w:t>
      </w:r>
      <w:bookmarkEnd w:id="287"/>
      <w:bookmarkEnd w:id="288"/>
      <w:bookmarkEnd w:id="289"/>
      <w:bookmarkEnd w:id="290"/>
    </w:p>
    <w:p w14:paraId="107B1A56" w14:textId="77777777" w:rsidR="004E3693" w:rsidRPr="00533DD4" w:rsidRDefault="004E3693" w:rsidP="004E3693">
      <w:r w:rsidRPr="00533DD4">
        <w:t xml:space="preserve">Należy wykonać instalację od zbiornika gazu do kotła. Projekt instalacji gazowej a także uzyskanie wszystkich niezbędnych decyzji z tym związanych leży po stronie </w:t>
      </w:r>
      <w:r w:rsidR="002B5ADF" w:rsidRPr="00533DD4">
        <w:t>Użytkownika</w:t>
      </w:r>
      <w:r w:rsidRPr="00533DD4">
        <w:t>. Przewody należy wykonać jako stalowe przeznaczone instalacji gazowej. Armaturę gazową należy montować na sztywno z instalacją gazową. Na przewodzie zasilającym poszczególne odbiorniki gazu w odległości max 1m licząc w rozwinięciu przewodu należy zamontować kurek odcinający. Przed odbiornikami gazu należy zainstalować filtr gazu.</w:t>
      </w:r>
    </w:p>
    <w:p w14:paraId="5DAE056B" w14:textId="77777777" w:rsidR="004E3693" w:rsidRPr="00533DD4" w:rsidRDefault="004E3693" w:rsidP="00F81D9F">
      <w:pPr>
        <w:pStyle w:val="Nagwek5"/>
      </w:pPr>
      <w:bookmarkStart w:id="291" w:name="_Toc31372436"/>
      <w:bookmarkStart w:id="292" w:name="_Toc36192981"/>
      <w:bookmarkStart w:id="293" w:name="_Toc38270527"/>
      <w:bookmarkStart w:id="294" w:name="_Toc65760415"/>
      <w:r w:rsidRPr="00533DD4">
        <w:t>Instalacja odgromowa</w:t>
      </w:r>
      <w:bookmarkEnd w:id="291"/>
      <w:bookmarkEnd w:id="292"/>
      <w:bookmarkEnd w:id="293"/>
      <w:bookmarkEnd w:id="294"/>
      <w:r w:rsidRPr="00533DD4">
        <w:t xml:space="preserve"> </w:t>
      </w:r>
    </w:p>
    <w:p w14:paraId="7812D234" w14:textId="77777777" w:rsidR="00F94103" w:rsidRDefault="004E3693" w:rsidP="00D26112">
      <w:r w:rsidRPr="00533DD4">
        <w:t>Instalację kotłową (system spalinowy) należy podłączyć do instalacji odgromowej. Na budynkach nie wyposażonych w instalację odgromową lub wykonaną niewłaściwie (nie zgodnie z obowiązującymi przepisami oraz normami) należy wykonać nową instalację</w:t>
      </w:r>
      <w:r w:rsidR="00DB0EAF">
        <w:t xml:space="preserve"> (po stronie użytkownika)</w:t>
      </w:r>
      <w:r w:rsidRPr="00533DD4">
        <w:t>. Przy konieczności wykonania instalacji odgromowej należy wykonać</w:t>
      </w:r>
      <w:r w:rsidR="00F8545F">
        <w:t xml:space="preserve"> ją</w:t>
      </w:r>
      <w:r w:rsidRPr="00533DD4">
        <w:t xml:space="preserve"> zgodnie z obowiązującą normą PN-EN.</w:t>
      </w:r>
    </w:p>
    <w:p w14:paraId="05170A28" w14:textId="77777777" w:rsidR="004E3693" w:rsidRPr="00D56237" w:rsidRDefault="00D56237" w:rsidP="002D727A">
      <w:pPr>
        <w:pStyle w:val="Nagwek4"/>
      </w:pPr>
      <w:bookmarkStart w:id="295" w:name="_Toc24617527"/>
      <w:bookmarkStart w:id="296" w:name="_Toc65760416"/>
      <w:bookmarkEnd w:id="228"/>
      <w:proofErr w:type="spellStart"/>
      <w:r w:rsidRPr="00D56237">
        <w:t>Mikroi</w:t>
      </w:r>
      <w:r w:rsidR="004E3693" w:rsidRPr="00D56237">
        <w:t>nstalacja</w:t>
      </w:r>
      <w:proofErr w:type="spellEnd"/>
      <w:r w:rsidR="004E3693" w:rsidRPr="00D56237">
        <w:t xml:space="preserve"> </w:t>
      </w:r>
      <w:r w:rsidR="00801699" w:rsidRPr="00D56237">
        <w:t>f</w:t>
      </w:r>
      <w:r w:rsidR="004E3693" w:rsidRPr="00D56237">
        <w:t>otowoltaiczna</w:t>
      </w:r>
      <w:bookmarkEnd w:id="295"/>
      <w:bookmarkEnd w:id="296"/>
    </w:p>
    <w:p w14:paraId="5FED5E58" w14:textId="77777777" w:rsidR="00760FEC" w:rsidRPr="00760FEC" w:rsidRDefault="00760FEC" w:rsidP="00F81D9F">
      <w:pPr>
        <w:pStyle w:val="Nagwek5"/>
      </w:pPr>
      <w:bookmarkStart w:id="297" w:name="_Toc531072430"/>
      <w:bookmarkStart w:id="298" w:name="_Toc533148454"/>
      <w:bookmarkStart w:id="299" w:name="_Toc38270529"/>
      <w:bookmarkStart w:id="300" w:name="_Toc65760417"/>
      <w:r w:rsidRPr="00760FEC">
        <w:t>Wymagania ogólne</w:t>
      </w:r>
      <w:bookmarkEnd w:id="297"/>
      <w:bookmarkEnd w:id="298"/>
      <w:bookmarkEnd w:id="299"/>
      <w:bookmarkEnd w:id="300"/>
    </w:p>
    <w:p w14:paraId="3049508D" w14:textId="77777777" w:rsidR="00760FEC" w:rsidRPr="00760FEC" w:rsidRDefault="00760FEC" w:rsidP="00760FEC">
      <w:pPr>
        <w:widowControl w:val="0"/>
        <w:suppressAutoHyphens/>
        <w:textAlignment w:val="baseline"/>
        <w:rPr>
          <w:szCs w:val="24"/>
        </w:rPr>
      </w:pPr>
      <w:r w:rsidRPr="00760FEC">
        <w:rPr>
          <w:szCs w:val="24"/>
        </w:rPr>
        <w:t xml:space="preserve">Przedmiotem zamówienia jest budowa </w:t>
      </w:r>
      <w:proofErr w:type="spellStart"/>
      <w:r w:rsidRPr="00760FEC">
        <w:rPr>
          <w:szCs w:val="24"/>
        </w:rPr>
        <w:t>mikroinstalacji</w:t>
      </w:r>
      <w:proofErr w:type="spellEnd"/>
      <w:r w:rsidRPr="00760FEC">
        <w:rPr>
          <w:szCs w:val="24"/>
        </w:rPr>
        <w:t xml:space="preserve"> fotowoltaicznych wraz z infrastrukturą towarzyszącą, przyłączeniem do wewnętrznych instalacji elektrycznych obiektów oraz uruchomieniem instalacji.</w:t>
      </w:r>
    </w:p>
    <w:p w14:paraId="07A4115C" w14:textId="77777777" w:rsidR="00760FEC" w:rsidRPr="00760FEC" w:rsidRDefault="00760FEC" w:rsidP="00760FEC">
      <w:pPr>
        <w:rPr>
          <w:szCs w:val="24"/>
        </w:rPr>
      </w:pPr>
      <w:r w:rsidRPr="00760FEC">
        <w:rPr>
          <w:szCs w:val="24"/>
        </w:rPr>
        <w:t>Systemy PV muszą przede wszystkim produkować energię elektryczną na potrzeby własne poszczególnych obiektów, przy czym moce zainstalowane każdego zestawu PV nie mogą przekraczać mocy przyłączeniowych odpowiadających im budynków.</w:t>
      </w:r>
    </w:p>
    <w:p w14:paraId="3C3AAB9F" w14:textId="77777777" w:rsidR="00760FEC" w:rsidRPr="00760FEC" w:rsidRDefault="00760FEC" w:rsidP="00760FEC">
      <w:pPr>
        <w:widowControl w:val="0"/>
        <w:autoSpaceDE w:val="0"/>
        <w:autoSpaceDN w:val="0"/>
        <w:adjustRightInd w:val="0"/>
        <w:rPr>
          <w:szCs w:val="24"/>
        </w:rPr>
      </w:pPr>
      <w:r w:rsidRPr="00760FEC">
        <w:rPr>
          <w:szCs w:val="24"/>
        </w:rPr>
        <w:t>Zakres prac instalacyjnych dla każdej lokalizacji obejmuje:</w:t>
      </w:r>
    </w:p>
    <w:p w14:paraId="31D6CB41" w14:textId="77777777" w:rsidR="00760FEC" w:rsidRPr="00760FEC" w:rsidRDefault="00760FEC" w:rsidP="0065591D">
      <w:pPr>
        <w:numPr>
          <w:ilvl w:val="0"/>
          <w:numId w:val="24"/>
        </w:numPr>
        <w:spacing w:before="0" w:after="0"/>
        <w:ind w:left="426" w:hanging="207"/>
        <w:contextualSpacing/>
        <w:rPr>
          <w:szCs w:val="24"/>
        </w:rPr>
      </w:pPr>
      <w:r w:rsidRPr="00760FEC">
        <w:rPr>
          <w:szCs w:val="24"/>
        </w:rPr>
        <w:t>montaż konstrukcji wsporczych pod moduły PV</w:t>
      </w:r>
    </w:p>
    <w:p w14:paraId="184043F3" w14:textId="77777777" w:rsidR="00760FEC" w:rsidRPr="00760FEC" w:rsidRDefault="00760FEC" w:rsidP="0065591D">
      <w:pPr>
        <w:numPr>
          <w:ilvl w:val="0"/>
          <w:numId w:val="24"/>
        </w:numPr>
        <w:spacing w:before="0" w:after="0"/>
        <w:ind w:left="426" w:hanging="207"/>
        <w:contextualSpacing/>
        <w:rPr>
          <w:szCs w:val="24"/>
        </w:rPr>
      </w:pPr>
      <w:r w:rsidRPr="00760FEC">
        <w:rPr>
          <w:szCs w:val="24"/>
        </w:rPr>
        <w:t>montaż modułów PV na konstrukcjach wsporczych</w:t>
      </w:r>
    </w:p>
    <w:p w14:paraId="747B71C1" w14:textId="77777777" w:rsidR="00760FEC" w:rsidRPr="00760FEC" w:rsidRDefault="00760FEC" w:rsidP="0065591D">
      <w:pPr>
        <w:numPr>
          <w:ilvl w:val="0"/>
          <w:numId w:val="24"/>
        </w:numPr>
        <w:spacing w:before="0" w:after="0"/>
        <w:ind w:left="426" w:hanging="207"/>
        <w:contextualSpacing/>
        <w:rPr>
          <w:szCs w:val="24"/>
        </w:rPr>
      </w:pPr>
      <w:r w:rsidRPr="00760FEC">
        <w:rPr>
          <w:szCs w:val="24"/>
        </w:rPr>
        <w:t xml:space="preserve">ułożenie okablowania po stronie DC i AC </w:t>
      </w:r>
    </w:p>
    <w:p w14:paraId="3EC7E6F5" w14:textId="77777777" w:rsidR="00760FEC" w:rsidRPr="00760FEC" w:rsidRDefault="00760FEC" w:rsidP="0065591D">
      <w:pPr>
        <w:numPr>
          <w:ilvl w:val="0"/>
          <w:numId w:val="24"/>
        </w:numPr>
        <w:spacing w:before="0" w:after="0"/>
        <w:ind w:left="426" w:hanging="207"/>
        <w:contextualSpacing/>
        <w:rPr>
          <w:szCs w:val="24"/>
        </w:rPr>
      </w:pPr>
      <w:r w:rsidRPr="00760FEC">
        <w:rPr>
          <w:szCs w:val="24"/>
        </w:rPr>
        <w:t>rozbudowę istniejącej głównej rozdzielnicy elektrycznej na potrzeby źródła wytwórczego oraz ewentualną budowę dodatkowej rozdzielnicy</w:t>
      </w:r>
    </w:p>
    <w:p w14:paraId="15F429EF" w14:textId="77777777" w:rsidR="00760FEC" w:rsidRPr="00760FEC" w:rsidRDefault="00760FEC" w:rsidP="0065591D">
      <w:pPr>
        <w:numPr>
          <w:ilvl w:val="0"/>
          <w:numId w:val="24"/>
        </w:numPr>
        <w:spacing w:before="0" w:after="0"/>
        <w:ind w:left="426" w:hanging="207"/>
        <w:contextualSpacing/>
        <w:rPr>
          <w:szCs w:val="24"/>
        </w:rPr>
      </w:pPr>
      <w:r w:rsidRPr="00760FEC">
        <w:rPr>
          <w:szCs w:val="24"/>
        </w:rPr>
        <w:t>montaż licznika energii na potrzeby pomiaru energii produkowanej prze źródło wytwórcze</w:t>
      </w:r>
    </w:p>
    <w:p w14:paraId="52F98300" w14:textId="77777777" w:rsidR="00760FEC" w:rsidRPr="00760FEC" w:rsidRDefault="00760FEC" w:rsidP="0065591D">
      <w:pPr>
        <w:numPr>
          <w:ilvl w:val="0"/>
          <w:numId w:val="24"/>
        </w:numPr>
        <w:spacing w:before="0" w:after="0"/>
        <w:ind w:left="426" w:hanging="207"/>
        <w:contextualSpacing/>
        <w:rPr>
          <w:szCs w:val="24"/>
        </w:rPr>
      </w:pPr>
      <w:r w:rsidRPr="00760FEC">
        <w:rPr>
          <w:szCs w:val="24"/>
        </w:rPr>
        <w:t>montaż inwertera PV</w:t>
      </w:r>
    </w:p>
    <w:p w14:paraId="49237449" w14:textId="77777777" w:rsidR="00760FEC" w:rsidRPr="00760FEC" w:rsidRDefault="00760FEC" w:rsidP="0065591D">
      <w:pPr>
        <w:numPr>
          <w:ilvl w:val="0"/>
          <w:numId w:val="24"/>
        </w:numPr>
        <w:spacing w:before="0" w:after="0"/>
        <w:ind w:left="426" w:hanging="207"/>
        <w:contextualSpacing/>
        <w:rPr>
          <w:szCs w:val="24"/>
        </w:rPr>
      </w:pPr>
      <w:r w:rsidRPr="00760FEC">
        <w:rPr>
          <w:szCs w:val="24"/>
        </w:rPr>
        <w:t xml:space="preserve">objęcie ochroną odgromową </w:t>
      </w:r>
      <w:proofErr w:type="spellStart"/>
      <w:r w:rsidRPr="00760FEC">
        <w:rPr>
          <w:szCs w:val="24"/>
        </w:rPr>
        <w:t>mikroinstalacji</w:t>
      </w:r>
      <w:proofErr w:type="spellEnd"/>
      <w:r w:rsidRPr="00760FEC">
        <w:rPr>
          <w:szCs w:val="24"/>
        </w:rPr>
        <w:t xml:space="preserve"> fotowoltaicznej</w:t>
      </w:r>
    </w:p>
    <w:p w14:paraId="7030F3D3" w14:textId="77777777" w:rsidR="00760FEC" w:rsidRPr="00760FEC" w:rsidRDefault="00760FEC" w:rsidP="0065591D">
      <w:pPr>
        <w:numPr>
          <w:ilvl w:val="0"/>
          <w:numId w:val="24"/>
        </w:numPr>
        <w:spacing w:before="0" w:after="0"/>
        <w:ind w:left="426" w:hanging="207"/>
        <w:contextualSpacing/>
        <w:rPr>
          <w:szCs w:val="24"/>
        </w:rPr>
      </w:pPr>
      <w:r w:rsidRPr="00760FEC">
        <w:rPr>
          <w:szCs w:val="24"/>
        </w:rPr>
        <w:t>wykonanie prób sprawdzających prawidłowe działanie układu</w:t>
      </w:r>
    </w:p>
    <w:p w14:paraId="2106E7A8" w14:textId="77777777" w:rsidR="00760FEC" w:rsidRPr="00760FEC" w:rsidRDefault="00760FEC" w:rsidP="0065591D">
      <w:pPr>
        <w:numPr>
          <w:ilvl w:val="0"/>
          <w:numId w:val="24"/>
        </w:numPr>
        <w:spacing w:before="0" w:after="0"/>
        <w:ind w:left="426" w:hanging="207"/>
        <w:contextualSpacing/>
        <w:rPr>
          <w:szCs w:val="24"/>
        </w:rPr>
      </w:pPr>
      <w:r w:rsidRPr="00760FEC">
        <w:rPr>
          <w:szCs w:val="24"/>
        </w:rPr>
        <w:t>uruchomienie układu i regulacje</w:t>
      </w:r>
    </w:p>
    <w:p w14:paraId="20F1D134" w14:textId="77777777" w:rsidR="00760FEC" w:rsidRPr="00760FEC" w:rsidRDefault="00760FEC" w:rsidP="0065591D">
      <w:pPr>
        <w:numPr>
          <w:ilvl w:val="0"/>
          <w:numId w:val="24"/>
        </w:numPr>
        <w:spacing w:before="0" w:after="0"/>
        <w:ind w:left="426" w:hanging="207"/>
        <w:contextualSpacing/>
        <w:rPr>
          <w:szCs w:val="24"/>
        </w:rPr>
      </w:pPr>
      <w:r w:rsidRPr="00760FEC">
        <w:rPr>
          <w:szCs w:val="24"/>
        </w:rPr>
        <w:t>szkolenie użytkowników/obsługi</w:t>
      </w:r>
    </w:p>
    <w:p w14:paraId="77F38211" w14:textId="77777777" w:rsidR="00760FEC" w:rsidRPr="00760FEC" w:rsidRDefault="00760FEC" w:rsidP="00760FEC">
      <w:pPr>
        <w:widowControl w:val="0"/>
        <w:autoSpaceDE w:val="0"/>
        <w:autoSpaceDN w:val="0"/>
        <w:adjustRightInd w:val="0"/>
        <w:rPr>
          <w:szCs w:val="24"/>
        </w:rPr>
      </w:pPr>
      <w:r w:rsidRPr="00760FEC">
        <w:rPr>
          <w:szCs w:val="24"/>
        </w:rPr>
        <w:t xml:space="preserve">Zakres prac budowlanych dla każdej lokalizacji musi obejmować: </w:t>
      </w:r>
    </w:p>
    <w:p w14:paraId="53D1BFA2" w14:textId="77777777" w:rsidR="00760FEC" w:rsidRPr="00760FEC" w:rsidRDefault="00760FEC" w:rsidP="0065591D">
      <w:pPr>
        <w:numPr>
          <w:ilvl w:val="0"/>
          <w:numId w:val="25"/>
        </w:numPr>
        <w:spacing w:before="0" w:after="0"/>
        <w:ind w:left="426" w:hanging="207"/>
        <w:contextualSpacing/>
      </w:pPr>
      <w:r w:rsidRPr="00760FEC">
        <w:t>wykonanie niezbędnych otworów montażowych w celu wprowadzenia urządzeń</w:t>
      </w:r>
    </w:p>
    <w:p w14:paraId="30B194A0" w14:textId="77777777" w:rsidR="00760FEC" w:rsidRPr="00760FEC" w:rsidRDefault="00760FEC" w:rsidP="0065591D">
      <w:pPr>
        <w:numPr>
          <w:ilvl w:val="0"/>
          <w:numId w:val="25"/>
        </w:numPr>
        <w:spacing w:before="0" w:after="0"/>
        <w:ind w:left="426" w:hanging="207"/>
        <w:contextualSpacing/>
      </w:pPr>
      <w:r w:rsidRPr="00760FEC">
        <w:t>zamurowanie otworów montażowych po wprowadzeniu urządzeń</w:t>
      </w:r>
    </w:p>
    <w:p w14:paraId="279F91BF" w14:textId="77777777" w:rsidR="00760FEC" w:rsidRPr="00760FEC" w:rsidRDefault="00760FEC" w:rsidP="0065591D">
      <w:pPr>
        <w:numPr>
          <w:ilvl w:val="0"/>
          <w:numId w:val="25"/>
        </w:numPr>
        <w:spacing w:before="0" w:after="0"/>
        <w:ind w:left="426" w:hanging="207"/>
        <w:contextualSpacing/>
      </w:pPr>
      <w:r w:rsidRPr="00760FEC">
        <w:t>wykonanie przepustów w miejscach przejść tras kablowych przez ściany, dach lub inne przeszkody</w:t>
      </w:r>
    </w:p>
    <w:p w14:paraId="2FA71B23" w14:textId="77777777" w:rsidR="00760FEC" w:rsidRPr="00760FEC" w:rsidRDefault="00760FEC" w:rsidP="0065591D">
      <w:pPr>
        <w:numPr>
          <w:ilvl w:val="0"/>
          <w:numId w:val="25"/>
        </w:numPr>
        <w:spacing w:before="0" w:after="0"/>
        <w:ind w:left="426" w:hanging="207"/>
        <w:contextualSpacing/>
      </w:pPr>
      <w:r w:rsidRPr="00760FEC">
        <w:t>uszczelnienie przepustów</w:t>
      </w:r>
    </w:p>
    <w:p w14:paraId="38C8E3E2" w14:textId="77777777" w:rsidR="00760FEC" w:rsidRPr="00760FEC" w:rsidRDefault="00760FEC" w:rsidP="00760FEC">
      <w:r w:rsidRPr="00760FEC">
        <w:t xml:space="preserve">Każda wykonana </w:t>
      </w:r>
      <w:proofErr w:type="spellStart"/>
      <w:r w:rsidRPr="00760FEC">
        <w:t>mikroinstalacja</w:t>
      </w:r>
      <w:proofErr w:type="spellEnd"/>
      <w:r w:rsidRPr="00760FEC">
        <w:t xml:space="preserve"> fotowoltaiczna składać się musi przede wszystkim z następujących elementów:</w:t>
      </w:r>
    </w:p>
    <w:p w14:paraId="0DDB2A99" w14:textId="77777777" w:rsidR="00760FEC" w:rsidRPr="00760FEC" w:rsidRDefault="00760FEC" w:rsidP="0065591D">
      <w:pPr>
        <w:numPr>
          <w:ilvl w:val="0"/>
          <w:numId w:val="26"/>
        </w:numPr>
        <w:spacing w:before="0" w:after="0"/>
        <w:ind w:left="426" w:hanging="207"/>
        <w:contextualSpacing/>
      </w:pPr>
      <w:r w:rsidRPr="00760FEC">
        <w:t>paneli fotowoltaicznych</w:t>
      </w:r>
    </w:p>
    <w:p w14:paraId="2BFDECBA" w14:textId="77777777" w:rsidR="00760FEC" w:rsidRPr="00760FEC" w:rsidRDefault="00760FEC" w:rsidP="0065591D">
      <w:pPr>
        <w:numPr>
          <w:ilvl w:val="0"/>
          <w:numId w:val="26"/>
        </w:numPr>
        <w:spacing w:before="0" w:after="0"/>
        <w:ind w:left="426" w:hanging="207"/>
        <w:contextualSpacing/>
      </w:pPr>
      <w:r w:rsidRPr="00760FEC">
        <w:t>konstrukcji wsporczych</w:t>
      </w:r>
    </w:p>
    <w:p w14:paraId="476F5770" w14:textId="77777777" w:rsidR="00760FEC" w:rsidRPr="00760FEC" w:rsidRDefault="00760FEC" w:rsidP="0065591D">
      <w:pPr>
        <w:numPr>
          <w:ilvl w:val="0"/>
          <w:numId w:val="26"/>
        </w:numPr>
        <w:spacing w:before="0" w:after="0"/>
        <w:ind w:left="426" w:hanging="207"/>
        <w:contextualSpacing/>
      </w:pPr>
      <w:r w:rsidRPr="00760FEC">
        <w:t>inwertera (-ów) DC/AC</w:t>
      </w:r>
    </w:p>
    <w:p w14:paraId="157A428D" w14:textId="77777777" w:rsidR="00760FEC" w:rsidRPr="00760FEC" w:rsidRDefault="00760FEC" w:rsidP="0065591D">
      <w:pPr>
        <w:numPr>
          <w:ilvl w:val="0"/>
          <w:numId w:val="26"/>
        </w:numPr>
        <w:spacing w:before="0" w:after="0"/>
        <w:ind w:left="426" w:hanging="207"/>
        <w:contextualSpacing/>
      </w:pPr>
      <w:r w:rsidRPr="00760FEC">
        <w:t>instalacji prądu stałego i przemiennego</w:t>
      </w:r>
    </w:p>
    <w:p w14:paraId="0E57CD0E" w14:textId="77777777" w:rsidR="00760FEC" w:rsidRPr="00760FEC" w:rsidRDefault="00760FEC" w:rsidP="0065591D">
      <w:pPr>
        <w:numPr>
          <w:ilvl w:val="0"/>
          <w:numId w:val="26"/>
        </w:numPr>
        <w:spacing w:before="0" w:after="0"/>
        <w:ind w:left="426" w:hanging="207"/>
        <w:contextualSpacing/>
      </w:pPr>
      <w:r w:rsidRPr="00760FEC">
        <w:t>układu pomiarowo-rozliczeniowego w miejscu dostarczania/odbioru energii elektrycznej</w:t>
      </w:r>
    </w:p>
    <w:p w14:paraId="59623D8B" w14:textId="77777777" w:rsidR="00760FEC" w:rsidRPr="00760FEC" w:rsidRDefault="00760FEC" w:rsidP="0065591D">
      <w:pPr>
        <w:numPr>
          <w:ilvl w:val="0"/>
          <w:numId w:val="26"/>
        </w:numPr>
        <w:spacing w:before="0" w:after="0"/>
        <w:ind w:left="426" w:hanging="207"/>
        <w:contextualSpacing/>
      </w:pPr>
      <w:r w:rsidRPr="00760FEC">
        <w:t>układu kontrolno-pomiarowego na „zaciskach” źródła do potwierdzania ilości wytworzonej energii dla potrzeb ewentualnego wydawania świadectw pochodzenia</w:t>
      </w:r>
    </w:p>
    <w:p w14:paraId="28DFE4D3" w14:textId="77777777" w:rsidR="00760FEC" w:rsidRPr="00760FEC" w:rsidRDefault="00760FEC" w:rsidP="00760FEC">
      <w:r w:rsidRPr="00760FEC">
        <w:t>Na etapie realizacji robót budowlanych należy uwzględnić przede wszystkim poniższe uwarunkowania:</w:t>
      </w:r>
    </w:p>
    <w:p w14:paraId="305A38A3" w14:textId="77777777" w:rsidR="00760FEC" w:rsidRPr="00760FEC" w:rsidRDefault="00760FEC" w:rsidP="0065591D">
      <w:pPr>
        <w:numPr>
          <w:ilvl w:val="0"/>
          <w:numId w:val="36"/>
        </w:numPr>
        <w:spacing w:before="0" w:after="0"/>
        <w:ind w:left="426"/>
        <w:contextualSpacing/>
      </w:pPr>
      <w:r w:rsidRPr="00760FEC">
        <w:t>kąt nachylenia paneli powinien być niezmienny dla ekspozycji modułu i musi uwzględniać szerokość geograficzną obiektu</w:t>
      </w:r>
    </w:p>
    <w:p w14:paraId="103B91B8" w14:textId="77777777" w:rsidR="00760FEC" w:rsidRPr="00760FEC" w:rsidRDefault="00760FEC" w:rsidP="0065591D">
      <w:pPr>
        <w:numPr>
          <w:ilvl w:val="0"/>
          <w:numId w:val="36"/>
        </w:numPr>
        <w:spacing w:before="0" w:after="0"/>
        <w:ind w:left="426"/>
        <w:contextualSpacing/>
      </w:pPr>
      <w:r w:rsidRPr="00760FEC">
        <w:t>panele muszą być zorientowane jak najbardziej w kierunku południowym</w:t>
      </w:r>
    </w:p>
    <w:p w14:paraId="585204C7" w14:textId="77777777" w:rsidR="00760FEC" w:rsidRPr="00760FEC" w:rsidRDefault="00760FEC" w:rsidP="0065591D">
      <w:pPr>
        <w:numPr>
          <w:ilvl w:val="0"/>
          <w:numId w:val="36"/>
        </w:numPr>
        <w:spacing w:before="0" w:after="0"/>
        <w:ind w:left="426"/>
        <w:contextualSpacing/>
      </w:pPr>
      <w:r w:rsidRPr="00760FEC">
        <w:t>panele nie mogą podlegać zacienieniu przez inne obiekty (kominy, anteny, etc.) oraz przez inne panele</w:t>
      </w:r>
    </w:p>
    <w:p w14:paraId="5D8E2454" w14:textId="77777777" w:rsidR="00760FEC" w:rsidRPr="00760FEC" w:rsidRDefault="00760FEC" w:rsidP="0065591D">
      <w:pPr>
        <w:numPr>
          <w:ilvl w:val="0"/>
          <w:numId w:val="36"/>
        </w:numPr>
        <w:spacing w:before="0" w:after="0"/>
        <w:ind w:left="426"/>
        <w:contextualSpacing/>
      </w:pPr>
      <w:r w:rsidRPr="00760FEC">
        <w:t>rozmieszczenie paneli i konfiguracja połączeń musi zapewniać jak największy uzysk energii</w:t>
      </w:r>
    </w:p>
    <w:p w14:paraId="311482C8" w14:textId="77777777" w:rsidR="00760FEC" w:rsidRPr="00760FEC" w:rsidRDefault="00760FEC" w:rsidP="0065591D">
      <w:pPr>
        <w:numPr>
          <w:ilvl w:val="0"/>
          <w:numId w:val="36"/>
        </w:numPr>
        <w:spacing w:before="0" w:after="0"/>
        <w:ind w:left="426"/>
        <w:contextualSpacing/>
      </w:pPr>
      <w:r w:rsidRPr="00760FEC">
        <w:t xml:space="preserve">rozmieszczenie paneli musi pozwalać na swobodny i bezpieczny dostęp eksploatacyjny i serwisowy do każdego </w:t>
      </w:r>
      <w:proofErr w:type="spellStart"/>
      <w:r w:rsidRPr="00760FEC">
        <w:t>panela</w:t>
      </w:r>
      <w:proofErr w:type="spellEnd"/>
    </w:p>
    <w:p w14:paraId="7AEA0B71" w14:textId="77777777" w:rsidR="00760FEC" w:rsidRPr="00760FEC" w:rsidRDefault="00760FEC" w:rsidP="00760FEC">
      <w:r w:rsidRPr="00760FEC">
        <w:t xml:space="preserve">W uzasadnionych przypadkach dopuszcza się zastosowanie </w:t>
      </w:r>
      <w:proofErr w:type="spellStart"/>
      <w:r w:rsidRPr="00760FEC">
        <w:t>optymalizerów</w:t>
      </w:r>
      <w:proofErr w:type="spellEnd"/>
      <w:r w:rsidRPr="00760FEC">
        <w:t xml:space="preserve"> mocy, przy czym konieczność taką należy przewidzieć na etapie projektowania, po uprzednim uzgodnieniu z Właścicielem nieruchomości oraz Zamawiającym.</w:t>
      </w:r>
    </w:p>
    <w:p w14:paraId="7FC5F79E" w14:textId="77777777" w:rsidR="00760FEC" w:rsidRPr="00247C4A" w:rsidRDefault="00760FEC" w:rsidP="00F81D9F">
      <w:pPr>
        <w:pStyle w:val="Nagwek5"/>
      </w:pPr>
      <w:bookmarkStart w:id="301" w:name="_Toc461633571"/>
      <w:bookmarkStart w:id="302" w:name="_Toc462911422"/>
      <w:bookmarkStart w:id="303" w:name="_Toc531072431"/>
      <w:bookmarkStart w:id="304" w:name="_Toc533148455"/>
      <w:bookmarkStart w:id="305" w:name="_Toc38270530"/>
      <w:bookmarkStart w:id="306" w:name="_Toc65760418"/>
      <w:r w:rsidRPr="00247C4A">
        <w:t>Wymagania dla paneli fotowoltaiczn</w:t>
      </w:r>
      <w:bookmarkEnd w:id="301"/>
      <w:bookmarkEnd w:id="302"/>
      <w:r w:rsidRPr="00247C4A">
        <w:t>ych</w:t>
      </w:r>
      <w:bookmarkEnd w:id="303"/>
      <w:bookmarkEnd w:id="304"/>
      <w:bookmarkEnd w:id="305"/>
      <w:bookmarkEnd w:id="306"/>
    </w:p>
    <w:p w14:paraId="68B9551E" w14:textId="77777777" w:rsidR="00760FEC" w:rsidRDefault="00760FEC" w:rsidP="00760FEC">
      <w:r w:rsidRPr="00760FEC">
        <w:t>Zamawiający w stosunku do paneli fotowoltaicznych określa następujące graniczne wymagania dla parametrów technicznych:</w:t>
      </w: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4146"/>
        <w:gridCol w:w="4146"/>
      </w:tblGrid>
      <w:tr w:rsidR="000D12D6" w:rsidRPr="000D12D6" w14:paraId="3F378BC8" w14:textId="77777777" w:rsidTr="0065591D">
        <w:trPr>
          <w:trHeight w:val="99"/>
          <w:jc w:val="center"/>
        </w:trPr>
        <w:tc>
          <w:tcPr>
            <w:tcW w:w="4146" w:type="dxa"/>
            <w:shd w:val="clear" w:color="auto" w:fill="auto"/>
          </w:tcPr>
          <w:p w14:paraId="29034F52" w14:textId="77777777" w:rsidR="000D12D6" w:rsidRPr="000D12D6" w:rsidRDefault="000D12D6" w:rsidP="0065591D">
            <w:pPr>
              <w:autoSpaceDE w:val="0"/>
              <w:autoSpaceDN w:val="0"/>
              <w:adjustRightInd w:val="0"/>
              <w:spacing w:before="0" w:after="0" w:line="240" w:lineRule="auto"/>
              <w:jc w:val="left"/>
              <w:rPr>
                <w:rFonts w:eastAsia="Calibri" w:cs="Calibri"/>
                <w:color w:val="000000"/>
                <w:sz w:val="20"/>
                <w:lang w:eastAsia="pl-PL"/>
              </w:rPr>
            </w:pPr>
            <w:r w:rsidRPr="000D12D6">
              <w:rPr>
                <w:rFonts w:eastAsia="Calibri" w:cs="Calibri"/>
                <w:b/>
                <w:bCs/>
                <w:color w:val="000000"/>
                <w:sz w:val="20"/>
                <w:lang w:eastAsia="pl-PL"/>
              </w:rPr>
              <w:t xml:space="preserve">moc nominalna </w:t>
            </w:r>
          </w:p>
        </w:tc>
        <w:tc>
          <w:tcPr>
            <w:tcW w:w="4146" w:type="dxa"/>
            <w:shd w:val="clear" w:color="auto" w:fill="auto"/>
          </w:tcPr>
          <w:p w14:paraId="7F06B415" w14:textId="77777777" w:rsidR="000D12D6" w:rsidRPr="000D12D6" w:rsidRDefault="000D12D6" w:rsidP="0065591D">
            <w:pPr>
              <w:autoSpaceDE w:val="0"/>
              <w:autoSpaceDN w:val="0"/>
              <w:adjustRightInd w:val="0"/>
              <w:spacing w:before="0" w:after="0" w:line="240" w:lineRule="auto"/>
              <w:jc w:val="left"/>
              <w:rPr>
                <w:rFonts w:eastAsia="Calibri" w:cs="Calibri"/>
                <w:color w:val="000000"/>
                <w:sz w:val="20"/>
                <w:lang w:eastAsia="pl-PL"/>
              </w:rPr>
            </w:pPr>
            <w:r w:rsidRPr="000D12D6">
              <w:rPr>
                <w:rFonts w:eastAsia="Calibri" w:cs="Calibri"/>
                <w:color w:val="000000"/>
                <w:sz w:val="20"/>
                <w:lang w:eastAsia="pl-PL"/>
              </w:rPr>
              <w:t xml:space="preserve">min. </w:t>
            </w:r>
            <w:r w:rsidR="0044796F" w:rsidRPr="0065591D">
              <w:rPr>
                <w:rFonts w:eastAsia="Calibri" w:cs="Calibri"/>
                <w:color w:val="000000"/>
                <w:sz w:val="20"/>
                <w:lang w:eastAsia="pl-PL"/>
              </w:rPr>
              <w:t>28</w:t>
            </w:r>
            <w:r w:rsidRPr="000D12D6">
              <w:rPr>
                <w:rFonts w:eastAsia="Calibri" w:cs="Calibri"/>
                <w:color w:val="000000"/>
                <w:sz w:val="20"/>
                <w:lang w:eastAsia="pl-PL"/>
              </w:rPr>
              <w:t xml:space="preserve">0 </w:t>
            </w:r>
            <w:proofErr w:type="spellStart"/>
            <w:r w:rsidRPr="000D12D6">
              <w:rPr>
                <w:rFonts w:eastAsia="Calibri" w:cs="Calibri"/>
                <w:color w:val="000000"/>
                <w:sz w:val="20"/>
                <w:lang w:eastAsia="pl-PL"/>
              </w:rPr>
              <w:t>Wp</w:t>
            </w:r>
            <w:proofErr w:type="spellEnd"/>
            <w:r w:rsidRPr="000D12D6">
              <w:rPr>
                <w:rFonts w:eastAsia="Calibri" w:cs="Calibri"/>
                <w:color w:val="000000"/>
                <w:sz w:val="20"/>
                <w:lang w:eastAsia="pl-PL"/>
              </w:rPr>
              <w:t xml:space="preserve"> </w:t>
            </w:r>
          </w:p>
        </w:tc>
      </w:tr>
      <w:tr w:rsidR="000D12D6" w:rsidRPr="000D12D6" w14:paraId="5086E3EC" w14:textId="77777777" w:rsidTr="0065591D">
        <w:trPr>
          <w:trHeight w:val="99"/>
          <w:jc w:val="center"/>
        </w:trPr>
        <w:tc>
          <w:tcPr>
            <w:tcW w:w="4146" w:type="dxa"/>
            <w:shd w:val="clear" w:color="auto" w:fill="auto"/>
          </w:tcPr>
          <w:p w14:paraId="50FA3EC3" w14:textId="77777777" w:rsidR="000D12D6" w:rsidRPr="000D12D6" w:rsidRDefault="000D12D6" w:rsidP="0065591D">
            <w:pPr>
              <w:autoSpaceDE w:val="0"/>
              <w:autoSpaceDN w:val="0"/>
              <w:adjustRightInd w:val="0"/>
              <w:spacing w:before="0" w:after="0" w:line="240" w:lineRule="auto"/>
              <w:jc w:val="left"/>
              <w:rPr>
                <w:rFonts w:eastAsia="Calibri" w:cs="Calibri"/>
                <w:color w:val="000000"/>
                <w:sz w:val="20"/>
                <w:lang w:eastAsia="pl-PL"/>
              </w:rPr>
            </w:pPr>
            <w:r w:rsidRPr="000D12D6">
              <w:rPr>
                <w:rFonts w:eastAsia="Calibri" w:cs="Calibri"/>
                <w:b/>
                <w:bCs/>
                <w:color w:val="000000"/>
                <w:sz w:val="20"/>
                <w:lang w:eastAsia="pl-PL"/>
              </w:rPr>
              <w:t xml:space="preserve">rodzaj ogniw </w:t>
            </w:r>
          </w:p>
        </w:tc>
        <w:tc>
          <w:tcPr>
            <w:tcW w:w="4146" w:type="dxa"/>
            <w:shd w:val="clear" w:color="auto" w:fill="auto"/>
          </w:tcPr>
          <w:p w14:paraId="2B46A724" w14:textId="77777777" w:rsidR="000D12D6" w:rsidRPr="000D12D6" w:rsidRDefault="000D12D6" w:rsidP="0065591D">
            <w:pPr>
              <w:autoSpaceDE w:val="0"/>
              <w:autoSpaceDN w:val="0"/>
              <w:adjustRightInd w:val="0"/>
              <w:spacing w:before="0" w:after="0" w:line="240" w:lineRule="auto"/>
              <w:jc w:val="left"/>
              <w:rPr>
                <w:rFonts w:eastAsia="Calibri" w:cs="Calibri"/>
                <w:color w:val="000000"/>
                <w:sz w:val="20"/>
                <w:lang w:eastAsia="pl-PL"/>
              </w:rPr>
            </w:pPr>
            <w:r w:rsidRPr="000D12D6">
              <w:rPr>
                <w:rFonts w:eastAsia="Calibri" w:cs="Calibri"/>
                <w:color w:val="000000"/>
                <w:sz w:val="20"/>
                <w:lang w:eastAsia="pl-PL"/>
              </w:rPr>
              <w:t xml:space="preserve">monokrystaliczny </w:t>
            </w:r>
          </w:p>
        </w:tc>
      </w:tr>
      <w:tr w:rsidR="000D12D6" w:rsidRPr="000D12D6" w14:paraId="186754F9" w14:textId="77777777" w:rsidTr="0065591D">
        <w:trPr>
          <w:trHeight w:val="99"/>
          <w:jc w:val="center"/>
        </w:trPr>
        <w:tc>
          <w:tcPr>
            <w:tcW w:w="4146" w:type="dxa"/>
            <w:shd w:val="clear" w:color="auto" w:fill="auto"/>
          </w:tcPr>
          <w:p w14:paraId="61E2B863" w14:textId="77777777" w:rsidR="000D12D6" w:rsidRPr="000D12D6" w:rsidRDefault="000D12D6" w:rsidP="0065591D">
            <w:pPr>
              <w:autoSpaceDE w:val="0"/>
              <w:autoSpaceDN w:val="0"/>
              <w:adjustRightInd w:val="0"/>
              <w:spacing w:before="0" w:after="0" w:line="240" w:lineRule="auto"/>
              <w:jc w:val="left"/>
              <w:rPr>
                <w:rFonts w:eastAsia="Calibri" w:cs="Calibri"/>
                <w:color w:val="000000"/>
                <w:sz w:val="20"/>
                <w:lang w:eastAsia="pl-PL"/>
              </w:rPr>
            </w:pPr>
            <w:r w:rsidRPr="000D12D6">
              <w:rPr>
                <w:rFonts w:eastAsia="Calibri" w:cs="Calibri"/>
                <w:b/>
                <w:bCs/>
                <w:color w:val="000000"/>
                <w:sz w:val="20"/>
                <w:lang w:eastAsia="pl-PL"/>
              </w:rPr>
              <w:t xml:space="preserve">sprawność </w:t>
            </w:r>
          </w:p>
        </w:tc>
        <w:tc>
          <w:tcPr>
            <w:tcW w:w="4146" w:type="dxa"/>
            <w:shd w:val="clear" w:color="auto" w:fill="auto"/>
          </w:tcPr>
          <w:p w14:paraId="51C89E22" w14:textId="77777777" w:rsidR="000D12D6" w:rsidRPr="000D12D6" w:rsidRDefault="000D12D6" w:rsidP="0065591D">
            <w:pPr>
              <w:autoSpaceDE w:val="0"/>
              <w:autoSpaceDN w:val="0"/>
              <w:adjustRightInd w:val="0"/>
              <w:spacing w:before="0" w:after="0" w:line="240" w:lineRule="auto"/>
              <w:jc w:val="left"/>
              <w:rPr>
                <w:rFonts w:eastAsia="Calibri" w:cs="Calibri"/>
                <w:color w:val="000000"/>
                <w:sz w:val="20"/>
                <w:lang w:eastAsia="pl-PL"/>
              </w:rPr>
            </w:pPr>
            <w:r w:rsidRPr="000D12D6">
              <w:rPr>
                <w:rFonts w:eastAsia="Calibri" w:cs="Calibri"/>
                <w:color w:val="000000"/>
                <w:sz w:val="20"/>
                <w:lang w:eastAsia="pl-PL"/>
              </w:rPr>
              <w:t>min. 18,</w:t>
            </w:r>
            <w:r w:rsidR="00D26112">
              <w:rPr>
                <w:rFonts w:eastAsia="Calibri" w:cs="Calibri"/>
                <w:color w:val="000000"/>
                <w:sz w:val="20"/>
                <w:lang w:eastAsia="pl-PL"/>
              </w:rPr>
              <w:t>5</w:t>
            </w:r>
            <w:r w:rsidRPr="000D12D6">
              <w:rPr>
                <w:rFonts w:eastAsia="Calibri" w:cs="Calibri"/>
                <w:color w:val="000000"/>
                <w:sz w:val="20"/>
                <w:lang w:eastAsia="pl-PL"/>
              </w:rPr>
              <w:t xml:space="preserve"> % </w:t>
            </w:r>
          </w:p>
        </w:tc>
      </w:tr>
      <w:tr w:rsidR="000D12D6" w:rsidRPr="000D12D6" w14:paraId="7BA9C3D6" w14:textId="77777777" w:rsidTr="0065591D">
        <w:trPr>
          <w:trHeight w:val="99"/>
          <w:jc w:val="center"/>
        </w:trPr>
        <w:tc>
          <w:tcPr>
            <w:tcW w:w="4146" w:type="dxa"/>
            <w:shd w:val="clear" w:color="auto" w:fill="auto"/>
          </w:tcPr>
          <w:p w14:paraId="4F338708" w14:textId="77777777" w:rsidR="000D12D6" w:rsidRPr="000D12D6" w:rsidRDefault="000D12D6" w:rsidP="0065591D">
            <w:pPr>
              <w:autoSpaceDE w:val="0"/>
              <w:autoSpaceDN w:val="0"/>
              <w:adjustRightInd w:val="0"/>
              <w:spacing w:before="0" w:after="0" w:line="240" w:lineRule="auto"/>
              <w:jc w:val="left"/>
              <w:rPr>
                <w:rFonts w:eastAsia="Calibri" w:cs="Calibri"/>
                <w:color w:val="000000"/>
                <w:sz w:val="20"/>
                <w:lang w:eastAsia="pl-PL"/>
              </w:rPr>
            </w:pPr>
            <w:r w:rsidRPr="000D12D6">
              <w:rPr>
                <w:rFonts w:eastAsia="Calibri" w:cs="Calibri"/>
                <w:b/>
                <w:bCs/>
                <w:color w:val="000000"/>
                <w:sz w:val="20"/>
                <w:lang w:eastAsia="pl-PL"/>
              </w:rPr>
              <w:t xml:space="preserve">tolerancja mocy </w:t>
            </w:r>
          </w:p>
        </w:tc>
        <w:tc>
          <w:tcPr>
            <w:tcW w:w="4146" w:type="dxa"/>
            <w:shd w:val="clear" w:color="auto" w:fill="auto"/>
          </w:tcPr>
          <w:p w14:paraId="06D02F0D" w14:textId="77777777" w:rsidR="000D12D6" w:rsidRPr="000D12D6" w:rsidRDefault="000D12D6" w:rsidP="0065591D">
            <w:pPr>
              <w:autoSpaceDE w:val="0"/>
              <w:autoSpaceDN w:val="0"/>
              <w:adjustRightInd w:val="0"/>
              <w:spacing w:before="0" w:after="0" w:line="240" w:lineRule="auto"/>
              <w:jc w:val="left"/>
              <w:rPr>
                <w:rFonts w:eastAsia="Calibri" w:cs="Calibri"/>
                <w:color w:val="000000"/>
                <w:sz w:val="20"/>
                <w:lang w:eastAsia="pl-PL"/>
              </w:rPr>
            </w:pPr>
            <w:r w:rsidRPr="000D12D6">
              <w:rPr>
                <w:rFonts w:eastAsia="Calibri" w:cs="Calibri"/>
                <w:color w:val="000000"/>
                <w:sz w:val="20"/>
                <w:lang w:eastAsia="pl-PL"/>
              </w:rPr>
              <w:t xml:space="preserve">min. ±0/4,99 W </w:t>
            </w:r>
          </w:p>
        </w:tc>
      </w:tr>
      <w:tr w:rsidR="000D12D6" w:rsidRPr="000D12D6" w14:paraId="368B2E64" w14:textId="77777777" w:rsidTr="0065591D">
        <w:trPr>
          <w:trHeight w:val="99"/>
          <w:jc w:val="center"/>
        </w:trPr>
        <w:tc>
          <w:tcPr>
            <w:tcW w:w="4146" w:type="dxa"/>
            <w:shd w:val="clear" w:color="auto" w:fill="auto"/>
          </w:tcPr>
          <w:p w14:paraId="3ACAD8D6" w14:textId="77777777" w:rsidR="000D12D6" w:rsidRPr="000D12D6" w:rsidRDefault="000D12D6" w:rsidP="0065591D">
            <w:pPr>
              <w:autoSpaceDE w:val="0"/>
              <w:autoSpaceDN w:val="0"/>
              <w:adjustRightInd w:val="0"/>
              <w:spacing w:before="0" w:after="0" w:line="240" w:lineRule="auto"/>
              <w:jc w:val="left"/>
              <w:rPr>
                <w:rFonts w:eastAsia="Calibri" w:cs="Calibri"/>
                <w:color w:val="000000"/>
                <w:sz w:val="20"/>
                <w:lang w:eastAsia="pl-PL"/>
              </w:rPr>
            </w:pPr>
            <w:r w:rsidRPr="000D12D6">
              <w:rPr>
                <w:rFonts w:eastAsia="Calibri" w:cs="Calibri"/>
                <w:b/>
                <w:bCs/>
                <w:color w:val="000000"/>
                <w:sz w:val="20"/>
                <w:lang w:eastAsia="pl-PL"/>
              </w:rPr>
              <w:t xml:space="preserve">temperaturowy </w:t>
            </w:r>
            <w:proofErr w:type="spellStart"/>
            <w:r w:rsidRPr="000D12D6">
              <w:rPr>
                <w:rFonts w:eastAsia="Calibri" w:cs="Calibri"/>
                <w:b/>
                <w:bCs/>
                <w:color w:val="000000"/>
                <w:sz w:val="20"/>
                <w:lang w:eastAsia="pl-PL"/>
              </w:rPr>
              <w:t>wsp</w:t>
            </w:r>
            <w:proofErr w:type="spellEnd"/>
            <w:r w:rsidRPr="000D12D6">
              <w:rPr>
                <w:rFonts w:eastAsia="Calibri" w:cs="Calibri"/>
                <w:b/>
                <w:bCs/>
                <w:color w:val="000000"/>
                <w:sz w:val="20"/>
                <w:lang w:eastAsia="pl-PL"/>
              </w:rPr>
              <w:t xml:space="preserve">. mocy </w:t>
            </w:r>
          </w:p>
        </w:tc>
        <w:tc>
          <w:tcPr>
            <w:tcW w:w="4146" w:type="dxa"/>
            <w:shd w:val="clear" w:color="auto" w:fill="auto"/>
          </w:tcPr>
          <w:p w14:paraId="12ED5965" w14:textId="77777777" w:rsidR="000D12D6" w:rsidRPr="000D12D6" w:rsidRDefault="000D12D6" w:rsidP="0065591D">
            <w:pPr>
              <w:autoSpaceDE w:val="0"/>
              <w:autoSpaceDN w:val="0"/>
              <w:adjustRightInd w:val="0"/>
              <w:spacing w:before="0" w:after="0" w:line="240" w:lineRule="auto"/>
              <w:jc w:val="left"/>
              <w:rPr>
                <w:rFonts w:eastAsia="Calibri" w:cs="Calibri"/>
                <w:color w:val="000000"/>
                <w:sz w:val="20"/>
                <w:lang w:eastAsia="pl-PL"/>
              </w:rPr>
            </w:pPr>
            <w:r w:rsidRPr="000D12D6">
              <w:rPr>
                <w:rFonts w:eastAsia="Calibri" w:cs="Calibri"/>
                <w:color w:val="000000"/>
                <w:sz w:val="20"/>
                <w:lang w:eastAsia="pl-PL"/>
              </w:rPr>
              <w:t>0…-</w:t>
            </w:r>
            <w:r w:rsidR="00D26112">
              <w:rPr>
                <w:rFonts w:eastAsia="Calibri" w:cs="Calibri"/>
                <w:color w:val="000000"/>
                <w:sz w:val="20"/>
                <w:lang w:eastAsia="pl-PL"/>
              </w:rPr>
              <w:t>0,</w:t>
            </w:r>
            <w:r w:rsidR="00834F25">
              <w:rPr>
                <w:rFonts w:eastAsia="Calibri" w:cs="Calibri"/>
                <w:color w:val="000000"/>
                <w:sz w:val="20"/>
                <w:lang w:eastAsia="pl-PL"/>
              </w:rPr>
              <w:t>39</w:t>
            </w:r>
            <w:r w:rsidRPr="000D12D6">
              <w:rPr>
                <w:rFonts w:eastAsia="Calibri" w:cs="Calibri"/>
                <w:color w:val="000000"/>
                <w:sz w:val="20"/>
                <w:lang w:eastAsia="pl-PL"/>
              </w:rPr>
              <w:t xml:space="preserve">%/°C </w:t>
            </w:r>
          </w:p>
        </w:tc>
      </w:tr>
      <w:tr w:rsidR="00D26112" w:rsidRPr="000D12D6" w14:paraId="46E12429" w14:textId="77777777" w:rsidTr="0065591D">
        <w:trPr>
          <w:trHeight w:val="99"/>
          <w:jc w:val="center"/>
        </w:trPr>
        <w:tc>
          <w:tcPr>
            <w:tcW w:w="4146" w:type="dxa"/>
            <w:shd w:val="clear" w:color="auto" w:fill="auto"/>
          </w:tcPr>
          <w:p w14:paraId="147F7CBC" w14:textId="77777777" w:rsidR="00D26112" w:rsidRPr="000D12D6" w:rsidRDefault="00D26112" w:rsidP="0065591D">
            <w:pPr>
              <w:autoSpaceDE w:val="0"/>
              <w:autoSpaceDN w:val="0"/>
              <w:adjustRightInd w:val="0"/>
              <w:spacing w:before="0" w:after="0" w:line="240" w:lineRule="auto"/>
              <w:jc w:val="left"/>
              <w:rPr>
                <w:rFonts w:eastAsia="Calibri" w:cs="Calibri"/>
                <w:b/>
                <w:bCs/>
                <w:color w:val="000000"/>
                <w:sz w:val="20"/>
                <w:lang w:eastAsia="pl-PL"/>
              </w:rPr>
            </w:pPr>
            <w:r>
              <w:rPr>
                <w:rFonts w:eastAsia="Calibri" w:cs="Calibri"/>
                <w:b/>
                <w:bCs/>
                <w:color w:val="000000"/>
                <w:sz w:val="20"/>
                <w:lang w:eastAsia="pl-PL"/>
              </w:rPr>
              <w:t>współczynnik wypełnienia FF</w:t>
            </w:r>
          </w:p>
        </w:tc>
        <w:tc>
          <w:tcPr>
            <w:tcW w:w="4146" w:type="dxa"/>
            <w:shd w:val="clear" w:color="auto" w:fill="auto"/>
          </w:tcPr>
          <w:p w14:paraId="79E0F9EE" w14:textId="77777777" w:rsidR="00D26112" w:rsidRPr="000D12D6" w:rsidRDefault="00D26112" w:rsidP="0065591D">
            <w:pPr>
              <w:autoSpaceDE w:val="0"/>
              <w:autoSpaceDN w:val="0"/>
              <w:adjustRightInd w:val="0"/>
              <w:spacing w:before="0" w:after="0" w:line="240" w:lineRule="auto"/>
              <w:jc w:val="left"/>
              <w:rPr>
                <w:rFonts w:eastAsia="Calibri" w:cs="Calibri"/>
                <w:color w:val="000000"/>
                <w:sz w:val="20"/>
                <w:lang w:eastAsia="pl-PL"/>
              </w:rPr>
            </w:pPr>
            <w:r>
              <w:rPr>
                <w:rFonts w:eastAsia="Calibri" w:cs="Calibri"/>
                <w:color w:val="000000"/>
                <w:sz w:val="20"/>
                <w:lang w:eastAsia="pl-PL"/>
              </w:rPr>
              <w:t>min. 77,5%</w:t>
            </w:r>
          </w:p>
        </w:tc>
      </w:tr>
      <w:tr w:rsidR="000D12D6" w:rsidRPr="000D12D6" w14:paraId="5E96DFFA" w14:textId="77777777" w:rsidTr="0065591D">
        <w:trPr>
          <w:trHeight w:val="99"/>
          <w:jc w:val="center"/>
        </w:trPr>
        <w:tc>
          <w:tcPr>
            <w:tcW w:w="4146" w:type="dxa"/>
            <w:shd w:val="clear" w:color="auto" w:fill="auto"/>
          </w:tcPr>
          <w:p w14:paraId="463506BF" w14:textId="77777777" w:rsidR="000D12D6" w:rsidRPr="000D12D6" w:rsidRDefault="000D12D6" w:rsidP="0065591D">
            <w:pPr>
              <w:autoSpaceDE w:val="0"/>
              <w:autoSpaceDN w:val="0"/>
              <w:adjustRightInd w:val="0"/>
              <w:spacing w:before="0" w:after="0" w:line="240" w:lineRule="auto"/>
              <w:jc w:val="left"/>
              <w:rPr>
                <w:rFonts w:eastAsia="Calibri" w:cs="Calibri"/>
                <w:color w:val="000000"/>
                <w:sz w:val="20"/>
                <w:lang w:eastAsia="pl-PL"/>
              </w:rPr>
            </w:pPr>
            <w:r w:rsidRPr="000D12D6">
              <w:rPr>
                <w:rFonts w:eastAsia="Calibri" w:cs="Calibri"/>
                <w:b/>
                <w:bCs/>
                <w:color w:val="000000"/>
                <w:sz w:val="20"/>
                <w:lang w:eastAsia="pl-PL"/>
              </w:rPr>
              <w:t xml:space="preserve">standardowa gwarancja produktowa </w:t>
            </w:r>
          </w:p>
        </w:tc>
        <w:tc>
          <w:tcPr>
            <w:tcW w:w="4146" w:type="dxa"/>
            <w:shd w:val="clear" w:color="auto" w:fill="auto"/>
          </w:tcPr>
          <w:p w14:paraId="7B509CA8" w14:textId="77777777" w:rsidR="000D12D6" w:rsidRPr="000D12D6" w:rsidRDefault="000D12D6" w:rsidP="0065591D">
            <w:pPr>
              <w:autoSpaceDE w:val="0"/>
              <w:autoSpaceDN w:val="0"/>
              <w:adjustRightInd w:val="0"/>
              <w:spacing w:before="0" w:after="0" w:line="240" w:lineRule="auto"/>
              <w:jc w:val="left"/>
              <w:rPr>
                <w:rFonts w:eastAsia="Calibri" w:cs="Calibri"/>
                <w:color w:val="000000"/>
                <w:sz w:val="20"/>
                <w:lang w:eastAsia="pl-PL"/>
              </w:rPr>
            </w:pPr>
            <w:r w:rsidRPr="000D12D6">
              <w:rPr>
                <w:rFonts w:eastAsia="Calibri" w:cs="Calibri"/>
                <w:color w:val="000000"/>
                <w:sz w:val="20"/>
                <w:lang w:eastAsia="pl-PL"/>
              </w:rPr>
              <w:t xml:space="preserve">min. 15 lat </w:t>
            </w:r>
          </w:p>
        </w:tc>
      </w:tr>
      <w:tr w:rsidR="000D12D6" w:rsidRPr="000D12D6" w14:paraId="13EA5E73" w14:textId="77777777" w:rsidTr="0065591D">
        <w:trPr>
          <w:trHeight w:val="440"/>
          <w:jc w:val="center"/>
        </w:trPr>
        <w:tc>
          <w:tcPr>
            <w:tcW w:w="4146" w:type="dxa"/>
            <w:shd w:val="clear" w:color="auto" w:fill="auto"/>
          </w:tcPr>
          <w:p w14:paraId="5D1B58E7" w14:textId="77777777" w:rsidR="000D12D6" w:rsidRPr="000D12D6" w:rsidRDefault="000D12D6" w:rsidP="0065591D">
            <w:pPr>
              <w:autoSpaceDE w:val="0"/>
              <w:autoSpaceDN w:val="0"/>
              <w:adjustRightInd w:val="0"/>
              <w:spacing w:before="0" w:after="0" w:line="240" w:lineRule="auto"/>
              <w:jc w:val="left"/>
              <w:rPr>
                <w:rFonts w:eastAsia="Calibri" w:cs="Calibri"/>
                <w:color w:val="000000"/>
                <w:sz w:val="20"/>
                <w:lang w:eastAsia="pl-PL"/>
              </w:rPr>
            </w:pPr>
            <w:r w:rsidRPr="000D12D6">
              <w:rPr>
                <w:rFonts w:eastAsia="Calibri" w:cs="Calibri"/>
                <w:b/>
                <w:bCs/>
                <w:color w:val="000000"/>
                <w:sz w:val="20"/>
                <w:lang w:eastAsia="pl-PL"/>
              </w:rPr>
              <w:t xml:space="preserve">gwarancja wydajności </w:t>
            </w:r>
          </w:p>
        </w:tc>
        <w:tc>
          <w:tcPr>
            <w:tcW w:w="4146" w:type="dxa"/>
            <w:shd w:val="clear" w:color="auto" w:fill="auto"/>
          </w:tcPr>
          <w:p w14:paraId="7D2E8303" w14:textId="77777777" w:rsidR="000D12D6" w:rsidRPr="000D12D6" w:rsidRDefault="000D12D6" w:rsidP="0065591D">
            <w:pPr>
              <w:autoSpaceDE w:val="0"/>
              <w:autoSpaceDN w:val="0"/>
              <w:adjustRightInd w:val="0"/>
              <w:spacing w:before="0" w:after="0" w:line="240" w:lineRule="auto"/>
              <w:jc w:val="left"/>
              <w:rPr>
                <w:rFonts w:eastAsia="Calibri" w:cs="Calibri"/>
                <w:color w:val="000000"/>
                <w:sz w:val="20"/>
                <w:lang w:eastAsia="pl-PL"/>
              </w:rPr>
            </w:pPr>
            <w:r w:rsidRPr="000D12D6">
              <w:rPr>
                <w:rFonts w:eastAsia="Calibri" w:cs="Calibri"/>
                <w:color w:val="000000"/>
                <w:sz w:val="20"/>
                <w:lang w:eastAsia="pl-PL"/>
              </w:rPr>
              <w:t xml:space="preserve">1 rok - min. 97% mocy znamionowej </w:t>
            </w:r>
          </w:p>
          <w:p w14:paraId="7C64F5E9" w14:textId="77777777" w:rsidR="000D12D6" w:rsidRPr="000D12D6" w:rsidRDefault="000D12D6" w:rsidP="0065591D">
            <w:pPr>
              <w:autoSpaceDE w:val="0"/>
              <w:autoSpaceDN w:val="0"/>
              <w:adjustRightInd w:val="0"/>
              <w:spacing w:before="0" w:after="0" w:line="240" w:lineRule="auto"/>
              <w:jc w:val="left"/>
              <w:rPr>
                <w:rFonts w:eastAsia="Calibri" w:cs="Calibri"/>
                <w:color w:val="000000"/>
                <w:sz w:val="20"/>
                <w:lang w:eastAsia="pl-PL"/>
              </w:rPr>
            </w:pPr>
            <w:r w:rsidRPr="000D12D6">
              <w:rPr>
                <w:rFonts w:eastAsia="Calibri" w:cs="Calibri"/>
                <w:color w:val="000000"/>
                <w:sz w:val="20"/>
                <w:lang w:eastAsia="pl-PL"/>
              </w:rPr>
              <w:t>10 lat – min. 9</w:t>
            </w:r>
            <w:r w:rsidR="00D26112">
              <w:rPr>
                <w:rFonts w:eastAsia="Calibri" w:cs="Calibri"/>
                <w:color w:val="000000"/>
                <w:sz w:val="20"/>
                <w:lang w:eastAsia="pl-PL"/>
              </w:rPr>
              <w:t>1,5</w:t>
            </w:r>
            <w:r w:rsidRPr="000D12D6">
              <w:rPr>
                <w:rFonts w:eastAsia="Calibri" w:cs="Calibri"/>
                <w:color w:val="000000"/>
                <w:sz w:val="20"/>
                <w:lang w:eastAsia="pl-PL"/>
              </w:rPr>
              <w:t xml:space="preserve">% mocy znamionowej </w:t>
            </w:r>
          </w:p>
          <w:p w14:paraId="483AD42B" w14:textId="77777777" w:rsidR="000D12D6" w:rsidRPr="000D12D6" w:rsidRDefault="000D12D6" w:rsidP="0065591D">
            <w:pPr>
              <w:autoSpaceDE w:val="0"/>
              <w:autoSpaceDN w:val="0"/>
              <w:adjustRightInd w:val="0"/>
              <w:spacing w:before="0" w:after="0" w:line="240" w:lineRule="auto"/>
              <w:jc w:val="left"/>
              <w:rPr>
                <w:rFonts w:eastAsia="Calibri" w:cs="Calibri"/>
                <w:color w:val="000000"/>
                <w:sz w:val="20"/>
                <w:lang w:eastAsia="pl-PL"/>
              </w:rPr>
            </w:pPr>
            <w:r w:rsidRPr="000D12D6">
              <w:rPr>
                <w:rFonts w:eastAsia="Calibri" w:cs="Calibri"/>
                <w:color w:val="000000"/>
                <w:sz w:val="20"/>
                <w:lang w:eastAsia="pl-PL"/>
              </w:rPr>
              <w:t xml:space="preserve">25 lat – min. 83% mocy znamionowej </w:t>
            </w:r>
          </w:p>
        </w:tc>
      </w:tr>
      <w:tr w:rsidR="000D12D6" w:rsidRPr="000D12D6" w14:paraId="61B5A175" w14:textId="77777777" w:rsidTr="0065591D">
        <w:trPr>
          <w:trHeight w:val="99"/>
          <w:jc w:val="center"/>
        </w:trPr>
        <w:tc>
          <w:tcPr>
            <w:tcW w:w="4146" w:type="dxa"/>
            <w:shd w:val="clear" w:color="auto" w:fill="auto"/>
          </w:tcPr>
          <w:p w14:paraId="213619AD" w14:textId="77777777" w:rsidR="000D12D6" w:rsidRPr="000D12D6" w:rsidRDefault="000D12D6" w:rsidP="0065591D">
            <w:pPr>
              <w:autoSpaceDE w:val="0"/>
              <w:autoSpaceDN w:val="0"/>
              <w:adjustRightInd w:val="0"/>
              <w:spacing w:before="0" w:after="0" w:line="240" w:lineRule="auto"/>
              <w:jc w:val="left"/>
              <w:rPr>
                <w:rFonts w:eastAsia="Calibri" w:cs="Calibri"/>
                <w:color w:val="000000"/>
                <w:sz w:val="20"/>
                <w:lang w:eastAsia="pl-PL"/>
              </w:rPr>
            </w:pPr>
            <w:proofErr w:type="spellStart"/>
            <w:r w:rsidRPr="000D12D6">
              <w:rPr>
                <w:rFonts w:eastAsia="Calibri" w:cs="Calibri"/>
                <w:b/>
                <w:bCs/>
                <w:color w:val="000000"/>
                <w:sz w:val="20"/>
                <w:lang w:eastAsia="pl-PL"/>
              </w:rPr>
              <w:t>flash</w:t>
            </w:r>
            <w:proofErr w:type="spellEnd"/>
            <w:r w:rsidRPr="000D12D6">
              <w:rPr>
                <w:rFonts w:eastAsia="Calibri" w:cs="Calibri"/>
                <w:b/>
                <w:bCs/>
                <w:color w:val="000000"/>
                <w:sz w:val="20"/>
                <w:lang w:eastAsia="pl-PL"/>
              </w:rPr>
              <w:t xml:space="preserve"> test </w:t>
            </w:r>
          </w:p>
        </w:tc>
        <w:tc>
          <w:tcPr>
            <w:tcW w:w="4146" w:type="dxa"/>
            <w:shd w:val="clear" w:color="auto" w:fill="auto"/>
          </w:tcPr>
          <w:p w14:paraId="3383C8A8" w14:textId="77777777" w:rsidR="000D12D6" w:rsidRPr="000D12D6" w:rsidRDefault="000D12D6" w:rsidP="0065591D">
            <w:pPr>
              <w:autoSpaceDE w:val="0"/>
              <w:autoSpaceDN w:val="0"/>
              <w:adjustRightInd w:val="0"/>
              <w:spacing w:before="0" w:after="0" w:line="240" w:lineRule="auto"/>
              <w:jc w:val="left"/>
              <w:rPr>
                <w:rFonts w:eastAsia="Calibri" w:cs="Calibri"/>
                <w:color w:val="000000"/>
                <w:sz w:val="20"/>
                <w:lang w:eastAsia="pl-PL"/>
              </w:rPr>
            </w:pPr>
            <w:r w:rsidRPr="000D12D6">
              <w:rPr>
                <w:rFonts w:eastAsia="Calibri" w:cs="Calibri"/>
                <w:color w:val="000000"/>
                <w:sz w:val="20"/>
                <w:lang w:eastAsia="pl-PL"/>
              </w:rPr>
              <w:t xml:space="preserve">dla każdego pojedynczego </w:t>
            </w:r>
            <w:proofErr w:type="spellStart"/>
            <w:r w:rsidRPr="000D12D6">
              <w:rPr>
                <w:rFonts w:eastAsia="Calibri" w:cs="Calibri"/>
                <w:color w:val="000000"/>
                <w:sz w:val="20"/>
                <w:lang w:eastAsia="pl-PL"/>
              </w:rPr>
              <w:t>panela</w:t>
            </w:r>
            <w:proofErr w:type="spellEnd"/>
            <w:r w:rsidRPr="000D12D6">
              <w:rPr>
                <w:rFonts w:eastAsia="Calibri" w:cs="Calibri"/>
                <w:color w:val="000000"/>
                <w:sz w:val="20"/>
                <w:lang w:eastAsia="pl-PL"/>
              </w:rPr>
              <w:t xml:space="preserve"> </w:t>
            </w:r>
          </w:p>
        </w:tc>
      </w:tr>
    </w:tbl>
    <w:p w14:paraId="0FFFE9D6" w14:textId="77777777" w:rsidR="000D12D6" w:rsidRDefault="000D12D6" w:rsidP="00760FEC"/>
    <w:p w14:paraId="67BA7288" w14:textId="77777777" w:rsidR="00760FEC" w:rsidRPr="00760FEC" w:rsidRDefault="00760FEC" w:rsidP="00760FEC">
      <w:r w:rsidRPr="00760FEC">
        <w:t>Wykonawca jest zobowiązany do zastosowania paneli tego samego typu i rodzaju, takich samych parametrach oraz pochodzących od jednego producenta.</w:t>
      </w:r>
    </w:p>
    <w:p w14:paraId="76C8C9A8" w14:textId="77777777" w:rsidR="00760FEC" w:rsidRPr="00760FEC" w:rsidRDefault="00760FEC" w:rsidP="00760FEC">
      <w:r w:rsidRPr="00760FEC">
        <w:t>Powyższe parametry podane są dla standardowych warunków testowania STC, tj. dla nasłonecznienia równego 1000 W/m</w:t>
      </w:r>
      <w:r w:rsidRPr="00760FEC">
        <w:rPr>
          <w:vertAlign w:val="superscript"/>
        </w:rPr>
        <w:t>2</w:t>
      </w:r>
      <w:r w:rsidRPr="00760FEC">
        <w:t>, temperatury modułu 25°C oraz współczynniku masy powietrza AM wynoszącym 1,5.</w:t>
      </w:r>
    </w:p>
    <w:p w14:paraId="0FED34B6" w14:textId="77777777" w:rsidR="00760FEC" w:rsidRPr="00760FEC" w:rsidRDefault="00760FEC" w:rsidP="00760FEC">
      <w:r w:rsidRPr="00760FEC">
        <w:t>Parametry paneli muszą być potwierdzone przez Wykonawcę aktualną kartą katalogową produktu.</w:t>
      </w:r>
    </w:p>
    <w:p w14:paraId="1A0BD534" w14:textId="77777777" w:rsidR="00760FEC" w:rsidRPr="00247C4A" w:rsidRDefault="00760FEC" w:rsidP="00F81D9F">
      <w:pPr>
        <w:pStyle w:val="Nagwek5"/>
      </w:pPr>
      <w:bookmarkStart w:id="307" w:name="_Toc450827711"/>
      <w:bookmarkStart w:id="308" w:name="_Toc450884919"/>
      <w:bookmarkStart w:id="309" w:name="_Toc453664096"/>
      <w:bookmarkStart w:id="310" w:name="_Toc461633572"/>
      <w:bookmarkStart w:id="311" w:name="_Toc462911423"/>
      <w:bookmarkStart w:id="312" w:name="_Toc531072432"/>
      <w:bookmarkStart w:id="313" w:name="_Toc533148456"/>
      <w:bookmarkStart w:id="314" w:name="_Toc38270531"/>
      <w:bookmarkStart w:id="315" w:name="_Toc65760419"/>
      <w:r w:rsidRPr="00247C4A">
        <w:t>Konstrukcje wsporcz</w:t>
      </w:r>
      <w:bookmarkEnd w:id="307"/>
      <w:bookmarkEnd w:id="308"/>
      <w:bookmarkEnd w:id="309"/>
      <w:bookmarkEnd w:id="310"/>
      <w:bookmarkEnd w:id="311"/>
      <w:r w:rsidRPr="00247C4A">
        <w:t>e</w:t>
      </w:r>
      <w:bookmarkEnd w:id="312"/>
      <w:bookmarkEnd w:id="313"/>
      <w:bookmarkEnd w:id="314"/>
      <w:bookmarkEnd w:id="315"/>
    </w:p>
    <w:p w14:paraId="52FEF060" w14:textId="77777777" w:rsidR="00760FEC" w:rsidRPr="00760FEC" w:rsidRDefault="00760FEC" w:rsidP="00760FEC">
      <w:pPr>
        <w:ind w:right="15"/>
      </w:pPr>
      <w:r w:rsidRPr="00760FEC">
        <w:t>Panele fotowoltaiczne należy mocować za pomocą systemów montażowych odpowiednich dla danego dachu. Wykonawca wybierze odpowiedni system montażowy uwzględniając przede wszystkim:</w:t>
      </w:r>
    </w:p>
    <w:p w14:paraId="19586D77" w14:textId="77777777" w:rsidR="00760FEC" w:rsidRPr="00760FEC" w:rsidRDefault="00760FEC" w:rsidP="0065591D">
      <w:pPr>
        <w:numPr>
          <w:ilvl w:val="0"/>
          <w:numId w:val="38"/>
        </w:numPr>
        <w:spacing w:before="0" w:after="0"/>
        <w:ind w:left="426" w:right="15" w:hanging="207"/>
        <w:contextualSpacing/>
      </w:pPr>
      <w:r w:rsidRPr="00760FEC">
        <w:t>ilość, rozmieszczenie, wymiary i masę poszczególnych „wysp” paneli</w:t>
      </w:r>
    </w:p>
    <w:p w14:paraId="706C38DB" w14:textId="77777777" w:rsidR="00760FEC" w:rsidRPr="00760FEC" w:rsidRDefault="00760FEC" w:rsidP="0065591D">
      <w:pPr>
        <w:numPr>
          <w:ilvl w:val="0"/>
          <w:numId w:val="38"/>
        </w:numPr>
        <w:spacing w:before="0" w:after="0"/>
        <w:ind w:left="426" w:right="15" w:hanging="207"/>
        <w:contextualSpacing/>
      </w:pPr>
      <w:r w:rsidRPr="00760FEC">
        <w:t>wymogi uprawnionego konstruktora dotyczące wytrzymałości dachu</w:t>
      </w:r>
    </w:p>
    <w:p w14:paraId="02CE2678" w14:textId="77777777" w:rsidR="00760FEC" w:rsidRPr="00760FEC" w:rsidRDefault="00760FEC" w:rsidP="0065591D">
      <w:pPr>
        <w:numPr>
          <w:ilvl w:val="0"/>
          <w:numId w:val="38"/>
        </w:numPr>
        <w:spacing w:before="0" w:after="0"/>
        <w:ind w:left="426" w:right="15" w:hanging="207"/>
        <w:contextualSpacing/>
      </w:pPr>
      <w:r w:rsidRPr="00760FEC">
        <w:t>dopuszczalny sposób mocowania konstrukcji do dachu – kotwiony lub balastowy (bezinwazyjny)</w:t>
      </w:r>
    </w:p>
    <w:p w14:paraId="39A67547" w14:textId="77777777" w:rsidR="00760FEC" w:rsidRPr="00760FEC" w:rsidRDefault="00760FEC" w:rsidP="0065591D">
      <w:pPr>
        <w:numPr>
          <w:ilvl w:val="0"/>
          <w:numId w:val="38"/>
        </w:numPr>
        <w:spacing w:before="0" w:after="0"/>
        <w:ind w:left="426" w:right="15" w:hanging="207"/>
        <w:contextualSpacing/>
      </w:pPr>
      <w:r w:rsidRPr="00760FEC">
        <w:t>rodzaj pokrycia dachu</w:t>
      </w:r>
    </w:p>
    <w:p w14:paraId="41EDFAAA" w14:textId="77777777" w:rsidR="00760FEC" w:rsidRPr="00760FEC" w:rsidRDefault="00760FEC" w:rsidP="00760FEC">
      <w:pPr>
        <w:ind w:right="15"/>
      </w:pPr>
      <w:r w:rsidRPr="00760FEC">
        <w:t>Konstrukcje wsporcze powinny być wykonane ze stali nierdzewnej i/lub aluminium.</w:t>
      </w:r>
    </w:p>
    <w:p w14:paraId="61B61C61" w14:textId="77777777" w:rsidR="00760FEC" w:rsidRPr="00760FEC" w:rsidRDefault="00760FEC" w:rsidP="00760FEC">
      <w:pPr>
        <w:ind w:right="15"/>
      </w:pPr>
      <w:r w:rsidRPr="00760FEC">
        <w:t>Wykonawca bezwzględnie opracuje opinię techniczną wykonaną przez uprawnionego konstruktora dotyczącą wytrzymałości konstrukcji dachu pod kątem dodatkowych obciążeń pochodzących od paneli i konstrukcji.</w:t>
      </w:r>
    </w:p>
    <w:p w14:paraId="226BA02A" w14:textId="77777777" w:rsidR="00760FEC" w:rsidRDefault="00760FEC" w:rsidP="00760FEC">
      <w:pPr>
        <w:ind w:right="15"/>
      </w:pPr>
      <w:r w:rsidRPr="00760FEC">
        <w:t>Wykonawca uszczelni wszelkie ewentualne przejścia przez poszycie dachowe oraz ściany budynku do pełnej szczelności.</w:t>
      </w:r>
    </w:p>
    <w:p w14:paraId="15EC2674" w14:textId="77777777" w:rsidR="00760FEC" w:rsidRPr="00247C4A" w:rsidRDefault="00760FEC" w:rsidP="00F81D9F">
      <w:pPr>
        <w:pStyle w:val="Nagwek5"/>
      </w:pPr>
      <w:bookmarkStart w:id="316" w:name="_Toc450827712"/>
      <w:bookmarkStart w:id="317" w:name="_Toc450884920"/>
      <w:bookmarkStart w:id="318" w:name="_Toc453664097"/>
      <w:bookmarkStart w:id="319" w:name="_Toc461633573"/>
      <w:bookmarkStart w:id="320" w:name="_Toc462911424"/>
      <w:bookmarkStart w:id="321" w:name="_Toc531072433"/>
      <w:bookmarkStart w:id="322" w:name="_Toc533148457"/>
      <w:bookmarkStart w:id="323" w:name="_Toc38270532"/>
      <w:bookmarkStart w:id="324" w:name="_Toc65760420"/>
      <w:r w:rsidRPr="00247C4A">
        <w:t>Wymagania dla inwerterów DC/AC</w:t>
      </w:r>
      <w:bookmarkEnd w:id="316"/>
      <w:bookmarkEnd w:id="317"/>
      <w:bookmarkEnd w:id="318"/>
      <w:bookmarkEnd w:id="319"/>
      <w:bookmarkEnd w:id="320"/>
      <w:bookmarkEnd w:id="321"/>
      <w:bookmarkEnd w:id="322"/>
      <w:bookmarkEnd w:id="323"/>
      <w:bookmarkEnd w:id="324"/>
    </w:p>
    <w:p w14:paraId="1F8BF6A7" w14:textId="77777777" w:rsidR="00760FEC" w:rsidRPr="00760FEC" w:rsidRDefault="00760FEC" w:rsidP="00760FEC">
      <w:r w:rsidRPr="00760FEC">
        <w:t xml:space="preserve">Rodzaj i moc zastosowanego inwertera należy dobrać na etapie opracowywania dokumentacji projektowej w zależności od ostatecznej mocy i konfiguracji </w:t>
      </w:r>
      <w:proofErr w:type="spellStart"/>
      <w:r w:rsidRPr="00760FEC">
        <w:t>mikroinstalacji</w:t>
      </w:r>
      <w:proofErr w:type="spellEnd"/>
      <w:r w:rsidRPr="00760FEC">
        <w:t>, przy czym zaleca się dobór jednego falownika trójfazowego</w:t>
      </w:r>
      <w:r w:rsidR="0077736E">
        <w:t xml:space="preserve"> (zarówno dla instalacji 3,08 kW i 8,12 kW)</w:t>
      </w:r>
      <w:r w:rsidRPr="00760FEC">
        <w:t xml:space="preserve">. Przy doborze mocy inwertera należy jednak zachować zasadę, aby moc całkowita moc zainstalowana </w:t>
      </w:r>
      <w:proofErr w:type="spellStart"/>
      <w:r w:rsidRPr="00760FEC">
        <w:t>mikroinstalacji</w:t>
      </w:r>
      <w:proofErr w:type="spellEnd"/>
      <w:r w:rsidRPr="00760FEC">
        <w:t xml:space="preserve"> PV mieściła się w przedziale 80…120% mocy po stronie DC falownika.</w:t>
      </w:r>
    </w:p>
    <w:p w14:paraId="57821538" w14:textId="77777777" w:rsidR="00760FEC" w:rsidRPr="00760FEC" w:rsidRDefault="00760FEC" w:rsidP="00760FEC">
      <w:r w:rsidRPr="00760FEC">
        <w:t>Lokalizację i sposób montażu falownika należy ustalić z Użytkownikiem na etapie opracowywania dokumentacji projektowej, przy czym należy wystrzegać się lokalizowania bezpośrednio od strony południowej oraz przestrzegać wytycznych producenta dotyczących lokalizacji i sposobu montażu.</w:t>
      </w:r>
    </w:p>
    <w:p w14:paraId="3474FA28" w14:textId="77777777" w:rsidR="00760FEC" w:rsidRPr="00760FEC" w:rsidRDefault="00760FEC" w:rsidP="00760FEC">
      <w:r w:rsidRPr="00760FEC">
        <w:t>Zamawiający w stosunku do falownika określa następujące graniczne wymagania dla parametrów technicznych:</w:t>
      </w:r>
    </w:p>
    <w:tbl>
      <w:tblPr>
        <w:tblW w:w="5000" w:type="pct"/>
        <w:jc w:val="center"/>
        <w:tblBorders>
          <w:bottom w:val="single" w:sz="4" w:space="0" w:color="D9D9D9"/>
          <w:insideH w:val="single" w:sz="4" w:space="0" w:color="D9D9D9"/>
        </w:tblBorders>
        <w:tblCellMar>
          <w:top w:w="15" w:type="dxa"/>
          <w:left w:w="15" w:type="dxa"/>
          <w:bottom w:w="15" w:type="dxa"/>
          <w:right w:w="15" w:type="dxa"/>
        </w:tblCellMar>
        <w:tblLook w:val="04A0" w:firstRow="1" w:lastRow="0" w:firstColumn="1" w:lastColumn="0" w:noHBand="0" w:noVBand="1"/>
      </w:tblPr>
      <w:tblGrid>
        <w:gridCol w:w="4591"/>
        <w:gridCol w:w="2452"/>
        <w:gridCol w:w="2452"/>
      </w:tblGrid>
      <w:tr w:rsidR="00760FEC" w:rsidRPr="005909C9" w14:paraId="311949E9" w14:textId="77777777" w:rsidTr="004B682B">
        <w:trPr>
          <w:trHeight w:val="340"/>
          <w:jc w:val="center"/>
        </w:trPr>
        <w:tc>
          <w:tcPr>
            <w:tcW w:w="2418" w:type="pct"/>
            <w:tcMar>
              <w:top w:w="0" w:type="dxa"/>
              <w:left w:w="0" w:type="dxa"/>
              <w:bottom w:w="0" w:type="dxa"/>
              <w:right w:w="0" w:type="dxa"/>
            </w:tcMar>
          </w:tcPr>
          <w:p w14:paraId="06ADB131" w14:textId="77777777" w:rsidR="00760FEC" w:rsidRPr="005909C9" w:rsidRDefault="00760FEC" w:rsidP="00760FEC">
            <w:pPr>
              <w:spacing w:before="60" w:after="60" w:line="276" w:lineRule="auto"/>
              <w:rPr>
                <w:b/>
                <w:bCs/>
                <w:sz w:val="20"/>
              </w:rPr>
            </w:pPr>
            <w:bookmarkStart w:id="325" w:name="_Toc450827713"/>
            <w:bookmarkStart w:id="326" w:name="_Toc450884921"/>
            <w:bookmarkStart w:id="327" w:name="_Toc453664098"/>
          </w:p>
        </w:tc>
        <w:tc>
          <w:tcPr>
            <w:tcW w:w="1291" w:type="pct"/>
            <w:tcBorders>
              <w:top w:val="single" w:sz="4" w:space="0" w:color="D9D9D9"/>
            </w:tcBorders>
          </w:tcPr>
          <w:p w14:paraId="5073646A" w14:textId="77777777" w:rsidR="00760FEC" w:rsidRPr="005909C9" w:rsidRDefault="00B16B7B" w:rsidP="00760FEC">
            <w:pPr>
              <w:spacing w:before="60" w:after="60" w:line="276" w:lineRule="auto"/>
              <w:rPr>
                <w:b/>
                <w:bCs/>
                <w:sz w:val="20"/>
              </w:rPr>
            </w:pPr>
            <w:r>
              <w:rPr>
                <w:b/>
                <w:bCs/>
                <w:sz w:val="20"/>
              </w:rPr>
              <w:t xml:space="preserve"> </w:t>
            </w:r>
            <w:r w:rsidR="00284590">
              <w:rPr>
                <w:b/>
                <w:bCs/>
                <w:sz w:val="20"/>
              </w:rPr>
              <w:t>3</w:t>
            </w:r>
            <w:r w:rsidR="00760FEC" w:rsidRPr="005909C9">
              <w:rPr>
                <w:b/>
                <w:bCs/>
                <w:sz w:val="20"/>
              </w:rPr>
              <w:t>,0</w:t>
            </w:r>
            <w:r w:rsidR="0077736E">
              <w:rPr>
                <w:b/>
                <w:bCs/>
                <w:sz w:val="20"/>
              </w:rPr>
              <w:t>8</w:t>
            </w:r>
            <w:r w:rsidR="00760FEC" w:rsidRPr="005909C9">
              <w:rPr>
                <w:b/>
                <w:bCs/>
                <w:sz w:val="20"/>
              </w:rPr>
              <w:t xml:space="preserve"> kW</w:t>
            </w:r>
          </w:p>
        </w:tc>
        <w:tc>
          <w:tcPr>
            <w:tcW w:w="1291" w:type="pct"/>
            <w:tcBorders>
              <w:top w:val="single" w:sz="4" w:space="0" w:color="D9D9D9"/>
            </w:tcBorders>
          </w:tcPr>
          <w:p w14:paraId="75E01883" w14:textId="77777777" w:rsidR="00760FEC" w:rsidRPr="005909C9" w:rsidRDefault="0077736E" w:rsidP="00760FEC">
            <w:pPr>
              <w:spacing w:before="60" w:after="60" w:line="276" w:lineRule="auto"/>
              <w:rPr>
                <w:b/>
                <w:bCs/>
                <w:sz w:val="20"/>
              </w:rPr>
            </w:pPr>
            <w:r>
              <w:rPr>
                <w:b/>
                <w:bCs/>
                <w:sz w:val="20"/>
              </w:rPr>
              <w:t>8</w:t>
            </w:r>
            <w:r w:rsidR="00760FEC" w:rsidRPr="005909C9">
              <w:rPr>
                <w:b/>
                <w:bCs/>
                <w:sz w:val="20"/>
              </w:rPr>
              <w:t>,</w:t>
            </w:r>
            <w:r>
              <w:rPr>
                <w:b/>
                <w:bCs/>
                <w:sz w:val="20"/>
              </w:rPr>
              <w:t>12</w:t>
            </w:r>
            <w:r w:rsidR="00760FEC" w:rsidRPr="005909C9">
              <w:rPr>
                <w:b/>
                <w:bCs/>
                <w:sz w:val="20"/>
              </w:rPr>
              <w:t xml:space="preserve"> kW</w:t>
            </w:r>
          </w:p>
        </w:tc>
      </w:tr>
      <w:tr w:rsidR="00760FEC" w:rsidRPr="005909C9" w14:paraId="16214068" w14:textId="77777777" w:rsidTr="004B682B">
        <w:trPr>
          <w:trHeight w:val="340"/>
          <w:jc w:val="center"/>
        </w:trPr>
        <w:tc>
          <w:tcPr>
            <w:tcW w:w="2418" w:type="pct"/>
            <w:tcMar>
              <w:top w:w="0" w:type="dxa"/>
              <w:left w:w="0" w:type="dxa"/>
              <w:bottom w:w="0" w:type="dxa"/>
              <w:right w:w="0" w:type="dxa"/>
            </w:tcMar>
            <w:hideMark/>
          </w:tcPr>
          <w:p w14:paraId="32352DE9" w14:textId="77777777" w:rsidR="00760FEC" w:rsidRPr="005909C9" w:rsidRDefault="00760FEC" w:rsidP="00760FEC">
            <w:pPr>
              <w:spacing w:before="60" w:after="60" w:line="276" w:lineRule="auto"/>
              <w:rPr>
                <w:b/>
                <w:bCs/>
                <w:sz w:val="20"/>
              </w:rPr>
            </w:pPr>
            <w:r w:rsidRPr="005909C9">
              <w:rPr>
                <w:b/>
                <w:bCs/>
                <w:sz w:val="20"/>
              </w:rPr>
              <w:t>stopień ochrony obudowy</w:t>
            </w:r>
          </w:p>
        </w:tc>
        <w:tc>
          <w:tcPr>
            <w:tcW w:w="1291" w:type="pct"/>
          </w:tcPr>
          <w:p w14:paraId="3D2F1B50" w14:textId="77777777" w:rsidR="00760FEC" w:rsidRPr="005909C9" w:rsidRDefault="00760FEC" w:rsidP="00760FEC">
            <w:pPr>
              <w:spacing w:before="60" w:after="60" w:line="276" w:lineRule="auto"/>
              <w:rPr>
                <w:sz w:val="20"/>
              </w:rPr>
            </w:pPr>
            <w:r w:rsidRPr="005909C9">
              <w:rPr>
                <w:sz w:val="20"/>
              </w:rPr>
              <w:t>min. IP65</w:t>
            </w:r>
          </w:p>
        </w:tc>
        <w:tc>
          <w:tcPr>
            <w:tcW w:w="1291" w:type="pct"/>
          </w:tcPr>
          <w:p w14:paraId="53379378" w14:textId="77777777" w:rsidR="00760FEC" w:rsidRPr="005909C9" w:rsidRDefault="00760FEC" w:rsidP="00760FEC">
            <w:pPr>
              <w:spacing w:before="60" w:after="60" w:line="276" w:lineRule="auto"/>
              <w:rPr>
                <w:sz w:val="20"/>
              </w:rPr>
            </w:pPr>
            <w:r w:rsidRPr="005909C9">
              <w:rPr>
                <w:sz w:val="20"/>
              </w:rPr>
              <w:t>min. IP65</w:t>
            </w:r>
          </w:p>
        </w:tc>
      </w:tr>
      <w:tr w:rsidR="00760FEC" w:rsidRPr="005909C9" w14:paraId="1D73E4E1" w14:textId="77777777" w:rsidTr="004B682B">
        <w:trPr>
          <w:trHeight w:val="340"/>
          <w:jc w:val="center"/>
        </w:trPr>
        <w:tc>
          <w:tcPr>
            <w:tcW w:w="2418" w:type="pct"/>
            <w:tcMar>
              <w:top w:w="0" w:type="dxa"/>
              <w:left w:w="0" w:type="dxa"/>
              <w:bottom w:w="0" w:type="dxa"/>
              <w:right w:w="0" w:type="dxa"/>
            </w:tcMar>
            <w:hideMark/>
          </w:tcPr>
          <w:p w14:paraId="14B09925" w14:textId="77777777" w:rsidR="00760FEC" w:rsidRPr="005909C9" w:rsidRDefault="00760FEC" w:rsidP="00760FEC">
            <w:pPr>
              <w:spacing w:before="60" w:after="60" w:line="276" w:lineRule="auto"/>
              <w:rPr>
                <w:b/>
                <w:bCs/>
                <w:sz w:val="20"/>
              </w:rPr>
            </w:pPr>
            <w:r w:rsidRPr="005909C9">
              <w:rPr>
                <w:b/>
                <w:bCs/>
                <w:sz w:val="20"/>
              </w:rPr>
              <w:t>zakres temperatury pracy</w:t>
            </w:r>
          </w:p>
        </w:tc>
        <w:tc>
          <w:tcPr>
            <w:tcW w:w="1291" w:type="pct"/>
          </w:tcPr>
          <w:p w14:paraId="55EFDF3B" w14:textId="77777777" w:rsidR="00760FEC" w:rsidRPr="005909C9" w:rsidRDefault="00760FEC" w:rsidP="00760FEC">
            <w:pPr>
              <w:spacing w:before="60" w:after="60" w:line="276" w:lineRule="auto"/>
              <w:rPr>
                <w:sz w:val="20"/>
              </w:rPr>
            </w:pPr>
            <w:r w:rsidRPr="005909C9">
              <w:rPr>
                <w:sz w:val="20"/>
              </w:rPr>
              <w:t>-25…+50</w:t>
            </w:r>
            <w:r w:rsidRPr="00760FEC">
              <w:rPr>
                <w:rFonts w:cs="Calibri"/>
                <w:sz w:val="20"/>
              </w:rPr>
              <w:t>°</w:t>
            </w:r>
            <w:r w:rsidRPr="005909C9">
              <w:rPr>
                <w:sz w:val="20"/>
              </w:rPr>
              <w:t>C</w:t>
            </w:r>
          </w:p>
        </w:tc>
        <w:tc>
          <w:tcPr>
            <w:tcW w:w="1291" w:type="pct"/>
          </w:tcPr>
          <w:p w14:paraId="6E53BC83" w14:textId="77777777" w:rsidR="00760FEC" w:rsidRPr="005909C9" w:rsidRDefault="00760FEC" w:rsidP="00760FEC">
            <w:pPr>
              <w:spacing w:before="60" w:after="60" w:line="276" w:lineRule="auto"/>
              <w:rPr>
                <w:sz w:val="20"/>
              </w:rPr>
            </w:pPr>
            <w:r w:rsidRPr="005909C9">
              <w:rPr>
                <w:sz w:val="20"/>
              </w:rPr>
              <w:t>-25…+50</w:t>
            </w:r>
            <w:r w:rsidRPr="00760FEC">
              <w:rPr>
                <w:rFonts w:cs="Calibri"/>
                <w:sz w:val="20"/>
              </w:rPr>
              <w:t>°</w:t>
            </w:r>
            <w:r w:rsidRPr="005909C9">
              <w:rPr>
                <w:sz w:val="20"/>
              </w:rPr>
              <w:t>C</w:t>
            </w:r>
          </w:p>
        </w:tc>
      </w:tr>
      <w:tr w:rsidR="00760FEC" w:rsidRPr="005909C9" w14:paraId="62C21885" w14:textId="77777777" w:rsidTr="004B682B">
        <w:trPr>
          <w:trHeight w:val="340"/>
          <w:jc w:val="center"/>
        </w:trPr>
        <w:tc>
          <w:tcPr>
            <w:tcW w:w="2418" w:type="pct"/>
            <w:tcMar>
              <w:top w:w="0" w:type="dxa"/>
              <w:left w:w="0" w:type="dxa"/>
              <w:bottom w:w="0" w:type="dxa"/>
              <w:right w:w="0" w:type="dxa"/>
            </w:tcMar>
          </w:tcPr>
          <w:p w14:paraId="022045D0" w14:textId="77777777" w:rsidR="00760FEC" w:rsidRPr="005909C9" w:rsidRDefault="00760FEC" w:rsidP="00760FEC">
            <w:pPr>
              <w:spacing w:before="60" w:after="60" w:line="276" w:lineRule="auto"/>
              <w:rPr>
                <w:b/>
                <w:bCs/>
                <w:sz w:val="20"/>
              </w:rPr>
            </w:pPr>
            <w:r w:rsidRPr="005909C9">
              <w:rPr>
                <w:b/>
                <w:bCs/>
                <w:sz w:val="20"/>
              </w:rPr>
              <w:t>zakres dopuszczalnej wilgotności względnej</w:t>
            </w:r>
          </w:p>
        </w:tc>
        <w:tc>
          <w:tcPr>
            <w:tcW w:w="1291" w:type="pct"/>
          </w:tcPr>
          <w:p w14:paraId="2B22E746" w14:textId="77777777" w:rsidR="00760FEC" w:rsidRPr="005909C9" w:rsidRDefault="00760FEC" w:rsidP="00760FEC">
            <w:pPr>
              <w:spacing w:before="60" w:after="60" w:line="276" w:lineRule="auto"/>
              <w:rPr>
                <w:sz w:val="20"/>
              </w:rPr>
            </w:pPr>
            <w:r w:rsidRPr="005909C9">
              <w:rPr>
                <w:sz w:val="20"/>
              </w:rPr>
              <w:t>0…100%</w:t>
            </w:r>
          </w:p>
        </w:tc>
        <w:tc>
          <w:tcPr>
            <w:tcW w:w="1291" w:type="pct"/>
          </w:tcPr>
          <w:p w14:paraId="750F306F" w14:textId="77777777" w:rsidR="00760FEC" w:rsidRPr="005909C9" w:rsidRDefault="00760FEC" w:rsidP="00760FEC">
            <w:pPr>
              <w:spacing w:before="60" w:after="60" w:line="276" w:lineRule="auto"/>
              <w:rPr>
                <w:sz w:val="20"/>
              </w:rPr>
            </w:pPr>
            <w:r w:rsidRPr="005909C9">
              <w:rPr>
                <w:sz w:val="20"/>
              </w:rPr>
              <w:t>0…100%</w:t>
            </w:r>
          </w:p>
        </w:tc>
      </w:tr>
      <w:tr w:rsidR="00760FEC" w:rsidRPr="005909C9" w14:paraId="28295DA3" w14:textId="77777777" w:rsidTr="004B682B">
        <w:trPr>
          <w:trHeight w:val="340"/>
          <w:jc w:val="center"/>
        </w:trPr>
        <w:tc>
          <w:tcPr>
            <w:tcW w:w="2418" w:type="pct"/>
            <w:tcMar>
              <w:top w:w="0" w:type="dxa"/>
              <w:left w:w="0" w:type="dxa"/>
              <w:bottom w:w="0" w:type="dxa"/>
              <w:right w:w="0" w:type="dxa"/>
            </w:tcMar>
          </w:tcPr>
          <w:p w14:paraId="4B338C71" w14:textId="77777777" w:rsidR="00760FEC" w:rsidRPr="005909C9" w:rsidRDefault="00760FEC" w:rsidP="00760FEC">
            <w:pPr>
              <w:spacing w:before="60" w:after="60" w:line="276" w:lineRule="auto"/>
              <w:rPr>
                <w:b/>
                <w:bCs/>
                <w:sz w:val="20"/>
              </w:rPr>
            </w:pPr>
            <w:r w:rsidRPr="005909C9">
              <w:rPr>
                <w:b/>
                <w:bCs/>
                <w:sz w:val="20"/>
              </w:rPr>
              <w:t>sprawność maksymalna</w:t>
            </w:r>
          </w:p>
        </w:tc>
        <w:tc>
          <w:tcPr>
            <w:tcW w:w="1291" w:type="pct"/>
          </w:tcPr>
          <w:p w14:paraId="139FBAFF" w14:textId="77777777" w:rsidR="00760FEC" w:rsidRPr="005909C9" w:rsidRDefault="00760FEC" w:rsidP="00760FEC">
            <w:pPr>
              <w:spacing w:before="60" w:after="60" w:line="276" w:lineRule="auto"/>
              <w:rPr>
                <w:sz w:val="20"/>
              </w:rPr>
            </w:pPr>
            <w:r w:rsidRPr="005909C9">
              <w:rPr>
                <w:sz w:val="20"/>
              </w:rPr>
              <w:t>min. 97.2 %</w:t>
            </w:r>
          </w:p>
        </w:tc>
        <w:tc>
          <w:tcPr>
            <w:tcW w:w="1291" w:type="pct"/>
          </w:tcPr>
          <w:p w14:paraId="71D58A59" w14:textId="77777777" w:rsidR="00760FEC" w:rsidRPr="005909C9" w:rsidRDefault="00760FEC" w:rsidP="00760FEC">
            <w:pPr>
              <w:spacing w:before="60" w:after="60" w:line="276" w:lineRule="auto"/>
              <w:rPr>
                <w:sz w:val="20"/>
              </w:rPr>
            </w:pPr>
            <w:r w:rsidRPr="005909C9">
              <w:rPr>
                <w:sz w:val="20"/>
              </w:rPr>
              <w:t>min. 9</w:t>
            </w:r>
            <w:r w:rsidR="0038305E">
              <w:rPr>
                <w:sz w:val="20"/>
              </w:rPr>
              <w:t>7</w:t>
            </w:r>
            <w:r w:rsidRPr="005909C9">
              <w:rPr>
                <w:sz w:val="20"/>
              </w:rPr>
              <w:t>.</w:t>
            </w:r>
            <w:r w:rsidR="0038305E">
              <w:rPr>
                <w:sz w:val="20"/>
              </w:rPr>
              <w:t>5</w:t>
            </w:r>
            <w:r w:rsidRPr="005909C9">
              <w:rPr>
                <w:sz w:val="20"/>
              </w:rPr>
              <w:t xml:space="preserve"> %</w:t>
            </w:r>
          </w:p>
        </w:tc>
      </w:tr>
    </w:tbl>
    <w:p w14:paraId="55F9FFDE" w14:textId="77777777" w:rsidR="00760FEC" w:rsidRPr="00760FEC" w:rsidRDefault="00760FEC" w:rsidP="00760FEC">
      <w:pPr>
        <w:rPr>
          <w:strike/>
        </w:rPr>
      </w:pPr>
    </w:p>
    <w:p w14:paraId="72D9D6B0" w14:textId="77777777" w:rsidR="00760FEC" w:rsidRPr="00760FEC" w:rsidRDefault="00760FEC" w:rsidP="00760FEC">
      <w:bookmarkStart w:id="328" w:name="_Hlk531087373"/>
      <w:r w:rsidRPr="00760FEC">
        <w:t>Powyższe parametry muszą być potwierdzone przez Wykonawcę kartą katalogową produktu. Inwerter powinien posiadać deklarację zgodności parametrów technicznych zgodną z aktualną dyrektywą niskonapięciową LVD oraz dyrektywą kompatybilności elektromagnetycznej. Ponadto inwerter powinien umożliwiać w sposób bezprzewodowy przesyłanie informacji dotyczących parametrów pracy instalacji fotowoltaicznej tak, aby zamawiający miał możliwość przygotowywania raportów z produkcji energii elektrycznej przez źródło wytwórcze.</w:t>
      </w:r>
      <w:bookmarkEnd w:id="328"/>
    </w:p>
    <w:p w14:paraId="2A0E257C" w14:textId="77777777" w:rsidR="00760FEC" w:rsidRPr="00247C4A" w:rsidRDefault="00760FEC" w:rsidP="00F81D9F">
      <w:pPr>
        <w:pStyle w:val="Nagwek5"/>
      </w:pPr>
      <w:bookmarkStart w:id="329" w:name="_Toc38270533"/>
      <w:bookmarkStart w:id="330" w:name="_Toc65760421"/>
      <w:r w:rsidRPr="00247C4A">
        <w:t>Rozdzielnice elektryczne</w:t>
      </w:r>
      <w:bookmarkEnd w:id="329"/>
      <w:bookmarkEnd w:id="330"/>
    </w:p>
    <w:p w14:paraId="7BC0D026" w14:textId="77777777" w:rsidR="00760FEC" w:rsidRPr="00760FEC" w:rsidRDefault="00760FEC" w:rsidP="00760FEC">
      <w:bookmarkStart w:id="331" w:name="_Hlk13068944"/>
      <w:bookmarkStart w:id="332" w:name="_Toc461633574"/>
      <w:bookmarkStart w:id="333" w:name="_Toc462911425"/>
      <w:r w:rsidRPr="00760FEC">
        <w:t xml:space="preserve">Na potrzeby przyłączenia instalacji PV istniejącą rozdzielnicę główną 0,4 </w:t>
      </w:r>
      <w:proofErr w:type="spellStart"/>
      <w:r w:rsidRPr="00760FEC">
        <w:t>kV</w:t>
      </w:r>
      <w:proofErr w:type="spellEnd"/>
      <w:r w:rsidRPr="00760FEC">
        <w:t xml:space="preserve"> budynku, do której przyłączone będzie źródło wytwórcze, należy rozbudować o następujące elementy:</w:t>
      </w:r>
    </w:p>
    <w:p w14:paraId="2EFE344C" w14:textId="77777777" w:rsidR="00760FEC" w:rsidRPr="00760FEC" w:rsidRDefault="00760FEC" w:rsidP="0065591D">
      <w:pPr>
        <w:numPr>
          <w:ilvl w:val="0"/>
          <w:numId w:val="40"/>
        </w:numPr>
        <w:spacing w:before="0" w:after="0"/>
        <w:ind w:left="426" w:hanging="207"/>
        <w:contextualSpacing/>
      </w:pPr>
      <w:r w:rsidRPr="00760FEC">
        <w:t xml:space="preserve">zabezpieczenie główne dla </w:t>
      </w:r>
      <w:proofErr w:type="spellStart"/>
      <w:r w:rsidRPr="00760FEC">
        <w:t>mikroinstalacji</w:t>
      </w:r>
      <w:proofErr w:type="spellEnd"/>
      <w:r w:rsidRPr="00760FEC">
        <w:t xml:space="preserve"> PV (wyłącznik </w:t>
      </w:r>
      <w:proofErr w:type="spellStart"/>
      <w:r w:rsidRPr="00760FEC">
        <w:t>nadmiarowoprądowy</w:t>
      </w:r>
      <w:proofErr w:type="spellEnd"/>
      <w:r w:rsidRPr="00760FEC">
        <w:t>)</w:t>
      </w:r>
    </w:p>
    <w:p w14:paraId="69291010" w14:textId="77777777" w:rsidR="00760FEC" w:rsidRPr="00760FEC" w:rsidRDefault="00760FEC" w:rsidP="0065591D">
      <w:pPr>
        <w:numPr>
          <w:ilvl w:val="0"/>
          <w:numId w:val="40"/>
        </w:numPr>
        <w:spacing w:before="0" w:after="0"/>
        <w:ind w:left="426" w:hanging="207"/>
        <w:contextualSpacing/>
      </w:pPr>
      <w:r w:rsidRPr="00760FEC">
        <w:t xml:space="preserve">aparaturę ochrony </w:t>
      </w:r>
      <w:proofErr w:type="spellStart"/>
      <w:r w:rsidRPr="00760FEC">
        <w:t>p.przepięciowej</w:t>
      </w:r>
      <w:proofErr w:type="spellEnd"/>
    </w:p>
    <w:p w14:paraId="675A2873" w14:textId="77777777" w:rsidR="00760FEC" w:rsidRPr="00247C4A" w:rsidRDefault="00760FEC" w:rsidP="00F81D9F">
      <w:pPr>
        <w:pStyle w:val="Nagwek5"/>
      </w:pPr>
      <w:bookmarkStart w:id="334" w:name="_Toc531072435"/>
      <w:bookmarkStart w:id="335" w:name="_Toc533148459"/>
      <w:bookmarkStart w:id="336" w:name="_Toc38270534"/>
      <w:bookmarkStart w:id="337" w:name="_Toc65760422"/>
      <w:bookmarkEnd w:id="331"/>
      <w:r w:rsidRPr="00247C4A">
        <w:t>Instalacja prądu stałego i przemiennego</w:t>
      </w:r>
      <w:bookmarkEnd w:id="325"/>
      <w:bookmarkEnd w:id="326"/>
      <w:bookmarkEnd w:id="327"/>
      <w:bookmarkEnd w:id="332"/>
      <w:bookmarkEnd w:id="333"/>
      <w:bookmarkEnd w:id="334"/>
      <w:bookmarkEnd w:id="335"/>
      <w:bookmarkEnd w:id="336"/>
      <w:bookmarkEnd w:id="337"/>
    </w:p>
    <w:p w14:paraId="08CEC089" w14:textId="77777777" w:rsidR="00760FEC" w:rsidRPr="00760FEC" w:rsidRDefault="00760FEC" w:rsidP="00760FEC">
      <w:r w:rsidRPr="00760FEC">
        <w:t>Przyłączenie modułów fotowoltaicznych do falownika powinno zostać zrealizowane za pomocą kabli dedykowanych dla instalacji stałoprądowych fotowoltaicznych o przekroju żył roboczych min. 6 mm</w:t>
      </w:r>
      <w:r w:rsidRPr="00760FEC">
        <w:rPr>
          <w:vertAlign w:val="superscript"/>
        </w:rPr>
        <w:t>2</w:t>
      </w:r>
      <w:r w:rsidRPr="00760FEC">
        <w:t xml:space="preserve"> i napięciu izolacji min. 1000 VDC.</w:t>
      </w:r>
    </w:p>
    <w:p w14:paraId="7EBD0BCD" w14:textId="77777777" w:rsidR="00760FEC" w:rsidRPr="00760FEC" w:rsidRDefault="00760FEC" w:rsidP="00760FEC">
      <w:r w:rsidRPr="00760FEC">
        <w:rPr>
          <w:rFonts w:cs="Arial"/>
        </w:rPr>
        <w:t>Przewody należy dobrać pod względem obciążalności prądowej długotrwałej oraz pod względem dopuszczalnych wartości spadków napięć.</w:t>
      </w:r>
    </w:p>
    <w:p w14:paraId="357AB4FB" w14:textId="77777777" w:rsidR="00760FEC" w:rsidRPr="00760FEC" w:rsidRDefault="00760FEC" w:rsidP="00760FEC">
      <w:r w:rsidRPr="00760FEC">
        <w:t xml:space="preserve">Kable łączące poszczególne moduły fotowoltaiczne (fabrycznie zamocowane do modułów) mocować do konstrukcji nośnych systemu montażowego paskami samozaciskowymi, </w:t>
      </w:r>
      <w:bookmarkStart w:id="338" w:name="_Hlk11406719"/>
      <w:r w:rsidRPr="00760FEC">
        <w:t>a pozostałe odcinki układać w rurkach i korytkach elektroinstalacyjnych</w:t>
      </w:r>
      <w:bookmarkEnd w:id="338"/>
      <w:r w:rsidRPr="00760FEC">
        <w:t>. Zastosowany osprzęt elektroinstalacyjny musi posiadać odpowiednią odporność na działanie promieniowania UV.</w:t>
      </w:r>
    </w:p>
    <w:p w14:paraId="3F7DBE40" w14:textId="77777777" w:rsidR="00760FEC" w:rsidRPr="00760FEC" w:rsidRDefault="00760FEC" w:rsidP="00760FEC">
      <w:r w:rsidRPr="00760FEC">
        <w:t xml:space="preserve">Od inwertera poprowadzić przewód prądu przemiennego 0,6/1 </w:t>
      </w:r>
      <w:proofErr w:type="spellStart"/>
      <w:r w:rsidRPr="00760FEC">
        <w:t>kV</w:t>
      </w:r>
      <w:proofErr w:type="spellEnd"/>
      <w:r w:rsidRPr="00760FEC">
        <w:t xml:space="preserve"> do wyznaczonej rozdzielnicy w budynku, przy czym sposób jego prowadzenia należy uzgodnić z Zamawiającym na etapie opracowywania dokumentacji projektowej. Przekrój przewodu dobrać na etapie realizacji robót pod kątem obciążalności długotrwałej i spadków napięć.</w:t>
      </w:r>
    </w:p>
    <w:p w14:paraId="55F87883" w14:textId="77777777" w:rsidR="00760FEC" w:rsidRPr="00760FEC" w:rsidRDefault="00760FEC" w:rsidP="00760FEC">
      <w:r w:rsidRPr="00760FEC">
        <w:t>Miejsca przejść przez ściany i stropy należy uszczelnić i odtworzyć do stanu pierwotnego.</w:t>
      </w:r>
    </w:p>
    <w:p w14:paraId="38341C92" w14:textId="77777777" w:rsidR="00760FEC" w:rsidRPr="00247C4A" w:rsidRDefault="00760FEC" w:rsidP="00F81D9F">
      <w:pPr>
        <w:pStyle w:val="Nagwek5"/>
      </w:pPr>
      <w:bookmarkStart w:id="339" w:name="_Toc450884923"/>
      <w:bookmarkStart w:id="340" w:name="_Toc450827715"/>
      <w:bookmarkStart w:id="341" w:name="_Toc453664100"/>
      <w:bookmarkStart w:id="342" w:name="_Toc462911427"/>
      <w:bookmarkStart w:id="343" w:name="_Toc531072437"/>
      <w:bookmarkStart w:id="344" w:name="_Toc533148461"/>
      <w:bookmarkStart w:id="345" w:name="_Toc38270535"/>
      <w:bookmarkStart w:id="346" w:name="_Toc65760423"/>
      <w:r w:rsidRPr="00247C4A">
        <w:t xml:space="preserve">Opomiarowanie energii produkowanej </w:t>
      </w:r>
      <w:bookmarkEnd w:id="339"/>
      <w:bookmarkEnd w:id="340"/>
      <w:bookmarkEnd w:id="341"/>
      <w:r w:rsidRPr="00247C4A">
        <w:t>przez źródło wytwórcze</w:t>
      </w:r>
      <w:bookmarkEnd w:id="342"/>
      <w:bookmarkEnd w:id="343"/>
      <w:bookmarkEnd w:id="344"/>
      <w:bookmarkEnd w:id="345"/>
      <w:bookmarkEnd w:id="346"/>
    </w:p>
    <w:p w14:paraId="4238E4DB" w14:textId="77777777" w:rsidR="00760FEC" w:rsidRPr="00760FEC" w:rsidRDefault="00760FEC" w:rsidP="00760FEC">
      <w:r w:rsidRPr="00760FEC">
        <w:t>W celu odczytu Ilość wyprodukowanej energii elektrycznej przez źródło wytwórcze należy stosować inwertery posiadające taką możliwość.</w:t>
      </w:r>
    </w:p>
    <w:p w14:paraId="1BB07AE8" w14:textId="77777777" w:rsidR="00760FEC" w:rsidRPr="00247C4A" w:rsidRDefault="00760FEC" w:rsidP="00F81D9F">
      <w:pPr>
        <w:pStyle w:val="Nagwek5"/>
      </w:pPr>
      <w:bookmarkStart w:id="347" w:name="_Toc450827716"/>
      <w:bookmarkStart w:id="348" w:name="_Toc450884924"/>
      <w:bookmarkStart w:id="349" w:name="_Toc453664101"/>
      <w:bookmarkStart w:id="350" w:name="_Toc461633577"/>
      <w:bookmarkStart w:id="351" w:name="_Toc462911428"/>
      <w:bookmarkStart w:id="352" w:name="_Toc531072438"/>
      <w:bookmarkStart w:id="353" w:name="_Toc533148462"/>
      <w:bookmarkStart w:id="354" w:name="_Toc38270536"/>
      <w:bookmarkStart w:id="355" w:name="_Toc65760424"/>
      <w:r w:rsidRPr="00247C4A">
        <w:t>Układ pomiarowo-rozliczeniowy</w:t>
      </w:r>
      <w:bookmarkEnd w:id="347"/>
      <w:bookmarkEnd w:id="348"/>
      <w:bookmarkEnd w:id="349"/>
      <w:bookmarkEnd w:id="350"/>
      <w:bookmarkEnd w:id="351"/>
      <w:bookmarkEnd w:id="352"/>
      <w:bookmarkEnd w:id="353"/>
      <w:bookmarkEnd w:id="354"/>
      <w:bookmarkEnd w:id="355"/>
    </w:p>
    <w:p w14:paraId="5C67C57C" w14:textId="77777777" w:rsidR="00760FEC" w:rsidRPr="00760FEC" w:rsidRDefault="00760FEC" w:rsidP="00760FEC">
      <w:r w:rsidRPr="00760FEC">
        <w:t>W celu opomiarowania energii elektrycznej w miejscu przyłączenia należy wykorzystać istniejący układ pomiarowy, przy czym w razie potrzeby Operator Systemu Dystrybucyjnego na własny koszt i własnym staraniem dostosuje układ pomiarowo-rozliczeniowy w oparciu o licznik bezpośredni dwukierunkowy. OSD dostarczy układ pomiarowy na podstawie dokonanego przez Wykonawcę zgłoszenia przyłączonej instalacji fotowoltaicznej do lokalnego OSD.</w:t>
      </w:r>
    </w:p>
    <w:p w14:paraId="14101086" w14:textId="77777777" w:rsidR="00760FEC" w:rsidRPr="00247C4A" w:rsidRDefault="00760FEC" w:rsidP="00F81D9F">
      <w:pPr>
        <w:pStyle w:val="Nagwek5"/>
      </w:pPr>
      <w:bookmarkStart w:id="356" w:name="_Toc38270537"/>
      <w:bookmarkStart w:id="357" w:name="_Toc65760425"/>
      <w:bookmarkStart w:id="358" w:name="_Hlk11412885"/>
      <w:r w:rsidRPr="00247C4A">
        <w:t>Instalacja piorunochronna</w:t>
      </w:r>
      <w:bookmarkEnd w:id="356"/>
      <w:bookmarkEnd w:id="357"/>
    </w:p>
    <w:p w14:paraId="47569C6D" w14:textId="77777777" w:rsidR="00760FEC" w:rsidRPr="00760FEC" w:rsidRDefault="00760FEC" w:rsidP="00760FEC">
      <w:pPr>
        <w:rPr>
          <w:lang w:eastAsia="pl-PL"/>
        </w:rPr>
      </w:pPr>
      <w:r w:rsidRPr="00760FEC">
        <w:rPr>
          <w:lang w:eastAsia="pl-PL"/>
        </w:rPr>
        <w:t xml:space="preserve">Dla planowanej </w:t>
      </w:r>
      <w:proofErr w:type="spellStart"/>
      <w:r w:rsidRPr="00760FEC">
        <w:rPr>
          <w:lang w:eastAsia="pl-PL"/>
        </w:rPr>
        <w:t>mikroinstalacji</w:t>
      </w:r>
      <w:proofErr w:type="spellEnd"/>
      <w:r w:rsidRPr="00760FEC">
        <w:rPr>
          <w:lang w:eastAsia="pl-PL"/>
        </w:rPr>
        <w:t xml:space="preserve"> fotowoltaicznej należy przewidzieć ochronę odgromową.</w:t>
      </w:r>
    </w:p>
    <w:p w14:paraId="60BBE0D4" w14:textId="77777777" w:rsidR="00760FEC" w:rsidRPr="00760FEC" w:rsidRDefault="00760FEC" w:rsidP="00760FEC">
      <w:pPr>
        <w:rPr>
          <w:lang w:eastAsia="pl-PL"/>
        </w:rPr>
      </w:pPr>
      <w:r w:rsidRPr="00760FEC">
        <w:rPr>
          <w:lang w:eastAsia="pl-PL"/>
        </w:rPr>
        <w:t>Należy przyjąć klasę LPS III.</w:t>
      </w:r>
    </w:p>
    <w:p w14:paraId="22AD200D" w14:textId="77777777" w:rsidR="00760FEC" w:rsidRPr="00760FEC" w:rsidRDefault="00760FEC" w:rsidP="00760FEC">
      <w:pPr>
        <w:rPr>
          <w:lang w:eastAsia="pl-PL"/>
        </w:rPr>
      </w:pPr>
      <w:r w:rsidRPr="00760FEC">
        <w:rPr>
          <w:lang w:eastAsia="pl-PL"/>
        </w:rPr>
        <w:t>Nową część instalacji odgromowej należy przyłączyć do istniejącej instalacji piorunochronnej budynku, przy czym wszelkie połączenia wykonać jako spawane lub śrubowe, a miejsca spawów chronić antykorozyjnie poprzez pomalowanie farbą antykorozyjną.</w:t>
      </w:r>
    </w:p>
    <w:p w14:paraId="66B34FF0" w14:textId="77777777" w:rsidR="00760FEC" w:rsidRPr="00760FEC" w:rsidRDefault="00760FEC" w:rsidP="00760FEC">
      <w:r w:rsidRPr="00760FEC">
        <w:rPr>
          <w:lang w:eastAsia="pl-PL"/>
        </w:rPr>
        <w:t xml:space="preserve">Nowe odcinki zwodów poziomych wykonać z drutu Fe/Zn </w:t>
      </w:r>
      <w:r w:rsidRPr="00760FEC">
        <w:rPr>
          <w:rFonts w:ascii="Cambria Math" w:hAnsi="Cambria Math" w:cs="Cambria Math"/>
          <w:lang w:eastAsia="pl-PL"/>
        </w:rPr>
        <w:t>∅</w:t>
      </w:r>
      <w:r w:rsidRPr="00760FEC">
        <w:rPr>
          <w:lang w:eastAsia="pl-PL"/>
        </w:rPr>
        <w:t>8mm</w:t>
      </w:r>
      <w:bookmarkStart w:id="359" w:name="_Hlk513038029"/>
      <w:r w:rsidRPr="00760FEC">
        <w:rPr>
          <w:lang w:eastAsia="pl-PL"/>
        </w:rPr>
        <w:t>. Jako zwody pionowe należy stosować wolnostojące maszty odgromowe o wysokości umożliwiającej objęcie strefami ochronnymi wszystkich paneli na dachu. Maszty połączyć z siatką zwodów poziomych (tj. z pokryciem dachu).</w:t>
      </w:r>
    </w:p>
    <w:bookmarkEnd w:id="359"/>
    <w:p w14:paraId="080E9364" w14:textId="77777777" w:rsidR="00760FEC" w:rsidRPr="00760FEC" w:rsidRDefault="00760FEC" w:rsidP="00760FEC">
      <w:r w:rsidRPr="00760FEC">
        <w:t>W celu wyrównywania potencjałów należy zapewnić galwaniczną ciągłość połączeń wszystkich metalowych elementów, a przede wszystkim:</w:t>
      </w:r>
    </w:p>
    <w:p w14:paraId="323917B4" w14:textId="77777777" w:rsidR="00760FEC" w:rsidRPr="00760FEC" w:rsidRDefault="00760FEC" w:rsidP="0065591D">
      <w:pPr>
        <w:numPr>
          <w:ilvl w:val="0"/>
          <w:numId w:val="37"/>
        </w:numPr>
        <w:spacing w:before="0" w:after="0"/>
        <w:ind w:left="426" w:hanging="207"/>
        <w:contextualSpacing/>
      </w:pPr>
      <w:r w:rsidRPr="00760FEC">
        <w:t>połączenie konstrukcji między sobą</w:t>
      </w:r>
    </w:p>
    <w:p w14:paraId="534F2CF4" w14:textId="77777777" w:rsidR="00760FEC" w:rsidRPr="00760FEC" w:rsidRDefault="00760FEC" w:rsidP="0065591D">
      <w:pPr>
        <w:numPr>
          <w:ilvl w:val="0"/>
          <w:numId w:val="37"/>
        </w:numPr>
        <w:spacing w:before="0" w:after="0"/>
        <w:ind w:left="426" w:hanging="207"/>
        <w:contextualSpacing/>
      </w:pPr>
      <w:r w:rsidRPr="00760FEC">
        <w:t>połączenie konstrukcji z pokryciem dachu</w:t>
      </w:r>
    </w:p>
    <w:p w14:paraId="1F7C814E" w14:textId="77777777" w:rsidR="00760FEC" w:rsidRPr="00760FEC" w:rsidRDefault="00760FEC" w:rsidP="0065591D">
      <w:pPr>
        <w:numPr>
          <w:ilvl w:val="0"/>
          <w:numId w:val="37"/>
        </w:numPr>
        <w:spacing w:before="0" w:after="0"/>
        <w:ind w:left="426" w:hanging="207"/>
        <w:contextualSpacing/>
      </w:pPr>
      <w:r w:rsidRPr="00760FEC">
        <w:t>połączenie pokrycia dachu ze zwodami pionowymi</w:t>
      </w:r>
    </w:p>
    <w:p w14:paraId="06796010" w14:textId="77777777" w:rsidR="00760FEC" w:rsidRPr="00760FEC" w:rsidRDefault="00760FEC" w:rsidP="00760FEC">
      <w:r w:rsidRPr="00760FEC">
        <w:t xml:space="preserve">Dodatkowo przy braku możliwości zachowania bezpiecznych odstępów izolacyjnych pomiędzy uziemioną konstrukcja wsporczą, a najbliższym zwodem poziomym, ramy paneli należy łączyć z konstrukcjami nośnymi przewodami </w:t>
      </w:r>
      <w:proofErr w:type="spellStart"/>
      <w:r w:rsidRPr="00760FEC">
        <w:t>LgY</w:t>
      </w:r>
      <w:proofErr w:type="spellEnd"/>
      <w:r w:rsidRPr="00760FEC">
        <w:t xml:space="preserve"> o przekroju min. 16 mm</w:t>
      </w:r>
      <w:r w:rsidRPr="00760FEC">
        <w:rPr>
          <w:vertAlign w:val="superscript"/>
        </w:rPr>
        <w:t>2</w:t>
      </w:r>
      <w:r w:rsidRPr="00760FEC">
        <w:t xml:space="preserve"> (lub równoważnym) oraz należy zapewnić metaliczne połączenia konstrukcji wsporczych z pokryciem dachu.</w:t>
      </w:r>
    </w:p>
    <w:p w14:paraId="7966E74D" w14:textId="77777777" w:rsidR="00760FEC" w:rsidRPr="00760FEC" w:rsidRDefault="00760FEC" w:rsidP="00760FEC">
      <w:r w:rsidRPr="00760FEC">
        <w:t>W celu uziemienia odgromników przepięciowych po stronie DC należy wykorzystać płaskownik miedziany 20×3 połączony z istniejącym uziomem budynku.</w:t>
      </w:r>
    </w:p>
    <w:p w14:paraId="7BC47C97" w14:textId="77777777" w:rsidR="00760FEC" w:rsidRPr="00247C4A" w:rsidRDefault="00760FEC" w:rsidP="00F81D9F">
      <w:pPr>
        <w:pStyle w:val="Nagwek5"/>
      </w:pPr>
      <w:bookmarkStart w:id="360" w:name="_Toc473639420"/>
      <w:bookmarkStart w:id="361" w:name="_Toc38270538"/>
      <w:bookmarkStart w:id="362" w:name="_Toc65760426"/>
      <w:bookmarkEnd w:id="358"/>
      <w:r w:rsidRPr="00247C4A">
        <w:t>Ochrona przeciążeniowa i zwarciowa</w:t>
      </w:r>
      <w:bookmarkEnd w:id="360"/>
      <w:bookmarkEnd w:id="361"/>
      <w:bookmarkEnd w:id="362"/>
    </w:p>
    <w:p w14:paraId="3BECA45E" w14:textId="77777777" w:rsidR="00760FEC" w:rsidRPr="00760FEC" w:rsidRDefault="00760FEC" w:rsidP="00760FEC">
      <w:pPr>
        <w:rPr>
          <w:rFonts w:cs="Calibri"/>
          <w:szCs w:val="24"/>
          <w:shd w:val="clear" w:color="auto" w:fill="FFFFFF"/>
        </w:rPr>
      </w:pPr>
      <w:bookmarkStart w:id="363" w:name="_Hlk28344847"/>
      <w:r w:rsidRPr="00760FEC">
        <w:rPr>
          <w:rFonts w:cs="Calibri"/>
          <w:szCs w:val="24"/>
          <w:shd w:val="clear" w:color="auto" w:fill="FFFFFF"/>
        </w:rPr>
        <w:t xml:space="preserve">Ochronę przeciążeniową i zwarciową dla systemu PV należy zapewnić poprzez zastosowanie rozłączników bezpiecznikowych z wkładkami bezpiecznikowymi o charakterystyce wyzwalania typu </w:t>
      </w:r>
      <w:proofErr w:type="spellStart"/>
      <w:r w:rsidRPr="00760FEC">
        <w:rPr>
          <w:rFonts w:cs="Calibri"/>
          <w:szCs w:val="24"/>
          <w:shd w:val="clear" w:color="auto" w:fill="FFFFFF"/>
        </w:rPr>
        <w:t>gPV</w:t>
      </w:r>
      <w:proofErr w:type="spellEnd"/>
      <w:r w:rsidRPr="00760FEC">
        <w:rPr>
          <w:rFonts w:cs="Calibri"/>
          <w:szCs w:val="24"/>
          <w:shd w:val="clear" w:color="auto" w:fill="FFFFFF"/>
        </w:rPr>
        <w:t xml:space="preserve"> lub wyłączników instalacyjnych o odpowiedniej charakterystyce. Aparaty muszą być urządzeniami fabrycznie dedykowanymi do systemów PV i muszą być przystosowane do pracy na napięciu 1000 V DC.</w:t>
      </w:r>
    </w:p>
    <w:p w14:paraId="006A7934" w14:textId="77777777" w:rsidR="00760FEC" w:rsidRPr="00760FEC" w:rsidRDefault="00760FEC" w:rsidP="00760FEC">
      <w:pPr>
        <w:rPr>
          <w:rFonts w:cs="Calibri"/>
          <w:szCs w:val="24"/>
          <w:shd w:val="clear" w:color="auto" w:fill="FFFFFF"/>
        </w:rPr>
      </w:pPr>
      <w:r w:rsidRPr="00760FEC">
        <w:rPr>
          <w:rFonts w:cs="Calibri"/>
          <w:szCs w:val="24"/>
          <w:shd w:val="clear" w:color="auto" w:fill="FFFFFF"/>
        </w:rPr>
        <w:t>W przypadku równoległego łączenia paneli, każde równoległe pasmo należy zabezpieczyć dedykowanymi bezpiecznikami lub wyłącznikami instalacyjnymi.</w:t>
      </w:r>
    </w:p>
    <w:p w14:paraId="0FB86535" w14:textId="77777777" w:rsidR="00760FEC" w:rsidRPr="00760FEC" w:rsidRDefault="00760FEC" w:rsidP="00760FEC">
      <w:pPr>
        <w:rPr>
          <w:rFonts w:cs="Calibri"/>
          <w:szCs w:val="24"/>
          <w:shd w:val="clear" w:color="auto" w:fill="FFFFFF"/>
        </w:rPr>
      </w:pPr>
      <w:r w:rsidRPr="00760FEC">
        <w:rPr>
          <w:rFonts w:cs="Calibri"/>
          <w:szCs w:val="24"/>
          <w:shd w:val="clear" w:color="auto" w:fill="FFFFFF"/>
        </w:rPr>
        <w:t>Prądy znamionowe zastosowanych urządzeń należy dobrać po dokonaniu konfiguracji instalacji w łańcuchach na etapie projektowania</w:t>
      </w:r>
      <w:bookmarkEnd w:id="363"/>
      <w:r w:rsidRPr="00760FEC">
        <w:rPr>
          <w:rFonts w:cs="Calibri"/>
          <w:szCs w:val="24"/>
          <w:shd w:val="clear" w:color="auto" w:fill="FFFFFF"/>
        </w:rPr>
        <w:t>.</w:t>
      </w:r>
    </w:p>
    <w:p w14:paraId="300F6744" w14:textId="77777777" w:rsidR="00760FEC" w:rsidRPr="00247C4A" w:rsidRDefault="00760FEC" w:rsidP="00F81D9F">
      <w:pPr>
        <w:pStyle w:val="Nagwek5"/>
      </w:pPr>
      <w:bookmarkStart w:id="364" w:name="_Toc473639421"/>
      <w:bookmarkStart w:id="365" w:name="_Toc38270539"/>
      <w:bookmarkStart w:id="366" w:name="_Toc65760427"/>
      <w:bookmarkStart w:id="367" w:name="_Hlk68812938"/>
      <w:r w:rsidRPr="00247C4A">
        <w:t>Ochrona przeciwporażeniowa</w:t>
      </w:r>
      <w:bookmarkEnd w:id="364"/>
      <w:bookmarkEnd w:id="365"/>
      <w:bookmarkEnd w:id="366"/>
      <w:r w:rsidR="00F8545F">
        <w:t xml:space="preserve"> i przeciwprzepięciowa</w:t>
      </w:r>
    </w:p>
    <w:bookmarkEnd w:id="367"/>
    <w:p w14:paraId="59F965D8" w14:textId="77777777" w:rsidR="00760FEC" w:rsidRPr="00760FEC" w:rsidRDefault="00760FEC" w:rsidP="00760FEC">
      <w:r w:rsidRPr="00760FEC">
        <w:t>W ramach ochrony przeciwporażeniowej należy zastosować następujące środki bezpieczeństwa:</w:t>
      </w:r>
    </w:p>
    <w:p w14:paraId="4FC4F243" w14:textId="77777777" w:rsidR="00760FEC" w:rsidRPr="00760FEC" w:rsidRDefault="00760FEC" w:rsidP="0065591D">
      <w:pPr>
        <w:numPr>
          <w:ilvl w:val="0"/>
          <w:numId w:val="39"/>
        </w:numPr>
        <w:spacing w:before="0" w:after="0"/>
        <w:ind w:left="426" w:hanging="207"/>
        <w:contextualSpacing/>
      </w:pPr>
      <w:r w:rsidRPr="00760FEC">
        <w:t>stosowanie urządzeń w II klasie ochronności</w:t>
      </w:r>
    </w:p>
    <w:p w14:paraId="518ECDF4" w14:textId="77777777" w:rsidR="00760FEC" w:rsidRPr="00760FEC" w:rsidRDefault="00760FEC" w:rsidP="0065591D">
      <w:pPr>
        <w:numPr>
          <w:ilvl w:val="0"/>
          <w:numId w:val="39"/>
        </w:numPr>
        <w:spacing w:before="0" w:after="0"/>
        <w:ind w:left="426" w:hanging="207"/>
        <w:contextualSpacing/>
      </w:pPr>
      <w:r w:rsidRPr="00760FEC">
        <w:t>w przypadku zastosowania urządzenia w I klasie ochronności należy umieścić je w dodatkowej zamykanej obudowie</w:t>
      </w:r>
    </w:p>
    <w:p w14:paraId="6E7FECC5" w14:textId="77777777" w:rsidR="00760FEC" w:rsidRPr="00760FEC" w:rsidRDefault="00760FEC" w:rsidP="0065591D">
      <w:pPr>
        <w:numPr>
          <w:ilvl w:val="0"/>
          <w:numId w:val="39"/>
        </w:numPr>
        <w:spacing w:before="0" w:after="0"/>
        <w:ind w:left="426" w:hanging="207"/>
        <w:contextualSpacing/>
      </w:pPr>
      <w:r w:rsidRPr="00760FEC">
        <w:t>uniemożliwienie dostępu na dach osobom postronnym</w:t>
      </w:r>
    </w:p>
    <w:p w14:paraId="3CAB2752" w14:textId="77777777" w:rsidR="00760FEC" w:rsidRPr="00760FEC" w:rsidRDefault="00760FEC" w:rsidP="0065591D">
      <w:pPr>
        <w:numPr>
          <w:ilvl w:val="0"/>
          <w:numId w:val="39"/>
        </w:numPr>
        <w:spacing w:before="0" w:after="0"/>
        <w:ind w:left="426" w:hanging="207"/>
        <w:contextualSpacing/>
      </w:pPr>
      <w:r w:rsidRPr="00760FEC">
        <w:t>w obrębie budynku prowadzenie przewodów pod tynkiem lub w osłonach</w:t>
      </w:r>
    </w:p>
    <w:p w14:paraId="0D10420B" w14:textId="77777777" w:rsidR="00760FEC" w:rsidRPr="00760FEC" w:rsidRDefault="00760FEC" w:rsidP="0065591D">
      <w:pPr>
        <w:numPr>
          <w:ilvl w:val="0"/>
          <w:numId w:val="39"/>
        </w:numPr>
        <w:spacing w:before="0" w:after="0"/>
        <w:ind w:left="426" w:hanging="207"/>
        <w:contextualSpacing/>
      </w:pPr>
      <w:r w:rsidRPr="00760FEC">
        <w:t>stosowanie kabli i przewodów DC z podwójną/wzmocnioną izolacją</w:t>
      </w:r>
    </w:p>
    <w:p w14:paraId="43C25DE3" w14:textId="77777777" w:rsidR="00760FEC" w:rsidRPr="00760FEC" w:rsidRDefault="00760FEC" w:rsidP="0065591D">
      <w:pPr>
        <w:numPr>
          <w:ilvl w:val="0"/>
          <w:numId w:val="39"/>
        </w:numPr>
        <w:spacing w:before="0" w:after="0"/>
        <w:ind w:left="426" w:hanging="207"/>
        <w:contextualSpacing/>
        <w:rPr>
          <w:rFonts w:cs="Calibri"/>
          <w:szCs w:val="24"/>
          <w:shd w:val="clear" w:color="auto" w:fill="FFFFFF"/>
        </w:rPr>
      </w:pPr>
      <w:r w:rsidRPr="00760FEC">
        <w:rPr>
          <w:rFonts w:cs="Calibri"/>
          <w:szCs w:val="24"/>
          <w:shd w:val="clear" w:color="auto" w:fill="FFFFFF"/>
        </w:rPr>
        <w:t>stosowanie się do zaleceń producentów w zakresie ochrony przeciwporażeniowej (np. wykonywania połączeń uziemiających)</w:t>
      </w:r>
    </w:p>
    <w:p w14:paraId="1298A8A8" w14:textId="77777777" w:rsidR="00F8545F" w:rsidRPr="00F8545F" w:rsidRDefault="00760FEC" w:rsidP="00F8545F">
      <w:pPr>
        <w:pStyle w:val="NEONormalny"/>
        <w:rPr>
          <w:rStyle w:val="apple-style-span"/>
          <w:rFonts w:eastAsia="Times New Roman" w:cs="Calibri"/>
          <w:szCs w:val="24"/>
          <w:shd w:val="clear" w:color="auto" w:fill="FFFFFF"/>
        </w:rPr>
      </w:pPr>
      <w:r w:rsidRPr="00247C4A">
        <w:rPr>
          <w:rFonts w:cs="Calibri"/>
          <w:szCs w:val="24"/>
          <w:shd w:val="clear" w:color="auto" w:fill="FFFFFF"/>
        </w:rPr>
        <w:t xml:space="preserve">wykonanie </w:t>
      </w:r>
      <w:proofErr w:type="spellStart"/>
      <w:r w:rsidRPr="00247C4A">
        <w:rPr>
          <w:rFonts w:cs="Calibri"/>
          <w:szCs w:val="24"/>
          <w:shd w:val="clear" w:color="auto" w:fill="FFFFFF"/>
        </w:rPr>
        <w:t>mikroinstalacji</w:t>
      </w:r>
      <w:proofErr w:type="spellEnd"/>
      <w:r w:rsidRPr="00247C4A">
        <w:rPr>
          <w:rFonts w:cs="Calibri"/>
          <w:szCs w:val="24"/>
          <w:shd w:val="clear" w:color="auto" w:fill="FFFFFF"/>
        </w:rPr>
        <w:t xml:space="preserve"> PV w sposób umożliwiający jej odłączenie za pomocą przycisku </w:t>
      </w:r>
      <w:proofErr w:type="spellStart"/>
      <w:r w:rsidRPr="00247C4A">
        <w:rPr>
          <w:rFonts w:cs="Calibri"/>
          <w:szCs w:val="24"/>
          <w:shd w:val="clear" w:color="auto" w:fill="FFFFFF"/>
        </w:rPr>
        <w:t>p.poż.</w:t>
      </w:r>
      <w:r w:rsidR="00F8545F" w:rsidRPr="00F8545F">
        <w:rPr>
          <w:rStyle w:val="apple-style-span"/>
          <w:rFonts w:eastAsia="Times New Roman" w:cs="Calibri"/>
          <w:szCs w:val="24"/>
          <w:shd w:val="clear" w:color="auto" w:fill="FFFFFF"/>
        </w:rPr>
        <w:t>W</w:t>
      </w:r>
      <w:proofErr w:type="spellEnd"/>
      <w:r w:rsidR="00F8545F" w:rsidRPr="00F8545F">
        <w:rPr>
          <w:rStyle w:val="apple-style-span"/>
          <w:rFonts w:eastAsia="Times New Roman" w:cs="Calibri"/>
          <w:szCs w:val="24"/>
          <w:shd w:val="clear" w:color="auto" w:fill="FFFFFF"/>
        </w:rPr>
        <w:t xml:space="preserve"> celu zapewnienia ochrony przeciwprzepięciowej ograniczniki należy zainstalować w następujących miejscach:</w:t>
      </w:r>
    </w:p>
    <w:p w14:paraId="058AEAAF" w14:textId="77777777" w:rsidR="00F8545F" w:rsidRPr="00F8545F" w:rsidRDefault="00F8545F" w:rsidP="00F8545F">
      <w:pPr>
        <w:pStyle w:val="NEOmylniki"/>
        <w:rPr>
          <w:rStyle w:val="apple-style-span"/>
          <w:rFonts w:cs="Calibri"/>
          <w:szCs w:val="24"/>
          <w:shd w:val="clear" w:color="auto" w:fill="FFFFFF"/>
        </w:rPr>
      </w:pPr>
      <w:r w:rsidRPr="00F8545F">
        <w:rPr>
          <w:rStyle w:val="apple-style-span"/>
          <w:rFonts w:cs="Calibri"/>
          <w:szCs w:val="24"/>
          <w:shd w:val="clear" w:color="auto" w:fill="FFFFFF"/>
        </w:rPr>
        <w:t xml:space="preserve">w miejscu przyłączenia </w:t>
      </w:r>
      <w:proofErr w:type="spellStart"/>
      <w:r w:rsidRPr="00F8545F">
        <w:rPr>
          <w:rStyle w:val="apple-style-span"/>
          <w:rFonts w:cs="Calibri"/>
          <w:szCs w:val="24"/>
          <w:shd w:val="clear" w:color="auto" w:fill="FFFFFF"/>
        </w:rPr>
        <w:t>mikroinstalacji</w:t>
      </w:r>
      <w:proofErr w:type="spellEnd"/>
      <w:r w:rsidRPr="00F8545F">
        <w:rPr>
          <w:rStyle w:val="apple-style-span"/>
          <w:rFonts w:cs="Calibri"/>
          <w:szCs w:val="24"/>
          <w:shd w:val="clear" w:color="auto" w:fill="FFFFFF"/>
        </w:rPr>
        <w:t xml:space="preserve"> PV do instalacji wewnętrznej (w rozdzielnicy głównej)</w:t>
      </w:r>
    </w:p>
    <w:p w14:paraId="3D59F126" w14:textId="77777777" w:rsidR="00F8545F" w:rsidRPr="00F8545F" w:rsidRDefault="00F8545F" w:rsidP="00F8545F">
      <w:pPr>
        <w:pStyle w:val="NEOmylniki"/>
        <w:rPr>
          <w:rStyle w:val="apple-style-span"/>
          <w:rFonts w:cs="Calibri"/>
          <w:szCs w:val="24"/>
          <w:shd w:val="clear" w:color="auto" w:fill="FFFFFF"/>
        </w:rPr>
      </w:pPr>
      <w:r w:rsidRPr="00F8545F">
        <w:rPr>
          <w:rStyle w:val="apple-style-span"/>
          <w:rFonts w:cs="Calibri"/>
          <w:szCs w:val="24"/>
          <w:shd w:val="clear" w:color="auto" w:fill="FFFFFF"/>
        </w:rPr>
        <w:t>przy inwerterze po stronie DC</w:t>
      </w:r>
    </w:p>
    <w:p w14:paraId="3E8513C6" w14:textId="77777777" w:rsidR="00F8545F" w:rsidRPr="00F8545F" w:rsidRDefault="00F8545F" w:rsidP="00F8545F">
      <w:pPr>
        <w:pStyle w:val="NEOmylniki"/>
        <w:rPr>
          <w:rStyle w:val="apple-style-span"/>
          <w:rFonts w:cs="Calibri"/>
          <w:szCs w:val="24"/>
          <w:shd w:val="clear" w:color="auto" w:fill="FFFFFF"/>
        </w:rPr>
      </w:pPr>
      <w:r w:rsidRPr="00F8545F">
        <w:rPr>
          <w:rStyle w:val="apple-style-span"/>
          <w:rFonts w:cs="Calibri"/>
          <w:szCs w:val="24"/>
          <w:shd w:val="clear" w:color="auto" w:fill="FFFFFF"/>
        </w:rPr>
        <w:t>przy inwerterze po stronie AC</w:t>
      </w:r>
    </w:p>
    <w:p w14:paraId="12546C06" w14:textId="77777777" w:rsidR="00F8545F" w:rsidRPr="00F8545F" w:rsidRDefault="00F8545F" w:rsidP="00F8545F">
      <w:pPr>
        <w:pStyle w:val="NEOmylniki"/>
        <w:rPr>
          <w:rStyle w:val="apple-style-span"/>
          <w:rFonts w:cs="Calibri"/>
          <w:szCs w:val="24"/>
          <w:shd w:val="clear" w:color="auto" w:fill="FFFFFF"/>
        </w:rPr>
      </w:pPr>
      <w:r w:rsidRPr="00F8545F">
        <w:rPr>
          <w:rStyle w:val="apple-style-span"/>
          <w:rFonts w:cs="Calibri"/>
          <w:szCs w:val="24"/>
          <w:shd w:val="clear" w:color="auto" w:fill="FFFFFF"/>
        </w:rPr>
        <w:t>przy panelach</w:t>
      </w:r>
    </w:p>
    <w:p w14:paraId="4BC0D488" w14:textId="77777777" w:rsidR="00F8545F" w:rsidRDefault="00F8545F" w:rsidP="00F8545F">
      <w:pPr>
        <w:pStyle w:val="NEONormalny"/>
        <w:rPr>
          <w:rStyle w:val="apple-style-span"/>
          <w:rFonts w:eastAsia="Times New Roman" w:cs="Calibri"/>
          <w:szCs w:val="24"/>
          <w:shd w:val="clear" w:color="auto" w:fill="FFFFFF"/>
        </w:rPr>
      </w:pPr>
      <w:r w:rsidRPr="00F8545F">
        <w:rPr>
          <w:rStyle w:val="apple-style-span"/>
          <w:rFonts w:eastAsia="Times New Roman" w:cs="Calibri"/>
          <w:szCs w:val="24"/>
          <w:shd w:val="clear" w:color="auto" w:fill="FFFFFF"/>
        </w:rPr>
        <w:t>Konieczność zastosowania i typ zastosowanego ochronnika należy rozpatrywać w zależności od rodzaju (braku) zewnętrznej ochrony odgromowej oraz w zależności od odległości pomiędzy poszczególnymi elementami systemu fotowoltaicznego.</w:t>
      </w:r>
    </w:p>
    <w:p w14:paraId="3FA641A5" w14:textId="77777777" w:rsidR="00F8545F" w:rsidRPr="00247C4A" w:rsidRDefault="00F8545F" w:rsidP="00F8545F">
      <w:pPr>
        <w:pStyle w:val="Nagwek5"/>
      </w:pPr>
      <w:r w:rsidRPr="00247C4A">
        <w:t>Ochrona przeciwpoż</w:t>
      </w:r>
      <w:r>
        <w:t>ar</w:t>
      </w:r>
      <w:r w:rsidRPr="00247C4A">
        <w:t>owa</w:t>
      </w:r>
    </w:p>
    <w:p w14:paraId="6831216B" w14:textId="77777777" w:rsidR="00F8545F" w:rsidRPr="00CA7EF7" w:rsidRDefault="00F8545F" w:rsidP="00CA7EF7">
      <w:pPr>
        <w:pStyle w:val="NEONormalny"/>
        <w:rPr>
          <w:shd w:val="clear" w:color="auto" w:fill="FFFFFF"/>
        </w:rPr>
      </w:pPr>
      <w:r>
        <w:rPr>
          <w:shd w:val="clear" w:color="auto" w:fill="FFFFFF"/>
        </w:rPr>
        <w:t>P</w:t>
      </w:r>
      <w:r w:rsidRPr="00F8545F">
        <w:rPr>
          <w:shd w:val="clear" w:color="auto" w:fill="FFFFFF"/>
        </w:rPr>
        <w:t>rojekty muszą być uzgodnione z rzeczoznawcą ds. zabezpieczeń przeciwpożarowych.</w:t>
      </w:r>
    </w:p>
    <w:p w14:paraId="3FDBF4D7" w14:textId="77777777" w:rsidR="00DD200F" w:rsidRPr="00C70FE9" w:rsidRDefault="00DD200F" w:rsidP="002D727A">
      <w:pPr>
        <w:pStyle w:val="Nagwek4"/>
      </w:pPr>
      <w:bookmarkStart w:id="368" w:name="_Toc65760428"/>
      <w:bookmarkEnd w:id="131"/>
      <w:r w:rsidRPr="00C70FE9">
        <w:t>Wykończenia</w:t>
      </w:r>
      <w:bookmarkEnd w:id="132"/>
      <w:bookmarkEnd w:id="368"/>
    </w:p>
    <w:p w14:paraId="744CB651" w14:textId="77777777" w:rsidR="00B26E10" w:rsidRPr="00A133FD" w:rsidRDefault="00B26E10" w:rsidP="00B26E10">
      <w:pPr>
        <w:tabs>
          <w:tab w:val="left" w:pos="284"/>
          <w:tab w:val="left" w:pos="426"/>
          <w:tab w:val="left" w:pos="709"/>
        </w:tabs>
        <w:autoSpaceDE w:val="0"/>
        <w:autoSpaceDN w:val="0"/>
        <w:adjustRightInd w:val="0"/>
      </w:pPr>
      <w:r w:rsidRPr="00A133FD">
        <w:t>Projektując oraz wykonując roboty związane z montażem instalacji należy dążyć do tego, aby w jak najmniejszym stopniu ingerować w elementy wykończenia istniejących obiektów (okładziny wewnętrzne, elewacje, powłoki malarskie, zabezpieczenia antykorozyjne, powłoki izolacji cieplnej czy akustycznej i itp.). W przypadku konieczności ingerencji podczas wykonania robót instalacyjnych, ich zakres należy uzgodnić z Użytkownikiem oraz wyznaczonym przez Zamawiającego Nadzorem Inwestorskim.</w:t>
      </w:r>
    </w:p>
    <w:p w14:paraId="3DFB35F1" w14:textId="77777777" w:rsidR="002B3790" w:rsidRPr="00A133FD" w:rsidRDefault="00B26E10" w:rsidP="00B26E10">
      <w:pPr>
        <w:tabs>
          <w:tab w:val="left" w:pos="284"/>
          <w:tab w:val="left" w:pos="426"/>
          <w:tab w:val="left" w:pos="709"/>
        </w:tabs>
        <w:autoSpaceDE w:val="0"/>
        <w:autoSpaceDN w:val="0"/>
        <w:adjustRightInd w:val="0"/>
      </w:pPr>
      <w:r w:rsidRPr="00A133FD">
        <w:t>Wszelkiego rodzaju otwory montażowe, przebicia, przejścia, itp., powstałe w czasie prowadzenia prac instalacyjnych należy wykończyć na podstawowym poziomie obróbek murarsko-tynkarskich. Do zadań Właściciela obiektu należy wykonanie ostatecznego wykończenia miejsc związanych z prowadzeniem prac instalacyjnych, np. poprzez malowanie czy innego rodzaju wykończenia. Za wszelkie zniszczenia lub uszkodzenia elementów budowlanych i konstrukcyjnych obiektu niezwiązanych z wykonywaną instalacją lub w zakresie większym niż wymaga tego montaż instalacji, odpowiada Wykonawca i jest on zobowiązany do ich usunięcia własnym staraniem i na własny koszt.</w:t>
      </w:r>
    </w:p>
    <w:p w14:paraId="69512368" w14:textId="77777777" w:rsidR="00DD200F" w:rsidRPr="00C70FE9" w:rsidRDefault="005D4CCC" w:rsidP="002D727A">
      <w:pPr>
        <w:pStyle w:val="Nagwek4"/>
      </w:pPr>
      <w:bookmarkStart w:id="369" w:name="_Toc462911446"/>
      <w:bookmarkStart w:id="370" w:name="_Toc65760429"/>
      <w:r w:rsidRPr="00C70FE9">
        <w:t>Zakończenie prac budowlanych</w:t>
      </w:r>
      <w:bookmarkEnd w:id="369"/>
      <w:bookmarkEnd w:id="370"/>
    </w:p>
    <w:p w14:paraId="68C84A36" w14:textId="77777777" w:rsidR="002B3790" w:rsidRPr="00C70FE9" w:rsidRDefault="002B3790" w:rsidP="002B3790">
      <w:pPr>
        <w:tabs>
          <w:tab w:val="left" w:pos="284"/>
          <w:tab w:val="left" w:pos="426"/>
          <w:tab w:val="left" w:pos="709"/>
        </w:tabs>
        <w:autoSpaceDE w:val="0"/>
        <w:autoSpaceDN w:val="0"/>
        <w:adjustRightInd w:val="0"/>
        <w:rPr>
          <w:rFonts w:cs="Arial"/>
          <w:szCs w:val="22"/>
          <w:lang w:eastAsia="pl-PL"/>
        </w:rPr>
      </w:pPr>
      <w:r w:rsidRPr="00C70FE9">
        <w:rPr>
          <w:rFonts w:cs="Arial"/>
          <w:szCs w:val="22"/>
          <w:lang w:eastAsia="pl-PL"/>
        </w:rPr>
        <w:t xml:space="preserve">Po zakończeniu robót instalacyjnych Wykonawca zobowiązany jest do </w:t>
      </w:r>
      <w:r w:rsidR="00B26E10" w:rsidRPr="00C70FE9">
        <w:rPr>
          <w:rFonts w:cs="Arial"/>
          <w:szCs w:val="22"/>
          <w:lang w:eastAsia="pl-PL"/>
        </w:rPr>
        <w:t>przywrócenia terenu do stanu pierwotnego</w:t>
      </w:r>
      <w:r w:rsidRPr="00C70FE9">
        <w:rPr>
          <w:rFonts w:cs="Arial"/>
          <w:szCs w:val="22"/>
          <w:lang w:eastAsia="pl-PL"/>
        </w:rPr>
        <w:t>. Zakres czynności obejmujących uprzątnięcie terenu robót obejmuj</w:t>
      </w:r>
      <w:r w:rsidR="005D4CCC" w:rsidRPr="00C70FE9">
        <w:rPr>
          <w:rFonts w:cs="Arial"/>
          <w:szCs w:val="22"/>
          <w:lang w:eastAsia="pl-PL"/>
        </w:rPr>
        <w:t>e</w:t>
      </w:r>
      <w:r w:rsidRPr="00C70FE9">
        <w:rPr>
          <w:rFonts w:cs="Arial"/>
          <w:szCs w:val="22"/>
          <w:lang w:eastAsia="pl-PL"/>
        </w:rPr>
        <w:t xml:space="preserve"> m.in.: usunięcie niewykorzystanych materiałów oraz resztek materiałów wykorzystanych, usunięcie sprzętu, maszyn i urządzeń wykorzystywan</w:t>
      </w:r>
      <w:r w:rsidR="00347EB3" w:rsidRPr="00C70FE9">
        <w:rPr>
          <w:rFonts w:cs="Arial"/>
          <w:szCs w:val="22"/>
          <w:lang w:eastAsia="pl-PL"/>
        </w:rPr>
        <w:t>ych podczas realizacji zadania</w:t>
      </w:r>
      <w:r w:rsidRPr="00C70FE9">
        <w:rPr>
          <w:rFonts w:cs="Arial"/>
          <w:szCs w:val="22"/>
          <w:lang w:eastAsia="pl-PL"/>
        </w:rPr>
        <w:t>, usunięcie innych odpadów powstałych w trakcie prowadzenia rob</w:t>
      </w:r>
      <w:r w:rsidR="005D4CCC" w:rsidRPr="00C70FE9">
        <w:rPr>
          <w:rFonts w:cs="Arial"/>
          <w:szCs w:val="22"/>
          <w:lang w:eastAsia="pl-PL"/>
        </w:rPr>
        <w:t>ót oraz uprzątnięcie otoczenia.</w:t>
      </w:r>
    </w:p>
    <w:p w14:paraId="66D3D600" w14:textId="77777777" w:rsidR="003779A5" w:rsidRPr="00C70FE9" w:rsidRDefault="003779A5" w:rsidP="002D727A">
      <w:pPr>
        <w:pStyle w:val="Nagwek4"/>
      </w:pPr>
      <w:bookmarkStart w:id="371" w:name="_Toc450772265"/>
      <w:bookmarkStart w:id="372" w:name="_Toc462911447"/>
      <w:bookmarkStart w:id="373" w:name="_Toc65760430"/>
      <w:r w:rsidRPr="00C70FE9">
        <w:t>Gwarancje</w:t>
      </w:r>
      <w:bookmarkEnd w:id="371"/>
      <w:bookmarkEnd w:id="372"/>
      <w:bookmarkEnd w:id="373"/>
    </w:p>
    <w:p w14:paraId="67C5BCC7" w14:textId="77777777" w:rsidR="003779A5" w:rsidRPr="00C70FE9" w:rsidRDefault="003779A5" w:rsidP="003779A5">
      <w:pPr>
        <w:ind w:left="11" w:right="15"/>
      </w:pPr>
      <w:r w:rsidRPr="00C70FE9">
        <w:t>Wykonawca zapewni serwisowanie wybudowan</w:t>
      </w:r>
      <w:r w:rsidR="00347EB3" w:rsidRPr="00C70FE9">
        <w:t>ych</w:t>
      </w:r>
      <w:r w:rsidRPr="00C70FE9">
        <w:t xml:space="preserve"> instalacji w okresie objętym gwarancją. Koszty serwisowania urządzeń i instalacji w okresie </w:t>
      </w:r>
      <w:r w:rsidR="00052C9B" w:rsidRPr="00C70FE9">
        <w:t xml:space="preserve">obowiązywania gwarancji na roboty </w:t>
      </w:r>
      <w:r w:rsidRPr="00C70FE9">
        <w:t xml:space="preserve">pokrywa Wykonawca. </w:t>
      </w:r>
    </w:p>
    <w:p w14:paraId="27E80505" w14:textId="77777777" w:rsidR="005D4CCC" w:rsidRPr="00C70FE9" w:rsidRDefault="005D4CCC" w:rsidP="005D4CCC">
      <w:pPr>
        <w:ind w:left="11" w:right="15"/>
      </w:pPr>
      <w:r w:rsidRPr="00C70FE9">
        <w:t>W ramach przedmiotu zamówienia ustala się następujący wykaz gwarancji:</w:t>
      </w:r>
    </w:p>
    <w:p w14:paraId="0B156BC8" w14:textId="77777777" w:rsidR="005D4CCC" w:rsidRPr="00C045E1" w:rsidRDefault="005D4CCC" w:rsidP="0065591D">
      <w:pPr>
        <w:pStyle w:val="Akapitzlist"/>
        <w:numPr>
          <w:ilvl w:val="0"/>
          <w:numId w:val="9"/>
        </w:numPr>
        <w:ind w:left="426" w:hanging="207"/>
      </w:pPr>
      <w:r w:rsidRPr="00C70FE9">
        <w:t>roboty budowlano – montażowe - minimum 5 lat, liczonych od dnia podpisania przez Zamawiającego (bez uwag</w:t>
      </w:r>
      <w:r w:rsidRPr="00C045E1">
        <w:t>) protokołu od</w:t>
      </w:r>
      <w:r w:rsidR="00D97C6B" w:rsidRPr="00C045E1">
        <w:t>bioru końcowego</w:t>
      </w:r>
    </w:p>
    <w:p w14:paraId="4FD49EC3" w14:textId="77777777" w:rsidR="005A04FF" w:rsidRDefault="006A04C5" w:rsidP="0065591D">
      <w:pPr>
        <w:pStyle w:val="Akapitzlist"/>
        <w:numPr>
          <w:ilvl w:val="0"/>
          <w:numId w:val="9"/>
        </w:numPr>
        <w:ind w:left="426" w:hanging="207"/>
      </w:pPr>
      <w:bookmarkStart w:id="374" w:name="_Hlk66191105"/>
      <w:r>
        <w:t>Urządzenia</w:t>
      </w:r>
      <w:r w:rsidR="00E81F03" w:rsidRPr="00C045E1">
        <w:t xml:space="preserve"> </w:t>
      </w:r>
      <w:r w:rsidR="005A04FF" w:rsidRPr="00C045E1">
        <w:t>oraz armatura minimum 5 lat gwarancji</w:t>
      </w:r>
    </w:p>
    <w:p w14:paraId="2ADB8724" w14:textId="77777777" w:rsidR="008B311D" w:rsidRPr="008B311D" w:rsidRDefault="008B311D" w:rsidP="0065591D">
      <w:pPr>
        <w:pStyle w:val="Akapitzlist"/>
        <w:numPr>
          <w:ilvl w:val="0"/>
          <w:numId w:val="9"/>
        </w:numPr>
        <w:spacing w:before="0" w:after="0"/>
        <w:ind w:left="426" w:hanging="207"/>
      </w:pPr>
      <w:bookmarkStart w:id="375" w:name="_Hlk66191081"/>
      <w:bookmarkEnd w:id="374"/>
      <w:r w:rsidRPr="008B311D">
        <w:t>panele fotowoltaiczne – min. 10 lat na 9</w:t>
      </w:r>
      <w:r w:rsidR="009F5D37">
        <w:rPr>
          <w:lang w:val="pl-PL"/>
        </w:rPr>
        <w:t>1,5</w:t>
      </w:r>
      <w:r w:rsidRPr="008B311D">
        <w:t>% wydajności, min. 25 lat na 8</w:t>
      </w:r>
      <w:r w:rsidR="009F5D37">
        <w:rPr>
          <w:lang w:val="pl-PL"/>
        </w:rPr>
        <w:t>3</w:t>
      </w:r>
      <w:r w:rsidRPr="008B311D">
        <w:t>% wydajności, liczonych od dnia podpisania przez Zamawiającego (bez uwag) protokołu odbioru końcowego zadania inwestycyjnego oraz gwarancja produktowa min. 10 lat</w:t>
      </w:r>
    </w:p>
    <w:p w14:paraId="42DC43EC" w14:textId="77777777" w:rsidR="008B311D" w:rsidRPr="008B311D" w:rsidRDefault="008B311D" w:rsidP="0065591D">
      <w:pPr>
        <w:pStyle w:val="Akapitzlist"/>
        <w:numPr>
          <w:ilvl w:val="0"/>
          <w:numId w:val="9"/>
        </w:numPr>
        <w:ind w:left="426" w:hanging="207"/>
      </w:pPr>
      <w:r w:rsidRPr="008B311D">
        <w:t>inwertery DC/AC i pozostały osprzęt instalacji min. 5 lat gwarancji</w:t>
      </w:r>
    </w:p>
    <w:bookmarkEnd w:id="375"/>
    <w:p w14:paraId="17269864" w14:textId="77777777" w:rsidR="008B311D" w:rsidRPr="00C045E1" w:rsidRDefault="008B311D" w:rsidP="00CA7EF7">
      <w:pPr>
        <w:pStyle w:val="Akapitzlist"/>
        <w:ind w:left="0"/>
      </w:pPr>
    </w:p>
    <w:p w14:paraId="3EB0FE22" w14:textId="77777777" w:rsidR="003779A5" w:rsidRPr="00C70FE9" w:rsidRDefault="003779A5" w:rsidP="003779A5">
      <w:pPr>
        <w:ind w:left="11" w:right="15"/>
      </w:pPr>
      <w:r w:rsidRPr="00C045E1">
        <w:t>Do napraw gwarancyjnych Wykonawca</w:t>
      </w:r>
      <w:r w:rsidRPr="00C70FE9">
        <w:t xml:space="preserve"> jest zobowiązany użyć fabrycznie nowych elementów o parametrach nie gorszych niż elementów uszkod</w:t>
      </w:r>
      <w:r w:rsidR="00D97C6B" w:rsidRPr="00C70FE9">
        <w:t>zonych sprzed usterki.</w:t>
      </w:r>
    </w:p>
    <w:p w14:paraId="271234F8" w14:textId="77777777" w:rsidR="00B4616E" w:rsidRDefault="00DD200F" w:rsidP="00B4616E">
      <w:pPr>
        <w:pStyle w:val="Nagwek4"/>
      </w:pPr>
      <w:bookmarkStart w:id="376" w:name="_Toc462911448"/>
      <w:bookmarkStart w:id="377" w:name="_Toc65760431"/>
      <w:r w:rsidRPr="00C70FE9">
        <w:t>Wymagania dotyczące warunków wykonania i odbioru robót budowlanych</w:t>
      </w:r>
      <w:bookmarkEnd w:id="376"/>
      <w:bookmarkEnd w:id="377"/>
    </w:p>
    <w:p w14:paraId="0086E70A" w14:textId="77777777" w:rsidR="004A5E48" w:rsidRPr="00C70FE9" w:rsidRDefault="004A5E48" w:rsidP="00F81D9F">
      <w:pPr>
        <w:pStyle w:val="Nagwek5"/>
      </w:pPr>
      <w:bookmarkStart w:id="378" w:name="_Toc450772267"/>
      <w:bookmarkStart w:id="379" w:name="_Toc450884942"/>
      <w:bookmarkStart w:id="380" w:name="_Toc453664120"/>
      <w:bookmarkStart w:id="381" w:name="_Toc461633597"/>
      <w:bookmarkStart w:id="382" w:name="_Toc462911449"/>
      <w:bookmarkStart w:id="383" w:name="_Toc474156955"/>
      <w:bookmarkStart w:id="384" w:name="_Toc36193025"/>
      <w:bookmarkStart w:id="385" w:name="_Toc38270548"/>
      <w:bookmarkStart w:id="386" w:name="_Toc65760432"/>
      <w:r w:rsidRPr="00C70FE9">
        <w:t>Koszty robót tymczasowych i prac towarzyszących</w:t>
      </w:r>
      <w:bookmarkEnd w:id="378"/>
      <w:bookmarkEnd w:id="379"/>
      <w:bookmarkEnd w:id="380"/>
      <w:bookmarkEnd w:id="381"/>
      <w:bookmarkEnd w:id="382"/>
      <w:bookmarkEnd w:id="383"/>
      <w:bookmarkEnd w:id="384"/>
      <w:bookmarkEnd w:id="385"/>
      <w:bookmarkEnd w:id="386"/>
    </w:p>
    <w:p w14:paraId="525A0F0C" w14:textId="77777777" w:rsidR="004A5E48" w:rsidRPr="00C70FE9" w:rsidRDefault="004A5E48" w:rsidP="004A5E48">
      <w:pPr>
        <w:spacing w:after="127"/>
        <w:ind w:right="15"/>
      </w:pPr>
      <w:r w:rsidRPr="00C70FE9">
        <w:t>Koszt robót tymczasowych i prac towarzyszących wykonawca uwzględ</w:t>
      </w:r>
      <w:r w:rsidR="005D4CCC" w:rsidRPr="00C70FE9">
        <w:t>ni w kosztach ogólnych budowy.</w:t>
      </w:r>
    </w:p>
    <w:p w14:paraId="640023D6" w14:textId="77777777" w:rsidR="004A5E48" w:rsidRPr="00C70FE9" w:rsidRDefault="004A5E48" w:rsidP="00F81D9F">
      <w:pPr>
        <w:pStyle w:val="Nagwek5"/>
      </w:pPr>
      <w:bookmarkStart w:id="387" w:name="_Toc450772268"/>
      <w:bookmarkStart w:id="388" w:name="_Toc450884943"/>
      <w:bookmarkStart w:id="389" w:name="_Toc453664121"/>
      <w:bookmarkStart w:id="390" w:name="_Toc461633598"/>
      <w:bookmarkStart w:id="391" w:name="_Toc462911450"/>
      <w:bookmarkStart w:id="392" w:name="_Toc474156956"/>
      <w:bookmarkStart w:id="393" w:name="_Toc36193026"/>
      <w:bookmarkStart w:id="394" w:name="_Toc38270549"/>
      <w:bookmarkStart w:id="395" w:name="_Toc65760433"/>
      <w:r w:rsidRPr="00C70FE9">
        <w:t>Wymagania dotyczące stosowania się do praw i innych przepisów</w:t>
      </w:r>
      <w:bookmarkEnd w:id="387"/>
      <w:bookmarkEnd w:id="388"/>
      <w:bookmarkEnd w:id="389"/>
      <w:bookmarkEnd w:id="390"/>
      <w:bookmarkEnd w:id="391"/>
      <w:bookmarkEnd w:id="392"/>
      <w:bookmarkEnd w:id="393"/>
      <w:bookmarkEnd w:id="394"/>
      <w:bookmarkEnd w:id="395"/>
      <w:r w:rsidRPr="00C70FE9">
        <w:t xml:space="preserve"> </w:t>
      </w:r>
    </w:p>
    <w:p w14:paraId="746BC44C" w14:textId="77777777" w:rsidR="004A5E48" w:rsidRPr="00C70FE9" w:rsidRDefault="004A5E48" w:rsidP="004A5E48">
      <w:pPr>
        <w:spacing w:after="241"/>
        <w:ind w:right="15"/>
      </w:pPr>
      <w:r w:rsidRPr="00C70FE9">
        <w:t>Wykonawca zobowiązany jest znać wszystkie przepisy wydane przez władze centralne i miejscowe oraz inne przepisy i wytyczne, które są w jakikolwiek sposób związane z robotami i będzie w pełni odpowiedzialny za przestrzeganie tych praw, przepisów i wytycz</w:t>
      </w:r>
      <w:r w:rsidR="00D97C6B" w:rsidRPr="00C70FE9">
        <w:t>nych podczas prowadzenia robót.</w:t>
      </w:r>
    </w:p>
    <w:p w14:paraId="6556859A" w14:textId="77777777" w:rsidR="004A5E48" w:rsidRPr="00C70FE9" w:rsidRDefault="004A5E48" w:rsidP="00F81D9F">
      <w:pPr>
        <w:pStyle w:val="Nagwek5"/>
      </w:pPr>
      <w:bookmarkStart w:id="396" w:name="_Toc450772269"/>
      <w:bookmarkStart w:id="397" w:name="_Toc450884944"/>
      <w:bookmarkStart w:id="398" w:name="_Toc453664122"/>
      <w:bookmarkStart w:id="399" w:name="_Toc461633599"/>
      <w:bookmarkStart w:id="400" w:name="_Toc462911451"/>
      <w:bookmarkStart w:id="401" w:name="_Toc474156957"/>
      <w:bookmarkStart w:id="402" w:name="_Toc36193027"/>
      <w:bookmarkStart w:id="403" w:name="_Toc38270550"/>
      <w:bookmarkStart w:id="404" w:name="_Toc65760434"/>
      <w:r w:rsidRPr="00C70FE9">
        <w:t>Wymagania dotyczące ochrony środowiska w czasie wykonywania robót</w:t>
      </w:r>
      <w:bookmarkEnd w:id="396"/>
      <w:bookmarkEnd w:id="397"/>
      <w:bookmarkEnd w:id="398"/>
      <w:bookmarkEnd w:id="399"/>
      <w:bookmarkEnd w:id="400"/>
      <w:bookmarkEnd w:id="401"/>
      <w:bookmarkEnd w:id="402"/>
      <w:bookmarkEnd w:id="403"/>
      <w:bookmarkEnd w:id="404"/>
    </w:p>
    <w:p w14:paraId="435057A9" w14:textId="77777777" w:rsidR="005D4CCC" w:rsidRPr="00C70FE9" w:rsidRDefault="004A5E48" w:rsidP="005D4CCC">
      <w:pPr>
        <w:ind w:right="17"/>
      </w:pPr>
      <w:r w:rsidRPr="00C70FE9">
        <w:t xml:space="preserve">Wykonawca ma obowiązek znać i stosować w czasie prowadzenia Robót wszelkie przepisy dotyczące </w:t>
      </w:r>
      <w:r w:rsidR="005D4CCC" w:rsidRPr="00C70FE9">
        <w:t>ochrony środowiska naturalnego.</w:t>
      </w:r>
    </w:p>
    <w:p w14:paraId="7C3FCBC0" w14:textId="77777777" w:rsidR="004A5E48" w:rsidRPr="00C70FE9" w:rsidRDefault="004A5E48" w:rsidP="005D4CCC">
      <w:pPr>
        <w:ind w:right="17"/>
      </w:pPr>
      <w:r w:rsidRPr="00C70FE9">
        <w:t>W okresie realizacji robót Wykonawca będzie podejmować wszelkie uzasadnione kroki mające na celu stosowanie się do przepisów i norm dotyczących ochrony środowiska na terenie i wokół terenu budowy oraz będzie unikać uszkodzeń lub uciążliwości dl</w:t>
      </w:r>
      <w:r w:rsidR="00F24C7A" w:rsidRPr="00C70FE9">
        <w:t>a osób lub własności społecznej</w:t>
      </w:r>
      <w:r w:rsidR="00F24C7A" w:rsidRPr="00C70FE9">
        <w:br/>
      </w:r>
      <w:r w:rsidRPr="00C70FE9">
        <w:t>i innych, a wynikających ze skażenia, hałasu,</w:t>
      </w:r>
      <w:r w:rsidR="005D4CCC" w:rsidRPr="00C70FE9">
        <w:t xml:space="preserve"> d</w:t>
      </w:r>
      <w:r w:rsidR="008E5B87" w:rsidRPr="00C70FE9">
        <w:t>r</w:t>
      </w:r>
      <w:r w:rsidR="005D4CCC" w:rsidRPr="00C70FE9">
        <w:t>gań</w:t>
      </w:r>
      <w:r w:rsidRPr="00C70FE9">
        <w:t xml:space="preserve"> lub innych przyczyn powstałych w następstwie jego sposobu działania. </w:t>
      </w:r>
    </w:p>
    <w:p w14:paraId="36789164" w14:textId="77777777" w:rsidR="004A5E48" w:rsidRPr="00C70FE9" w:rsidRDefault="004A5E48" w:rsidP="005D4CCC">
      <w:pPr>
        <w:ind w:right="17"/>
      </w:pPr>
      <w:r w:rsidRPr="00C70FE9">
        <w:t>Materiały, które w sposób trwały są szkodliwe dla otoczenia, nie będą dopuszczone do użycia. Nie dopuszcza się użycia materiałów wywołujących szkodliwe promieniowanie o stężeniu większym od dopuszczalnego, okreś</w:t>
      </w:r>
      <w:r w:rsidR="005D4CCC" w:rsidRPr="00C70FE9">
        <w:t>lonego odpowiednimi przepisami.</w:t>
      </w:r>
    </w:p>
    <w:p w14:paraId="4A6E80EB" w14:textId="77777777" w:rsidR="004A5E48" w:rsidRPr="00C70FE9" w:rsidRDefault="004A5E48" w:rsidP="005D4CCC">
      <w:pPr>
        <w:ind w:right="17"/>
      </w:pPr>
      <w:r w:rsidRPr="00C70FE9">
        <w:t>Materiały, które są szkodliwe dla otoczenia tylko w czasie robót, a po zakończeniu robót ich szkodliwość zanika mogą być użyte pod warunkiem przestrzegania wymagań technologicznych wbudowania. Jeżeli wymagają tego odpowiednie przepisy</w:t>
      </w:r>
      <w:r w:rsidR="005D4CCC" w:rsidRPr="00C70FE9">
        <w:t>,</w:t>
      </w:r>
      <w:r w:rsidRPr="00C70FE9">
        <w:t xml:space="preserve"> Wykonawca powinien otrzymać zgodę na użycie tych materiałów od właściwych or</w:t>
      </w:r>
      <w:r w:rsidR="00D97C6B" w:rsidRPr="00C70FE9">
        <w:t>ganów administracji państwowej.</w:t>
      </w:r>
    </w:p>
    <w:p w14:paraId="0C549E2D" w14:textId="77777777" w:rsidR="004A5E48" w:rsidRPr="00C70FE9" w:rsidRDefault="004A5E48" w:rsidP="00F81D9F">
      <w:pPr>
        <w:pStyle w:val="Nagwek5"/>
      </w:pPr>
      <w:bookmarkStart w:id="405" w:name="_Toc450772270"/>
      <w:bookmarkStart w:id="406" w:name="_Toc450884945"/>
      <w:bookmarkStart w:id="407" w:name="_Toc453664123"/>
      <w:bookmarkStart w:id="408" w:name="_Toc461633600"/>
      <w:bookmarkStart w:id="409" w:name="_Toc462911452"/>
      <w:bookmarkStart w:id="410" w:name="_Toc474156958"/>
      <w:bookmarkStart w:id="411" w:name="_Toc36193028"/>
      <w:bookmarkStart w:id="412" w:name="_Toc38270551"/>
      <w:bookmarkStart w:id="413" w:name="_Toc65760435"/>
      <w:r w:rsidRPr="00C70FE9">
        <w:t>Wymagania dotyczące ochrony przeciwpożarowej</w:t>
      </w:r>
      <w:bookmarkEnd w:id="405"/>
      <w:bookmarkEnd w:id="406"/>
      <w:bookmarkEnd w:id="407"/>
      <w:bookmarkEnd w:id="408"/>
      <w:bookmarkEnd w:id="409"/>
      <w:bookmarkEnd w:id="410"/>
      <w:bookmarkEnd w:id="411"/>
      <w:bookmarkEnd w:id="412"/>
      <w:bookmarkEnd w:id="413"/>
    </w:p>
    <w:p w14:paraId="2544DFEB" w14:textId="77777777" w:rsidR="004A5E48" w:rsidRPr="00C70FE9" w:rsidRDefault="004A5E48" w:rsidP="00C762F0">
      <w:pPr>
        <w:ind w:right="17"/>
      </w:pPr>
      <w:r w:rsidRPr="00C70FE9">
        <w:t>Wykonawca będzie przestrzegać przepisów ochrony przeciwpożarowej. Wykonawca będzie utrzymywać sprawny sprzęt przeciwpożarowy, wymag</w:t>
      </w:r>
      <w:r w:rsidR="00C762F0" w:rsidRPr="00C70FE9">
        <w:t>any przez odpowiednie przepisy.</w:t>
      </w:r>
    </w:p>
    <w:p w14:paraId="5E4EFD5B" w14:textId="77777777" w:rsidR="004A5E48" w:rsidRPr="00C70FE9" w:rsidRDefault="004A5E48" w:rsidP="00C762F0">
      <w:pPr>
        <w:ind w:right="17"/>
      </w:pPr>
      <w:r w:rsidRPr="00C70FE9">
        <w:t>Materiały łatwopalne będą składowane w sposób zgodny z</w:t>
      </w:r>
      <w:r w:rsidR="00F24C7A" w:rsidRPr="00C70FE9">
        <w:t xml:space="preserve"> odpowiednimi przepisami, tylko</w:t>
      </w:r>
      <w:r w:rsidR="00F24C7A" w:rsidRPr="00C70FE9">
        <w:br/>
      </w:r>
      <w:r w:rsidRPr="00C70FE9">
        <w:t>w ilości niezbędnej na dany dzień pracy i zabezpieczon</w:t>
      </w:r>
      <w:r w:rsidR="00C762F0" w:rsidRPr="00C70FE9">
        <w:t>e przed dostępem osób trzecich.</w:t>
      </w:r>
    </w:p>
    <w:p w14:paraId="175A74BC" w14:textId="77777777" w:rsidR="004A5E48" w:rsidRPr="00C70FE9" w:rsidRDefault="004A5E48" w:rsidP="00C762F0">
      <w:pPr>
        <w:ind w:right="17"/>
      </w:pPr>
      <w:r w:rsidRPr="00C70FE9">
        <w:t>Wykonawca będzie odpowiedzialny za wszelkie straty spowodowane pożarem wywołanym jako rezultat realizacji robót</w:t>
      </w:r>
      <w:r w:rsidR="00C762F0" w:rsidRPr="00C70FE9">
        <w:t xml:space="preserve"> albo przez personel Wykonawcy.</w:t>
      </w:r>
    </w:p>
    <w:p w14:paraId="043D20A0" w14:textId="77777777" w:rsidR="00BD4545" w:rsidRPr="00C70FE9" w:rsidRDefault="00BD4545" w:rsidP="00F81D9F">
      <w:pPr>
        <w:pStyle w:val="Nagwek5"/>
      </w:pPr>
      <w:bookmarkStart w:id="414" w:name="_Toc450772271"/>
      <w:bookmarkStart w:id="415" w:name="_Toc450884946"/>
      <w:bookmarkStart w:id="416" w:name="_Toc453664124"/>
      <w:bookmarkStart w:id="417" w:name="_Toc461633601"/>
      <w:bookmarkStart w:id="418" w:name="_Toc462911453"/>
      <w:bookmarkStart w:id="419" w:name="_Toc474156959"/>
      <w:bookmarkStart w:id="420" w:name="_Toc36193029"/>
      <w:bookmarkStart w:id="421" w:name="_Toc38270552"/>
      <w:bookmarkStart w:id="422" w:name="_Toc65760436"/>
      <w:bookmarkStart w:id="423" w:name="_Toc450772272"/>
      <w:bookmarkStart w:id="424" w:name="_Toc450884947"/>
      <w:bookmarkStart w:id="425" w:name="_Toc453664125"/>
      <w:bookmarkStart w:id="426" w:name="_Toc461633602"/>
      <w:bookmarkStart w:id="427" w:name="_Toc462911454"/>
      <w:bookmarkStart w:id="428" w:name="_Toc474156960"/>
      <w:r w:rsidRPr="00C70FE9">
        <w:t>Wymagania dotyczące ochrony własności publicznej i prywatnej</w:t>
      </w:r>
      <w:bookmarkEnd w:id="414"/>
      <w:bookmarkEnd w:id="415"/>
      <w:bookmarkEnd w:id="416"/>
      <w:bookmarkEnd w:id="417"/>
      <w:bookmarkEnd w:id="418"/>
      <w:bookmarkEnd w:id="419"/>
      <w:bookmarkEnd w:id="420"/>
      <w:bookmarkEnd w:id="421"/>
      <w:bookmarkEnd w:id="422"/>
    </w:p>
    <w:p w14:paraId="381942D0" w14:textId="77777777" w:rsidR="00BD4545" w:rsidRPr="00C70FE9" w:rsidRDefault="00BD4545" w:rsidP="00BD4545">
      <w:pPr>
        <w:ind w:right="17"/>
      </w:pPr>
      <w:r w:rsidRPr="00C70FE9">
        <w:t>Wykonawca odpowiada za ochronę instalacji na powierzchni ziemi i za urządzenia podziemne takie jak rurociągi, kable, itp. oraz uzyska od właścicieli lub zarządców tych urządzeń potwierdzenie informacji dostarczonych mu przez Użytkowników.</w:t>
      </w:r>
    </w:p>
    <w:p w14:paraId="3C24F13E" w14:textId="77777777" w:rsidR="00BD4545" w:rsidRPr="00C70FE9" w:rsidRDefault="00BD4545" w:rsidP="00BD4545">
      <w:pPr>
        <w:ind w:right="17"/>
      </w:pPr>
      <w:r w:rsidRPr="00C70FE9">
        <w:t>Wykonawca zapewni właściwe oznaczenie i zabezpieczenie przed uszkodzeniami tych instalacji</w:t>
      </w:r>
      <w:r w:rsidRPr="00C70FE9">
        <w:br/>
        <w:t>i urządzeń w czasie ich instalacji.</w:t>
      </w:r>
    </w:p>
    <w:p w14:paraId="70479C88" w14:textId="77777777" w:rsidR="00BD4545" w:rsidRPr="00C70FE9" w:rsidRDefault="00BD4545" w:rsidP="00BD4545">
      <w:pPr>
        <w:ind w:right="17"/>
      </w:pPr>
      <w:r w:rsidRPr="00C70FE9">
        <w:t>Wykonawca zobowiązany jest umieścić w swoim harmonogramie rezerwę czasową dla wszelkiego rodzaju robót, które mają być wykonane w zakresie ewentualnego przełożenia instalacji i urządzeń na miejscu instalacji.</w:t>
      </w:r>
    </w:p>
    <w:p w14:paraId="064CF26A" w14:textId="77777777" w:rsidR="00BD4545" w:rsidRPr="00C70FE9" w:rsidRDefault="00BD4545" w:rsidP="00BD4545">
      <w:pPr>
        <w:ind w:right="17"/>
      </w:pPr>
      <w:r w:rsidRPr="00C70FE9">
        <w:t>Wykonawca będzie odpowiadać za wszelkie spowodowane przez jego działania uszkodzenia instalacji i urządzeń zastanych w miejscach w których będą realizowane instalacje.</w:t>
      </w:r>
    </w:p>
    <w:p w14:paraId="50FC7A4A" w14:textId="77777777" w:rsidR="00BD4545" w:rsidRPr="00C70FE9" w:rsidRDefault="00BD4545" w:rsidP="00BD4545">
      <w:pPr>
        <w:ind w:right="17"/>
      </w:pPr>
      <w:r w:rsidRPr="00C70FE9">
        <w:t>O fakcie przypadkowego uszkodzenia tych instalacji Wykonawca bezzwłocznie powiadomi Nadzór inwestorski, Zamawiającego oraz właściciela budynku oraz wykona wszystkie niezbędne prace związane z likwidacją szkody i przywróceniem stanu pierwotnego.</w:t>
      </w:r>
    </w:p>
    <w:p w14:paraId="00EC420D" w14:textId="77777777" w:rsidR="004A5E48" w:rsidRPr="00C70FE9" w:rsidRDefault="004A5E48" w:rsidP="00F81D9F">
      <w:pPr>
        <w:pStyle w:val="Nagwek5"/>
      </w:pPr>
      <w:bookmarkStart w:id="429" w:name="_Toc36193030"/>
      <w:bookmarkStart w:id="430" w:name="_Toc38270553"/>
      <w:bookmarkStart w:id="431" w:name="_Toc65760437"/>
      <w:r w:rsidRPr="00C70FE9">
        <w:t>Wymagania dotyczące bezpieczeństwa i higieny pracy</w:t>
      </w:r>
      <w:bookmarkEnd w:id="423"/>
      <w:bookmarkEnd w:id="424"/>
      <w:bookmarkEnd w:id="425"/>
      <w:bookmarkEnd w:id="426"/>
      <w:bookmarkEnd w:id="427"/>
      <w:bookmarkEnd w:id="428"/>
      <w:bookmarkEnd w:id="429"/>
      <w:bookmarkEnd w:id="430"/>
      <w:bookmarkEnd w:id="431"/>
    </w:p>
    <w:p w14:paraId="02AEA60C" w14:textId="77777777" w:rsidR="004A5E48" w:rsidRPr="00C70FE9" w:rsidRDefault="0056740A" w:rsidP="00ED439F">
      <w:pPr>
        <w:ind w:right="15"/>
      </w:pPr>
      <w:bookmarkStart w:id="432" w:name="_Toc450827733"/>
      <w:r w:rsidRPr="00C70FE9">
        <w:t>Podczas realizacji r</w:t>
      </w:r>
      <w:r w:rsidR="004A5E48" w:rsidRPr="00C70FE9">
        <w:t>obót Wykonawca będzie przestrzegać przep</w:t>
      </w:r>
      <w:r w:rsidR="00F24C7A" w:rsidRPr="00C70FE9">
        <w:t>isów dotyczących bezpieczeństwa</w:t>
      </w:r>
      <w:r w:rsidR="00F24C7A" w:rsidRPr="00C70FE9">
        <w:br/>
      </w:r>
      <w:r w:rsidR="004A5E48" w:rsidRPr="00C70FE9">
        <w:t>i higieny pracy oraz stosować się do zaleceń Planu Be</w:t>
      </w:r>
      <w:r w:rsidR="00ED439F" w:rsidRPr="00C70FE9">
        <w:t>zpieczeństwa i Ochrony Zdrowia.</w:t>
      </w:r>
    </w:p>
    <w:p w14:paraId="0124CC1E" w14:textId="77777777" w:rsidR="004A5E48" w:rsidRPr="00C70FE9" w:rsidRDefault="004A5E48" w:rsidP="00ED439F">
      <w:pPr>
        <w:ind w:right="15"/>
      </w:pPr>
      <w:r w:rsidRPr="00C70FE9">
        <w:t>W szczególności Wykonawca ma obowiązek zadbać, a</w:t>
      </w:r>
      <w:r w:rsidR="00F24C7A" w:rsidRPr="00C70FE9">
        <w:t>by personel nie wykonywał pracy</w:t>
      </w:r>
      <w:r w:rsidR="00F24C7A" w:rsidRPr="00C70FE9">
        <w:br/>
      </w:r>
      <w:r w:rsidRPr="00C70FE9">
        <w:t>w warunkach niebezpiecznych, szkodliwych dla zdrowia oraz niespełniających od</w:t>
      </w:r>
      <w:r w:rsidR="00ED439F" w:rsidRPr="00C70FE9">
        <w:t>powiednich wymagań sanitarnych.</w:t>
      </w:r>
    </w:p>
    <w:p w14:paraId="7BB74AE2" w14:textId="77777777" w:rsidR="004A5E48" w:rsidRPr="00C70FE9" w:rsidRDefault="004A5E48" w:rsidP="00ED439F">
      <w:pPr>
        <w:ind w:right="14"/>
      </w:pPr>
      <w:r w:rsidRPr="00C70FE9">
        <w:t>Wykonawca zapewni i będzie utrzymywał wszelkie urządzenia zabezpieczające, socjalne oraz sprzęt i odpowiednią odzież dla ochrony życia i zdrowia osób zatrudnionych na budowie oraz dla zapewnienia bezpiecze</w:t>
      </w:r>
      <w:r w:rsidR="00ED439F" w:rsidRPr="00C70FE9">
        <w:t>ństwa publicznego.</w:t>
      </w:r>
    </w:p>
    <w:p w14:paraId="41C0C991" w14:textId="77777777" w:rsidR="00DD200F" w:rsidRPr="00C70FE9" w:rsidRDefault="00DD200F" w:rsidP="00F81D9F">
      <w:pPr>
        <w:pStyle w:val="Nagwek5"/>
      </w:pPr>
      <w:bookmarkStart w:id="433" w:name="_Toc450884948"/>
      <w:bookmarkStart w:id="434" w:name="_Toc453664126"/>
      <w:bookmarkStart w:id="435" w:name="_Toc461633603"/>
      <w:bookmarkStart w:id="436" w:name="_Toc462911455"/>
      <w:bookmarkStart w:id="437" w:name="_Toc474156961"/>
      <w:bookmarkStart w:id="438" w:name="_Toc36193031"/>
      <w:bookmarkStart w:id="439" w:name="_Toc38270554"/>
      <w:bookmarkStart w:id="440" w:name="_Toc65760438"/>
      <w:r w:rsidRPr="00C70FE9">
        <w:t>Wymagania dotyczące materiałów budowlanych i urządzeń</w:t>
      </w:r>
      <w:bookmarkEnd w:id="432"/>
      <w:bookmarkEnd w:id="433"/>
      <w:bookmarkEnd w:id="434"/>
      <w:bookmarkEnd w:id="435"/>
      <w:bookmarkEnd w:id="436"/>
      <w:bookmarkEnd w:id="437"/>
      <w:bookmarkEnd w:id="438"/>
      <w:bookmarkEnd w:id="439"/>
      <w:bookmarkEnd w:id="440"/>
    </w:p>
    <w:p w14:paraId="1C0192A0" w14:textId="77777777" w:rsidR="00DD200F" w:rsidRDefault="00DD200F" w:rsidP="00A75A91">
      <w:pPr>
        <w:widowControl w:val="0"/>
        <w:autoSpaceDE w:val="0"/>
        <w:autoSpaceDN w:val="0"/>
        <w:adjustRightInd w:val="0"/>
        <w:rPr>
          <w:rFonts w:cs="Arial Narrow"/>
          <w:szCs w:val="24"/>
        </w:rPr>
      </w:pPr>
      <w:r w:rsidRPr="00C70FE9">
        <w:rPr>
          <w:rFonts w:cs="Arial Narrow"/>
          <w:szCs w:val="24"/>
        </w:rPr>
        <w:t>Wszystkie</w:t>
      </w:r>
      <w:r w:rsidRPr="00C70FE9">
        <w:rPr>
          <w:rFonts w:cs="Arial Narrow"/>
          <w:spacing w:val="40"/>
          <w:szCs w:val="24"/>
        </w:rPr>
        <w:t xml:space="preserve"> </w:t>
      </w:r>
      <w:r w:rsidRPr="00C70FE9">
        <w:rPr>
          <w:rFonts w:cs="Arial Narrow"/>
          <w:szCs w:val="24"/>
        </w:rPr>
        <w:t>materiały,</w:t>
      </w:r>
      <w:r w:rsidRPr="00C70FE9">
        <w:rPr>
          <w:rFonts w:cs="Arial Narrow"/>
          <w:spacing w:val="40"/>
          <w:szCs w:val="24"/>
        </w:rPr>
        <w:t xml:space="preserve"> </w:t>
      </w:r>
      <w:r w:rsidRPr="00C70FE9">
        <w:rPr>
          <w:rFonts w:cs="Arial Narrow"/>
          <w:szCs w:val="24"/>
        </w:rPr>
        <w:t>wyroby</w:t>
      </w:r>
      <w:r w:rsidRPr="00C70FE9">
        <w:rPr>
          <w:rFonts w:cs="Arial Narrow"/>
          <w:spacing w:val="40"/>
          <w:szCs w:val="24"/>
        </w:rPr>
        <w:t xml:space="preserve"> </w:t>
      </w:r>
      <w:r w:rsidRPr="00C70FE9">
        <w:rPr>
          <w:rFonts w:cs="Arial Narrow"/>
          <w:szCs w:val="24"/>
        </w:rPr>
        <w:t>i</w:t>
      </w:r>
      <w:r w:rsidRPr="00C70FE9">
        <w:rPr>
          <w:rFonts w:cs="Arial Narrow"/>
          <w:spacing w:val="60"/>
          <w:szCs w:val="24"/>
        </w:rPr>
        <w:t xml:space="preserve"> </w:t>
      </w:r>
      <w:r w:rsidRPr="00C70FE9">
        <w:rPr>
          <w:rFonts w:cs="Arial Narrow"/>
          <w:szCs w:val="24"/>
        </w:rPr>
        <w:t>urządzenia</w:t>
      </w:r>
      <w:r w:rsidRPr="00C70FE9">
        <w:rPr>
          <w:rFonts w:cs="Arial Narrow"/>
          <w:spacing w:val="40"/>
          <w:szCs w:val="24"/>
        </w:rPr>
        <w:t xml:space="preserve"> </w:t>
      </w:r>
      <w:r w:rsidRPr="00C70FE9">
        <w:rPr>
          <w:rFonts w:cs="Arial Narrow"/>
          <w:szCs w:val="24"/>
        </w:rPr>
        <w:t>przeznaczone</w:t>
      </w:r>
      <w:r w:rsidRPr="00C70FE9">
        <w:rPr>
          <w:rFonts w:cs="Arial Narrow"/>
          <w:spacing w:val="40"/>
          <w:szCs w:val="24"/>
        </w:rPr>
        <w:t xml:space="preserve"> </w:t>
      </w:r>
      <w:r w:rsidRPr="00C70FE9">
        <w:rPr>
          <w:rFonts w:cs="Arial Narrow"/>
          <w:szCs w:val="24"/>
        </w:rPr>
        <w:t>do</w:t>
      </w:r>
      <w:r w:rsidRPr="00C70FE9">
        <w:rPr>
          <w:rFonts w:cs="Arial Narrow"/>
          <w:spacing w:val="40"/>
          <w:szCs w:val="24"/>
        </w:rPr>
        <w:t xml:space="preserve"> </w:t>
      </w:r>
      <w:r w:rsidRPr="00C70FE9">
        <w:rPr>
          <w:rFonts w:cs="Arial Narrow"/>
          <w:szCs w:val="24"/>
        </w:rPr>
        <w:t>wykorzystania</w:t>
      </w:r>
      <w:r w:rsidRPr="00C70FE9">
        <w:rPr>
          <w:rFonts w:cs="Arial Narrow"/>
          <w:spacing w:val="40"/>
          <w:szCs w:val="24"/>
        </w:rPr>
        <w:t xml:space="preserve"> </w:t>
      </w:r>
      <w:r w:rsidRPr="00C70FE9">
        <w:rPr>
          <w:rFonts w:cs="Arial Narrow"/>
          <w:szCs w:val="24"/>
        </w:rPr>
        <w:t>w</w:t>
      </w:r>
      <w:r w:rsidRPr="00C70FE9">
        <w:rPr>
          <w:rFonts w:cs="Arial Narrow"/>
          <w:spacing w:val="40"/>
          <w:szCs w:val="24"/>
        </w:rPr>
        <w:t xml:space="preserve"> </w:t>
      </w:r>
      <w:r w:rsidRPr="00C70FE9">
        <w:rPr>
          <w:rFonts w:cs="Arial Narrow"/>
          <w:szCs w:val="24"/>
        </w:rPr>
        <w:t>ramach</w:t>
      </w:r>
      <w:r w:rsidRPr="00C70FE9">
        <w:rPr>
          <w:rFonts w:cs="Arial Narrow"/>
          <w:spacing w:val="40"/>
          <w:szCs w:val="24"/>
        </w:rPr>
        <w:t xml:space="preserve"> </w:t>
      </w:r>
      <w:r w:rsidRPr="00C70FE9">
        <w:rPr>
          <w:rFonts w:cs="Arial Narrow"/>
          <w:szCs w:val="24"/>
        </w:rPr>
        <w:t>prowadzonej</w:t>
      </w:r>
      <w:r w:rsidRPr="00C70FE9">
        <w:rPr>
          <w:rFonts w:cs="Arial Narrow"/>
          <w:spacing w:val="40"/>
          <w:szCs w:val="24"/>
        </w:rPr>
        <w:t xml:space="preserve"> </w:t>
      </w:r>
      <w:r w:rsidRPr="00C70FE9">
        <w:rPr>
          <w:rFonts w:cs="Arial Narrow"/>
          <w:szCs w:val="24"/>
        </w:rPr>
        <w:t>inwestycji będą</w:t>
      </w:r>
      <w:r w:rsidRPr="00C70FE9">
        <w:rPr>
          <w:rFonts w:cs="Arial Narrow"/>
          <w:spacing w:val="40"/>
          <w:szCs w:val="24"/>
        </w:rPr>
        <w:t xml:space="preserve"> </w:t>
      </w:r>
      <w:r w:rsidRPr="00C70FE9">
        <w:rPr>
          <w:rFonts w:cs="Arial Narrow"/>
          <w:szCs w:val="24"/>
        </w:rPr>
        <w:t>fabrycznie</w:t>
      </w:r>
      <w:r w:rsidRPr="00C70FE9">
        <w:rPr>
          <w:rFonts w:cs="Arial Narrow"/>
          <w:spacing w:val="40"/>
          <w:szCs w:val="24"/>
        </w:rPr>
        <w:t xml:space="preserve"> </w:t>
      </w:r>
      <w:r w:rsidRPr="00C70FE9">
        <w:rPr>
          <w:rFonts w:cs="Arial Narrow"/>
          <w:szCs w:val="24"/>
        </w:rPr>
        <w:t>nowe,</w:t>
      </w:r>
      <w:r w:rsidRPr="00C70FE9">
        <w:rPr>
          <w:rFonts w:cs="Arial Narrow"/>
          <w:spacing w:val="40"/>
          <w:szCs w:val="24"/>
        </w:rPr>
        <w:t xml:space="preserve"> </w:t>
      </w:r>
      <w:r w:rsidRPr="00C70FE9">
        <w:rPr>
          <w:rFonts w:cs="Arial Narrow"/>
          <w:szCs w:val="24"/>
        </w:rPr>
        <w:t>pierwszej</w:t>
      </w:r>
      <w:r w:rsidRPr="00C70FE9">
        <w:rPr>
          <w:rFonts w:cs="Arial Narrow"/>
          <w:spacing w:val="40"/>
          <w:szCs w:val="24"/>
        </w:rPr>
        <w:t xml:space="preserve"> </w:t>
      </w:r>
      <w:r w:rsidRPr="00C70FE9">
        <w:rPr>
          <w:rFonts w:cs="Arial Narrow"/>
          <w:szCs w:val="24"/>
        </w:rPr>
        <w:t>klasy</w:t>
      </w:r>
      <w:r w:rsidRPr="00C70FE9">
        <w:rPr>
          <w:rFonts w:cs="Arial Narrow"/>
          <w:spacing w:val="40"/>
          <w:szCs w:val="24"/>
        </w:rPr>
        <w:t xml:space="preserve"> </w:t>
      </w:r>
      <w:r w:rsidR="00ED439F" w:rsidRPr="00C70FE9">
        <w:rPr>
          <w:rFonts w:cs="Arial Narrow"/>
          <w:szCs w:val="24"/>
        </w:rPr>
        <w:t>jakości i</w:t>
      </w:r>
      <w:r w:rsidRPr="00C70FE9">
        <w:rPr>
          <w:rFonts w:cs="Arial Narrow"/>
          <w:spacing w:val="40"/>
          <w:szCs w:val="24"/>
        </w:rPr>
        <w:t xml:space="preserve"> </w:t>
      </w:r>
      <w:r w:rsidRPr="00C70FE9">
        <w:rPr>
          <w:rFonts w:cs="Arial Narrow"/>
          <w:szCs w:val="24"/>
        </w:rPr>
        <w:t>wolne</w:t>
      </w:r>
      <w:r w:rsidRPr="00C70FE9">
        <w:rPr>
          <w:rFonts w:cs="Arial Narrow"/>
          <w:spacing w:val="40"/>
          <w:szCs w:val="24"/>
        </w:rPr>
        <w:t xml:space="preserve"> </w:t>
      </w:r>
      <w:r w:rsidRPr="00C70FE9">
        <w:rPr>
          <w:rFonts w:cs="Arial Narrow"/>
          <w:szCs w:val="24"/>
        </w:rPr>
        <w:t>od</w:t>
      </w:r>
      <w:r w:rsidRPr="00C70FE9">
        <w:rPr>
          <w:rFonts w:cs="Arial Narrow"/>
          <w:spacing w:val="60"/>
          <w:szCs w:val="24"/>
        </w:rPr>
        <w:t xml:space="preserve"> </w:t>
      </w:r>
      <w:r w:rsidRPr="00C70FE9">
        <w:rPr>
          <w:rFonts w:cs="Arial Narrow"/>
          <w:szCs w:val="24"/>
        </w:rPr>
        <w:t>wad</w:t>
      </w:r>
      <w:r w:rsidRPr="00C70FE9">
        <w:rPr>
          <w:rFonts w:cs="Arial Narrow"/>
          <w:spacing w:val="40"/>
          <w:szCs w:val="24"/>
        </w:rPr>
        <w:t xml:space="preserve"> </w:t>
      </w:r>
      <w:r w:rsidR="00ED439F" w:rsidRPr="00C70FE9">
        <w:rPr>
          <w:rFonts w:cs="Arial Narrow"/>
          <w:szCs w:val="24"/>
        </w:rPr>
        <w:t xml:space="preserve">fabrycznych oraz będą </w:t>
      </w:r>
      <w:r w:rsidRPr="00C70FE9">
        <w:rPr>
          <w:rFonts w:cs="Arial Narrow"/>
          <w:szCs w:val="24"/>
        </w:rPr>
        <w:t>posiad</w:t>
      </w:r>
      <w:r w:rsidR="00ED439F" w:rsidRPr="00C70FE9">
        <w:rPr>
          <w:rFonts w:cs="Arial Narrow"/>
          <w:szCs w:val="24"/>
        </w:rPr>
        <w:t>ały</w:t>
      </w:r>
      <w:r w:rsidRPr="00C70FE9">
        <w:rPr>
          <w:rFonts w:cs="Arial Narrow"/>
          <w:spacing w:val="40"/>
          <w:szCs w:val="24"/>
        </w:rPr>
        <w:t xml:space="preserve"> </w:t>
      </w:r>
      <w:r w:rsidR="00ED439F" w:rsidRPr="00C70FE9">
        <w:rPr>
          <w:rFonts w:cs="Arial Narrow"/>
          <w:szCs w:val="24"/>
        </w:rPr>
        <w:t>niezbędne</w:t>
      </w:r>
      <w:r w:rsidRPr="00C70FE9">
        <w:rPr>
          <w:rFonts w:cs="Arial Narrow"/>
          <w:spacing w:val="40"/>
          <w:szCs w:val="24"/>
        </w:rPr>
        <w:t xml:space="preserve"> </w:t>
      </w:r>
      <w:r w:rsidR="00ED439F" w:rsidRPr="00C70FE9">
        <w:rPr>
          <w:rFonts w:cs="Arial Narrow"/>
          <w:szCs w:val="24"/>
        </w:rPr>
        <w:t>atesty i</w:t>
      </w:r>
      <w:r w:rsidR="00A75A91" w:rsidRPr="00C70FE9">
        <w:rPr>
          <w:rFonts w:cs="Arial Narrow"/>
          <w:szCs w:val="24"/>
        </w:rPr>
        <w:t xml:space="preserve"> deklaracje zgodności. </w:t>
      </w:r>
    </w:p>
    <w:p w14:paraId="0362BA87" w14:textId="77777777" w:rsidR="00386468" w:rsidRPr="00386468" w:rsidRDefault="00386468" w:rsidP="00386468">
      <w:pPr>
        <w:widowControl w:val="0"/>
        <w:autoSpaceDE w:val="0"/>
        <w:autoSpaceDN w:val="0"/>
        <w:adjustRightInd w:val="0"/>
        <w:rPr>
          <w:rFonts w:cs="Arial Narrow"/>
          <w:szCs w:val="24"/>
        </w:rPr>
      </w:pPr>
      <w:r w:rsidRPr="00386468">
        <w:rPr>
          <w:rFonts w:cs="Arial Narrow"/>
          <w:szCs w:val="24"/>
        </w:rPr>
        <w:t>Elementy dostarczone na budowę i zastosowane powinny być sprawdzone pod względem jakości, kompletności i zgodności z danymi technicznymi oraz przewidywanym zastosowaniem.</w:t>
      </w:r>
    </w:p>
    <w:p w14:paraId="7D9A7B92" w14:textId="77777777" w:rsidR="00386468" w:rsidRPr="00386468" w:rsidRDefault="00386468" w:rsidP="00386468">
      <w:pPr>
        <w:widowControl w:val="0"/>
        <w:autoSpaceDE w:val="0"/>
        <w:autoSpaceDN w:val="0"/>
        <w:adjustRightInd w:val="0"/>
        <w:rPr>
          <w:rFonts w:cs="Arial Narrow"/>
          <w:szCs w:val="24"/>
        </w:rPr>
      </w:pPr>
      <w:r w:rsidRPr="00386468">
        <w:rPr>
          <w:rFonts w:cs="Arial Narrow"/>
          <w:szCs w:val="24"/>
        </w:rPr>
        <w:t>Zamawiającego Wykonawca jest zobowiązany pozyskać od producenta i dostarczyć:</w:t>
      </w:r>
    </w:p>
    <w:p w14:paraId="2A838886" w14:textId="77777777" w:rsidR="00386468" w:rsidRPr="00386468" w:rsidRDefault="00386468" w:rsidP="00CA7EF7">
      <w:pPr>
        <w:widowControl w:val="0"/>
        <w:numPr>
          <w:ilvl w:val="0"/>
          <w:numId w:val="51"/>
        </w:numPr>
        <w:autoSpaceDE w:val="0"/>
        <w:autoSpaceDN w:val="0"/>
        <w:adjustRightInd w:val="0"/>
        <w:rPr>
          <w:rFonts w:cs="Arial Narrow"/>
          <w:szCs w:val="24"/>
        </w:rPr>
      </w:pPr>
      <w:r w:rsidRPr="00386468">
        <w:rPr>
          <w:rFonts w:cs="Arial Narrow"/>
          <w:szCs w:val="24"/>
        </w:rPr>
        <w:t>pozytywne aktualne świadectwa dopuszczenia danego elementu do stosowania w budownictwie (certyfikat na znak bezpieczeństwa, aprobata techniczna)</w:t>
      </w:r>
    </w:p>
    <w:p w14:paraId="13195985" w14:textId="77777777" w:rsidR="00386468" w:rsidRPr="00386468" w:rsidRDefault="00386468" w:rsidP="00CA7EF7">
      <w:pPr>
        <w:widowControl w:val="0"/>
        <w:numPr>
          <w:ilvl w:val="0"/>
          <w:numId w:val="51"/>
        </w:numPr>
        <w:autoSpaceDE w:val="0"/>
        <w:autoSpaceDN w:val="0"/>
        <w:adjustRightInd w:val="0"/>
        <w:rPr>
          <w:rFonts w:cs="Arial Narrow"/>
          <w:szCs w:val="24"/>
        </w:rPr>
      </w:pPr>
      <w:r w:rsidRPr="00386468">
        <w:rPr>
          <w:rFonts w:cs="Arial Narrow"/>
          <w:szCs w:val="24"/>
        </w:rPr>
        <w:t>wyniki badań stwierdzające zgodność danej partii wyrobów z wymaganiami obowiązujących norm</w:t>
      </w:r>
    </w:p>
    <w:p w14:paraId="4E8BF8D1" w14:textId="77777777" w:rsidR="00386468" w:rsidRPr="00386468" w:rsidRDefault="00386468" w:rsidP="00CA7EF7">
      <w:pPr>
        <w:widowControl w:val="0"/>
        <w:numPr>
          <w:ilvl w:val="0"/>
          <w:numId w:val="51"/>
        </w:numPr>
        <w:autoSpaceDE w:val="0"/>
        <w:autoSpaceDN w:val="0"/>
        <w:adjustRightInd w:val="0"/>
        <w:rPr>
          <w:rFonts w:cs="Arial Narrow"/>
          <w:szCs w:val="24"/>
        </w:rPr>
      </w:pPr>
      <w:r w:rsidRPr="00386468">
        <w:rPr>
          <w:rFonts w:cs="Arial Narrow"/>
          <w:szCs w:val="24"/>
        </w:rPr>
        <w:t>karty gwarancyjne</w:t>
      </w:r>
    </w:p>
    <w:p w14:paraId="6AD537ED" w14:textId="77777777" w:rsidR="00386468" w:rsidRPr="00C70FE9" w:rsidRDefault="00386468" w:rsidP="00386468">
      <w:pPr>
        <w:widowControl w:val="0"/>
        <w:autoSpaceDE w:val="0"/>
        <w:autoSpaceDN w:val="0"/>
        <w:adjustRightInd w:val="0"/>
        <w:rPr>
          <w:rFonts w:cs="Arial Narrow"/>
          <w:szCs w:val="24"/>
        </w:rPr>
      </w:pPr>
      <w:r w:rsidRPr="00386468">
        <w:rPr>
          <w:rFonts w:cs="Arial Narrow"/>
          <w:szCs w:val="24"/>
        </w:rPr>
        <w:t>Wszystkie materiały musza posiadać dopuszczenie do obrotu i powszechnego stosowania w budownictwie. Wyroby te powinny być znakowane znakiem budowlanym B lub CE. Znakiem B powinny być oznaczone wyroby, dla których wydano certyfikat na znak bezpieczeństwa lub których zgodność z dokumentem odniesienia została potwierdzona poprzez wydanie certyfikatu zgodności lub deklaracji zgodności. Zgodność wyrobu z właściwymi normami lub specyfikacjami technicznymi powinna być potwierdzona oceną zgodności wyrobu dokonaną przez producenta, z udziałem lub bez udziału strony trzeciej (jednostek certyfikujących, laboratoriów). Producent, który dokonał oceny zgodności i wydał dla niego deklarację z właściwą zharmonizowaną specyfikacją techniczną ma prawo do oznakowania wyrobu znakiem CE.</w:t>
      </w:r>
    </w:p>
    <w:p w14:paraId="10CF5C50" w14:textId="77777777" w:rsidR="00DD200F" w:rsidRPr="00C70FE9" w:rsidRDefault="00DD200F" w:rsidP="00F81D9F">
      <w:pPr>
        <w:pStyle w:val="Nagwek5"/>
      </w:pPr>
      <w:bookmarkStart w:id="441" w:name="_Toc450827734"/>
      <w:bookmarkStart w:id="442" w:name="_Toc450884949"/>
      <w:bookmarkStart w:id="443" w:name="_Toc453664127"/>
      <w:bookmarkStart w:id="444" w:name="_Toc461633604"/>
      <w:bookmarkStart w:id="445" w:name="_Toc462911456"/>
      <w:bookmarkStart w:id="446" w:name="_Toc474156962"/>
      <w:bookmarkStart w:id="447" w:name="_Toc36193032"/>
      <w:bookmarkStart w:id="448" w:name="_Toc38270555"/>
      <w:bookmarkStart w:id="449" w:name="_Toc65760439"/>
      <w:r w:rsidRPr="00C70FE9">
        <w:t>Wymagania dotyczące sprzętu</w:t>
      </w:r>
      <w:bookmarkEnd w:id="441"/>
      <w:bookmarkEnd w:id="442"/>
      <w:bookmarkEnd w:id="443"/>
      <w:bookmarkEnd w:id="444"/>
      <w:bookmarkEnd w:id="445"/>
      <w:bookmarkEnd w:id="446"/>
      <w:bookmarkEnd w:id="447"/>
      <w:bookmarkEnd w:id="448"/>
      <w:bookmarkEnd w:id="449"/>
    </w:p>
    <w:p w14:paraId="7E151B09" w14:textId="77777777" w:rsidR="00DD200F" w:rsidRPr="00C70FE9" w:rsidRDefault="00ED439F" w:rsidP="00ED439F">
      <w:pPr>
        <w:widowControl w:val="0"/>
        <w:autoSpaceDE w:val="0"/>
        <w:autoSpaceDN w:val="0"/>
        <w:adjustRightInd w:val="0"/>
        <w:rPr>
          <w:rFonts w:cs="Arial Narrow"/>
          <w:szCs w:val="24"/>
        </w:rPr>
      </w:pPr>
      <w:r w:rsidRPr="00C70FE9">
        <w:rPr>
          <w:rFonts w:cs="Arial Narrow"/>
          <w:szCs w:val="24"/>
        </w:rPr>
        <w:t>Wykonawca jest zobowiązany do używania jedynie takiego sprzętu, który nie spowoduje niekorzystnego wpływu na</w:t>
      </w:r>
      <w:r w:rsidRPr="00C70FE9">
        <w:rPr>
          <w:rFonts w:cs="Arial Narrow"/>
          <w:spacing w:val="40"/>
          <w:szCs w:val="24"/>
        </w:rPr>
        <w:t xml:space="preserve"> </w:t>
      </w:r>
      <w:r w:rsidRPr="00C70FE9">
        <w:rPr>
          <w:rFonts w:cs="Arial Narrow"/>
          <w:szCs w:val="24"/>
        </w:rPr>
        <w:t>jakość</w:t>
      </w:r>
      <w:r w:rsidRPr="00C70FE9">
        <w:rPr>
          <w:rFonts w:cs="Arial Narrow"/>
          <w:spacing w:val="40"/>
          <w:szCs w:val="24"/>
        </w:rPr>
        <w:t xml:space="preserve"> </w:t>
      </w:r>
      <w:r w:rsidRPr="00C70FE9">
        <w:rPr>
          <w:rFonts w:cs="Arial Narrow"/>
          <w:szCs w:val="24"/>
        </w:rPr>
        <w:t>wykonywanych</w:t>
      </w:r>
      <w:r w:rsidRPr="00C70FE9">
        <w:rPr>
          <w:rFonts w:cs="Arial Narrow"/>
          <w:spacing w:val="40"/>
          <w:szCs w:val="24"/>
        </w:rPr>
        <w:t xml:space="preserve"> </w:t>
      </w:r>
      <w:r w:rsidRPr="00C70FE9">
        <w:rPr>
          <w:rFonts w:cs="Arial Narrow"/>
          <w:szCs w:val="24"/>
        </w:rPr>
        <w:t>robót.</w:t>
      </w:r>
      <w:r w:rsidRPr="00C70FE9">
        <w:rPr>
          <w:rFonts w:cs="Arial Narrow"/>
          <w:spacing w:val="40"/>
          <w:szCs w:val="24"/>
        </w:rPr>
        <w:t xml:space="preserve"> </w:t>
      </w:r>
      <w:r w:rsidRPr="00C70FE9">
        <w:rPr>
          <w:rFonts w:cs="Arial Narrow"/>
          <w:szCs w:val="24"/>
        </w:rPr>
        <w:t>Sprzęt będący</w:t>
      </w:r>
      <w:r w:rsidRPr="00C70FE9">
        <w:rPr>
          <w:rFonts w:cs="Arial Narrow"/>
          <w:spacing w:val="40"/>
          <w:szCs w:val="24"/>
        </w:rPr>
        <w:t xml:space="preserve"> </w:t>
      </w:r>
      <w:r w:rsidRPr="00C70FE9">
        <w:rPr>
          <w:rFonts w:cs="Arial Narrow"/>
          <w:szCs w:val="24"/>
        </w:rPr>
        <w:t>własnością</w:t>
      </w:r>
      <w:r w:rsidRPr="00C70FE9">
        <w:rPr>
          <w:rFonts w:cs="Arial Narrow"/>
          <w:spacing w:val="40"/>
          <w:szCs w:val="24"/>
        </w:rPr>
        <w:t xml:space="preserve"> </w:t>
      </w:r>
      <w:r w:rsidRPr="00C70FE9">
        <w:rPr>
          <w:rFonts w:cs="Arial Narrow"/>
          <w:szCs w:val="24"/>
        </w:rPr>
        <w:t>Wykonawcy lub</w:t>
      </w:r>
      <w:r w:rsidRPr="00C70FE9">
        <w:rPr>
          <w:rFonts w:cs="Arial Narrow"/>
          <w:spacing w:val="40"/>
          <w:szCs w:val="24"/>
        </w:rPr>
        <w:t xml:space="preserve"> </w:t>
      </w:r>
      <w:r w:rsidRPr="00C70FE9">
        <w:rPr>
          <w:rFonts w:cs="Arial Narrow"/>
          <w:szCs w:val="24"/>
        </w:rPr>
        <w:t>wynajęty</w:t>
      </w:r>
      <w:r w:rsidRPr="00C70FE9">
        <w:rPr>
          <w:rFonts w:cs="Arial Narrow"/>
          <w:spacing w:val="40"/>
          <w:szCs w:val="24"/>
        </w:rPr>
        <w:t xml:space="preserve"> </w:t>
      </w:r>
      <w:r w:rsidRPr="00C70FE9">
        <w:rPr>
          <w:rFonts w:cs="Arial Narrow"/>
          <w:szCs w:val="24"/>
        </w:rPr>
        <w:t>do</w:t>
      </w:r>
      <w:r w:rsidRPr="00C70FE9">
        <w:rPr>
          <w:rFonts w:cs="Arial Narrow"/>
          <w:spacing w:val="40"/>
          <w:szCs w:val="24"/>
        </w:rPr>
        <w:t xml:space="preserve"> </w:t>
      </w:r>
      <w:r w:rsidRPr="00C70FE9">
        <w:rPr>
          <w:rFonts w:cs="Arial Narrow"/>
          <w:szCs w:val="24"/>
        </w:rPr>
        <w:t>wykonania</w:t>
      </w:r>
      <w:r w:rsidRPr="00C70FE9">
        <w:rPr>
          <w:rFonts w:cs="Arial Narrow"/>
          <w:spacing w:val="40"/>
          <w:szCs w:val="24"/>
        </w:rPr>
        <w:t xml:space="preserve"> </w:t>
      </w:r>
      <w:r w:rsidRPr="00C70FE9">
        <w:rPr>
          <w:rFonts w:cs="Arial Narrow"/>
          <w:szCs w:val="24"/>
        </w:rPr>
        <w:t>robót,</w:t>
      </w:r>
      <w:r w:rsidRPr="00C70FE9">
        <w:rPr>
          <w:rFonts w:cs="Arial Narrow"/>
          <w:spacing w:val="40"/>
          <w:szCs w:val="24"/>
        </w:rPr>
        <w:t xml:space="preserve"> </w:t>
      </w:r>
      <w:r w:rsidRPr="00C70FE9">
        <w:rPr>
          <w:rFonts w:cs="Arial Narrow"/>
          <w:szCs w:val="24"/>
        </w:rPr>
        <w:t>ma być utrzymywany w dobrym stanie technicznym</w:t>
      </w:r>
      <w:r w:rsidR="00F24C7A" w:rsidRPr="00C70FE9">
        <w:rPr>
          <w:rFonts w:cs="Arial Narrow"/>
          <w:szCs w:val="24"/>
        </w:rPr>
        <w:br/>
      </w:r>
      <w:r w:rsidRPr="00C70FE9">
        <w:rPr>
          <w:rFonts w:cs="Arial Narrow"/>
          <w:szCs w:val="24"/>
        </w:rPr>
        <w:t>i w gotowości do pracy. Używany sprzęt musi posiadać niezbędne badania techniczne.</w:t>
      </w:r>
    </w:p>
    <w:p w14:paraId="0ABB2E65" w14:textId="77777777" w:rsidR="00DD200F" w:rsidRPr="00C70FE9" w:rsidRDefault="00DD200F" w:rsidP="00F81D9F">
      <w:pPr>
        <w:pStyle w:val="Nagwek5"/>
      </w:pPr>
      <w:bookmarkStart w:id="450" w:name="_Toc450827735"/>
      <w:bookmarkStart w:id="451" w:name="_Toc450884950"/>
      <w:bookmarkStart w:id="452" w:name="_Toc453664128"/>
      <w:bookmarkStart w:id="453" w:name="_Toc461633605"/>
      <w:bookmarkStart w:id="454" w:name="_Toc462911457"/>
      <w:bookmarkStart w:id="455" w:name="_Toc474156963"/>
      <w:bookmarkStart w:id="456" w:name="_Toc36193033"/>
      <w:bookmarkStart w:id="457" w:name="_Toc38270556"/>
      <w:bookmarkStart w:id="458" w:name="_Toc65760440"/>
      <w:r w:rsidRPr="00C70FE9">
        <w:t>Wymagania dotyczące transportu</w:t>
      </w:r>
      <w:bookmarkEnd w:id="450"/>
      <w:bookmarkEnd w:id="451"/>
      <w:bookmarkEnd w:id="452"/>
      <w:bookmarkEnd w:id="453"/>
      <w:bookmarkEnd w:id="454"/>
      <w:bookmarkEnd w:id="455"/>
      <w:bookmarkEnd w:id="456"/>
      <w:bookmarkEnd w:id="457"/>
      <w:bookmarkEnd w:id="458"/>
    </w:p>
    <w:p w14:paraId="49EF9190" w14:textId="77777777" w:rsidR="00DD200F" w:rsidRPr="00C70FE9" w:rsidRDefault="00DD200F" w:rsidP="00A75A91">
      <w:pPr>
        <w:widowControl w:val="0"/>
        <w:autoSpaceDE w:val="0"/>
        <w:autoSpaceDN w:val="0"/>
        <w:adjustRightInd w:val="0"/>
        <w:rPr>
          <w:rFonts w:cs="Arial Narrow"/>
          <w:szCs w:val="24"/>
        </w:rPr>
      </w:pPr>
      <w:r w:rsidRPr="00C70FE9">
        <w:rPr>
          <w:rFonts w:cs="Arial Narrow"/>
          <w:szCs w:val="24"/>
        </w:rPr>
        <w:t>Wykonawca jest zobowiązany do stosowania jedynie takich środków transportu, które nie wpłyną niekorzystnie na jakość wykonywanych robót i właściwości przewożonych materiałów. Materiały</w:t>
      </w:r>
      <w:r w:rsidR="00F5293E">
        <w:rPr>
          <w:rFonts w:cs="Arial Narrow"/>
          <w:szCs w:val="24"/>
        </w:rPr>
        <w:t xml:space="preserve"> </w:t>
      </w:r>
      <w:r w:rsidRPr="00C70FE9">
        <w:rPr>
          <w:rFonts w:cs="Arial Narrow"/>
          <w:szCs w:val="24"/>
        </w:rPr>
        <w:t>i sprzęt mogą być przewożone dowolnymi</w:t>
      </w:r>
      <w:r w:rsidRPr="00C70FE9">
        <w:rPr>
          <w:rFonts w:cs="Arial Narrow"/>
          <w:spacing w:val="60"/>
          <w:szCs w:val="24"/>
        </w:rPr>
        <w:t xml:space="preserve"> </w:t>
      </w:r>
      <w:r w:rsidRPr="00C70FE9">
        <w:rPr>
          <w:rFonts w:cs="Arial Narrow"/>
          <w:szCs w:val="24"/>
        </w:rPr>
        <w:t>środkami</w:t>
      </w:r>
      <w:r w:rsidRPr="00C70FE9">
        <w:rPr>
          <w:rFonts w:cs="Arial Narrow"/>
          <w:spacing w:val="60"/>
          <w:szCs w:val="24"/>
        </w:rPr>
        <w:t xml:space="preserve"> </w:t>
      </w:r>
      <w:r w:rsidRPr="00C70FE9">
        <w:rPr>
          <w:rFonts w:cs="Arial Narrow"/>
          <w:szCs w:val="24"/>
        </w:rPr>
        <w:t>transportu,</w:t>
      </w:r>
      <w:r w:rsidRPr="00C70FE9">
        <w:rPr>
          <w:rFonts w:cs="Arial Narrow"/>
          <w:spacing w:val="60"/>
          <w:szCs w:val="24"/>
        </w:rPr>
        <w:t xml:space="preserve"> </w:t>
      </w:r>
      <w:r w:rsidRPr="00C70FE9">
        <w:rPr>
          <w:rFonts w:cs="Arial Narrow"/>
          <w:szCs w:val="24"/>
        </w:rPr>
        <w:t>w</w:t>
      </w:r>
      <w:r w:rsidRPr="00C70FE9">
        <w:rPr>
          <w:rFonts w:cs="Arial Narrow"/>
          <w:spacing w:val="60"/>
          <w:szCs w:val="24"/>
        </w:rPr>
        <w:t> </w:t>
      </w:r>
      <w:r w:rsidRPr="00C70FE9">
        <w:rPr>
          <w:rFonts w:cs="Arial Narrow"/>
          <w:szCs w:val="24"/>
        </w:rPr>
        <w:t>sposób</w:t>
      </w:r>
      <w:r w:rsidRPr="00C70FE9">
        <w:rPr>
          <w:rFonts w:cs="Arial Narrow"/>
          <w:spacing w:val="60"/>
          <w:szCs w:val="24"/>
        </w:rPr>
        <w:t xml:space="preserve"> </w:t>
      </w:r>
      <w:r w:rsidRPr="00C70FE9">
        <w:rPr>
          <w:rFonts w:cs="Arial Narrow"/>
          <w:szCs w:val="24"/>
        </w:rPr>
        <w:t>zabezpieczający</w:t>
      </w:r>
      <w:r w:rsidRPr="00C70FE9">
        <w:rPr>
          <w:rFonts w:cs="Arial Narrow"/>
          <w:spacing w:val="60"/>
          <w:szCs w:val="24"/>
        </w:rPr>
        <w:t xml:space="preserve"> </w:t>
      </w:r>
      <w:r w:rsidRPr="00C70FE9">
        <w:rPr>
          <w:rFonts w:cs="Arial Narrow"/>
          <w:szCs w:val="24"/>
        </w:rPr>
        <w:t>je</w:t>
      </w:r>
      <w:r w:rsidRPr="00C70FE9">
        <w:rPr>
          <w:rFonts w:cs="Arial Narrow"/>
          <w:spacing w:val="60"/>
          <w:szCs w:val="24"/>
        </w:rPr>
        <w:t xml:space="preserve"> </w:t>
      </w:r>
      <w:r w:rsidRPr="00C70FE9">
        <w:rPr>
          <w:rFonts w:cs="Arial Narrow"/>
          <w:szCs w:val="24"/>
        </w:rPr>
        <w:t>przed</w:t>
      </w:r>
      <w:r w:rsidRPr="00C70FE9">
        <w:rPr>
          <w:rFonts w:cs="Arial Narrow"/>
          <w:spacing w:val="60"/>
          <w:szCs w:val="24"/>
        </w:rPr>
        <w:t xml:space="preserve"> </w:t>
      </w:r>
      <w:r w:rsidR="003478E5" w:rsidRPr="00C70FE9">
        <w:rPr>
          <w:rFonts w:cs="Arial Narrow"/>
          <w:szCs w:val="24"/>
        </w:rPr>
        <w:t>uszkodzeniem.</w:t>
      </w:r>
    </w:p>
    <w:p w14:paraId="06B015FC" w14:textId="77777777" w:rsidR="00DD200F" w:rsidRPr="00C70FE9" w:rsidRDefault="00DD200F" w:rsidP="00F81D9F">
      <w:pPr>
        <w:pStyle w:val="Nagwek5"/>
      </w:pPr>
      <w:bookmarkStart w:id="459" w:name="_Toc450827736"/>
      <w:bookmarkStart w:id="460" w:name="_Toc450884951"/>
      <w:bookmarkStart w:id="461" w:name="_Toc453664129"/>
      <w:bookmarkStart w:id="462" w:name="_Toc461633606"/>
      <w:bookmarkStart w:id="463" w:name="_Toc462911458"/>
      <w:bookmarkStart w:id="464" w:name="_Toc474156964"/>
      <w:bookmarkStart w:id="465" w:name="_Toc36193034"/>
      <w:bookmarkStart w:id="466" w:name="_Toc38270557"/>
      <w:bookmarkStart w:id="467" w:name="_Toc65760441"/>
      <w:r w:rsidRPr="00C70FE9">
        <w:t>Wymagania dotyczące wykonania robót</w:t>
      </w:r>
      <w:bookmarkEnd w:id="459"/>
      <w:bookmarkEnd w:id="460"/>
      <w:bookmarkEnd w:id="461"/>
      <w:bookmarkEnd w:id="462"/>
      <w:bookmarkEnd w:id="463"/>
      <w:bookmarkEnd w:id="464"/>
      <w:bookmarkEnd w:id="465"/>
      <w:bookmarkEnd w:id="466"/>
      <w:bookmarkEnd w:id="467"/>
    </w:p>
    <w:p w14:paraId="2C4821C4" w14:textId="77777777" w:rsidR="00DD200F" w:rsidRPr="00C70FE9" w:rsidRDefault="00DD200F" w:rsidP="00DD200F">
      <w:pPr>
        <w:widowControl w:val="0"/>
        <w:autoSpaceDE w:val="0"/>
        <w:autoSpaceDN w:val="0"/>
        <w:adjustRightInd w:val="0"/>
        <w:rPr>
          <w:rFonts w:cs="Arial Narrow"/>
          <w:szCs w:val="24"/>
        </w:rPr>
      </w:pPr>
      <w:r w:rsidRPr="00C70FE9">
        <w:rPr>
          <w:rFonts w:cs="Arial Narrow"/>
          <w:szCs w:val="24"/>
        </w:rPr>
        <w:t xml:space="preserve">Wykonawca jest odpowiedzialny za prowadzenie robót zgodnie z Umową, za jakość zastosowanych materiałów i wykonywanych robót, za ich zgodność z </w:t>
      </w:r>
      <w:r w:rsidR="003478E5" w:rsidRPr="00C70FE9">
        <w:rPr>
          <w:rFonts w:cs="Arial Narrow"/>
          <w:szCs w:val="24"/>
        </w:rPr>
        <w:t>dokumentacją</w:t>
      </w:r>
      <w:r w:rsidRPr="00C70FE9">
        <w:rPr>
          <w:rFonts w:cs="Arial Narrow"/>
          <w:szCs w:val="24"/>
        </w:rPr>
        <w:t xml:space="preserve"> projektową, </w:t>
      </w:r>
      <w:r w:rsidR="003478E5" w:rsidRPr="00C70FE9">
        <w:rPr>
          <w:rFonts w:cs="Arial Narrow"/>
          <w:szCs w:val="24"/>
        </w:rPr>
        <w:t>P</w:t>
      </w:r>
      <w:r w:rsidRPr="00C70FE9">
        <w:rPr>
          <w:rFonts w:cs="Arial Narrow"/>
          <w:szCs w:val="24"/>
        </w:rPr>
        <w:t xml:space="preserve">rogramem </w:t>
      </w:r>
      <w:r w:rsidR="003478E5" w:rsidRPr="00C70FE9">
        <w:rPr>
          <w:rFonts w:cs="Arial Narrow"/>
          <w:szCs w:val="24"/>
        </w:rPr>
        <w:t>F</w:t>
      </w:r>
      <w:r w:rsidRPr="00C70FE9">
        <w:rPr>
          <w:rFonts w:cs="Arial Narrow"/>
          <w:szCs w:val="24"/>
        </w:rPr>
        <w:t>unkcjonalno-</w:t>
      </w:r>
      <w:r w:rsidR="003478E5" w:rsidRPr="00C70FE9">
        <w:rPr>
          <w:rFonts w:cs="Arial Narrow"/>
          <w:szCs w:val="24"/>
        </w:rPr>
        <w:t>U</w:t>
      </w:r>
      <w:r w:rsidRPr="00C70FE9">
        <w:rPr>
          <w:rFonts w:cs="Arial Narrow"/>
          <w:szCs w:val="24"/>
        </w:rPr>
        <w:t>żytkowym, harmonogramem robót oraz polec</w:t>
      </w:r>
      <w:r w:rsidR="003478E5" w:rsidRPr="00C70FE9">
        <w:rPr>
          <w:rFonts w:cs="Arial Narrow"/>
          <w:szCs w:val="24"/>
        </w:rPr>
        <w:t>eniami Nadzoru i</w:t>
      </w:r>
      <w:r w:rsidR="00A75A91" w:rsidRPr="00C70FE9">
        <w:rPr>
          <w:rFonts w:cs="Arial Narrow"/>
          <w:szCs w:val="24"/>
        </w:rPr>
        <w:t xml:space="preserve">nwestorskiego. </w:t>
      </w:r>
    </w:p>
    <w:p w14:paraId="66441F0A" w14:textId="77777777" w:rsidR="00DD200F" w:rsidRPr="00C70FE9" w:rsidRDefault="00DD200F" w:rsidP="00DD200F">
      <w:pPr>
        <w:widowControl w:val="0"/>
        <w:autoSpaceDE w:val="0"/>
        <w:autoSpaceDN w:val="0"/>
        <w:adjustRightInd w:val="0"/>
        <w:rPr>
          <w:rFonts w:cs="Arial Narrow"/>
          <w:szCs w:val="24"/>
        </w:rPr>
      </w:pPr>
      <w:r w:rsidRPr="00C70FE9">
        <w:rPr>
          <w:rFonts w:cs="Arial Narrow"/>
          <w:szCs w:val="24"/>
        </w:rPr>
        <w:t xml:space="preserve">Następstwa jakiegokolwiek błędu w pracach, spowodowanego przez Wykonawcę zostaną przez niego </w:t>
      </w:r>
      <w:r w:rsidR="003478E5" w:rsidRPr="00C70FE9">
        <w:rPr>
          <w:rFonts w:cs="Arial Narrow"/>
          <w:szCs w:val="24"/>
        </w:rPr>
        <w:t>na</w:t>
      </w:r>
      <w:r w:rsidRPr="00C70FE9">
        <w:rPr>
          <w:rFonts w:cs="Arial Narrow"/>
          <w:szCs w:val="24"/>
        </w:rPr>
        <w:t xml:space="preserve">prawione </w:t>
      </w:r>
      <w:r w:rsidR="003478E5" w:rsidRPr="00C70FE9">
        <w:rPr>
          <w:rFonts w:cs="Arial Narrow"/>
          <w:szCs w:val="24"/>
        </w:rPr>
        <w:t>własnym staraniem i na</w:t>
      </w:r>
      <w:r w:rsidRPr="00C70FE9">
        <w:rPr>
          <w:rFonts w:cs="Arial Narrow"/>
          <w:szCs w:val="24"/>
        </w:rPr>
        <w:t xml:space="preserve"> własny koszt. Polecenia </w:t>
      </w:r>
      <w:r w:rsidR="003478E5" w:rsidRPr="00C70FE9">
        <w:rPr>
          <w:rFonts w:cs="Arial Narrow"/>
          <w:szCs w:val="24"/>
        </w:rPr>
        <w:t>Nadzoru i</w:t>
      </w:r>
      <w:r w:rsidRPr="00C70FE9">
        <w:rPr>
          <w:rFonts w:cs="Arial Narrow"/>
          <w:szCs w:val="24"/>
        </w:rPr>
        <w:t xml:space="preserve">nwestorskiego będą wykonywane nie później niż w czasie przez niego wyznaczonym, po ich otrzymaniu przez Wykonawcę, pod groźbą zatrzymania robót. </w:t>
      </w:r>
    </w:p>
    <w:p w14:paraId="5E679D5F" w14:textId="77777777" w:rsidR="00DD200F" w:rsidRDefault="00DD200F" w:rsidP="00DD200F">
      <w:pPr>
        <w:widowControl w:val="0"/>
        <w:autoSpaceDE w:val="0"/>
        <w:autoSpaceDN w:val="0"/>
        <w:adjustRightInd w:val="0"/>
        <w:rPr>
          <w:rFonts w:cs="Arial Narrow"/>
          <w:szCs w:val="24"/>
        </w:rPr>
      </w:pPr>
      <w:r w:rsidRPr="00C70FE9">
        <w:rPr>
          <w:rFonts w:cs="Arial Narrow"/>
          <w:szCs w:val="24"/>
        </w:rPr>
        <w:t>W trakcie wykonywania prac należy przestrzegać aktualnych przepisów BHP</w:t>
      </w:r>
      <w:r w:rsidR="00BE44D3" w:rsidRPr="00C70FE9">
        <w:rPr>
          <w:rFonts w:cs="Arial Narrow"/>
          <w:szCs w:val="24"/>
        </w:rPr>
        <w:t xml:space="preserve">, p.poż. </w:t>
      </w:r>
      <w:r w:rsidRPr="00C70FE9">
        <w:rPr>
          <w:rFonts w:cs="Arial Narrow"/>
          <w:szCs w:val="24"/>
        </w:rPr>
        <w:t>i odpowiednio zabezpieczyć wykonywanie prac. Wszelkie roboty budowlane należ</w:t>
      </w:r>
      <w:r w:rsidR="00F24C7A" w:rsidRPr="00C70FE9">
        <w:rPr>
          <w:rFonts w:cs="Arial Narrow"/>
          <w:szCs w:val="24"/>
        </w:rPr>
        <w:t>y wykonać zgodnie</w:t>
      </w:r>
      <w:r w:rsidR="0038305E">
        <w:rPr>
          <w:rFonts w:cs="Arial Narrow"/>
          <w:szCs w:val="24"/>
        </w:rPr>
        <w:t xml:space="preserve"> </w:t>
      </w:r>
      <w:r w:rsidR="003478E5" w:rsidRPr="00C70FE9">
        <w:rPr>
          <w:rFonts w:cs="Arial Narrow"/>
          <w:szCs w:val="24"/>
        </w:rPr>
        <w:t>z dokumentacją</w:t>
      </w:r>
      <w:r w:rsidRPr="00C70FE9">
        <w:rPr>
          <w:rFonts w:cs="Arial Narrow"/>
          <w:szCs w:val="24"/>
        </w:rPr>
        <w:t xml:space="preserve"> oraz warunkami technicznymi wykonywania i odbioru robót budowlanych. </w:t>
      </w:r>
    </w:p>
    <w:p w14:paraId="480D1E14" w14:textId="77777777" w:rsidR="004B24C5" w:rsidRPr="00C70FE9" w:rsidRDefault="004B24C5" w:rsidP="00DD200F">
      <w:pPr>
        <w:widowControl w:val="0"/>
        <w:autoSpaceDE w:val="0"/>
        <w:autoSpaceDN w:val="0"/>
        <w:adjustRightInd w:val="0"/>
        <w:rPr>
          <w:rFonts w:cs="Arial Narrow"/>
          <w:szCs w:val="24"/>
        </w:rPr>
      </w:pPr>
      <w:r>
        <w:rPr>
          <w:rFonts w:cs="Arial Narrow"/>
          <w:szCs w:val="24"/>
        </w:rPr>
        <w:t xml:space="preserve">W przypadku konieczności </w:t>
      </w:r>
      <w:r w:rsidRPr="004B24C5">
        <w:rPr>
          <w:rFonts w:cs="Arial Narrow"/>
          <w:szCs w:val="24"/>
        </w:rPr>
        <w:t>Wykonawca na czas robót związanych z koniecznością odłączania zasilania zapewni zastępcze tymczasowe źródło energii elektrycznej (np. przenośny agregat prądotwórczy).</w:t>
      </w:r>
    </w:p>
    <w:p w14:paraId="3A47B391" w14:textId="77777777" w:rsidR="00DD200F" w:rsidRPr="00C70FE9" w:rsidRDefault="00DD200F" w:rsidP="00F81D9F">
      <w:pPr>
        <w:pStyle w:val="Nagwek5"/>
      </w:pPr>
      <w:bookmarkStart w:id="468" w:name="_Toc450884952"/>
      <w:bookmarkStart w:id="469" w:name="_Toc450884953"/>
      <w:bookmarkStart w:id="470" w:name="_Toc450884954"/>
      <w:bookmarkStart w:id="471" w:name="_Toc450884955"/>
      <w:bookmarkStart w:id="472" w:name="_Toc450884956"/>
      <w:bookmarkStart w:id="473" w:name="_Toc450884957"/>
      <w:bookmarkStart w:id="474" w:name="_Toc450884958"/>
      <w:bookmarkStart w:id="475" w:name="_Toc450884959"/>
      <w:bookmarkStart w:id="476" w:name="_Toc450884960"/>
      <w:bookmarkStart w:id="477" w:name="_Toc450884961"/>
      <w:bookmarkStart w:id="478" w:name="_Toc450884962"/>
      <w:bookmarkStart w:id="479" w:name="_Toc450884963"/>
      <w:bookmarkStart w:id="480" w:name="_Toc450884964"/>
      <w:bookmarkStart w:id="481" w:name="_Toc450884965"/>
      <w:bookmarkStart w:id="482" w:name="_Toc450884966"/>
      <w:bookmarkStart w:id="483" w:name="_Toc450884967"/>
      <w:bookmarkStart w:id="484" w:name="_Toc450884968"/>
      <w:bookmarkStart w:id="485" w:name="_Toc450884969"/>
      <w:bookmarkStart w:id="486" w:name="_Toc450884970"/>
      <w:bookmarkStart w:id="487" w:name="_Toc450884971"/>
      <w:bookmarkStart w:id="488" w:name="_Toc450884972"/>
      <w:bookmarkStart w:id="489" w:name="_Toc450884973"/>
      <w:bookmarkStart w:id="490" w:name="_Toc450884974"/>
      <w:bookmarkStart w:id="491" w:name="_Toc450884975"/>
      <w:bookmarkStart w:id="492" w:name="_Toc450884976"/>
      <w:bookmarkStart w:id="493" w:name="_Toc450884977"/>
      <w:bookmarkStart w:id="494" w:name="_Toc450884978"/>
      <w:bookmarkStart w:id="495" w:name="_Toc450884979"/>
      <w:bookmarkStart w:id="496" w:name="_Toc450884980"/>
      <w:bookmarkStart w:id="497" w:name="_Toc450884981"/>
      <w:bookmarkStart w:id="498" w:name="_Toc450884982"/>
      <w:bookmarkStart w:id="499" w:name="_Toc450884983"/>
      <w:bookmarkStart w:id="500" w:name="_Toc450827737"/>
      <w:bookmarkStart w:id="501" w:name="_Toc450884984"/>
      <w:bookmarkStart w:id="502" w:name="_Toc453664130"/>
      <w:bookmarkStart w:id="503" w:name="_Toc461633607"/>
      <w:bookmarkStart w:id="504" w:name="_Toc462911459"/>
      <w:bookmarkStart w:id="505" w:name="_Toc474156965"/>
      <w:bookmarkStart w:id="506" w:name="_Toc36193035"/>
      <w:bookmarkStart w:id="507" w:name="_Toc38270558"/>
      <w:bookmarkStart w:id="508" w:name="_Toc65760442"/>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r w:rsidRPr="00C70FE9">
        <w:t>Wymagania dotyczące badań i odbioru robót budowlanych</w:t>
      </w:r>
      <w:bookmarkEnd w:id="500"/>
      <w:bookmarkEnd w:id="501"/>
      <w:bookmarkEnd w:id="502"/>
      <w:bookmarkEnd w:id="503"/>
      <w:bookmarkEnd w:id="504"/>
      <w:bookmarkEnd w:id="505"/>
      <w:bookmarkEnd w:id="506"/>
      <w:bookmarkEnd w:id="507"/>
      <w:bookmarkEnd w:id="508"/>
    </w:p>
    <w:p w14:paraId="6BC09465" w14:textId="77777777" w:rsidR="00DD200F" w:rsidRPr="00C70FE9" w:rsidRDefault="003478E5" w:rsidP="00A75A91">
      <w:pPr>
        <w:widowControl w:val="0"/>
        <w:autoSpaceDE w:val="0"/>
        <w:autoSpaceDN w:val="0"/>
        <w:adjustRightInd w:val="0"/>
        <w:rPr>
          <w:rFonts w:cs="Arial Narrow"/>
          <w:szCs w:val="24"/>
        </w:rPr>
      </w:pPr>
      <w:r w:rsidRPr="00C70FE9">
        <w:rPr>
          <w:rFonts w:cs="Arial Narrow"/>
          <w:szCs w:val="24"/>
        </w:rPr>
        <w:t>Wykonawca jest odpowiedzialny za pełną kontrolę robót i jakość materiałów oraz zapewnia odpowiedni system kontroli.</w:t>
      </w:r>
      <w:r w:rsidRPr="00C70FE9">
        <w:rPr>
          <w:rFonts w:cs="Arial Narrow"/>
          <w:spacing w:val="40"/>
          <w:szCs w:val="24"/>
        </w:rPr>
        <w:t xml:space="preserve"> </w:t>
      </w:r>
      <w:r w:rsidRPr="00C70FE9">
        <w:rPr>
          <w:rFonts w:cs="Arial Narrow"/>
          <w:szCs w:val="24"/>
        </w:rPr>
        <w:t>W przypadku,</w:t>
      </w:r>
      <w:r w:rsidRPr="00C70FE9">
        <w:rPr>
          <w:rFonts w:cs="Arial Narrow"/>
          <w:spacing w:val="40"/>
          <w:szCs w:val="24"/>
        </w:rPr>
        <w:t xml:space="preserve"> </w:t>
      </w:r>
      <w:r w:rsidRPr="00C70FE9">
        <w:rPr>
          <w:rFonts w:cs="Arial Narrow"/>
          <w:szCs w:val="24"/>
        </w:rPr>
        <w:t>gdy</w:t>
      </w:r>
      <w:r w:rsidRPr="00C70FE9">
        <w:rPr>
          <w:rFonts w:cs="Arial Narrow"/>
          <w:spacing w:val="40"/>
          <w:szCs w:val="24"/>
        </w:rPr>
        <w:t xml:space="preserve"> </w:t>
      </w:r>
      <w:r w:rsidRPr="00C70FE9">
        <w:rPr>
          <w:rFonts w:cs="Arial Narrow"/>
          <w:szCs w:val="24"/>
        </w:rPr>
        <w:t>normy</w:t>
      </w:r>
      <w:r w:rsidRPr="00C70FE9">
        <w:rPr>
          <w:rFonts w:cs="Arial Narrow"/>
          <w:spacing w:val="40"/>
          <w:szCs w:val="24"/>
        </w:rPr>
        <w:t xml:space="preserve"> </w:t>
      </w:r>
      <w:r w:rsidRPr="00C70FE9">
        <w:rPr>
          <w:rFonts w:cs="Arial Narrow"/>
          <w:szCs w:val="24"/>
        </w:rPr>
        <w:t>nie</w:t>
      </w:r>
      <w:r w:rsidRPr="00C70FE9">
        <w:rPr>
          <w:rFonts w:cs="Arial Narrow"/>
          <w:spacing w:val="40"/>
          <w:szCs w:val="24"/>
        </w:rPr>
        <w:t xml:space="preserve"> </w:t>
      </w:r>
      <w:r w:rsidRPr="00C70FE9">
        <w:rPr>
          <w:rFonts w:cs="Arial Narrow"/>
          <w:szCs w:val="24"/>
        </w:rPr>
        <w:t>obejmują</w:t>
      </w:r>
      <w:r w:rsidRPr="00C70FE9">
        <w:rPr>
          <w:rFonts w:cs="Arial Narrow"/>
          <w:spacing w:val="40"/>
          <w:szCs w:val="24"/>
        </w:rPr>
        <w:t xml:space="preserve"> </w:t>
      </w:r>
      <w:r w:rsidRPr="00C70FE9">
        <w:rPr>
          <w:rFonts w:cs="Arial Narrow"/>
          <w:szCs w:val="24"/>
        </w:rPr>
        <w:t>jakiegoś</w:t>
      </w:r>
      <w:r w:rsidRPr="00C70FE9">
        <w:rPr>
          <w:rFonts w:cs="Arial Narrow"/>
          <w:spacing w:val="40"/>
          <w:szCs w:val="24"/>
        </w:rPr>
        <w:t xml:space="preserve"> </w:t>
      </w:r>
      <w:r w:rsidRPr="00C70FE9">
        <w:rPr>
          <w:rFonts w:cs="Arial Narrow"/>
          <w:szCs w:val="24"/>
        </w:rPr>
        <w:t>badania,</w:t>
      </w:r>
      <w:r w:rsidRPr="00C70FE9">
        <w:rPr>
          <w:rFonts w:cs="Arial Narrow"/>
          <w:spacing w:val="40"/>
          <w:szCs w:val="24"/>
        </w:rPr>
        <w:t xml:space="preserve"> </w:t>
      </w:r>
      <w:r w:rsidRPr="00C70FE9">
        <w:rPr>
          <w:rFonts w:cs="Arial Narrow"/>
          <w:szCs w:val="24"/>
        </w:rPr>
        <w:t>należy</w:t>
      </w:r>
      <w:r w:rsidRPr="00C70FE9">
        <w:rPr>
          <w:rFonts w:cs="Arial Narrow"/>
          <w:spacing w:val="40"/>
          <w:szCs w:val="24"/>
        </w:rPr>
        <w:t xml:space="preserve"> </w:t>
      </w:r>
      <w:r w:rsidRPr="00C70FE9">
        <w:rPr>
          <w:rFonts w:cs="Arial Narrow"/>
          <w:szCs w:val="24"/>
        </w:rPr>
        <w:t>stosować</w:t>
      </w:r>
      <w:r w:rsidRPr="00C70FE9">
        <w:rPr>
          <w:rFonts w:cs="Arial Narrow"/>
          <w:spacing w:val="40"/>
          <w:szCs w:val="24"/>
        </w:rPr>
        <w:t xml:space="preserve"> </w:t>
      </w:r>
      <w:r w:rsidRPr="00C70FE9">
        <w:rPr>
          <w:rFonts w:cs="Arial Narrow"/>
          <w:szCs w:val="24"/>
        </w:rPr>
        <w:t>wytyczne</w:t>
      </w:r>
      <w:r w:rsidRPr="00C70FE9">
        <w:rPr>
          <w:rFonts w:cs="Arial Narrow"/>
          <w:spacing w:val="40"/>
          <w:szCs w:val="24"/>
        </w:rPr>
        <w:t xml:space="preserve"> </w:t>
      </w:r>
      <w:r w:rsidRPr="00C70FE9">
        <w:rPr>
          <w:rFonts w:cs="Arial Narrow"/>
          <w:szCs w:val="24"/>
        </w:rPr>
        <w:t>krajowe</w:t>
      </w:r>
      <w:r w:rsidRPr="00C70FE9">
        <w:rPr>
          <w:rFonts w:cs="Arial Narrow"/>
          <w:spacing w:val="40"/>
          <w:szCs w:val="24"/>
        </w:rPr>
        <w:t xml:space="preserve"> </w:t>
      </w:r>
      <w:r w:rsidRPr="00C70FE9">
        <w:rPr>
          <w:rFonts w:cs="Arial Narrow"/>
          <w:szCs w:val="24"/>
        </w:rPr>
        <w:t>lub</w:t>
      </w:r>
      <w:r w:rsidRPr="00C70FE9">
        <w:rPr>
          <w:rFonts w:cs="Arial Narrow"/>
          <w:spacing w:val="40"/>
          <w:szCs w:val="24"/>
        </w:rPr>
        <w:t xml:space="preserve"> </w:t>
      </w:r>
      <w:r w:rsidRPr="00C70FE9">
        <w:rPr>
          <w:rFonts w:cs="Arial Narrow"/>
          <w:szCs w:val="24"/>
        </w:rPr>
        <w:t>inne procedury zaakceptowane przez Zamawiającego. Przed przystąpieniem do pomiarów i badan Wykonawca powiadomi Nadzór inwestorski o rodzaju, miejscu i terminie badania, a wyniki pomiarów i badań przedstawi na piśmie do akceptacji. Wszystkie koszty związane z organizowaniem i prowadzeniem badan materiałów i robót ponosi Wykonawca.</w:t>
      </w:r>
      <w:r w:rsidR="009F030F">
        <w:rPr>
          <w:rFonts w:cs="Arial Narrow"/>
          <w:szCs w:val="24"/>
        </w:rPr>
        <w:t xml:space="preserve"> </w:t>
      </w:r>
      <w:bookmarkStart w:id="509" w:name="_Hlk66191169"/>
      <w:r w:rsidR="009F030F">
        <w:rPr>
          <w:rFonts w:cs="Arial Narrow"/>
          <w:szCs w:val="24"/>
        </w:rPr>
        <w:t>Wykonawca odpowiedzialny jest</w:t>
      </w:r>
      <w:r w:rsidR="00E67B04">
        <w:rPr>
          <w:rFonts w:cs="Arial Narrow"/>
          <w:szCs w:val="24"/>
        </w:rPr>
        <w:t xml:space="preserve"> również</w:t>
      </w:r>
      <w:r w:rsidR="009F030F">
        <w:rPr>
          <w:rFonts w:cs="Arial Narrow"/>
          <w:szCs w:val="24"/>
        </w:rPr>
        <w:t xml:space="preserve"> za przeprowadzenie procedur mających na celu formalne przekazanie urządzeń do eksploatacji, w tym </w:t>
      </w:r>
      <w:r w:rsidR="00E67B04">
        <w:rPr>
          <w:rFonts w:cs="Arial Narrow"/>
          <w:szCs w:val="24"/>
        </w:rPr>
        <w:t xml:space="preserve">rejestracja urządzeń technicznych w Urzędzie Dozoru </w:t>
      </w:r>
      <w:r w:rsidR="00E67B04" w:rsidRPr="00161224">
        <w:rPr>
          <w:rFonts w:cs="Arial Narrow"/>
          <w:szCs w:val="24"/>
        </w:rPr>
        <w:t>Technicznego czy tej w innych bazach rejestrowych</w:t>
      </w:r>
      <w:r w:rsidR="00B16B7B" w:rsidRPr="00161224">
        <w:rPr>
          <w:rFonts w:cs="Arial Narrow"/>
          <w:szCs w:val="24"/>
        </w:rPr>
        <w:t xml:space="preserve"> </w:t>
      </w:r>
      <w:r w:rsidR="00B16B7B" w:rsidRPr="00D52B2A">
        <w:t>w imieniu użytkownika (wraz z rozliczeniem płatności)</w:t>
      </w:r>
      <w:r w:rsidR="00B16B7B" w:rsidRPr="00161224">
        <w:rPr>
          <w:rFonts w:cs="Arial Narrow"/>
          <w:szCs w:val="24"/>
        </w:rPr>
        <w:t xml:space="preserve"> </w:t>
      </w:r>
      <w:r w:rsidR="00284590" w:rsidRPr="00161224">
        <w:rPr>
          <w:rFonts w:cs="Arial Narrow"/>
          <w:szCs w:val="24"/>
        </w:rPr>
        <w:t>.</w:t>
      </w:r>
      <w:bookmarkEnd w:id="509"/>
    </w:p>
    <w:p w14:paraId="5609D4E9" w14:textId="77777777" w:rsidR="004A5E48" w:rsidRPr="00C70FE9" w:rsidRDefault="004A5E48" w:rsidP="00F81D9F">
      <w:pPr>
        <w:pStyle w:val="Nagwek5"/>
      </w:pPr>
      <w:bookmarkStart w:id="510" w:name="_Toc450884985"/>
      <w:bookmarkStart w:id="511" w:name="_Toc453664131"/>
      <w:bookmarkStart w:id="512" w:name="_Toc461633608"/>
      <w:bookmarkStart w:id="513" w:name="_Toc462911460"/>
      <w:bookmarkStart w:id="514" w:name="_Toc474156966"/>
      <w:bookmarkStart w:id="515" w:name="_Toc36193036"/>
      <w:bookmarkStart w:id="516" w:name="_Toc38270559"/>
      <w:bookmarkStart w:id="517" w:name="_Toc65760443"/>
      <w:r w:rsidRPr="00C70FE9">
        <w:t>Wymagania dotyczące szkolenia obsługi</w:t>
      </w:r>
      <w:bookmarkEnd w:id="510"/>
      <w:r w:rsidR="00411801" w:rsidRPr="00C70FE9">
        <w:t xml:space="preserve"> i Użytkowników</w:t>
      </w:r>
      <w:bookmarkEnd w:id="511"/>
      <w:bookmarkEnd w:id="512"/>
      <w:bookmarkEnd w:id="513"/>
      <w:bookmarkEnd w:id="514"/>
      <w:bookmarkEnd w:id="515"/>
      <w:bookmarkEnd w:id="516"/>
      <w:bookmarkEnd w:id="517"/>
    </w:p>
    <w:p w14:paraId="5239CFFA" w14:textId="77777777" w:rsidR="004A5E48" w:rsidRPr="00C70FE9" w:rsidRDefault="00411801" w:rsidP="004A5E48">
      <w:pPr>
        <w:widowControl w:val="0"/>
        <w:autoSpaceDE w:val="0"/>
        <w:autoSpaceDN w:val="0"/>
        <w:adjustRightInd w:val="0"/>
        <w:rPr>
          <w:rFonts w:cs="Arial Narrow"/>
          <w:szCs w:val="24"/>
        </w:rPr>
      </w:pPr>
      <w:bookmarkStart w:id="518" w:name="_Toc450827738"/>
      <w:r w:rsidRPr="00C70FE9">
        <w:rPr>
          <w:rFonts w:cs="Arial Narrow"/>
          <w:szCs w:val="24"/>
        </w:rPr>
        <w:t xml:space="preserve">Wykonawca przeprowadzi szkolenia/e </w:t>
      </w:r>
      <w:r w:rsidR="004A5E48" w:rsidRPr="00C70FE9">
        <w:rPr>
          <w:rFonts w:cs="Arial Narrow"/>
          <w:szCs w:val="24"/>
        </w:rPr>
        <w:t>z zamontowanych urządzeń, instalacji oraz zasad poprawnej bezpiecznej eksploatacji</w:t>
      </w:r>
      <w:r w:rsidRPr="00C70FE9">
        <w:rPr>
          <w:rFonts w:cs="Arial Narrow"/>
          <w:szCs w:val="24"/>
        </w:rPr>
        <w:t xml:space="preserve"> i</w:t>
      </w:r>
      <w:r w:rsidR="004A5E48" w:rsidRPr="00C70FE9">
        <w:rPr>
          <w:rFonts w:cs="Arial Narrow"/>
          <w:szCs w:val="24"/>
        </w:rPr>
        <w:t xml:space="preserve"> konserwacji dla pracowników Zamawiającego</w:t>
      </w:r>
      <w:r w:rsidR="00F24C7A" w:rsidRPr="00C70FE9">
        <w:rPr>
          <w:rFonts w:cs="Arial Narrow"/>
          <w:szCs w:val="24"/>
        </w:rPr>
        <w:br/>
      </w:r>
      <w:r w:rsidRPr="00C70FE9">
        <w:rPr>
          <w:rFonts w:cs="Arial Narrow"/>
          <w:szCs w:val="24"/>
        </w:rPr>
        <w:t>i Użytkowników</w:t>
      </w:r>
      <w:r w:rsidR="004A5E48" w:rsidRPr="00C70FE9">
        <w:rPr>
          <w:rFonts w:cs="Arial Narrow"/>
          <w:szCs w:val="24"/>
        </w:rPr>
        <w:t>.</w:t>
      </w:r>
    </w:p>
    <w:p w14:paraId="0EEC81CA" w14:textId="77777777" w:rsidR="004A5E48" w:rsidRPr="00C70FE9" w:rsidRDefault="004A5E48" w:rsidP="002D727A">
      <w:pPr>
        <w:pStyle w:val="Nagwek4"/>
      </w:pPr>
      <w:bookmarkStart w:id="519" w:name="_Toc450772279"/>
      <w:bookmarkStart w:id="520" w:name="_Toc462911461"/>
      <w:bookmarkStart w:id="521" w:name="_Toc65760444"/>
      <w:bookmarkEnd w:id="518"/>
      <w:r w:rsidRPr="00C70FE9">
        <w:t>Odbiory</w:t>
      </w:r>
      <w:bookmarkEnd w:id="519"/>
      <w:bookmarkEnd w:id="520"/>
      <w:bookmarkEnd w:id="521"/>
    </w:p>
    <w:p w14:paraId="223BDF4D" w14:textId="77777777" w:rsidR="004A5E48" w:rsidRPr="00C70FE9" w:rsidRDefault="004A5E48" w:rsidP="003478E5">
      <w:r w:rsidRPr="00C70FE9">
        <w:t>Zamawiający ustala następujące odbiory:</w:t>
      </w:r>
    </w:p>
    <w:p w14:paraId="6DF25A4C" w14:textId="77777777" w:rsidR="004A5E48" w:rsidRPr="00C70FE9" w:rsidRDefault="003478E5" w:rsidP="0065591D">
      <w:pPr>
        <w:pStyle w:val="Akapitzlist"/>
        <w:numPr>
          <w:ilvl w:val="0"/>
          <w:numId w:val="7"/>
        </w:numPr>
        <w:ind w:left="709" w:hanging="285"/>
      </w:pPr>
      <w:r w:rsidRPr="00C70FE9">
        <w:t>o</w:t>
      </w:r>
      <w:r w:rsidR="004A5E48" w:rsidRPr="00C70FE9">
        <w:t>dbiór dokumentacji projektowej</w:t>
      </w:r>
    </w:p>
    <w:p w14:paraId="057F00D6" w14:textId="77777777" w:rsidR="004A5E48" w:rsidRPr="00C70FE9" w:rsidRDefault="003478E5" w:rsidP="0065591D">
      <w:pPr>
        <w:pStyle w:val="Akapitzlist"/>
        <w:numPr>
          <w:ilvl w:val="0"/>
          <w:numId w:val="7"/>
        </w:numPr>
        <w:ind w:left="709" w:hanging="285"/>
      </w:pPr>
      <w:r w:rsidRPr="00C70FE9">
        <w:t>o</w:t>
      </w:r>
      <w:r w:rsidR="004A5E48" w:rsidRPr="00C70FE9">
        <w:t>dbiór robót zanikających i ulegających zakryciu</w:t>
      </w:r>
    </w:p>
    <w:p w14:paraId="744FC285" w14:textId="77777777" w:rsidR="004A5E48" w:rsidRPr="00C70FE9" w:rsidRDefault="003478E5" w:rsidP="0065591D">
      <w:pPr>
        <w:pStyle w:val="Akapitzlist"/>
        <w:numPr>
          <w:ilvl w:val="0"/>
          <w:numId w:val="7"/>
        </w:numPr>
        <w:ind w:left="709" w:hanging="285"/>
      </w:pPr>
      <w:r w:rsidRPr="00C70FE9">
        <w:t>o</w:t>
      </w:r>
      <w:r w:rsidR="004A5E48" w:rsidRPr="00C70FE9">
        <w:t>dbiory częściowe</w:t>
      </w:r>
    </w:p>
    <w:p w14:paraId="32E64BAC" w14:textId="77777777" w:rsidR="004A5E48" w:rsidRPr="00C70FE9" w:rsidRDefault="003478E5" w:rsidP="0065591D">
      <w:pPr>
        <w:pStyle w:val="Akapitzlist"/>
        <w:numPr>
          <w:ilvl w:val="0"/>
          <w:numId w:val="7"/>
        </w:numPr>
        <w:ind w:left="709" w:hanging="285"/>
      </w:pPr>
      <w:r w:rsidRPr="00C70FE9">
        <w:t>o</w:t>
      </w:r>
      <w:r w:rsidR="004A5E48" w:rsidRPr="00C70FE9">
        <w:t xml:space="preserve">dbiór końcowy </w:t>
      </w:r>
    </w:p>
    <w:p w14:paraId="47F1D9EE" w14:textId="77777777" w:rsidR="004A5E48" w:rsidRPr="00C70FE9" w:rsidRDefault="003478E5" w:rsidP="0065591D">
      <w:pPr>
        <w:pStyle w:val="Akapitzlist"/>
        <w:numPr>
          <w:ilvl w:val="0"/>
          <w:numId w:val="7"/>
        </w:numPr>
        <w:ind w:left="709" w:hanging="285"/>
      </w:pPr>
      <w:r w:rsidRPr="00C70FE9">
        <w:t>o</w:t>
      </w:r>
      <w:r w:rsidR="004A5E48" w:rsidRPr="00C70FE9">
        <w:t>dbiór pogwarancyjny</w:t>
      </w:r>
    </w:p>
    <w:p w14:paraId="24424E23" w14:textId="77777777" w:rsidR="004A5E48" w:rsidRPr="00C70FE9" w:rsidRDefault="004A5E48" w:rsidP="00F81D9F">
      <w:pPr>
        <w:pStyle w:val="Nagwek5"/>
      </w:pPr>
      <w:bookmarkStart w:id="522" w:name="_Toc450772280"/>
      <w:bookmarkStart w:id="523" w:name="_Toc450884988"/>
      <w:bookmarkStart w:id="524" w:name="_Toc453664133"/>
      <w:bookmarkStart w:id="525" w:name="_Toc461633610"/>
      <w:bookmarkStart w:id="526" w:name="_Toc462911462"/>
      <w:bookmarkStart w:id="527" w:name="_Toc474156968"/>
      <w:bookmarkStart w:id="528" w:name="_Toc36193038"/>
      <w:bookmarkStart w:id="529" w:name="_Toc38270561"/>
      <w:bookmarkStart w:id="530" w:name="_Toc65760445"/>
      <w:r w:rsidRPr="00C70FE9">
        <w:t>Odbiory dokumentacji projektowej</w:t>
      </w:r>
      <w:bookmarkEnd w:id="522"/>
      <w:bookmarkEnd w:id="523"/>
      <w:bookmarkEnd w:id="524"/>
      <w:bookmarkEnd w:id="525"/>
      <w:bookmarkEnd w:id="526"/>
      <w:bookmarkEnd w:id="527"/>
      <w:bookmarkEnd w:id="528"/>
      <w:bookmarkEnd w:id="529"/>
      <w:bookmarkEnd w:id="530"/>
    </w:p>
    <w:p w14:paraId="1EBC63EB" w14:textId="77777777" w:rsidR="004A5E48" w:rsidRPr="00C70FE9" w:rsidRDefault="004A5E48" w:rsidP="004A5E48">
      <w:r w:rsidRPr="00C70FE9">
        <w:t>Odbiór dokumentacji projektowej polega</w:t>
      </w:r>
      <w:r w:rsidR="007B34A2" w:rsidRPr="00C70FE9">
        <w:t>ć będzie</w:t>
      </w:r>
      <w:r w:rsidRPr="00C70FE9">
        <w:t xml:space="preserve"> na ocenie i przyj</w:t>
      </w:r>
      <w:r w:rsidRPr="00C70FE9">
        <w:rPr>
          <w:rFonts w:hint="eastAsia"/>
        </w:rPr>
        <w:t>ę</w:t>
      </w:r>
      <w:r w:rsidRPr="00C70FE9">
        <w:t>ciu projektu wykonawczego na etapie przed przystąpieniem do robót budowlanych. Wykonawca przedłoży Zamawiającemu dokumentację projektową w ilości wymaganej przez Umow</w:t>
      </w:r>
      <w:r w:rsidR="007B34A2" w:rsidRPr="00C70FE9">
        <w:t>ę. Zamawiający wraz z Nadzorem i</w:t>
      </w:r>
      <w:r w:rsidRPr="00C70FE9">
        <w:t xml:space="preserve">nwestorskim zweryfikuje zgodność opracowanej dokumentacji z niniejszym programem funkcjonalno-użytkowym oraz z warunkami SWZ, jak również z </w:t>
      </w:r>
      <w:r w:rsidR="007B34A2" w:rsidRPr="00C70FE9">
        <w:t>aktualnymi przepisami</w:t>
      </w:r>
      <w:r w:rsidRPr="00C70FE9">
        <w:t>.</w:t>
      </w:r>
    </w:p>
    <w:p w14:paraId="3C51E19F" w14:textId="77777777" w:rsidR="004A5E48" w:rsidRPr="00C70FE9" w:rsidRDefault="004A5E48" w:rsidP="00F81D9F">
      <w:pPr>
        <w:pStyle w:val="Nagwek5"/>
      </w:pPr>
      <w:bookmarkStart w:id="531" w:name="_Toc450772281"/>
      <w:bookmarkStart w:id="532" w:name="_Toc450884989"/>
      <w:bookmarkStart w:id="533" w:name="_Toc453664134"/>
      <w:bookmarkStart w:id="534" w:name="_Toc461633611"/>
      <w:bookmarkStart w:id="535" w:name="_Toc462911463"/>
      <w:bookmarkStart w:id="536" w:name="_Toc474156969"/>
      <w:bookmarkStart w:id="537" w:name="_Toc36193039"/>
      <w:bookmarkStart w:id="538" w:name="_Toc38270562"/>
      <w:bookmarkStart w:id="539" w:name="_Toc65760446"/>
      <w:r w:rsidRPr="00C70FE9">
        <w:t>Odbiór robót zanikających i ulegających zakryciu</w:t>
      </w:r>
      <w:bookmarkEnd w:id="531"/>
      <w:bookmarkEnd w:id="532"/>
      <w:bookmarkEnd w:id="533"/>
      <w:bookmarkEnd w:id="534"/>
      <w:bookmarkEnd w:id="535"/>
      <w:bookmarkEnd w:id="536"/>
      <w:bookmarkEnd w:id="537"/>
      <w:bookmarkEnd w:id="538"/>
      <w:bookmarkEnd w:id="539"/>
    </w:p>
    <w:p w14:paraId="2C4973E5" w14:textId="77777777" w:rsidR="007B34A2" w:rsidRPr="00C70FE9" w:rsidRDefault="007B34A2" w:rsidP="007B34A2">
      <w:r w:rsidRPr="00C70FE9">
        <w:t xml:space="preserve">Odbiór robót zanikających i ulegających zakryciu polegać będzie na finalnej ocenie ilości i jakości wykonywanych robót, które w dalszym procesie realizacji ulegną zakryciu. </w:t>
      </w:r>
    </w:p>
    <w:p w14:paraId="18EFD795" w14:textId="77777777" w:rsidR="004A5E48" w:rsidRPr="00C70FE9" w:rsidRDefault="007B34A2" w:rsidP="007B34A2">
      <w:r w:rsidRPr="00C70FE9">
        <w:t>Odbiór robót zanikających i ulegających zakryciu będzie dokonany w czasie umożliwiającym wykonanie ewentualnych korekt i poprawek bez hamowania ogólnego postępu robót. Odbioru robót dokonuje Nadzór inwestorski.</w:t>
      </w:r>
    </w:p>
    <w:p w14:paraId="442E3C3B" w14:textId="77777777" w:rsidR="004A5E48" w:rsidRPr="00C70FE9" w:rsidRDefault="004A5E48" w:rsidP="00F81D9F">
      <w:pPr>
        <w:pStyle w:val="Nagwek5"/>
      </w:pPr>
      <w:bookmarkStart w:id="540" w:name="_Toc450772282"/>
      <w:bookmarkStart w:id="541" w:name="_Toc450884990"/>
      <w:bookmarkStart w:id="542" w:name="_Toc453664135"/>
      <w:bookmarkStart w:id="543" w:name="_Toc461633612"/>
      <w:bookmarkStart w:id="544" w:name="_Toc462911464"/>
      <w:bookmarkStart w:id="545" w:name="_Toc474156970"/>
      <w:bookmarkStart w:id="546" w:name="_Toc36193040"/>
      <w:bookmarkStart w:id="547" w:name="_Toc38270563"/>
      <w:bookmarkStart w:id="548" w:name="_Toc65760447"/>
      <w:r w:rsidRPr="00C70FE9">
        <w:t>Odbiory częściowe</w:t>
      </w:r>
      <w:bookmarkEnd w:id="540"/>
      <w:bookmarkEnd w:id="541"/>
      <w:bookmarkEnd w:id="542"/>
      <w:bookmarkEnd w:id="543"/>
      <w:bookmarkEnd w:id="544"/>
      <w:bookmarkEnd w:id="545"/>
      <w:bookmarkEnd w:id="546"/>
      <w:bookmarkEnd w:id="547"/>
      <w:bookmarkEnd w:id="548"/>
    </w:p>
    <w:p w14:paraId="3CC979C0" w14:textId="77777777" w:rsidR="004A5E48" w:rsidRPr="00C70FE9" w:rsidRDefault="004A5E48" w:rsidP="004A5E48">
      <w:r w:rsidRPr="00C70FE9">
        <w:t>Odbiór częściowy polega</w:t>
      </w:r>
      <w:r w:rsidR="007B34A2" w:rsidRPr="00C70FE9">
        <w:t>ć będzie</w:t>
      </w:r>
      <w:r w:rsidRPr="00C70FE9">
        <w:t xml:space="preserve"> na ocenie ilości i jakości wykonanych części robót. Od</w:t>
      </w:r>
      <w:r w:rsidR="007B34A2" w:rsidRPr="00C70FE9">
        <w:t>bioru częściowego robót dokonać</w:t>
      </w:r>
      <w:r w:rsidRPr="00C70FE9">
        <w:t xml:space="preserve"> wg zasad jak przy odbiorze </w:t>
      </w:r>
      <w:r w:rsidR="00411801" w:rsidRPr="00C70FE9">
        <w:t>końcowym</w:t>
      </w:r>
      <w:r w:rsidRPr="00C70FE9">
        <w:t xml:space="preserve"> robót. Odbioru robót dokonuje </w:t>
      </w:r>
      <w:r w:rsidR="00BE44D3" w:rsidRPr="00C70FE9">
        <w:t>Komisja Odbiorowa</w:t>
      </w:r>
      <w:r w:rsidR="007B34A2" w:rsidRPr="00C70FE9">
        <w:t>.</w:t>
      </w:r>
    </w:p>
    <w:p w14:paraId="18509E2F" w14:textId="77777777" w:rsidR="004A5E48" w:rsidRPr="00C70FE9" w:rsidRDefault="004A5E48" w:rsidP="00F81D9F">
      <w:pPr>
        <w:pStyle w:val="Nagwek5"/>
      </w:pPr>
      <w:bookmarkStart w:id="549" w:name="_Toc450772283"/>
      <w:bookmarkStart w:id="550" w:name="_Toc450884991"/>
      <w:bookmarkStart w:id="551" w:name="_Toc453664136"/>
      <w:bookmarkStart w:id="552" w:name="_Toc461633613"/>
      <w:bookmarkStart w:id="553" w:name="_Toc462911465"/>
      <w:bookmarkStart w:id="554" w:name="_Toc474156971"/>
      <w:bookmarkStart w:id="555" w:name="_Toc36193041"/>
      <w:bookmarkStart w:id="556" w:name="_Toc38270564"/>
      <w:bookmarkStart w:id="557" w:name="_Toc65760448"/>
      <w:r w:rsidRPr="00C70FE9">
        <w:t>Odbiór końcowy</w:t>
      </w:r>
      <w:bookmarkEnd w:id="549"/>
      <w:bookmarkEnd w:id="550"/>
      <w:bookmarkEnd w:id="551"/>
      <w:bookmarkEnd w:id="552"/>
      <w:bookmarkEnd w:id="553"/>
      <w:bookmarkEnd w:id="554"/>
      <w:bookmarkEnd w:id="555"/>
      <w:bookmarkEnd w:id="556"/>
      <w:bookmarkEnd w:id="557"/>
    </w:p>
    <w:p w14:paraId="67D125F9" w14:textId="77777777" w:rsidR="007B34A2" w:rsidRPr="00C70FE9" w:rsidRDefault="007B34A2" w:rsidP="007B34A2">
      <w:pPr>
        <w:autoSpaceDE w:val="0"/>
        <w:autoSpaceDN w:val="0"/>
        <w:adjustRightInd w:val="0"/>
        <w:rPr>
          <w:iCs/>
        </w:rPr>
      </w:pPr>
      <w:r w:rsidRPr="00C70FE9">
        <w:t>Odbiór ko</w:t>
      </w:r>
      <w:r w:rsidRPr="00C70FE9">
        <w:rPr>
          <w:rFonts w:hint="eastAsia"/>
        </w:rPr>
        <w:t>ń</w:t>
      </w:r>
      <w:r w:rsidRPr="00C70FE9">
        <w:t>cowy polegać będzie na finalnej ocenie rzeczywistego wykonania robót w odniesieniu do zakresu (ilo</w:t>
      </w:r>
      <w:r w:rsidRPr="00C70FE9">
        <w:rPr>
          <w:rFonts w:hint="eastAsia"/>
        </w:rPr>
        <w:t>ś</w:t>
      </w:r>
      <w:r w:rsidRPr="00C70FE9">
        <w:t>ci) oraz jako</w:t>
      </w:r>
      <w:r w:rsidRPr="00C70FE9">
        <w:rPr>
          <w:rFonts w:hint="eastAsia"/>
        </w:rPr>
        <w:t>ś</w:t>
      </w:r>
      <w:r w:rsidRPr="00C70FE9">
        <w:t>ci. Najpóźniej na 7 dni przed odbiorem ko</w:t>
      </w:r>
      <w:r w:rsidRPr="00C70FE9">
        <w:rPr>
          <w:rFonts w:hint="eastAsia"/>
        </w:rPr>
        <w:t>ń</w:t>
      </w:r>
      <w:r w:rsidRPr="00C70FE9">
        <w:t>cowym Wykonawca przeka</w:t>
      </w:r>
      <w:r w:rsidRPr="00C70FE9">
        <w:rPr>
          <w:rFonts w:hint="eastAsia"/>
        </w:rPr>
        <w:t>ż</w:t>
      </w:r>
      <w:r w:rsidRPr="00C70FE9">
        <w:t>e Zamawiającemu dokumentacj</w:t>
      </w:r>
      <w:r w:rsidRPr="00C70FE9">
        <w:rPr>
          <w:rFonts w:hint="eastAsia"/>
        </w:rPr>
        <w:t>ę</w:t>
      </w:r>
      <w:r w:rsidRPr="00C70FE9">
        <w:t xml:space="preserve"> budowy oraz </w:t>
      </w:r>
      <w:r w:rsidRPr="00C70FE9">
        <w:rPr>
          <w:iCs/>
        </w:rPr>
        <w:t>dokumentacj</w:t>
      </w:r>
      <w:r w:rsidRPr="00C70FE9">
        <w:rPr>
          <w:rFonts w:hint="eastAsia"/>
          <w:iCs/>
        </w:rPr>
        <w:t>ę</w:t>
      </w:r>
      <w:r w:rsidRPr="00C70FE9">
        <w:rPr>
          <w:iCs/>
        </w:rPr>
        <w:t xml:space="preserve"> powykonawcz</w:t>
      </w:r>
      <w:r w:rsidRPr="00C70FE9">
        <w:rPr>
          <w:rFonts w:hint="eastAsia"/>
          <w:iCs/>
        </w:rPr>
        <w:t>ą</w:t>
      </w:r>
      <w:r w:rsidRPr="00C70FE9">
        <w:rPr>
          <w:iCs/>
        </w:rPr>
        <w:t>.</w:t>
      </w:r>
    </w:p>
    <w:p w14:paraId="5DAAA470" w14:textId="77777777" w:rsidR="007B34A2" w:rsidRPr="00C70FE9" w:rsidRDefault="007B34A2" w:rsidP="007B34A2">
      <w:r w:rsidRPr="00C70FE9">
        <w:t>Odbiór ostateczny polegać będzie na finalnej ocenie rzeczywistego wykonania robót w odniesieniu do ich ilości, jakości i wartości.</w:t>
      </w:r>
    </w:p>
    <w:p w14:paraId="76733480" w14:textId="77777777" w:rsidR="007B34A2" w:rsidRPr="00C70FE9" w:rsidRDefault="007B34A2" w:rsidP="007B34A2">
      <w:r w:rsidRPr="00C70FE9">
        <w:t>Odbiór końcowy robót nastąpi w terminie ustalonym w Umowie, licząc od dnia potwierdzenia przez Nadzór inwestorski zakończenia robót i przyjęcia dokumentów do odbioru końcowego.</w:t>
      </w:r>
    </w:p>
    <w:p w14:paraId="3CB20E35" w14:textId="77777777" w:rsidR="007B34A2" w:rsidRPr="00C70FE9" w:rsidRDefault="007B34A2" w:rsidP="007B34A2">
      <w:r w:rsidRPr="00C70FE9">
        <w:t>Odbioru końcowy robót dokona komisja wyznaczona przez Zamawiającego w obecności Nadzoru inwestorskiego i Wykonawcy. Komisja odbiorowa dokona ich oceny jakościowej na podstawie przedłożonych dokumentów, wyników badań i pomiarów, ocenie wizualnej oraz zgodności wykonania robót z Programem Funkcjonalno-Użytkowym, dokumentacją projektową</w:t>
      </w:r>
      <w:r w:rsidR="00F24C7A" w:rsidRPr="00C70FE9">
        <w:t>, umową</w:t>
      </w:r>
      <w:r w:rsidR="00F24C7A" w:rsidRPr="00C70FE9">
        <w:br/>
      </w:r>
      <w:r w:rsidRPr="00C70FE9">
        <w:t>i SWZ.</w:t>
      </w:r>
    </w:p>
    <w:p w14:paraId="15D7DCE6" w14:textId="77777777" w:rsidR="007B34A2" w:rsidRPr="00C70FE9" w:rsidRDefault="007B34A2" w:rsidP="007B34A2">
      <w:r w:rsidRPr="00C70FE9">
        <w:t xml:space="preserve">W toku odbioru ostatecznego robót komisja zapozna się z realizacją ustaleń przyjętych w trakcie odbiorów robót zanikających i ulegających zakryciu, zwłaszcza w zakresie wykonania robót uzupełniających i robót poprawkowych. </w:t>
      </w:r>
    </w:p>
    <w:p w14:paraId="15422EA3" w14:textId="77777777" w:rsidR="004A5E48" w:rsidRPr="00C70FE9" w:rsidRDefault="007B34A2" w:rsidP="007B34A2">
      <w:r w:rsidRPr="00C70FE9">
        <w:t>W przypadkach niewykonania wyznaczonych robót poprawkowych, uzupełniających lub wykończeniowych, komisja przerwie swoje czynności i ustali nowy termin odbioru końcowego.</w:t>
      </w:r>
    </w:p>
    <w:p w14:paraId="2703D6D8" w14:textId="77777777" w:rsidR="004A5E48" w:rsidRPr="00C70FE9" w:rsidRDefault="004A5E48" w:rsidP="004A5E48">
      <w:pPr>
        <w:rPr>
          <w:b/>
        </w:rPr>
      </w:pPr>
      <w:r w:rsidRPr="00C70FE9">
        <w:rPr>
          <w:b/>
        </w:rPr>
        <w:t>Dokumenty do odbioru końcowego</w:t>
      </w:r>
      <w:r w:rsidR="00796D6A" w:rsidRPr="00C70FE9">
        <w:rPr>
          <w:b/>
        </w:rPr>
        <w:t xml:space="preserve"> i częściowego</w:t>
      </w:r>
    </w:p>
    <w:p w14:paraId="5955D5B6" w14:textId="77777777" w:rsidR="004A5E48" w:rsidRPr="00C70FE9" w:rsidRDefault="004A5E48" w:rsidP="004A5E48">
      <w:r w:rsidRPr="00C70FE9">
        <w:t xml:space="preserve">Do odbioru końcowego Wykonawca jest zobowiązany przygotować następujące dokumenty: </w:t>
      </w:r>
    </w:p>
    <w:p w14:paraId="4CF49EA1" w14:textId="77777777" w:rsidR="004A5E48" w:rsidRPr="00C70FE9" w:rsidRDefault="004A5E48" w:rsidP="002C0505">
      <w:pPr>
        <w:pStyle w:val="Akapitzlist"/>
        <w:numPr>
          <w:ilvl w:val="0"/>
          <w:numId w:val="2"/>
        </w:numPr>
        <w:ind w:left="426"/>
      </w:pPr>
      <w:r w:rsidRPr="00C70FE9">
        <w:t xml:space="preserve">dokumentację powykonawczą </w:t>
      </w:r>
      <w:r w:rsidR="007B34A2" w:rsidRPr="00C70FE9">
        <w:t>–</w:t>
      </w:r>
      <w:r w:rsidRPr="00C70FE9">
        <w:t xml:space="preserve"> dokumentację projektową podstawową z naniesionymi zmianami oraz dodatkową, jeśli została sporządzona w trakcie realizacji umowy</w:t>
      </w:r>
      <w:r w:rsidR="00B90E9F" w:rsidRPr="00C70FE9">
        <w:t xml:space="preserve"> w ilości 2 egzemplarzy</w:t>
      </w:r>
    </w:p>
    <w:p w14:paraId="5F765576" w14:textId="77777777" w:rsidR="004A5E48" w:rsidRPr="00C70FE9" w:rsidRDefault="004A5E48" w:rsidP="002C0505">
      <w:pPr>
        <w:pStyle w:val="Akapitzlist"/>
        <w:numPr>
          <w:ilvl w:val="0"/>
          <w:numId w:val="2"/>
        </w:numPr>
        <w:ind w:left="426"/>
      </w:pPr>
      <w:r w:rsidRPr="00C70FE9">
        <w:t>Instrukcję obsługi i konserwacji instalacji w języku polskim</w:t>
      </w:r>
      <w:r w:rsidR="00B90E9F" w:rsidRPr="00C70FE9">
        <w:t xml:space="preserve"> w 2 egzemplarzach</w:t>
      </w:r>
    </w:p>
    <w:p w14:paraId="59B97AF0" w14:textId="77777777" w:rsidR="004A5E48" w:rsidRPr="00C70FE9" w:rsidRDefault="004A5E48" w:rsidP="002C0505">
      <w:pPr>
        <w:pStyle w:val="Akapitzlist"/>
        <w:numPr>
          <w:ilvl w:val="0"/>
          <w:numId w:val="2"/>
        </w:numPr>
        <w:ind w:left="426"/>
      </w:pPr>
      <w:r w:rsidRPr="00C70FE9">
        <w:t>deklaracje zgodności, certyfikaty zgodności oraz atesty użytych materiałów</w:t>
      </w:r>
    </w:p>
    <w:p w14:paraId="3BAE38AE" w14:textId="77777777" w:rsidR="004A5E48" w:rsidRPr="00C70FE9" w:rsidRDefault="004A5E48" w:rsidP="002C0505">
      <w:pPr>
        <w:pStyle w:val="Akapitzlist"/>
        <w:numPr>
          <w:ilvl w:val="0"/>
          <w:numId w:val="2"/>
        </w:numPr>
        <w:ind w:left="426"/>
      </w:pPr>
      <w:r w:rsidRPr="00C70FE9">
        <w:t>wyniki badań i pomiarów załączonych do dokumentów odbioru</w:t>
      </w:r>
    </w:p>
    <w:p w14:paraId="25C14FD7" w14:textId="77777777" w:rsidR="004A5E48" w:rsidRPr="00C70FE9" w:rsidRDefault="004A5E48" w:rsidP="002C0505">
      <w:pPr>
        <w:pStyle w:val="Akapitzlist"/>
        <w:numPr>
          <w:ilvl w:val="0"/>
          <w:numId w:val="2"/>
        </w:numPr>
        <w:ind w:left="426"/>
      </w:pPr>
      <w:r w:rsidRPr="00C70FE9">
        <w:t>rysunki (dokumentacje) na wykonanie robót towarz</w:t>
      </w:r>
      <w:r w:rsidR="00F24C7A" w:rsidRPr="00C70FE9">
        <w:t>yszących oraz protokoły odbioru</w:t>
      </w:r>
      <w:r w:rsidR="00F24C7A" w:rsidRPr="00C70FE9">
        <w:br/>
      </w:r>
      <w:r w:rsidRPr="00C70FE9">
        <w:t>i przekazania tych robót Zamawiającemu – jeśli dotyczy</w:t>
      </w:r>
    </w:p>
    <w:p w14:paraId="0420C2C7" w14:textId="77777777" w:rsidR="004A5E48" w:rsidRPr="00C70FE9" w:rsidRDefault="004A5E48" w:rsidP="002C0505">
      <w:pPr>
        <w:pStyle w:val="Akapitzlist"/>
        <w:numPr>
          <w:ilvl w:val="0"/>
          <w:numId w:val="2"/>
        </w:numPr>
        <w:ind w:left="426"/>
      </w:pPr>
      <w:r w:rsidRPr="00C70FE9">
        <w:t>inwentaryzację geodezyjną powykonawczą wybudowanych obiektów – jeżeli wymagane</w:t>
      </w:r>
    </w:p>
    <w:p w14:paraId="77DCED55" w14:textId="77777777" w:rsidR="004A5E48" w:rsidRPr="00C70FE9" w:rsidRDefault="004A5E48" w:rsidP="002C0505">
      <w:pPr>
        <w:pStyle w:val="Akapitzlist"/>
        <w:numPr>
          <w:ilvl w:val="0"/>
          <w:numId w:val="2"/>
        </w:numPr>
        <w:ind w:left="426"/>
      </w:pPr>
      <w:r w:rsidRPr="00C70FE9">
        <w:t>gwarancje producentów na materiały oraz własną na montaż instalacji</w:t>
      </w:r>
      <w:r w:rsidR="004B24C5">
        <w:rPr>
          <w:lang w:val="pl-PL"/>
        </w:rPr>
        <w:t xml:space="preserve"> i urządzeń</w:t>
      </w:r>
    </w:p>
    <w:p w14:paraId="7189DA0D" w14:textId="77777777" w:rsidR="004A5E48" w:rsidRPr="00C70FE9" w:rsidRDefault="004A5E48" w:rsidP="004A5E48">
      <w:r w:rsidRPr="00C70FE9">
        <w:t>W przypadku, gdy wg komisji roboty pod względem przygotowania dokumentacyjnego nie będą gotowe do odbioru końcowego, komisja w porozumieniu z Wykonawcą wyznaczy ponowny termin odbioru końcowego robót.</w:t>
      </w:r>
    </w:p>
    <w:p w14:paraId="507F0E72" w14:textId="77777777" w:rsidR="004A5E48" w:rsidRPr="00C70FE9" w:rsidRDefault="004A5E48" w:rsidP="004A5E48">
      <w:r w:rsidRPr="00C70FE9">
        <w:t>Wszystkie zarządzone przez komisję roboty poprawkowe lub uzupełniające będą zestawione wg wzoru ustalonego przez Zamawiającego.</w:t>
      </w:r>
    </w:p>
    <w:p w14:paraId="355A10A5" w14:textId="77777777" w:rsidR="004A5E48" w:rsidRPr="00C70FE9" w:rsidRDefault="004A5E48" w:rsidP="004A5E48">
      <w:r w:rsidRPr="00C70FE9">
        <w:t>Termin wykonania robót poprawkowych i robót uzupełniających wyznaczy komisja.</w:t>
      </w:r>
    </w:p>
    <w:p w14:paraId="5B3D4CA0" w14:textId="77777777" w:rsidR="004A5E48" w:rsidRPr="00C70FE9" w:rsidRDefault="004A5E48" w:rsidP="00F81D9F">
      <w:pPr>
        <w:pStyle w:val="Nagwek5"/>
      </w:pPr>
      <w:bookmarkStart w:id="558" w:name="_Toc450772284"/>
      <w:bookmarkStart w:id="559" w:name="_Toc450884992"/>
      <w:bookmarkStart w:id="560" w:name="_Toc453664137"/>
      <w:bookmarkStart w:id="561" w:name="_Toc461633614"/>
      <w:bookmarkStart w:id="562" w:name="_Toc462911466"/>
      <w:bookmarkStart w:id="563" w:name="_Toc474156972"/>
      <w:bookmarkStart w:id="564" w:name="_Toc36193042"/>
      <w:bookmarkStart w:id="565" w:name="_Toc38270565"/>
      <w:bookmarkStart w:id="566" w:name="_Toc65760449"/>
      <w:r w:rsidRPr="00C70FE9">
        <w:t>Odbiór pogwarancyjny</w:t>
      </w:r>
      <w:bookmarkEnd w:id="558"/>
      <w:bookmarkEnd w:id="559"/>
      <w:bookmarkEnd w:id="560"/>
      <w:bookmarkEnd w:id="561"/>
      <w:bookmarkEnd w:id="562"/>
      <w:bookmarkEnd w:id="563"/>
      <w:bookmarkEnd w:id="564"/>
      <w:bookmarkEnd w:id="565"/>
      <w:bookmarkEnd w:id="566"/>
    </w:p>
    <w:p w14:paraId="59B1894A" w14:textId="77777777" w:rsidR="003021B5" w:rsidRPr="00C70FE9" w:rsidRDefault="003021B5" w:rsidP="003021B5">
      <w:pPr>
        <w:autoSpaceDE w:val="0"/>
        <w:autoSpaceDN w:val="0"/>
        <w:adjustRightInd w:val="0"/>
      </w:pPr>
      <w:r w:rsidRPr="00C70FE9">
        <w:t>Odbiór pogwarancyjny przeprowadza si</w:t>
      </w:r>
      <w:r w:rsidRPr="00C70FE9">
        <w:rPr>
          <w:rFonts w:hint="eastAsia"/>
        </w:rPr>
        <w:t>ę</w:t>
      </w:r>
      <w:r w:rsidRPr="00C70FE9">
        <w:t xml:space="preserve"> przed zako</w:t>
      </w:r>
      <w:r w:rsidRPr="00C70FE9">
        <w:rPr>
          <w:rFonts w:hint="eastAsia"/>
        </w:rPr>
        <w:t>ń</w:t>
      </w:r>
      <w:r w:rsidRPr="00C70FE9">
        <w:t>czeniem okresów gwarancji okre</w:t>
      </w:r>
      <w:r w:rsidRPr="00C70FE9">
        <w:rPr>
          <w:rFonts w:hint="eastAsia"/>
        </w:rPr>
        <w:t>ś</w:t>
      </w:r>
      <w:r w:rsidR="00F24C7A" w:rsidRPr="00C70FE9">
        <w:t>lonych</w:t>
      </w:r>
      <w:r w:rsidR="00F24C7A" w:rsidRPr="00C70FE9">
        <w:br/>
      </w:r>
      <w:r w:rsidRPr="00C70FE9">
        <w:t>w umowie.</w:t>
      </w:r>
    </w:p>
    <w:p w14:paraId="0AECBCB2" w14:textId="77777777" w:rsidR="003021B5" w:rsidRPr="00C70FE9" w:rsidRDefault="003021B5" w:rsidP="0038305E">
      <w:pPr>
        <w:pStyle w:val="Nagwek3"/>
      </w:pPr>
      <w:bookmarkStart w:id="567" w:name="_Toc462911467"/>
      <w:bookmarkStart w:id="568" w:name="_Toc463266172"/>
      <w:bookmarkStart w:id="569" w:name="_Toc65760450"/>
      <w:r w:rsidRPr="00C70FE9">
        <w:t>Usługa serwisowa</w:t>
      </w:r>
      <w:bookmarkEnd w:id="567"/>
      <w:bookmarkEnd w:id="568"/>
      <w:bookmarkEnd w:id="569"/>
    </w:p>
    <w:p w14:paraId="370F9FDA" w14:textId="77777777" w:rsidR="003021B5" w:rsidRPr="00C70FE9" w:rsidRDefault="003021B5" w:rsidP="003021B5">
      <w:r w:rsidRPr="00C70FE9">
        <w:t>W ramach zadania Wykonawca będzie świadczył (bez dodatkowego wynagrodzenia) usługę serwisową przez okres 5 lat od momentu podpisania bezusterkowego protokołu odbioru końcowego. W ramach serwisu Wykonawca jest zobligowany do:</w:t>
      </w:r>
    </w:p>
    <w:p w14:paraId="6D7447F5" w14:textId="77777777" w:rsidR="003021B5" w:rsidRPr="00C70FE9" w:rsidRDefault="003021B5" w:rsidP="0065591D">
      <w:pPr>
        <w:pStyle w:val="Akapitzlist"/>
        <w:numPr>
          <w:ilvl w:val="0"/>
          <w:numId w:val="10"/>
        </w:numPr>
        <w:ind w:left="426" w:hanging="207"/>
      </w:pPr>
      <w:r w:rsidRPr="00C70FE9">
        <w:t>usuwania usterek na wezwanie Zamawiając</w:t>
      </w:r>
      <w:r w:rsidR="007B34A2" w:rsidRPr="00C70FE9">
        <w:t>ego</w:t>
      </w:r>
    </w:p>
    <w:p w14:paraId="20F97313" w14:textId="77777777" w:rsidR="003021B5" w:rsidRPr="00C70FE9" w:rsidRDefault="003021B5" w:rsidP="0065591D">
      <w:pPr>
        <w:pStyle w:val="Akapitzlist"/>
        <w:numPr>
          <w:ilvl w:val="0"/>
          <w:numId w:val="10"/>
        </w:numPr>
        <w:ind w:left="426" w:hanging="207"/>
      </w:pPr>
      <w:r w:rsidRPr="00C70FE9">
        <w:t>jeżeli naprawa nie będzie możliwa to Wykonawca zapewni dostawę i wymian</w:t>
      </w:r>
      <w:r w:rsidR="007B34A2" w:rsidRPr="00C70FE9">
        <w:t>ę niezbędnych części zapasowych</w:t>
      </w:r>
    </w:p>
    <w:p w14:paraId="1CC05721" w14:textId="77777777" w:rsidR="003021B5" w:rsidRPr="00C70FE9" w:rsidRDefault="00D97C6B" w:rsidP="00D97C6B">
      <w:pPr>
        <w:spacing w:after="160" w:line="259" w:lineRule="auto"/>
        <w:jc w:val="left"/>
      </w:pPr>
      <w:r w:rsidRPr="00C70FE9">
        <w:br w:type="page"/>
      </w:r>
    </w:p>
    <w:p w14:paraId="19DB3B72" w14:textId="77777777" w:rsidR="00565800" w:rsidRPr="00C70FE9" w:rsidRDefault="00565800" w:rsidP="00D06C14">
      <w:pPr>
        <w:pStyle w:val="Nagwek1"/>
      </w:pPr>
      <w:bookmarkStart w:id="570" w:name="_Toc462911468"/>
      <w:bookmarkStart w:id="571" w:name="_Toc463266173"/>
      <w:bookmarkStart w:id="572" w:name="_Toc65760451"/>
      <w:r w:rsidRPr="00C70FE9">
        <w:t>Część II – Informacyjna</w:t>
      </w:r>
      <w:bookmarkEnd w:id="570"/>
      <w:bookmarkEnd w:id="571"/>
      <w:bookmarkEnd w:id="572"/>
    </w:p>
    <w:p w14:paraId="0A844F92" w14:textId="77777777" w:rsidR="00A75A91" w:rsidRPr="00C70FE9" w:rsidRDefault="00A75A91">
      <w:pPr>
        <w:spacing w:after="160" w:line="259" w:lineRule="auto"/>
        <w:jc w:val="left"/>
        <w:rPr>
          <w:rFonts w:ascii="Calibri Light" w:hAnsi="Calibri Light"/>
          <w:b/>
          <w:sz w:val="32"/>
        </w:rPr>
      </w:pPr>
      <w:bookmarkStart w:id="573" w:name="_Toc402778170"/>
      <w:bookmarkStart w:id="574" w:name="_Toc419704137"/>
      <w:r w:rsidRPr="00C70FE9">
        <w:br w:type="page"/>
      </w:r>
    </w:p>
    <w:p w14:paraId="10ED4EA3" w14:textId="77777777" w:rsidR="00FF4735" w:rsidRPr="00FF4735" w:rsidRDefault="00FF4735" w:rsidP="00FF4735">
      <w:pPr>
        <w:pStyle w:val="Nagwek3"/>
        <w:numPr>
          <w:ilvl w:val="0"/>
          <w:numId w:val="47"/>
        </w:numPr>
        <w:rPr>
          <w:rFonts w:cs="Calibri Light"/>
        </w:rPr>
      </w:pPr>
      <w:bookmarkStart w:id="575" w:name="_Toc506388138"/>
      <w:bookmarkStart w:id="576" w:name="_Toc9432419"/>
      <w:bookmarkStart w:id="577" w:name="_Toc43309203"/>
      <w:bookmarkStart w:id="578" w:name="_Toc66187271"/>
      <w:bookmarkStart w:id="579" w:name="_Toc462911469"/>
      <w:bookmarkStart w:id="580" w:name="_Toc463266174"/>
      <w:bookmarkStart w:id="581" w:name="_Toc65760452"/>
      <w:r w:rsidRPr="00FF4735">
        <w:rPr>
          <w:rFonts w:cs="Calibri Light"/>
        </w:rPr>
        <w:t>Dokumenty potwierdzające zgodność zamierzenia budowlanego z wymaganiami wynikającymi z odrębnych przepisów</w:t>
      </w:r>
      <w:bookmarkEnd w:id="575"/>
      <w:bookmarkEnd w:id="576"/>
      <w:bookmarkEnd w:id="577"/>
      <w:bookmarkEnd w:id="578"/>
    </w:p>
    <w:p w14:paraId="7AEE7856" w14:textId="77777777" w:rsidR="00FF4735" w:rsidRDefault="00FF4735" w:rsidP="00FF4735">
      <w:r w:rsidRPr="00FF4735">
        <w:t>Dokumenty potwierdzające zgodność zamierzenia budowlanego z wymaganiami wynikającymi z odrębnych przepisów pojawią się na etapie wykonywania prac projektowych objętych przedmiotowym programem. Wykonawca uzyska wszelkie dokumenty potwierdzające zgodność zamierzenia budowlanego z wymaganiami wynikającymi z odrębnych przepisów.</w:t>
      </w:r>
    </w:p>
    <w:p w14:paraId="298B7321" w14:textId="77777777" w:rsidR="00AD7269" w:rsidRPr="00C70FE9" w:rsidRDefault="00AD7269" w:rsidP="0038305E">
      <w:pPr>
        <w:pStyle w:val="Nagwek3"/>
        <w:numPr>
          <w:ilvl w:val="0"/>
          <w:numId w:val="47"/>
        </w:numPr>
      </w:pPr>
      <w:r w:rsidRPr="00C70FE9">
        <w:t>Oświadczenie zamawiającego stwierdzające jego prawo do dysponowania nieruchomością na cele budowlane</w:t>
      </w:r>
      <w:bookmarkEnd w:id="573"/>
      <w:bookmarkEnd w:id="574"/>
      <w:bookmarkEnd w:id="579"/>
      <w:bookmarkEnd w:id="580"/>
      <w:bookmarkEnd w:id="581"/>
    </w:p>
    <w:p w14:paraId="65CC8470" w14:textId="77777777" w:rsidR="00AD7269" w:rsidRPr="00C70FE9" w:rsidRDefault="006B2CD4" w:rsidP="00AD7269">
      <w:r w:rsidRPr="00C70FE9">
        <w:t xml:space="preserve">Zamawiający powinien posiadać wszystkie niezbędne dokumenty do prowadzenia prac na terenie </w:t>
      </w:r>
      <w:r w:rsidR="007B34A2" w:rsidRPr="00C70FE9">
        <w:t>U</w:t>
      </w:r>
      <w:r w:rsidRPr="00C70FE9">
        <w:t>żytkownika.</w:t>
      </w:r>
    </w:p>
    <w:p w14:paraId="7201B984" w14:textId="77777777" w:rsidR="00AD7269" w:rsidRPr="00C70FE9" w:rsidRDefault="00AD7269" w:rsidP="0038305E">
      <w:pPr>
        <w:pStyle w:val="Nagwek3"/>
      </w:pPr>
      <w:bookmarkStart w:id="582" w:name="_Toc399499557"/>
      <w:bookmarkStart w:id="583" w:name="_Toc399499559"/>
      <w:bookmarkStart w:id="584" w:name="_Toc397510539"/>
      <w:bookmarkStart w:id="585" w:name="_Toc397589558"/>
      <w:bookmarkStart w:id="586" w:name="_Toc397591524"/>
      <w:bookmarkStart w:id="587" w:name="_Toc397596971"/>
      <w:bookmarkStart w:id="588" w:name="_Toc397690783"/>
      <w:bookmarkStart w:id="589" w:name="_Toc397510540"/>
      <w:bookmarkStart w:id="590" w:name="_Toc397589559"/>
      <w:bookmarkStart w:id="591" w:name="_Toc397591525"/>
      <w:bookmarkStart w:id="592" w:name="_Toc397596972"/>
      <w:bookmarkStart w:id="593" w:name="_Toc397690784"/>
      <w:bookmarkStart w:id="594" w:name="_Toc397510541"/>
      <w:bookmarkStart w:id="595" w:name="_Toc397589560"/>
      <w:bookmarkStart w:id="596" w:name="_Toc397591526"/>
      <w:bookmarkStart w:id="597" w:name="_Toc397596973"/>
      <w:bookmarkStart w:id="598" w:name="_Toc397690785"/>
      <w:bookmarkStart w:id="599" w:name="_Toc397510542"/>
      <w:bookmarkStart w:id="600" w:name="_Toc397589561"/>
      <w:bookmarkStart w:id="601" w:name="_Toc397591527"/>
      <w:bookmarkStart w:id="602" w:name="_Toc397596974"/>
      <w:bookmarkStart w:id="603" w:name="_Toc397690786"/>
      <w:bookmarkStart w:id="604" w:name="_Toc397510543"/>
      <w:bookmarkStart w:id="605" w:name="_Toc397589562"/>
      <w:bookmarkStart w:id="606" w:name="_Toc397591528"/>
      <w:bookmarkStart w:id="607" w:name="_Toc397596975"/>
      <w:bookmarkStart w:id="608" w:name="_Toc397690787"/>
      <w:bookmarkStart w:id="609" w:name="_Toc397510544"/>
      <w:bookmarkStart w:id="610" w:name="_Toc397589563"/>
      <w:bookmarkStart w:id="611" w:name="_Toc397591529"/>
      <w:bookmarkStart w:id="612" w:name="_Toc397596976"/>
      <w:bookmarkStart w:id="613" w:name="_Toc397690788"/>
      <w:bookmarkStart w:id="614" w:name="_Toc397510545"/>
      <w:bookmarkStart w:id="615" w:name="_Toc397589564"/>
      <w:bookmarkStart w:id="616" w:name="_Toc397591530"/>
      <w:bookmarkStart w:id="617" w:name="_Toc397596977"/>
      <w:bookmarkStart w:id="618" w:name="_Toc397690789"/>
      <w:bookmarkStart w:id="619" w:name="_Toc397510546"/>
      <w:bookmarkStart w:id="620" w:name="_Toc397589565"/>
      <w:bookmarkStart w:id="621" w:name="_Toc397591531"/>
      <w:bookmarkStart w:id="622" w:name="_Toc397596978"/>
      <w:bookmarkStart w:id="623" w:name="_Toc397690790"/>
      <w:bookmarkStart w:id="624" w:name="_Toc397510547"/>
      <w:bookmarkStart w:id="625" w:name="_Toc397589566"/>
      <w:bookmarkStart w:id="626" w:name="_Toc397591532"/>
      <w:bookmarkStart w:id="627" w:name="_Toc397596979"/>
      <w:bookmarkStart w:id="628" w:name="_Toc397690791"/>
      <w:bookmarkStart w:id="629" w:name="_Toc397510548"/>
      <w:bookmarkStart w:id="630" w:name="_Toc397589567"/>
      <w:bookmarkStart w:id="631" w:name="_Toc397591533"/>
      <w:bookmarkStart w:id="632" w:name="_Toc397596980"/>
      <w:bookmarkStart w:id="633" w:name="_Toc397690792"/>
      <w:bookmarkStart w:id="634" w:name="_Toc397510549"/>
      <w:bookmarkStart w:id="635" w:name="_Toc397589568"/>
      <w:bookmarkStart w:id="636" w:name="_Toc397591534"/>
      <w:bookmarkStart w:id="637" w:name="_Toc397596981"/>
      <w:bookmarkStart w:id="638" w:name="_Toc397690793"/>
      <w:bookmarkStart w:id="639" w:name="_Toc397510550"/>
      <w:bookmarkStart w:id="640" w:name="_Toc397589569"/>
      <w:bookmarkStart w:id="641" w:name="_Toc397591535"/>
      <w:bookmarkStart w:id="642" w:name="_Toc397596982"/>
      <w:bookmarkStart w:id="643" w:name="_Toc397690794"/>
      <w:bookmarkStart w:id="644" w:name="_Toc397510551"/>
      <w:bookmarkStart w:id="645" w:name="_Toc397589570"/>
      <w:bookmarkStart w:id="646" w:name="_Toc397591536"/>
      <w:bookmarkStart w:id="647" w:name="_Toc397596983"/>
      <w:bookmarkStart w:id="648" w:name="_Toc397690795"/>
      <w:bookmarkStart w:id="649" w:name="_Toc397510552"/>
      <w:bookmarkStart w:id="650" w:name="_Toc397589571"/>
      <w:bookmarkStart w:id="651" w:name="_Toc397591537"/>
      <w:bookmarkStart w:id="652" w:name="_Toc397596984"/>
      <w:bookmarkStart w:id="653" w:name="_Toc397690796"/>
      <w:bookmarkStart w:id="654" w:name="_Toc397510553"/>
      <w:bookmarkStart w:id="655" w:name="_Toc397589572"/>
      <w:bookmarkStart w:id="656" w:name="_Toc397591538"/>
      <w:bookmarkStart w:id="657" w:name="_Toc397596985"/>
      <w:bookmarkStart w:id="658" w:name="_Toc397690797"/>
      <w:bookmarkStart w:id="659" w:name="_Toc397510554"/>
      <w:bookmarkStart w:id="660" w:name="_Toc397589573"/>
      <w:bookmarkStart w:id="661" w:name="_Toc397591539"/>
      <w:bookmarkStart w:id="662" w:name="_Toc397596986"/>
      <w:bookmarkStart w:id="663" w:name="_Toc397690798"/>
      <w:bookmarkStart w:id="664" w:name="_Toc397510555"/>
      <w:bookmarkStart w:id="665" w:name="_Toc397589574"/>
      <w:bookmarkStart w:id="666" w:name="_Toc397591540"/>
      <w:bookmarkStart w:id="667" w:name="_Toc397596987"/>
      <w:bookmarkStart w:id="668" w:name="_Toc397690799"/>
      <w:bookmarkStart w:id="669" w:name="_Toc397510556"/>
      <w:bookmarkStart w:id="670" w:name="_Toc397589575"/>
      <w:bookmarkStart w:id="671" w:name="_Toc397591541"/>
      <w:bookmarkStart w:id="672" w:name="_Toc397596988"/>
      <w:bookmarkStart w:id="673" w:name="_Toc397690800"/>
      <w:bookmarkStart w:id="674" w:name="_Toc397510557"/>
      <w:bookmarkStart w:id="675" w:name="_Toc397589576"/>
      <w:bookmarkStart w:id="676" w:name="_Toc397591542"/>
      <w:bookmarkStart w:id="677" w:name="_Toc397596989"/>
      <w:bookmarkStart w:id="678" w:name="_Toc397690801"/>
      <w:bookmarkStart w:id="679" w:name="_Toc397510558"/>
      <w:bookmarkStart w:id="680" w:name="_Toc397589577"/>
      <w:bookmarkStart w:id="681" w:name="_Toc397591543"/>
      <w:bookmarkStart w:id="682" w:name="_Toc397596990"/>
      <w:bookmarkStart w:id="683" w:name="_Toc397690802"/>
      <w:bookmarkStart w:id="684" w:name="_Toc397510559"/>
      <w:bookmarkStart w:id="685" w:name="_Toc397589578"/>
      <w:bookmarkStart w:id="686" w:name="_Toc397591544"/>
      <w:bookmarkStart w:id="687" w:name="_Toc397596991"/>
      <w:bookmarkStart w:id="688" w:name="_Toc397690803"/>
      <w:bookmarkStart w:id="689" w:name="_Toc397510560"/>
      <w:bookmarkStart w:id="690" w:name="_Toc397589579"/>
      <w:bookmarkStart w:id="691" w:name="_Toc397591545"/>
      <w:bookmarkStart w:id="692" w:name="_Toc397596992"/>
      <w:bookmarkStart w:id="693" w:name="_Toc397690804"/>
      <w:bookmarkStart w:id="694" w:name="_Toc397510561"/>
      <w:bookmarkStart w:id="695" w:name="_Toc397589580"/>
      <w:bookmarkStart w:id="696" w:name="_Toc397591546"/>
      <w:bookmarkStart w:id="697" w:name="_Toc397596993"/>
      <w:bookmarkStart w:id="698" w:name="_Toc397690805"/>
      <w:bookmarkStart w:id="699" w:name="_Toc397510562"/>
      <w:bookmarkStart w:id="700" w:name="_Toc397589581"/>
      <w:bookmarkStart w:id="701" w:name="_Toc397591547"/>
      <w:bookmarkStart w:id="702" w:name="_Toc397596994"/>
      <w:bookmarkStart w:id="703" w:name="_Toc397690806"/>
      <w:bookmarkStart w:id="704" w:name="_Toc397510563"/>
      <w:bookmarkStart w:id="705" w:name="_Toc397589582"/>
      <w:bookmarkStart w:id="706" w:name="_Toc397591548"/>
      <w:bookmarkStart w:id="707" w:name="_Toc397596995"/>
      <w:bookmarkStart w:id="708" w:name="_Toc397690807"/>
      <w:bookmarkStart w:id="709" w:name="_Toc397510564"/>
      <w:bookmarkStart w:id="710" w:name="_Toc397589583"/>
      <w:bookmarkStart w:id="711" w:name="_Toc397591549"/>
      <w:bookmarkStart w:id="712" w:name="_Toc397596996"/>
      <w:bookmarkStart w:id="713" w:name="_Toc397690808"/>
      <w:bookmarkStart w:id="714" w:name="_Toc397510565"/>
      <w:bookmarkStart w:id="715" w:name="_Toc397589584"/>
      <w:bookmarkStart w:id="716" w:name="_Toc397591550"/>
      <w:bookmarkStart w:id="717" w:name="_Toc397596997"/>
      <w:bookmarkStart w:id="718" w:name="_Toc397690809"/>
      <w:bookmarkStart w:id="719" w:name="_Toc397510566"/>
      <w:bookmarkStart w:id="720" w:name="_Toc397589585"/>
      <w:bookmarkStart w:id="721" w:name="_Toc397591551"/>
      <w:bookmarkStart w:id="722" w:name="_Toc397596998"/>
      <w:bookmarkStart w:id="723" w:name="_Toc397690810"/>
      <w:bookmarkStart w:id="724" w:name="_Toc397510567"/>
      <w:bookmarkStart w:id="725" w:name="_Toc397589586"/>
      <w:bookmarkStart w:id="726" w:name="_Toc397591552"/>
      <w:bookmarkStart w:id="727" w:name="_Toc397596999"/>
      <w:bookmarkStart w:id="728" w:name="_Toc397690811"/>
      <w:bookmarkStart w:id="729" w:name="_Toc397510568"/>
      <w:bookmarkStart w:id="730" w:name="_Toc397589587"/>
      <w:bookmarkStart w:id="731" w:name="_Toc397591553"/>
      <w:bookmarkStart w:id="732" w:name="_Toc397597000"/>
      <w:bookmarkStart w:id="733" w:name="_Toc397690812"/>
      <w:bookmarkStart w:id="734" w:name="_Toc397510569"/>
      <w:bookmarkStart w:id="735" w:name="_Toc397589588"/>
      <w:bookmarkStart w:id="736" w:name="_Toc397591554"/>
      <w:bookmarkStart w:id="737" w:name="_Toc397597001"/>
      <w:bookmarkStart w:id="738" w:name="_Toc397690813"/>
      <w:bookmarkStart w:id="739" w:name="_Toc397510570"/>
      <w:bookmarkStart w:id="740" w:name="_Toc397589589"/>
      <w:bookmarkStart w:id="741" w:name="_Toc397591555"/>
      <w:bookmarkStart w:id="742" w:name="_Toc397597002"/>
      <w:bookmarkStart w:id="743" w:name="_Toc397690814"/>
      <w:bookmarkStart w:id="744" w:name="_Toc397510571"/>
      <w:bookmarkStart w:id="745" w:name="_Toc397589590"/>
      <w:bookmarkStart w:id="746" w:name="_Toc397591556"/>
      <w:bookmarkStart w:id="747" w:name="_Toc397597003"/>
      <w:bookmarkStart w:id="748" w:name="_Toc397690815"/>
      <w:bookmarkStart w:id="749" w:name="_Toc397597005"/>
      <w:bookmarkStart w:id="750" w:name="_Toc397690817"/>
      <w:bookmarkStart w:id="751" w:name="_Toc399499563"/>
      <w:bookmarkStart w:id="752" w:name="_Toc397597012"/>
      <w:bookmarkStart w:id="753" w:name="_Toc397690824"/>
      <w:bookmarkStart w:id="754" w:name="_Toc399499570"/>
      <w:bookmarkStart w:id="755" w:name="_Toc397597013"/>
      <w:bookmarkStart w:id="756" w:name="_Toc397690825"/>
      <w:bookmarkStart w:id="757" w:name="_Toc399499571"/>
      <w:bookmarkStart w:id="758" w:name="_Toc397591568"/>
      <w:bookmarkStart w:id="759" w:name="_Toc397597018"/>
      <w:bookmarkStart w:id="760" w:name="_Toc397690830"/>
      <w:bookmarkStart w:id="761" w:name="_Toc397591569"/>
      <w:bookmarkStart w:id="762" w:name="_Toc397597019"/>
      <w:bookmarkStart w:id="763" w:name="_Toc397690831"/>
      <w:bookmarkStart w:id="764" w:name="_Toc397591570"/>
      <w:bookmarkStart w:id="765" w:name="_Toc397597020"/>
      <w:bookmarkStart w:id="766" w:name="_Toc397690832"/>
      <w:bookmarkStart w:id="767" w:name="_Toc397591571"/>
      <w:bookmarkStart w:id="768" w:name="_Toc397597021"/>
      <w:bookmarkStart w:id="769" w:name="_Toc397690833"/>
      <w:bookmarkStart w:id="770" w:name="_Toc397591572"/>
      <w:bookmarkStart w:id="771" w:name="_Toc397597022"/>
      <w:bookmarkStart w:id="772" w:name="_Toc397690834"/>
      <w:bookmarkStart w:id="773" w:name="_Toc397591573"/>
      <w:bookmarkStart w:id="774" w:name="_Toc397597023"/>
      <w:bookmarkStart w:id="775" w:name="_Toc397690835"/>
      <w:bookmarkStart w:id="776" w:name="_Toc397591574"/>
      <w:bookmarkStart w:id="777" w:name="_Toc397597024"/>
      <w:bookmarkStart w:id="778" w:name="_Toc397690836"/>
      <w:bookmarkStart w:id="779" w:name="_Toc397591575"/>
      <w:bookmarkStart w:id="780" w:name="_Toc397597025"/>
      <w:bookmarkStart w:id="781" w:name="_Toc397690837"/>
      <w:bookmarkStart w:id="782" w:name="_Toc397589614"/>
      <w:bookmarkStart w:id="783" w:name="_Toc397591588"/>
      <w:bookmarkStart w:id="784" w:name="_Toc397597038"/>
      <w:bookmarkStart w:id="785" w:name="_Toc397690850"/>
      <w:bookmarkStart w:id="786" w:name="_Toc397597041"/>
      <w:bookmarkStart w:id="787" w:name="_Toc397690853"/>
      <w:bookmarkStart w:id="788" w:name="_Toc399499575"/>
      <w:bookmarkStart w:id="789" w:name="_Toc397510599"/>
      <w:bookmarkStart w:id="790" w:name="_Toc397589620"/>
      <w:bookmarkStart w:id="791" w:name="_Toc397591594"/>
      <w:bookmarkStart w:id="792" w:name="_Toc397597045"/>
      <w:bookmarkStart w:id="793" w:name="_Toc397690857"/>
      <w:bookmarkStart w:id="794" w:name="_Toc399499579"/>
      <w:bookmarkStart w:id="795" w:name="_Toc397510606"/>
      <w:bookmarkStart w:id="796" w:name="_Toc397589626"/>
      <w:bookmarkStart w:id="797" w:name="_Toc397591600"/>
      <w:bookmarkStart w:id="798" w:name="_Toc397597051"/>
      <w:bookmarkStart w:id="799" w:name="_Toc397690863"/>
      <w:bookmarkStart w:id="800" w:name="_Toc399499588"/>
      <w:bookmarkStart w:id="801" w:name="_Toc397510607"/>
      <w:bookmarkStart w:id="802" w:name="_Toc397589627"/>
      <w:bookmarkStart w:id="803" w:name="_Toc397591601"/>
      <w:bookmarkStart w:id="804" w:name="_Toc397597052"/>
      <w:bookmarkStart w:id="805" w:name="_Toc397690864"/>
      <w:bookmarkStart w:id="806" w:name="_Toc399499589"/>
      <w:bookmarkStart w:id="807" w:name="_Toc397510610"/>
      <w:bookmarkStart w:id="808" w:name="_Toc397589630"/>
      <w:bookmarkStart w:id="809" w:name="_Toc397591604"/>
      <w:bookmarkStart w:id="810" w:name="_Toc397597055"/>
      <w:bookmarkStart w:id="811" w:name="_Toc397690867"/>
      <w:bookmarkStart w:id="812" w:name="_Toc399499592"/>
      <w:bookmarkStart w:id="813" w:name="_Toc397510611"/>
      <w:bookmarkStart w:id="814" w:name="_Toc397589631"/>
      <w:bookmarkStart w:id="815" w:name="_Toc397591605"/>
      <w:bookmarkStart w:id="816" w:name="_Toc397597056"/>
      <w:bookmarkStart w:id="817" w:name="_Toc397690868"/>
      <w:bookmarkStart w:id="818" w:name="_Toc399499593"/>
      <w:bookmarkStart w:id="819" w:name="_Toc397510612"/>
      <w:bookmarkStart w:id="820" w:name="_Toc397589632"/>
      <w:bookmarkStart w:id="821" w:name="_Toc397591606"/>
      <w:bookmarkStart w:id="822" w:name="_Toc397597057"/>
      <w:bookmarkStart w:id="823" w:name="_Toc397690869"/>
      <w:bookmarkStart w:id="824" w:name="_Toc399499594"/>
      <w:bookmarkStart w:id="825" w:name="_Toc397510614"/>
      <w:bookmarkStart w:id="826" w:name="_Toc397589634"/>
      <w:bookmarkStart w:id="827" w:name="_Toc397591608"/>
      <w:bookmarkStart w:id="828" w:name="_Toc397597059"/>
      <w:bookmarkStart w:id="829" w:name="_Toc397690871"/>
      <w:bookmarkStart w:id="830" w:name="_Toc399499596"/>
      <w:bookmarkStart w:id="831" w:name="_Toc397510615"/>
      <w:bookmarkStart w:id="832" w:name="_Toc397589635"/>
      <w:bookmarkStart w:id="833" w:name="_Toc397591609"/>
      <w:bookmarkStart w:id="834" w:name="_Toc397597060"/>
      <w:bookmarkStart w:id="835" w:name="_Toc397690872"/>
      <w:bookmarkStart w:id="836" w:name="_Toc399499597"/>
      <w:bookmarkStart w:id="837" w:name="_Toc397510616"/>
      <w:bookmarkStart w:id="838" w:name="_Toc397589636"/>
      <w:bookmarkStart w:id="839" w:name="_Toc397591610"/>
      <w:bookmarkStart w:id="840" w:name="_Toc397597061"/>
      <w:bookmarkStart w:id="841" w:name="_Toc397690873"/>
      <w:bookmarkStart w:id="842" w:name="_Toc399499598"/>
      <w:bookmarkStart w:id="843" w:name="_Toc397510617"/>
      <w:bookmarkStart w:id="844" w:name="_Toc397589637"/>
      <w:bookmarkStart w:id="845" w:name="_Toc397591611"/>
      <w:bookmarkStart w:id="846" w:name="_Toc397597062"/>
      <w:bookmarkStart w:id="847" w:name="_Toc397690874"/>
      <w:bookmarkStart w:id="848" w:name="_Toc399499599"/>
      <w:bookmarkStart w:id="849" w:name="_Toc397510618"/>
      <w:bookmarkStart w:id="850" w:name="_Toc397589638"/>
      <w:bookmarkStart w:id="851" w:name="_Toc397591612"/>
      <w:bookmarkStart w:id="852" w:name="_Toc397597063"/>
      <w:bookmarkStart w:id="853" w:name="_Toc397690875"/>
      <w:bookmarkStart w:id="854" w:name="_Toc399499600"/>
      <w:bookmarkStart w:id="855" w:name="_Toc397510619"/>
      <w:bookmarkStart w:id="856" w:name="_Toc397589639"/>
      <w:bookmarkStart w:id="857" w:name="_Toc397591613"/>
      <w:bookmarkStart w:id="858" w:name="_Toc397597064"/>
      <w:bookmarkStart w:id="859" w:name="_Toc397690876"/>
      <w:bookmarkStart w:id="860" w:name="_Toc399499601"/>
      <w:bookmarkStart w:id="861" w:name="_Toc397510620"/>
      <w:bookmarkStart w:id="862" w:name="_Toc397589640"/>
      <w:bookmarkStart w:id="863" w:name="_Toc397591614"/>
      <w:bookmarkStart w:id="864" w:name="_Toc397597065"/>
      <w:bookmarkStart w:id="865" w:name="_Toc397690877"/>
      <w:bookmarkStart w:id="866" w:name="_Toc399499602"/>
      <w:bookmarkStart w:id="867" w:name="_Toc397510621"/>
      <w:bookmarkStart w:id="868" w:name="_Toc397589641"/>
      <w:bookmarkStart w:id="869" w:name="_Toc397591615"/>
      <w:bookmarkStart w:id="870" w:name="_Toc397597066"/>
      <w:bookmarkStart w:id="871" w:name="_Toc397690878"/>
      <w:bookmarkStart w:id="872" w:name="_Toc399499603"/>
      <w:bookmarkStart w:id="873" w:name="_Toc397510622"/>
      <w:bookmarkStart w:id="874" w:name="_Toc397589642"/>
      <w:bookmarkStart w:id="875" w:name="_Toc397591616"/>
      <w:bookmarkStart w:id="876" w:name="_Toc397597067"/>
      <w:bookmarkStart w:id="877" w:name="_Toc397690879"/>
      <w:bookmarkStart w:id="878" w:name="_Toc399499604"/>
      <w:bookmarkStart w:id="879" w:name="_Toc397510624"/>
      <w:bookmarkStart w:id="880" w:name="_Toc397589644"/>
      <w:bookmarkStart w:id="881" w:name="_Toc397591618"/>
      <w:bookmarkStart w:id="882" w:name="_Toc397597069"/>
      <w:bookmarkStart w:id="883" w:name="_Toc397690881"/>
      <w:bookmarkStart w:id="884" w:name="_Toc399499606"/>
      <w:bookmarkStart w:id="885" w:name="_Toc397510625"/>
      <w:bookmarkStart w:id="886" w:name="_Toc397589645"/>
      <w:bookmarkStart w:id="887" w:name="_Toc397591619"/>
      <w:bookmarkStart w:id="888" w:name="_Toc397597070"/>
      <w:bookmarkStart w:id="889" w:name="_Toc397690882"/>
      <w:bookmarkStart w:id="890" w:name="_Toc399499607"/>
      <w:bookmarkStart w:id="891" w:name="_Toc397589648"/>
      <w:bookmarkStart w:id="892" w:name="_Toc397591622"/>
      <w:bookmarkStart w:id="893" w:name="_Toc397597073"/>
      <w:bookmarkStart w:id="894" w:name="_Toc397690885"/>
      <w:bookmarkStart w:id="895" w:name="_Toc399499611"/>
      <w:bookmarkStart w:id="896" w:name="_Toc397510628"/>
      <w:bookmarkStart w:id="897" w:name="_Toc397589649"/>
      <w:bookmarkStart w:id="898" w:name="_Toc397591623"/>
      <w:bookmarkStart w:id="899" w:name="_Toc397597074"/>
      <w:bookmarkStart w:id="900" w:name="_Toc397690886"/>
      <w:bookmarkStart w:id="901" w:name="_Toc399499612"/>
      <w:bookmarkStart w:id="902" w:name="_Toc397597076"/>
      <w:bookmarkStart w:id="903" w:name="_Toc397690888"/>
      <w:bookmarkStart w:id="904" w:name="_Toc399499614"/>
      <w:bookmarkStart w:id="905" w:name="_Toc397597077"/>
      <w:bookmarkStart w:id="906" w:name="_Toc397690889"/>
      <w:bookmarkStart w:id="907" w:name="_Toc399499615"/>
      <w:bookmarkStart w:id="908" w:name="_Toc397597080"/>
      <w:bookmarkStart w:id="909" w:name="_Toc397690892"/>
      <w:bookmarkStart w:id="910" w:name="_Toc397597082"/>
      <w:bookmarkStart w:id="911" w:name="_Toc397690894"/>
      <w:bookmarkStart w:id="912" w:name="_Toc399499618"/>
      <w:bookmarkStart w:id="913" w:name="_Toc397597086"/>
      <w:bookmarkStart w:id="914" w:name="_Toc397690898"/>
      <w:bookmarkStart w:id="915" w:name="_Toc399499622"/>
      <w:bookmarkStart w:id="916" w:name="_Toc397597089"/>
      <w:bookmarkStart w:id="917" w:name="_Toc397690901"/>
      <w:bookmarkStart w:id="918" w:name="_Toc399499625"/>
      <w:bookmarkStart w:id="919" w:name="_Toc397510641"/>
      <w:bookmarkStart w:id="920" w:name="_Toc397589662"/>
      <w:bookmarkStart w:id="921" w:name="_Toc397591636"/>
      <w:bookmarkStart w:id="922" w:name="_Toc397597093"/>
      <w:bookmarkStart w:id="923" w:name="_Toc397690905"/>
      <w:bookmarkStart w:id="924" w:name="_Toc399499629"/>
      <w:bookmarkStart w:id="925" w:name="_Toc397510642"/>
      <w:bookmarkStart w:id="926" w:name="_Toc397589663"/>
      <w:bookmarkStart w:id="927" w:name="_Toc397591637"/>
      <w:bookmarkStart w:id="928" w:name="_Toc397597094"/>
      <w:bookmarkStart w:id="929" w:name="_Toc397690906"/>
      <w:bookmarkStart w:id="930" w:name="_Toc399499630"/>
      <w:bookmarkStart w:id="931" w:name="_Toc397597097"/>
      <w:bookmarkStart w:id="932" w:name="_Toc397690909"/>
      <w:bookmarkStart w:id="933" w:name="_Toc399499633"/>
      <w:bookmarkStart w:id="934" w:name="_Toc397597098"/>
      <w:bookmarkStart w:id="935" w:name="_Toc397690910"/>
      <w:bookmarkStart w:id="936" w:name="_Toc399499634"/>
      <w:bookmarkStart w:id="937" w:name="_Toc399499637"/>
      <w:bookmarkStart w:id="938" w:name="_Toc397597102"/>
      <w:bookmarkStart w:id="939" w:name="_Toc397690914"/>
      <w:bookmarkStart w:id="940" w:name="_Toc399499639"/>
      <w:bookmarkStart w:id="941" w:name="_Toc397597103"/>
      <w:bookmarkStart w:id="942" w:name="_Toc397690915"/>
      <w:bookmarkStart w:id="943" w:name="_Toc399499640"/>
      <w:bookmarkStart w:id="944" w:name="_Toc408918291"/>
      <w:bookmarkStart w:id="945" w:name="_Toc409079037"/>
      <w:bookmarkStart w:id="946" w:name="_Toc408918292"/>
      <w:bookmarkStart w:id="947" w:name="_Toc409079038"/>
      <w:bookmarkStart w:id="948" w:name="_Toc408918293"/>
      <w:bookmarkStart w:id="949" w:name="_Toc409079039"/>
      <w:bookmarkStart w:id="950" w:name="_Toc408918294"/>
      <w:bookmarkStart w:id="951" w:name="_Toc409079040"/>
      <w:bookmarkStart w:id="952" w:name="_Toc408918295"/>
      <w:bookmarkStart w:id="953" w:name="_Toc409079041"/>
      <w:bookmarkStart w:id="954" w:name="_Toc408918296"/>
      <w:bookmarkStart w:id="955" w:name="_Toc409079042"/>
      <w:bookmarkStart w:id="956" w:name="_Toc408918297"/>
      <w:bookmarkStart w:id="957" w:name="_Toc409079043"/>
      <w:bookmarkStart w:id="958" w:name="_Toc408918298"/>
      <w:bookmarkStart w:id="959" w:name="_Toc409079044"/>
      <w:bookmarkStart w:id="960" w:name="_Toc408918299"/>
      <w:bookmarkStart w:id="961" w:name="_Toc409079045"/>
      <w:bookmarkStart w:id="962" w:name="_Toc408918300"/>
      <w:bookmarkStart w:id="963" w:name="_Toc409079046"/>
      <w:bookmarkStart w:id="964" w:name="_Toc408918301"/>
      <w:bookmarkStart w:id="965" w:name="_Toc409079047"/>
      <w:bookmarkStart w:id="966" w:name="_Toc408918302"/>
      <w:bookmarkStart w:id="967" w:name="_Toc409079048"/>
      <w:bookmarkStart w:id="968" w:name="_Toc408918303"/>
      <w:bookmarkStart w:id="969" w:name="_Toc409079049"/>
      <w:bookmarkStart w:id="970" w:name="_Toc408918304"/>
      <w:bookmarkStart w:id="971" w:name="_Toc409079050"/>
      <w:bookmarkStart w:id="972" w:name="_Toc408918305"/>
      <w:bookmarkStart w:id="973" w:name="_Toc409079051"/>
      <w:bookmarkStart w:id="974" w:name="_Toc408918306"/>
      <w:bookmarkStart w:id="975" w:name="_Toc409079052"/>
      <w:bookmarkStart w:id="976" w:name="_Toc408918307"/>
      <w:bookmarkStart w:id="977" w:name="_Toc409079053"/>
      <w:bookmarkStart w:id="978" w:name="_Toc408918308"/>
      <w:bookmarkStart w:id="979" w:name="_Toc409079054"/>
      <w:bookmarkStart w:id="980" w:name="_Toc408918309"/>
      <w:bookmarkStart w:id="981" w:name="_Toc409079055"/>
      <w:bookmarkStart w:id="982" w:name="_Toc408918310"/>
      <w:bookmarkStart w:id="983" w:name="_Toc409079056"/>
      <w:bookmarkStart w:id="984" w:name="_Toc408918311"/>
      <w:bookmarkStart w:id="985" w:name="_Toc409079057"/>
      <w:bookmarkStart w:id="986" w:name="_Toc408918312"/>
      <w:bookmarkStart w:id="987" w:name="_Toc409079058"/>
      <w:bookmarkStart w:id="988" w:name="_Toc408918313"/>
      <w:bookmarkStart w:id="989" w:name="_Toc409079059"/>
      <w:bookmarkStart w:id="990" w:name="_Toc408918314"/>
      <w:bookmarkStart w:id="991" w:name="_Toc409079060"/>
      <w:bookmarkStart w:id="992" w:name="_Toc408918315"/>
      <w:bookmarkStart w:id="993" w:name="_Toc409079061"/>
      <w:bookmarkStart w:id="994" w:name="_Toc408918317"/>
      <w:bookmarkStart w:id="995" w:name="_Toc409079063"/>
      <w:bookmarkStart w:id="996" w:name="_Toc408918318"/>
      <w:bookmarkStart w:id="997" w:name="_Toc409079064"/>
      <w:bookmarkStart w:id="998" w:name="_Toc408918319"/>
      <w:bookmarkStart w:id="999" w:name="_Toc409079065"/>
      <w:bookmarkStart w:id="1000" w:name="_Toc408918320"/>
      <w:bookmarkStart w:id="1001" w:name="_Toc409079066"/>
      <w:bookmarkStart w:id="1002" w:name="_Toc408918321"/>
      <w:bookmarkStart w:id="1003" w:name="_Toc409079067"/>
      <w:bookmarkStart w:id="1004" w:name="_Toc408918322"/>
      <w:bookmarkStart w:id="1005" w:name="_Toc409079068"/>
      <w:bookmarkStart w:id="1006" w:name="_Toc408918323"/>
      <w:bookmarkStart w:id="1007" w:name="_Toc409079069"/>
      <w:bookmarkStart w:id="1008" w:name="_Toc408918324"/>
      <w:bookmarkStart w:id="1009" w:name="_Toc409079070"/>
      <w:bookmarkStart w:id="1010" w:name="_Toc408918325"/>
      <w:bookmarkStart w:id="1011" w:name="_Toc409079071"/>
      <w:bookmarkStart w:id="1012" w:name="_Toc408918326"/>
      <w:bookmarkStart w:id="1013" w:name="_Toc409079072"/>
      <w:bookmarkStart w:id="1014" w:name="_Toc397589674"/>
      <w:bookmarkStart w:id="1015" w:name="_Toc397591648"/>
      <w:bookmarkStart w:id="1016" w:name="_Toc397597109"/>
      <w:bookmarkStart w:id="1017" w:name="_Toc397690921"/>
      <w:bookmarkStart w:id="1018" w:name="_Toc399499646"/>
      <w:bookmarkStart w:id="1019" w:name="_Toc400090106"/>
      <w:bookmarkStart w:id="1020" w:name="_Toc400092964"/>
      <w:bookmarkStart w:id="1021" w:name="_Toc400098056"/>
      <w:bookmarkStart w:id="1022" w:name="_Toc401210916"/>
      <w:bookmarkStart w:id="1023" w:name="_Toc408918327"/>
      <w:bookmarkStart w:id="1024" w:name="_Toc409079073"/>
      <w:bookmarkStart w:id="1025" w:name="_Toc397002438"/>
      <w:bookmarkStart w:id="1026" w:name="_Toc397510653"/>
      <w:bookmarkStart w:id="1027" w:name="_Toc397589675"/>
      <w:bookmarkStart w:id="1028" w:name="_Toc397591649"/>
      <w:bookmarkStart w:id="1029" w:name="_Toc397597110"/>
      <w:bookmarkStart w:id="1030" w:name="_Toc397690922"/>
      <w:bookmarkStart w:id="1031" w:name="_Toc399499647"/>
      <w:bookmarkStart w:id="1032" w:name="_Toc400090107"/>
      <w:bookmarkStart w:id="1033" w:name="_Toc400092965"/>
      <w:bookmarkStart w:id="1034" w:name="_Toc400098057"/>
      <w:bookmarkStart w:id="1035" w:name="_Toc401210917"/>
      <w:bookmarkStart w:id="1036" w:name="_Toc408918328"/>
      <w:bookmarkStart w:id="1037" w:name="_Toc409079074"/>
      <w:bookmarkStart w:id="1038" w:name="_Toc397002439"/>
      <w:bookmarkStart w:id="1039" w:name="_Toc397510654"/>
      <w:bookmarkStart w:id="1040" w:name="_Toc397589676"/>
      <w:bookmarkStart w:id="1041" w:name="_Toc397591650"/>
      <w:bookmarkStart w:id="1042" w:name="_Toc397597111"/>
      <w:bookmarkStart w:id="1043" w:name="_Toc397690923"/>
      <w:bookmarkStart w:id="1044" w:name="_Toc399499648"/>
      <w:bookmarkStart w:id="1045" w:name="_Toc400090108"/>
      <w:bookmarkStart w:id="1046" w:name="_Toc400092966"/>
      <w:bookmarkStart w:id="1047" w:name="_Toc400098058"/>
      <w:bookmarkStart w:id="1048" w:name="_Toc401210918"/>
      <w:bookmarkStart w:id="1049" w:name="_Toc408918329"/>
      <w:bookmarkStart w:id="1050" w:name="_Toc409079075"/>
      <w:bookmarkStart w:id="1051" w:name="_Toc397002440"/>
      <w:bookmarkStart w:id="1052" w:name="_Toc397510655"/>
      <w:bookmarkStart w:id="1053" w:name="_Toc397589677"/>
      <w:bookmarkStart w:id="1054" w:name="_Toc397591651"/>
      <w:bookmarkStart w:id="1055" w:name="_Toc397597112"/>
      <w:bookmarkStart w:id="1056" w:name="_Toc397690924"/>
      <w:bookmarkStart w:id="1057" w:name="_Toc399499649"/>
      <w:bookmarkStart w:id="1058" w:name="_Toc400090109"/>
      <w:bookmarkStart w:id="1059" w:name="_Toc400092967"/>
      <w:bookmarkStart w:id="1060" w:name="_Toc400098059"/>
      <w:bookmarkStart w:id="1061" w:name="_Toc401210919"/>
      <w:bookmarkStart w:id="1062" w:name="_Toc408918330"/>
      <w:bookmarkStart w:id="1063" w:name="_Toc409079076"/>
      <w:bookmarkStart w:id="1064" w:name="_Toc397597119"/>
      <w:bookmarkStart w:id="1065" w:name="_Toc397690931"/>
      <w:bookmarkStart w:id="1066" w:name="_Toc399499656"/>
      <w:bookmarkStart w:id="1067" w:name="_Toc400090116"/>
      <w:bookmarkStart w:id="1068" w:name="_Toc397510665"/>
      <w:bookmarkStart w:id="1069" w:name="_Toc397510666"/>
      <w:bookmarkStart w:id="1070" w:name="_Toc397510667"/>
      <w:bookmarkStart w:id="1071" w:name="_Toc388272112"/>
      <w:bookmarkStart w:id="1072" w:name="_Toc388272204"/>
      <w:bookmarkStart w:id="1073" w:name="_Toc388272113"/>
      <w:bookmarkStart w:id="1074" w:name="_Toc388272205"/>
      <w:bookmarkStart w:id="1075" w:name="_Toc388272114"/>
      <w:bookmarkStart w:id="1076" w:name="_Toc388272206"/>
      <w:bookmarkStart w:id="1077" w:name="_Toc388272115"/>
      <w:bookmarkStart w:id="1078" w:name="_Toc388272207"/>
      <w:bookmarkStart w:id="1079" w:name="_Toc388272116"/>
      <w:bookmarkStart w:id="1080" w:name="_Toc388272208"/>
      <w:bookmarkStart w:id="1081" w:name="_Toc388272117"/>
      <w:bookmarkStart w:id="1082" w:name="_Toc388272209"/>
      <w:bookmarkStart w:id="1083" w:name="_Toc388272118"/>
      <w:bookmarkStart w:id="1084" w:name="_Toc388272210"/>
      <w:bookmarkStart w:id="1085" w:name="_Toc388272119"/>
      <w:bookmarkStart w:id="1086" w:name="_Toc388272211"/>
      <w:bookmarkStart w:id="1087" w:name="_Toc388272120"/>
      <w:bookmarkStart w:id="1088" w:name="_Toc388272212"/>
      <w:bookmarkStart w:id="1089" w:name="_Toc388272121"/>
      <w:bookmarkStart w:id="1090" w:name="_Toc388272213"/>
      <w:bookmarkStart w:id="1091" w:name="_Toc388272122"/>
      <w:bookmarkStart w:id="1092" w:name="_Toc388272214"/>
      <w:bookmarkStart w:id="1093" w:name="_Toc397510672"/>
      <w:bookmarkStart w:id="1094" w:name="_Toc397510673"/>
      <w:bookmarkStart w:id="1095" w:name="_Toc384707374"/>
      <w:bookmarkStart w:id="1096" w:name="_Toc419704138"/>
      <w:bookmarkStart w:id="1097" w:name="_Toc462911470"/>
      <w:bookmarkStart w:id="1098" w:name="_Toc463266175"/>
      <w:bookmarkStart w:id="1099" w:name="_Toc65760453"/>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r w:rsidRPr="00C70FE9">
        <w:t>Przepisy prawne i normy związane z projektowaniem i wykonaniem zamierzenia budowlanego</w:t>
      </w:r>
      <w:bookmarkEnd w:id="1095"/>
      <w:bookmarkEnd w:id="1096"/>
      <w:bookmarkEnd w:id="1097"/>
      <w:bookmarkEnd w:id="1098"/>
      <w:bookmarkEnd w:id="1099"/>
    </w:p>
    <w:p w14:paraId="4736EE52" w14:textId="77777777" w:rsidR="000026E2" w:rsidRPr="00C70FE9" w:rsidRDefault="000026E2" w:rsidP="000026E2">
      <w:pPr>
        <w:rPr>
          <w:spacing w:val="-1"/>
        </w:rPr>
      </w:pPr>
      <w:bookmarkStart w:id="1100" w:name="_Toc419704139"/>
      <w:bookmarkStart w:id="1101" w:name="_Toc453664142"/>
      <w:r w:rsidRPr="00C70FE9">
        <w:rPr>
          <w:spacing w:val="-1"/>
        </w:rPr>
        <w:t>Przedmiot zamówienia powinien być zaprojektowany i wykonany zgodnie z obowiązującymi regulacjami prawnymi, w tym w szczególności:</w:t>
      </w:r>
    </w:p>
    <w:p w14:paraId="216192E3" w14:textId="77777777" w:rsidR="000026E2" w:rsidRPr="00C70FE9" w:rsidRDefault="000026E2" w:rsidP="00F416A1">
      <w:pPr>
        <w:numPr>
          <w:ilvl w:val="0"/>
          <w:numId w:val="6"/>
        </w:numPr>
        <w:ind w:left="426" w:hanging="349"/>
        <w:contextualSpacing/>
        <w:rPr>
          <w:spacing w:val="-5"/>
        </w:rPr>
      </w:pPr>
      <w:r w:rsidRPr="00C70FE9">
        <w:t xml:space="preserve">Ustawa z </w:t>
      </w:r>
      <w:r w:rsidRPr="00C70FE9">
        <w:rPr>
          <w:spacing w:val="-5"/>
        </w:rPr>
        <w:t>dnia 27 marca 2003 r. o planowaniu przestrzennym</w:t>
      </w:r>
    </w:p>
    <w:p w14:paraId="374CD2CD" w14:textId="77777777" w:rsidR="000026E2" w:rsidRPr="00C70FE9" w:rsidRDefault="000026E2" w:rsidP="00F416A1">
      <w:pPr>
        <w:numPr>
          <w:ilvl w:val="0"/>
          <w:numId w:val="6"/>
        </w:numPr>
        <w:ind w:left="426" w:hanging="349"/>
        <w:contextualSpacing/>
        <w:rPr>
          <w:spacing w:val="-5"/>
        </w:rPr>
      </w:pPr>
      <w:r w:rsidRPr="00C70FE9">
        <w:rPr>
          <w:spacing w:val="-4"/>
        </w:rPr>
        <w:t xml:space="preserve">Ustawia </w:t>
      </w:r>
      <w:r w:rsidRPr="00C70FE9">
        <w:rPr>
          <w:iCs/>
          <w:spacing w:val="-4"/>
        </w:rPr>
        <w:t xml:space="preserve">z </w:t>
      </w:r>
      <w:r w:rsidRPr="00C70FE9">
        <w:rPr>
          <w:spacing w:val="-4"/>
        </w:rPr>
        <w:t xml:space="preserve">dnia 17 maja 1989 r. Prawo geodezyjne i </w:t>
      </w:r>
      <w:r w:rsidRPr="00C70FE9">
        <w:rPr>
          <w:spacing w:val="-5"/>
        </w:rPr>
        <w:t>kartograficzne</w:t>
      </w:r>
    </w:p>
    <w:p w14:paraId="193FCF21" w14:textId="77777777" w:rsidR="000026E2" w:rsidRPr="00C70FE9" w:rsidRDefault="000026E2" w:rsidP="00F416A1">
      <w:pPr>
        <w:numPr>
          <w:ilvl w:val="0"/>
          <w:numId w:val="6"/>
        </w:numPr>
        <w:ind w:left="426" w:hanging="349"/>
        <w:contextualSpacing/>
        <w:rPr>
          <w:spacing w:val="-5"/>
        </w:rPr>
      </w:pPr>
      <w:r w:rsidRPr="00C70FE9">
        <w:rPr>
          <w:spacing w:val="2"/>
        </w:rPr>
        <w:t xml:space="preserve">Rozporządzenie Ministra Infrastruktury z dnia 2 </w:t>
      </w:r>
      <w:r w:rsidRPr="00C70FE9">
        <w:rPr>
          <w:spacing w:val="-6"/>
        </w:rPr>
        <w:t xml:space="preserve">września 2004 r. w sprawie szczegółowego zakresu i formy dokumentacji projektowej, specyfikacji </w:t>
      </w:r>
      <w:r w:rsidRPr="00C70FE9">
        <w:rPr>
          <w:spacing w:val="-5"/>
        </w:rPr>
        <w:t>technicznych wykonania i odbioru robót budowlanych oraz programu funkcjonalno-użytkowego</w:t>
      </w:r>
    </w:p>
    <w:p w14:paraId="3FF9D17F" w14:textId="77777777" w:rsidR="000026E2" w:rsidRPr="00C70FE9" w:rsidRDefault="000026E2" w:rsidP="00F416A1">
      <w:pPr>
        <w:numPr>
          <w:ilvl w:val="0"/>
          <w:numId w:val="6"/>
        </w:numPr>
        <w:ind w:left="426" w:hanging="349"/>
        <w:contextualSpacing/>
        <w:rPr>
          <w:spacing w:val="-5"/>
        </w:rPr>
      </w:pPr>
      <w:r w:rsidRPr="00C70FE9">
        <w:rPr>
          <w:spacing w:val="-5"/>
        </w:rPr>
        <w:t>Rozporządzenie Ministra Transportu, Budownictwa I Gospodarki Morskiej 1 z dnia 25 kwietnia 2012 r. w sprawie szczegółowego zakresu i formy projektu budowlanego</w:t>
      </w:r>
    </w:p>
    <w:p w14:paraId="6DE6CAED" w14:textId="77777777" w:rsidR="000026E2" w:rsidRPr="00C70FE9" w:rsidRDefault="000026E2" w:rsidP="0065591D">
      <w:pPr>
        <w:numPr>
          <w:ilvl w:val="0"/>
          <w:numId w:val="8"/>
        </w:numPr>
        <w:ind w:left="426" w:hanging="349"/>
        <w:contextualSpacing/>
      </w:pPr>
      <w:r w:rsidRPr="00C70FE9">
        <w:t>Ustawa z dnia 7 lipca 1994 r. Prawo budowlane</w:t>
      </w:r>
    </w:p>
    <w:p w14:paraId="4A03E57A" w14:textId="77777777" w:rsidR="000026E2" w:rsidRPr="00C70FE9" w:rsidRDefault="000026E2" w:rsidP="0065591D">
      <w:pPr>
        <w:numPr>
          <w:ilvl w:val="0"/>
          <w:numId w:val="8"/>
        </w:numPr>
        <w:ind w:left="426" w:hanging="349"/>
        <w:contextualSpacing/>
        <w:rPr>
          <w:szCs w:val="22"/>
        </w:rPr>
      </w:pPr>
      <w:r w:rsidRPr="00C70FE9">
        <w:rPr>
          <w:szCs w:val="22"/>
        </w:rPr>
        <w:t>Ustawa z dnia 27 kwietnia 2001 r. Prawo ochrony środowiska</w:t>
      </w:r>
    </w:p>
    <w:p w14:paraId="12874B12" w14:textId="77777777" w:rsidR="000026E2" w:rsidRPr="00C70FE9" w:rsidRDefault="000026E2" w:rsidP="0065591D">
      <w:pPr>
        <w:numPr>
          <w:ilvl w:val="0"/>
          <w:numId w:val="8"/>
        </w:numPr>
        <w:ind w:left="426" w:hanging="349"/>
        <w:contextualSpacing/>
        <w:rPr>
          <w:szCs w:val="22"/>
        </w:rPr>
      </w:pPr>
      <w:r w:rsidRPr="00C70FE9">
        <w:rPr>
          <w:szCs w:val="22"/>
        </w:rPr>
        <w:t>Ustawa z dnia 27 lipca 2001 r. o wprowadzeniu ustawy – Prawo ochrony środowiska, ustawy o odpadach oraz zmianie niektórych ustaw</w:t>
      </w:r>
    </w:p>
    <w:p w14:paraId="6B57AB88" w14:textId="77777777" w:rsidR="000026E2" w:rsidRPr="00C70FE9" w:rsidRDefault="000026E2" w:rsidP="0065591D">
      <w:pPr>
        <w:numPr>
          <w:ilvl w:val="0"/>
          <w:numId w:val="8"/>
        </w:numPr>
        <w:ind w:left="426" w:hanging="349"/>
        <w:contextualSpacing/>
        <w:rPr>
          <w:szCs w:val="22"/>
        </w:rPr>
      </w:pPr>
      <w:r w:rsidRPr="00C70FE9">
        <w:rPr>
          <w:szCs w:val="22"/>
        </w:rPr>
        <w:t>Ustawa z dnia 10 kwietnia 1997 r. Prawo energetyczne</w:t>
      </w:r>
    </w:p>
    <w:p w14:paraId="1D5C70E0" w14:textId="77777777" w:rsidR="000026E2" w:rsidRPr="00C70FE9" w:rsidRDefault="000026E2" w:rsidP="0065591D">
      <w:pPr>
        <w:numPr>
          <w:ilvl w:val="0"/>
          <w:numId w:val="8"/>
        </w:numPr>
        <w:ind w:left="426" w:hanging="349"/>
        <w:contextualSpacing/>
        <w:rPr>
          <w:szCs w:val="22"/>
        </w:rPr>
      </w:pPr>
      <w:r w:rsidRPr="00C70FE9">
        <w:rPr>
          <w:rFonts w:ascii="Verdana" w:hAnsi="Verdana"/>
          <w:sz w:val="20"/>
          <w:lang w:eastAsia="pl-PL"/>
        </w:rPr>
        <w:t>Ustawa z dnia 24 sierpnia 1991 r. o ochronie przeciwpożarowej</w:t>
      </w:r>
    </w:p>
    <w:p w14:paraId="7E630D93" w14:textId="77777777" w:rsidR="000026E2" w:rsidRPr="00C70FE9" w:rsidRDefault="000026E2" w:rsidP="0065591D">
      <w:pPr>
        <w:numPr>
          <w:ilvl w:val="0"/>
          <w:numId w:val="8"/>
        </w:numPr>
        <w:ind w:left="426" w:hanging="349"/>
        <w:contextualSpacing/>
      </w:pPr>
      <w:r w:rsidRPr="00C70FE9">
        <w:rPr>
          <w:rFonts w:ascii="Verdana" w:hAnsi="Verdana"/>
          <w:sz w:val="20"/>
          <w:shd w:val="clear" w:color="auto" w:fill="FFFFFF"/>
        </w:rPr>
        <w:t xml:space="preserve">Ustawa z dnia 30 sierpnia 2002 r. o systemie oceny </w:t>
      </w:r>
      <w:r w:rsidRPr="00C70FE9">
        <w:t>zgodności</w:t>
      </w:r>
    </w:p>
    <w:p w14:paraId="390CB631" w14:textId="77777777" w:rsidR="000026E2" w:rsidRPr="00C70FE9" w:rsidRDefault="000026E2" w:rsidP="0065591D">
      <w:pPr>
        <w:numPr>
          <w:ilvl w:val="0"/>
          <w:numId w:val="8"/>
        </w:numPr>
        <w:ind w:left="426" w:hanging="349"/>
        <w:contextualSpacing/>
      </w:pPr>
      <w:r w:rsidRPr="00C70FE9">
        <w:t>Rozporządzenie Ministra Infrastruktury z dnia 12 kwietnia 2002 r. w sprawie warunków technicznych jakim powinny odpowiadać budynki i ich usytuowanie</w:t>
      </w:r>
    </w:p>
    <w:p w14:paraId="37B63DF5" w14:textId="77777777" w:rsidR="000026E2" w:rsidRDefault="000026E2" w:rsidP="0065591D">
      <w:pPr>
        <w:numPr>
          <w:ilvl w:val="0"/>
          <w:numId w:val="8"/>
        </w:numPr>
        <w:ind w:left="426" w:hanging="349"/>
        <w:contextualSpacing/>
      </w:pPr>
      <w:r w:rsidRPr="00C70FE9">
        <w:t>Rozporządzenie Ministra Spraw Wewnętrznych i Administracji z dnia 21 kwietnia 2006 r. w sprawie ochrony przeciwpożarowej budynków, innych obiektów budowlanych i terenów</w:t>
      </w:r>
    </w:p>
    <w:p w14:paraId="6573B6C5" w14:textId="77777777" w:rsidR="00882D55" w:rsidRPr="00C70FE9" w:rsidRDefault="00882D55" w:rsidP="00161224">
      <w:pPr>
        <w:numPr>
          <w:ilvl w:val="0"/>
          <w:numId w:val="8"/>
        </w:numPr>
      </w:pPr>
      <w:r w:rsidRPr="00882D55">
        <w:t>Rozporządzenie Ministra Spraw Wewnętrznych i Administracji z dnia 24 lipca 2009 r. w sprawie przeciwpożarowego zaopatrzenia w wodę oraz dróg pożarowych</w:t>
      </w:r>
    </w:p>
    <w:p w14:paraId="23378A72" w14:textId="77777777" w:rsidR="000026E2" w:rsidRPr="00C70FE9" w:rsidRDefault="000026E2" w:rsidP="0065591D">
      <w:pPr>
        <w:numPr>
          <w:ilvl w:val="0"/>
          <w:numId w:val="8"/>
        </w:numPr>
        <w:ind w:left="426" w:hanging="349"/>
        <w:contextualSpacing/>
      </w:pPr>
      <w:r w:rsidRPr="00C70FE9">
        <w:t>Rozporządzenie Ministra Środowiska 1 z dnia 4 listopada 2014 r. w sprawie standardów emisyjnych dla niektórych rodzajów instalacji, źródeł spalania paliw oraz urządzeń spalania lub współspalania odpadów</w:t>
      </w:r>
    </w:p>
    <w:p w14:paraId="24C6F9F4" w14:textId="77777777" w:rsidR="000026E2" w:rsidRPr="00C70FE9" w:rsidRDefault="000026E2" w:rsidP="0065591D">
      <w:pPr>
        <w:numPr>
          <w:ilvl w:val="0"/>
          <w:numId w:val="8"/>
        </w:numPr>
        <w:ind w:left="426" w:hanging="349"/>
        <w:contextualSpacing/>
      </w:pPr>
      <w:r w:rsidRPr="00C70FE9">
        <w:rPr>
          <w:rFonts w:ascii="Verdana" w:hAnsi="Verdana"/>
          <w:sz w:val="20"/>
          <w:shd w:val="clear" w:color="auto" w:fill="FFFFFF"/>
        </w:rPr>
        <w:t xml:space="preserve">Rozporządzenie Ministra Pracy i Polityki Socjalnej z dnia 26 września 1997 r. w sprawie ogólnych przepisów bezpieczeństwa i higieny pracy </w:t>
      </w:r>
    </w:p>
    <w:p w14:paraId="006FC482" w14:textId="77777777" w:rsidR="00F63EB4" w:rsidRDefault="000026E2" w:rsidP="0065591D">
      <w:pPr>
        <w:numPr>
          <w:ilvl w:val="0"/>
          <w:numId w:val="8"/>
        </w:numPr>
        <w:ind w:left="426" w:hanging="349"/>
        <w:contextualSpacing/>
      </w:pPr>
      <w:r w:rsidRPr="00C70FE9">
        <w:rPr>
          <w:rFonts w:ascii="Verdana" w:hAnsi="Verdana"/>
          <w:sz w:val="20"/>
          <w:shd w:val="clear" w:color="auto" w:fill="FFFFFF"/>
        </w:rPr>
        <w:t>Rozporządzenie Ministra Infrastruktury z dnia 2 września 2004 r. w sprawie szczegółowego zakresu i formy dokumentacji projektowej, specyfikacji technicznych wykonania i odbioru robót budowlanych oraz programu funkcjonalno-</w:t>
      </w:r>
      <w:r w:rsidRPr="00C70FE9">
        <w:t>użytkowego</w:t>
      </w:r>
      <w:r w:rsidR="00882D55">
        <w:t>.</w:t>
      </w:r>
      <w:r w:rsidRPr="00C70FE9">
        <w:t xml:space="preserve"> </w:t>
      </w:r>
      <w:bookmarkEnd w:id="1100"/>
      <w:bookmarkEnd w:id="1101"/>
    </w:p>
    <w:p w14:paraId="5AD271E9" w14:textId="77777777" w:rsidR="00882D55" w:rsidRDefault="00882D55" w:rsidP="00161224">
      <w:pPr>
        <w:ind w:left="426"/>
        <w:contextualSpacing/>
      </w:pPr>
    </w:p>
    <w:p w14:paraId="5668EACF" w14:textId="77777777" w:rsidR="00882D55" w:rsidRDefault="00882D55" w:rsidP="00882D55">
      <w:pPr>
        <w:contextualSpacing/>
      </w:pPr>
      <w:r>
        <w:t>Normy Polskie i Europejskie, których obowiązek stosowania wynika z obowiązujących przepisów, przy czym Wykonawca ma obowiązek stosować się do przepisów technicznych w określonej kolejności:</w:t>
      </w:r>
    </w:p>
    <w:p w14:paraId="1204F379" w14:textId="77777777" w:rsidR="00882D55" w:rsidRDefault="00882D55" w:rsidP="00161224">
      <w:pPr>
        <w:numPr>
          <w:ilvl w:val="0"/>
          <w:numId w:val="50"/>
        </w:numPr>
        <w:contextualSpacing/>
      </w:pPr>
      <w:r>
        <w:t>Polskie Normy przenoszące normy europejskie</w:t>
      </w:r>
    </w:p>
    <w:p w14:paraId="62FD2E7D" w14:textId="77777777" w:rsidR="00882D55" w:rsidRDefault="00882D55" w:rsidP="00161224">
      <w:pPr>
        <w:numPr>
          <w:ilvl w:val="0"/>
          <w:numId w:val="50"/>
        </w:numPr>
        <w:contextualSpacing/>
      </w:pPr>
      <w:r>
        <w:t>Normy innych państw członkowskich Europejskiego Obszaru Gospodarczego przenoszących normy europejskie</w:t>
      </w:r>
    </w:p>
    <w:p w14:paraId="25ED60D5" w14:textId="77777777" w:rsidR="00882D55" w:rsidRDefault="00882D55" w:rsidP="00161224">
      <w:pPr>
        <w:numPr>
          <w:ilvl w:val="0"/>
          <w:numId w:val="50"/>
        </w:numPr>
        <w:contextualSpacing/>
      </w:pPr>
      <w:r>
        <w:t>Europejskie oceny techniczne, rozumiane jako udokumentowane oceny działania wyrobu budowlanego względem jego podstawowych cech, zgodnie z odpowiednim europejskim dokumentem oceny</w:t>
      </w:r>
    </w:p>
    <w:p w14:paraId="1EA882AE" w14:textId="77777777" w:rsidR="00882D55" w:rsidRDefault="00882D55" w:rsidP="00161224">
      <w:pPr>
        <w:numPr>
          <w:ilvl w:val="0"/>
          <w:numId w:val="50"/>
        </w:numPr>
        <w:contextualSpacing/>
      </w:pPr>
      <w:r>
        <w:t xml:space="preserve">Wspólnych specyfikacji technicznych, rozumianych jako specyfikacje techniczne w dziedzinie produktów teleinformatycznych </w:t>
      </w:r>
    </w:p>
    <w:p w14:paraId="41AA02A3" w14:textId="77777777" w:rsidR="00882D55" w:rsidRDefault="00882D55" w:rsidP="00161224">
      <w:pPr>
        <w:numPr>
          <w:ilvl w:val="0"/>
          <w:numId w:val="50"/>
        </w:numPr>
        <w:contextualSpacing/>
      </w:pPr>
      <w:r>
        <w:t>Inne systemy referencji technicznych ustanowionych przez europejskie organizacje normalizacyjne</w:t>
      </w:r>
    </w:p>
    <w:p w14:paraId="3233EE3F" w14:textId="77777777" w:rsidR="00882D55" w:rsidRDefault="00882D55" w:rsidP="00161224">
      <w:pPr>
        <w:numPr>
          <w:ilvl w:val="0"/>
          <w:numId w:val="50"/>
        </w:numPr>
        <w:contextualSpacing/>
      </w:pPr>
      <w:r>
        <w:t>Polskie Normy</w:t>
      </w:r>
    </w:p>
    <w:p w14:paraId="0D47C839" w14:textId="77777777" w:rsidR="00882D55" w:rsidRDefault="00882D55" w:rsidP="00161224">
      <w:pPr>
        <w:numPr>
          <w:ilvl w:val="0"/>
          <w:numId w:val="50"/>
        </w:numPr>
        <w:contextualSpacing/>
      </w:pPr>
      <w:r>
        <w:t>Polskie aprobaty techniczne</w:t>
      </w:r>
    </w:p>
    <w:p w14:paraId="15D8E450" w14:textId="77777777" w:rsidR="00882D55" w:rsidRDefault="00882D55" w:rsidP="00882D55">
      <w:pPr>
        <w:numPr>
          <w:ilvl w:val="0"/>
          <w:numId w:val="50"/>
        </w:numPr>
        <w:contextualSpacing/>
      </w:pPr>
      <w:r>
        <w:t>Polskie specyfikacje techniczne dotyczące projektowania, wyliczeń i realizacji robót budowlanych oraz wykorzystania dostaw</w:t>
      </w:r>
    </w:p>
    <w:p w14:paraId="3CBB8DFB" w14:textId="77777777" w:rsidR="00882D55" w:rsidRDefault="00882D55" w:rsidP="00882D55">
      <w:pPr>
        <w:ind w:left="360"/>
        <w:contextualSpacing/>
      </w:pPr>
    </w:p>
    <w:p w14:paraId="0242A384" w14:textId="77777777" w:rsidR="00882D55" w:rsidRDefault="00882D55" w:rsidP="00161224">
      <w:pPr>
        <w:ind w:left="360"/>
        <w:contextualSpacing/>
      </w:pPr>
      <w:r>
        <w:t>Krajowe deklaracje zgodności oraz krajowe deklaracje właściwości użytkowych wyrobu budowlanego lub krajowe oceny techniczne wydawane na podstawie ustawy z dnia 16 kwietnia 2004r. o wyrobach budowlanych</w:t>
      </w:r>
    </w:p>
    <w:bookmarkEnd w:id="7"/>
    <w:p w14:paraId="51879D73" w14:textId="77777777" w:rsidR="00FF4735" w:rsidRPr="00FF4735" w:rsidRDefault="00FF4735" w:rsidP="00FF4735">
      <w:pPr>
        <w:pStyle w:val="Nagwek3"/>
        <w:numPr>
          <w:ilvl w:val="0"/>
          <w:numId w:val="47"/>
        </w:numPr>
        <w:rPr>
          <w:rFonts w:cs="Calibri Light"/>
        </w:rPr>
      </w:pPr>
      <w:r>
        <w:br w:type="page"/>
      </w:r>
      <w:bookmarkStart w:id="1102" w:name="_Toc66187274"/>
      <w:r w:rsidRPr="00FF4735">
        <w:rPr>
          <w:rFonts w:cs="Calibri Light"/>
        </w:rPr>
        <w:t>Inne posiadane informacje i dodatkowe wytyczne</w:t>
      </w:r>
      <w:bookmarkEnd w:id="1102"/>
      <w:r w:rsidRPr="00FF4735">
        <w:rPr>
          <w:rFonts w:cs="Calibri Light"/>
        </w:rPr>
        <w:t xml:space="preserve"> </w:t>
      </w:r>
    </w:p>
    <w:p w14:paraId="5AB01BD8" w14:textId="77777777" w:rsidR="00FF4735" w:rsidRPr="00FF4735" w:rsidRDefault="00FF4735" w:rsidP="00FF4735">
      <w:r w:rsidRPr="00FF4735">
        <w:t>Zamawiający informuje, że oczekuje zastosowania rozwiązań technologicznych, opisanych w niniejszym Programie Funkcjonalno-Użytkowym, celem spełnienia wymagań związanych z osiągnięciem zaplanowanego efektu ekologicznego i energetycznego.</w:t>
      </w:r>
    </w:p>
    <w:p w14:paraId="312920DC" w14:textId="77777777" w:rsidR="00FF4735" w:rsidRPr="00FF4735" w:rsidRDefault="00FF4735" w:rsidP="00FF4735">
      <w:r w:rsidRPr="00FF4735">
        <w:t xml:space="preserve">Wykonawca jest zobowiązany wykonać przedmiot zamówienia, spełniając wymagania ustawy Prawo Budowlane (Dz. U. z 2013, poz. 1409 ze zm.), innych ustaw i rozporządzeń, Polskich Norm oraz zasady wiedzy technicznej. </w:t>
      </w:r>
    </w:p>
    <w:p w14:paraId="11DE6746" w14:textId="77777777" w:rsidR="00FF4735" w:rsidRPr="00FF4735" w:rsidRDefault="00FF4735" w:rsidP="00FF4735">
      <w:r w:rsidRPr="00FF4735">
        <w:t xml:space="preserve">Wykonawca będzie odpowiedzialny za prowadzenie robót, za wszelkie materiały i urządzenia używane do robót od daty rozpoczęcia do daty ich zakończenia. Po zakończeniu realizacji zamierzenia Wykonawca zobowiązany jest do uporządkowania obiektu oraz terenu przyległego celem ich przywrócenia ich do stanu pierwotnego. </w:t>
      </w:r>
    </w:p>
    <w:p w14:paraId="1C2CA99F" w14:textId="77777777" w:rsidR="00FF4735" w:rsidRPr="00FF4735" w:rsidRDefault="00FF4735" w:rsidP="00FF4735">
      <w:r w:rsidRPr="00FF4735">
        <w:t>W przypadku ewentualnego uszkodzenia sieci, instalacji i urządzeń w czasie realizacji zamierzenia, Wykonawca bezzwłocznie powiadomi Zamawiającego i zainteresowane strony oraz będzie z nimi współpracował dostarczając wszelkiej pomocy potrzebnej przy dokonywaniu napraw, pokrywając jednocześnie wszystkie koszty powstałych uszkodzeń. Z uwagi na wykonywanie zamierzenia w czynnym obiekcie, Wykonawca odpowiadać będzie za bezpieczeństwo osób trzecich oraz ich mienia w całym okresie realizacji od daty przekazania placu budowy (robót) aż do daty odbioru końcowego. Oraz zapewni, aby organizacja robót była w sposób jak najmniej uciążliwy dla Zamawiającego.</w:t>
      </w:r>
    </w:p>
    <w:p w14:paraId="7873ED49" w14:textId="77777777" w:rsidR="00BD0475" w:rsidRPr="007A3FC9" w:rsidRDefault="00BD0475" w:rsidP="00714299"/>
    <w:sectPr w:rsidR="00BD0475" w:rsidRPr="007A3FC9" w:rsidSect="00495FE3">
      <w:headerReference w:type="default" r:id="rId11"/>
      <w:footerReference w:type="default" r:id="rId12"/>
      <w:pgSz w:w="11906" w:h="16838"/>
      <w:pgMar w:top="1418" w:right="709" w:bottom="1418" w:left="1418" w:header="709" w:footer="709" w:gutter="284"/>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C1C101" w14:textId="77777777" w:rsidR="004748B1" w:rsidRDefault="004748B1" w:rsidP="00905548">
      <w:pPr>
        <w:spacing w:line="240" w:lineRule="auto"/>
      </w:pPr>
      <w:r>
        <w:separator/>
      </w:r>
    </w:p>
  </w:endnote>
  <w:endnote w:type="continuationSeparator" w:id="0">
    <w:p w14:paraId="2B1C8425" w14:textId="77777777" w:rsidR="004748B1" w:rsidRDefault="004748B1" w:rsidP="00905548">
      <w:pPr>
        <w:spacing w:line="240" w:lineRule="auto"/>
      </w:pPr>
      <w:r>
        <w:continuationSeparator/>
      </w:r>
    </w:p>
  </w:endnote>
  <w:endnote w:type="continuationNotice" w:id="1">
    <w:p w14:paraId="0DF82F35" w14:textId="77777777" w:rsidR="004748B1" w:rsidRDefault="004748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Fixed">
    <w:altName w:val="Courier New"/>
    <w:panose1 w:val="02070309020205020404"/>
    <w:charset w:val="B2"/>
    <w:family w:val="modern"/>
    <w:pitch w:val="fixed"/>
    <w:sig w:usb0="00000000" w:usb1="00000000" w:usb2="00000008" w:usb3="00000000" w:csb0="0000004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zcionka tekstu podstawowego">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Bell MT">
    <w:panose1 w:val="02020503060305020303"/>
    <w:charset w:val="00"/>
    <w:family w:val="roman"/>
    <w:pitch w:val="variable"/>
    <w:sig w:usb0="00000003" w:usb1="00000000" w:usb2="00000000" w:usb3="00000000" w:csb0="00000001" w:csb1="00000000"/>
  </w:font>
  <w:font w:name="Impact">
    <w:panose1 w:val="020B0806030902050204"/>
    <w:charset w:val="EE"/>
    <w:family w:val="swiss"/>
    <w:pitch w:val="variable"/>
    <w:sig w:usb0="00000287" w:usb1="00000000" w:usb2="00000000" w:usb3="00000000" w:csb0="0000009F" w:csb1="00000000"/>
  </w:font>
  <w:font w:name="Arial-OneByteIdentityH">
    <w:altName w:val="MS Gothic"/>
    <w:panose1 w:val="00000000000000000000"/>
    <w:charset w:val="80"/>
    <w:family w:val="auto"/>
    <w:notTrueType/>
    <w:pitch w:val="default"/>
    <w:sig w:usb0="00000001" w:usb1="08070000" w:usb2="00000010" w:usb3="00000000" w:csb0="00020000" w:csb1="00000000"/>
  </w:font>
  <w:font w:name="Arial Narrow">
    <w:panose1 w:val="020B0606020202030204"/>
    <w:charset w:val="EE"/>
    <w:family w:val="swiss"/>
    <w:pitch w:val="variable"/>
    <w:sig w:usb0="00000287" w:usb1="00000800" w:usb2="00000000" w:usb3="00000000" w:csb0="000000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7E87D" w14:textId="77777777" w:rsidR="00865073" w:rsidRDefault="0086507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EA4F6D" w14:textId="77777777" w:rsidR="004748B1" w:rsidRDefault="004748B1" w:rsidP="00905548">
      <w:pPr>
        <w:spacing w:line="240" w:lineRule="auto"/>
      </w:pPr>
      <w:r>
        <w:separator/>
      </w:r>
    </w:p>
  </w:footnote>
  <w:footnote w:type="continuationSeparator" w:id="0">
    <w:p w14:paraId="1C660AAB" w14:textId="77777777" w:rsidR="004748B1" w:rsidRDefault="004748B1" w:rsidP="00905548">
      <w:pPr>
        <w:spacing w:line="240" w:lineRule="auto"/>
      </w:pPr>
      <w:r>
        <w:continuationSeparator/>
      </w:r>
    </w:p>
  </w:footnote>
  <w:footnote w:type="continuationNotice" w:id="1">
    <w:p w14:paraId="3FF5DF59" w14:textId="77777777" w:rsidR="004748B1" w:rsidRDefault="004748B1">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CA0E3D" w14:textId="77777777" w:rsidR="00284590" w:rsidRPr="00EF7211" w:rsidRDefault="00284590" w:rsidP="00905548">
    <w:pPr>
      <w:spacing w:line="240" w:lineRule="auto"/>
      <w:jc w:val="center"/>
      <w:rPr>
        <w:sz w:val="20"/>
      </w:rPr>
    </w:pPr>
    <w:r w:rsidRPr="00EF7211">
      <w:rPr>
        <w:sz w:val="20"/>
      </w:rPr>
      <w:t>PROGRAM FUNKCJONALNO – UŻYTKOWY</w:t>
    </w:r>
  </w:p>
  <w:p w14:paraId="179103D1" w14:textId="77777777" w:rsidR="00284590" w:rsidRDefault="00D52B2A" w:rsidP="00905548">
    <w:pPr>
      <w:pStyle w:val="Nagwek"/>
    </w:pPr>
    <w:r>
      <w:rPr>
        <w:noProof/>
        <w:lang w:eastAsia="pl-PL"/>
      </w:rPr>
      <mc:AlternateContent>
        <mc:Choice Requires="wps">
          <w:drawing>
            <wp:anchor distT="0" distB="0" distL="114300" distR="114300" simplePos="0" relativeHeight="251657216" behindDoc="0" locked="0" layoutInCell="1" allowOverlap="1" wp14:anchorId="3B130537" wp14:editId="63BBDAE2">
              <wp:simplePos x="0" y="0"/>
              <wp:positionH relativeFrom="margin">
                <wp:posOffset>5080</wp:posOffset>
              </wp:positionH>
              <wp:positionV relativeFrom="paragraph">
                <wp:posOffset>67310</wp:posOffset>
              </wp:positionV>
              <wp:extent cx="6047740" cy="0"/>
              <wp:effectExtent l="9525" t="5715" r="10160" b="13335"/>
              <wp:wrapNone/>
              <wp:docPr id="2"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47740"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D027A2B" id="Łącznik prosty 1" o:spid="_x0000_s1026" style="position:absolute;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pt,5.3pt" to="476.6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" strokeweight=".5pt">
              <v:stroke joinstyle="miter"/>
              <w10:wrap anchorx="margin"/>
            </v:line>
          </w:pict>
        </mc:Fallback>
      </mc:AlternateContent>
    </w:r>
    <w:r>
      <w:rPr>
        <w:noProof/>
        <w:lang w:eastAsia="pl-PL"/>
      </w:rPr>
      <mc:AlternateContent>
        <mc:Choice Requires="wps">
          <w:drawing>
            <wp:anchor distT="0" distB="0" distL="114300" distR="114300" simplePos="0" relativeHeight="251658240" behindDoc="0" locked="0" layoutInCell="1" allowOverlap="1" wp14:anchorId="38C8EA04" wp14:editId="0EC67419">
              <wp:simplePos x="0" y="0"/>
              <wp:positionH relativeFrom="margin">
                <wp:posOffset>5715</wp:posOffset>
              </wp:positionH>
              <wp:positionV relativeFrom="paragraph">
                <wp:posOffset>30480</wp:posOffset>
              </wp:positionV>
              <wp:extent cx="6047740" cy="0"/>
              <wp:effectExtent l="10160" t="6985" r="9525" b="12065"/>
              <wp:wrapNone/>
              <wp:docPr id="1"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47740"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CCF756E" id="Łącznik prosty 4"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 from=".45pt,2.4pt" to="476.6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" strokeweight=".5pt">
              <v:stroke joinstyle="miter"/>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A6DD4"/>
    <w:multiLevelType w:val="hybridMultilevel"/>
    <w:tmpl w:val="6DD62EF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36D0B81"/>
    <w:multiLevelType w:val="hybridMultilevel"/>
    <w:tmpl w:val="12B63F0C"/>
    <w:lvl w:ilvl="0" w:tplc="64B29D76">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07353D97"/>
    <w:multiLevelType w:val="hybridMultilevel"/>
    <w:tmpl w:val="FB56A014"/>
    <w:lvl w:ilvl="0" w:tplc="FE3867DA">
      <w:start w:val="1"/>
      <w:numFmt w:val="bullet"/>
      <w:lvlText w:val="-"/>
      <w:lvlJc w:val="left"/>
      <w:pPr>
        <w:ind w:left="720" w:hanging="360"/>
      </w:pPr>
      <w:rPr>
        <w:rFonts w:ascii="Simplified Arabic Fixed" w:hAnsi="Simplified Arabic Fixe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8584E5C"/>
    <w:multiLevelType w:val="hybridMultilevel"/>
    <w:tmpl w:val="DCB49170"/>
    <w:lvl w:ilvl="0" w:tplc="285CBF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8E44089"/>
    <w:multiLevelType w:val="hybridMultilevel"/>
    <w:tmpl w:val="7EB2F9C2"/>
    <w:lvl w:ilvl="0" w:tplc="4A668B7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9404C1"/>
    <w:multiLevelType w:val="hybridMultilevel"/>
    <w:tmpl w:val="CDCA44F2"/>
    <w:lvl w:ilvl="0" w:tplc="285CBF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1E82A7C"/>
    <w:multiLevelType w:val="hybridMultilevel"/>
    <w:tmpl w:val="24D67E6E"/>
    <w:lvl w:ilvl="0" w:tplc="64B29D7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A310609"/>
    <w:multiLevelType w:val="hybridMultilevel"/>
    <w:tmpl w:val="4C10672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D644989"/>
    <w:multiLevelType w:val="hybridMultilevel"/>
    <w:tmpl w:val="A596E23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EA85898"/>
    <w:multiLevelType w:val="hybridMultilevel"/>
    <w:tmpl w:val="E9EE0E18"/>
    <w:lvl w:ilvl="0" w:tplc="2FD8B5F2">
      <w:start w:val="1"/>
      <w:numFmt w:val="decimal"/>
      <w:lvlText w:val="%1)"/>
      <w:lvlJc w:val="left"/>
      <w:pPr>
        <w:ind w:left="720" w:hanging="360"/>
      </w:pPr>
      <w:rPr>
        <w:rFonts w:ascii="Calibri" w:hAnsi="Calibri" w:cs="Times New Roman"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F000A57"/>
    <w:multiLevelType w:val="hybridMultilevel"/>
    <w:tmpl w:val="BBD09266"/>
    <w:lvl w:ilvl="0" w:tplc="64B29D76">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208E1A4D"/>
    <w:multiLevelType w:val="hybridMultilevel"/>
    <w:tmpl w:val="40D0BD5C"/>
    <w:lvl w:ilvl="0" w:tplc="FE3867DA">
      <w:start w:val="1"/>
      <w:numFmt w:val="bullet"/>
      <w:lvlText w:val="-"/>
      <w:lvlJc w:val="left"/>
      <w:pPr>
        <w:ind w:left="720" w:hanging="360"/>
      </w:pPr>
      <w:rPr>
        <w:rFonts w:ascii="Simplified Arabic Fixed" w:hAnsi="Simplified Arabic Fixe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31067D8"/>
    <w:multiLevelType w:val="hybridMultilevel"/>
    <w:tmpl w:val="4CC8F104"/>
    <w:lvl w:ilvl="0" w:tplc="BE068500">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7CC77C9"/>
    <w:multiLevelType w:val="hybridMultilevel"/>
    <w:tmpl w:val="3C4A4788"/>
    <w:lvl w:ilvl="0" w:tplc="FE3867DA">
      <w:start w:val="1"/>
      <w:numFmt w:val="bullet"/>
      <w:lvlText w:val="-"/>
      <w:lvlJc w:val="left"/>
      <w:pPr>
        <w:ind w:left="720" w:hanging="360"/>
      </w:pPr>
      <w:rPr>
        <w:rFonts w:ascii="Simplified Arabic Fixed" w:hAnsi="Simplified Arabic Fixe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9AE32F0"/>
    <w:multiLevelType w:val="hybridMultilevel"/>
    <w:tmpl w:val="CBAE69BE"/>
    <w:lvl w:ilvl="0" w:tplc="64B29D7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A035DA3"/>
    <w:multiLevelType w:val="hybridMultilevel"/>
    <w:tmpl w:val="0DB4064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BEF3D4D"/>
    <w:multiLevelType w:val="multilevel"/>
    <w:tmpl w:val="1C846664"/>
    <w:lvl w:ilvl="0">
      <w:start w:val="1"/>
      <w:numFmt w:val="decimal"/>
      <w:pStyle w:val="Nagwek3"/>
      <w:lvlText w:val="%1."/>
      <w:lvlJc w:val="left"/>
      <w:pPr>
        <w:ind w:left="720" w:hanging="360"/>
      </w:pPr>
      <w:rPr>
        <w:rFonts w:hint="default"/>
      </w:rPr>
    </w:lvl>
    <w:lvl w:ilvl="1">
      <w:start w:val="1"/>
      <w:numFmt w:val="decimal"/>
      <w:pStyle w:val="Nagwek4"/>
      <w:isLgl/>
      <w:lvlText w:val="%1.%2."/>
      <w:lvlJc w:val="left"/>
      <w:pPr>
        <w:ind w:left="1080" w:hanging="720"/>
      </w:pPr>
      <w:rPr>
        <w:rFonts w:hint="default"/>
      </w:rPr>
    </w:lvl>
    <w:lvl w:ilvl="2">
      <w:start w:val="1"/>
      <w:numFmt w:val="decimal"/>
      <w:pStyle w:val="Nagwek5"/>
      <w:isLgl/>
      <w:lvlText w:val="%1.%2.%3."/>
      <w:lvlJc w:val="left"/>
      <w:pPr>
        <w:ind w:left="1080" w:hanging="720"/>
      </w:pPr>
      <w:rPr>
        <w:rFonts w:ascii="Calibri" w:hAnsi="Calibri" w:hint="default"/>
        <w:sz w:val="24"/>
        <w:szCs w:val="24"/>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D717ED2"/>
    <w:multiLevelType w:val="hybridMultilevel"/>
    <w:tmpl w:val="4258A0C2"/>
    <w:lvl w:ilvl="0" w:tplc="64B29D7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08F2193"/>
    <w:multiLevelType w:val="hybridMultilevel"/>
    <w:tmpl w:val="59B608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1F4250E"/>
    <w:multiLevelType w:val="hybridMultilevel"/>
    <w:tmpl w:val="62B65DE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60466BE"/>
    <w:multiLevelType w:val="hybridMultilevel"/>
    <w:tmpl w:val="AEC07B58"/>
    <w:lvl w:ilvl="0" w:tplc="64B29D76">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37A0311E"/>
    <w:multiLevelType w:val="hybridMultilevel"/>
    <w:tmpl w:val="2DD484E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8AB291A"/>
    <w:multiLevelType w:val="hybridMultilevel"/>
    <w:tmpl w:val="1D5EFD4A"/>
    <w:lvl w:ilvl="0" w:tplc="FE3867DA">
      <w:start w:val="1"/>
      <w:numFmt w:val="bullet"/>
      <w:lvlText w:val="-"/>
      <w:lvlJc w:val="left"/>
      <w:pPr>
        <w:ind w:left="720" w:hanging="360"/>
      </w:pPr>
      <w:rPr>
        <w:rFonts w:ascii="Simplified Arabic Fixed" w:hAnsi="Simplified Arabic Fixe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B090E6D"/>
    <w:multiLevelType w:val="hybridMultilevel"/>
    <w:tmpl w:val="356857F6"/>
    <w:lvl w:ilvl="0" w:tplc="090A3512">
      <w:start w:val="1"/>
      <w:numFmt w:val="bullet"/>
      <w:pStyle w:val="NEOmylniki"/>
      <w:lvlText w:val=""/>
      <w:lvlJc w:val="left"/>
      <w:pPr>
        <w:ind w:left="4046"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B62562B"/>
    <w:multiLevelType w:val="hybridMultilevel"/>
    <w:tmpl w:val="E94801F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141231A"/>
    <w:multiLevelType w:val="hybridMultilevel"/>
    <w:tmpl w:val="8E64024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4C87616"/>
    <w:multiLevelType w:val="hybridMultilevel"/>
    <w:tmpl w:val="EE4688C8"/>
    <w:lvl w:ilvl="0" w:tplc="BE068500">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4F95173"/>
    <w:multiLevelType w:val="hybridMultilevel"/>
    <w:tmpl w:val="B98EED6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A9863ED"/>
    <w:multiLevelType w:val="hybridMultilevel"/>
    <w:tmpl w:val="B01E1C66"/>
    <w:lvl w:ilvl="0" w:tplc="A6549862">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C2B6257"/>
    <w:multiLevelType w:val="hybridMultilevel"/>
    <w:tmpl w:val="EB56D9B0"/>
    <w:lvl w:ilvl="0" w:tplc="BE068500">
      <w:start w:val="1"/>
      <w:numFmt w:val="bullet"/>
      <w:lvlText w:val="-"/>
      <w:lvlJc w:val="left"/>
      <w:pPr>
        <w:ind w:left="780" w:hanging="360"/>
      </w:pPr>
      <w:rPr>
        <w:rFonts w:ascii="Times New Roman" w:hAnsi="Times New Roman" w:cs="Times New Roman"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0" w15:restartNumberingAfterBreak="0">
    <w:nsid w:val="529305B0"/>
    <w:multiLevelType w:val="hybridMultilevel"/>
    <w:tmpl w:val="A65466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44805B0"/>
    <w:multiLevelType w:val="hybridMultilevel"/>
    <w:tmpl w:val="F594B996"/>
    <w:lvl w:ilvl="0" w:tplc="285CBF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7AD4CED"/>
    <w:multiLevelType w:val="hybridMultilevel"/>
    <w:tmpl w:val="CA32924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9A84646"/>
    <w:multiLevelType w:val="hybridMultilevel"/>
    <w:tmpl w:val="52D87ECC"/>
    <w:lvl w:ilvl="0" w:tplc="64B29D7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A384DB7"/>
    <w:multiLevelType w:val="hybridMultilevel"/>
    <w:tmpl w:val="A1A6CD2E"/>
    <w:lvl w:ilvl="0" w:tplc="D1B23820">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C905019"/>
    <w:multiLevelType w:val="multilevel"/>
    <w:tmpl w:val="D5A80EFA"/>
    <w:lvl w:ilvl="0">
      <w:start w:val="1"/>
      <w:numFmt w:val="upperRoman"/>
      <w:pStyle w:val="SzOOP3"/>
      <w:lvlText w:val="%1."/>
      <w:lvlJc w:val="righ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5D030732"/>
    <w:multiLevelType w:val="hybridMultilevel"/>
    <w:tmpl w:val="4D02C3F8"/>
    <w:lvl w:ilvl="0" w:tplc="BE068500">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E273ABC"/>
    <w:multiLevelType w:val="hybridMultilevel"/>
    <w:tmpl w:val="529A74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52637C7"/>
    <w:multiLevelType w:val="hybridMultilevel"/>
    <w:tmpl w:val="F7C4D0D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9B342CD"/>
    <w:multiLevelType w:val="hybridMultilevel"/>
    <w:tmpl w:val="E3E44A30"/>
    <w:lvl w:ilvl="0" w:tplc="64B29D7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9F24837"/>
    <w:multiLevelType w:val="hybridMultilevel"/>
    <w:tmpl w:val="6EDA3F8E"/>
    <w:lvl w:ilvl="0" w:tplc="285CBF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A545E68"/>
    <w:multiLevelType w:val="hybridMultilevel"/>
    <w:tmpl w:val="1FE4CE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A8E1353"/>
    <w:multiLevelType w:val="hybridMultilevel"/>
    <w:tmpl w:val="1DC439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48D0F7E"/>
    <w:multiLevelType w:val="hybridMultilevel"/>
    <w:tmpl w:val="1480D6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63E6BA8"/>
    <w:multiLevelType w:val="hybridMultilevel"/>
    <w:tmpl w:val="91AC0250"/>
    <w:lvl w:ilvl="0" w:tplc="04150001">
      <w:start w:val="1"/>
      <w:numFmt w:val="bullet"/>
      <w:lvlText w:val=""/>
      <w:lvlJc w:val="left"/>
      <w:pPr>
        <w:ind w:left="939" w:hanging="360"/>
      </w:pPr>
      <w:rPr>
        <w:rFonts w:ascii="Symbol" w:hAnsi="Symbol" w:hint="default"/>
      </w:rPr>
    </w:lvl>
    <w:lvl w:ilvl="1" w:tplc="04150003" w:tentative="1">
      <w:start w:val="1"/>
      <w:numFmt w:val="bullet"/>
      <w:lvlText w:val="o"/>
      <w:lvlJc w:val="left"/>
      <w:pPr>
        <w:ind w:left="1659" w:hanging="360"/>
      </w:pPr>
      <w:rPr>
        <w:rFonts w:ascii="Courier New" w:hAnsi="Courier New" w:cs="Courier New" w:hint="default"/>
      </w:rPr>
    </w:lvl>
    <w:lvl w:ilvl="2" w:tplc="04150005" w:tentative="1">
      <w:start w:val="1"/>
      <w:numFmt w:val="bullet"/>
      <w:lvlText w:val=""/>
      <w:lvlJc w:val="left"/>
      <w:pPr>
        <w:ind w:left="2379" w:hanging="360"/>
      </w:pPr>
      <w:rPr>
        <w:rFonts w:ascii="Wingdings" w:hAnsi="Wingdings" w:hint="default"/>
      </w:rPr>
    </w:lvl>
    <w:lvl w:ilvl="3" w:tplc="04150001" w:tentative="1">
      <w:start w:val="1"/>
      <w:numFmt w:val="bullet"/>
      <w:lvlText w:val=""/>
      <w:lvlJc w:val="left"/>
      <w:pPr>
        <w:ind w:left="3099" w:hanging="360"/>
      </w:pPr>
      <w:rPr>
        <w:rFonts w:ascii="Symbol" w:hAnsi="Symbol" w:hint="default"/>
      </w:rPr>
    </w:lvl>
    <w:lvl w:ilvl="4" w:tplc="04150003" w:tentative="1">
      <w:start w:val="1"/>
      <w:numFmt w:val="bullet"/>
      <w:lvlText w:val="o"/>
      <w:lvlJc w:val="left"/>
      <w:pPr>
        <w:ind w:left="3819" w:hanging="360"/>
      </w:pPr>
      <w:rPr>
        <w:rFonts w:ascii="Courier New" w:hAnsi="Courier New" w:cs="Courier New" w:hint="default"/>
      </w:rPr>
    </w:lvl>
    <w:lvl w:ilvl="5" w:tplc="04150005" w:tentative="1">
      <w:start w:val="1"/>
      <w:numFmt w:val="bullet"/>
      <w:lvlText w:val=""/>
      <w:lvlJc w:val="left"/>
      <w:pPr>
        <w:ind w:left="4539" w:hanging="360"/>
      </w:pPr>
      <w:rPr>
        <w:rFonts w:ascii="Wingdings" w:hAnsi="Wingdings" w:hint="default"/>
      </w:rPr>
    </w:lvl>
    <w:lvl w:ilvl="6" w:tplc="04150001" w:tentative="1">
      <w:start w:val="1"/>
      <w:numFmt w:val="bullet"/>
      <w:lvlText w:val=""/>
      <w:lvlJc w:val="left"/>
      <w:pPr>
        <w:ind w:left="5259" w:hanging="360"/>
      </w:pPr>
      <w:rPr>
        <w:rFonts w:ascii="Symbol" w:hAnsi="Symbol" w:hint="default"/>
      </w:rPr>
    </w:lvl>
    <w:lvl w:ilvl="7" w:tplc="04150003" w:tentative="1">
      <w:start w:val="1"/>
      <w:numFmt w:val="bullet"/>
      <w:lvlText w:val="o"/>
      <w:lvlJc w:val="left"/>
      <w:pPr>
        <w:ind w:left="5979" w:hanging="360"/>
      </w:pPr>
      <w:rPr>
        <w:rFonts w:ascii="Courier New" w:hAnsi="Courier New" w:cs="Courier New" w:hint="default"/>
      </w:rPr>
    </w:lvl>
    <w:lvl w:ilvl="8" w:tplc="04150005" w:tentative="1">
      <w:start w:val="1"/>
      <w:numFmt w:val="bullet"/>
      <w:lvlText w:val=""/>
      <w:lvlJc w:val="left"/>
      <w:pPr>
        <w:ind w:left="6699" w:hanging="360"/>
      </w:pPr>
      <w:rPr>
        <w:rFonts w:ascii="Wingdings" w:hAnsi="Wingdings" w:hint="default"/>
      </w:rPr>
    </w:lvl>
  </w:abstractNum>
  <w:abstractNum w:abstractNumId="45" w15:restartNumberingAfterBreak="0">
    <w:nsid w:val="775E2E94"/>
    <w:multiLevelType w:val="hybridMultilevel"/>
    <w:tmpl w:val="3F7E37B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9021789"/>
    <w:multiLevelType w:val="hybridMultilevel"/>
    <w:tmpl w:val="0AD2919A"/>
    <w:lvl w:ilvl="0" w:tplc="64B29D76">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7" w15:restartNumberingAfterBreak="0">
    <w:nsid w:val="7E682E7C"/>
    <w:multiLevelType w:val="hybridMultilevel"/>
    <w:tmpl w:val="1A10293E"/>
    <w:lvl w:ilvl="0" w:tplc="04150005">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num w:numId="1">
    <w:abstractNumId w:val="16"/>
  </w:num>
  <w:num w:numId="2">
    <w:abstractNumId w:val="4"/>
  </w:num>
  <w:num w:numId="3">
    <w:abstractNumId w:val="43"/>
  </w:num>
  <w:num w:numId="4">
    <w:abstractNumId w:val="45"/>
  </w:num>
  <w:num w:numId="5">
    <w:abstractNumId w:val="41"/>
  </w:num>
  <w:num w:numId="6">
    <w:abstractNumId w:val="37"/>
  </w:num>
  <w:num w:numId="7">
    <w:abstractNumId w:val="47"/>
  </w:num>
  <w:num w:numId="8">
    <w:abstractNumId w:val="34"/>
  </w:num>
  <w:num w:numId="9">
    <w:abstractNumId w:val="24"/>
  </w:num>
  <w:num w:numId="10">
    <w:abstractNumId w:val="0"/>
  </w:num>
  <w:num w:numId="11">
    <w:abstractNumId w:val="21"/>
  </w:num>
  <w:num w:numId="12">
    <w:abstractNumId w:val="40"/>
  </w:num>
  <w:num w:numId="13">
    <w:abstractNumId w:val="8"/>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22"/>
  </w:num>
  <w:num w:numId="17">
    <w:abstractNumId w:val="2"/>
  </w:num>
  <w:num w:numId="18">
    <w:abstractNumId w:val="31"/>
  </w:num>
  <w:num w:numId="19">
    <w:abstractNumId w:val="14"/>
  </w:num>
  <w:num w:numId="20">
    <w:abstractNumId w:val="6"/>
  </w:num>
  <w:num w:numId="21">
    <w:abstractNumId w:val="35"/>
  </w:num>
  <w:num w:numId="22">
    <w:abstractNumId w:val="5"/>
  </w:num>
  <w:num w:numId="23">
    <w:abstractNumId w:val="13"/>
  </w:num>
  <w:num w:numId="24">
    <w:abstractNumId w:val="7"/>
  </w:num>
  <w:num w:numId="25">
    <w:abstractNumId w:val="25"/>
  </w:num>
  <w:num w:numId="26">
    <w:abstractNumId w:val="32"/>
  </w:num>
  <w:num w:numId="27">
    <w:abstractNumId w:val="31"/>
  </w:num>
  <w:num w:numId="28">
    <w:abstractNumId w:val="17"/>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46"/>
  </w:num>
  <w:num w:numId="32">
    <w:abstractNumId w:val="10"/>
  </w:num>
  <w:num w:numId="33">
    <w:abstractNumId w:val="20"/>
  </w:num>
  <w:num w:numId="34">
    <w:abstractNumId w:val="33"/>
  </w:num>
  <w:num w:numId="35">
    <w:abstractNumId w:val="39"/>
  </w:num>
  <w:num w:numId="36">
    <w:abstractNumId w:val="18"/>
  </w:num>
  <w:num w:numId="37">
    <w:abstractNumId w:val="15"/>
  </w:num>
  <w:num w:numId="38">
    <w:abstractNumId w:val="19"/>
  </w:num>
  <w:num w:numId="39">
    <w:abstractNumId w:val="38"/>
  </w:num>
  <w:num w:numId="40">
    <w:abstractNumId w:val="27"/>
  </w:num>
  <w:num w:numId="41">
    <w:abstractNumId w:val="29"/>
  </w:num>
  <w:num w:numId="42">
    <w:abstractNumId w:val="28"/>
  </w:num>
  <w:num w:numId="43">
    <w:abstractNumId w:val="12"/>
  </w:num>
  <w:num w:numId="44">
    <w:abstractNumId w:val="26"/>
  </w:num>
  <w:num w:numId="45">
    <w:abstractNumId w:val="3"/>
  </w:num>
  <w:num w:numId="46">
    <w:abstractNumId w:val="36"/>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num>
  <w:num w:numId="49">
    <w:abstractNumId w:val="16"/>
  </w:num>
  <w:num w:numId="50">
    <w:abstractNumId w:val="42"/>
  </w:num>
  <w:num w:numId="51">
    <w:abstractNumId w:val="30"/>
  </w:num>
  <w:num w:numId="52">
    <w:abstractNumId w:val="44"/>
  </w:num>
  <w:num w:numId="53">
    <w:abstractNumId w:val="23"/>
  </w:num>
  <w:num w:numId="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6A6"/>
    <w:rsid w:val="0000156D"/>
    <w:rsid w:val="000026E2"/>
    <w:rsid w:val="00002731"/>
    <w:rsid w:val="00002B59"/>
    <w:rsid w:val="00002ED6"/>
    <w:rsid w:val="00005916"/>
    <w:rsid w:val="0001028E"/>
    <w:rsid w:val="0001083D"/>
    <w:rsid w:val="00012B91"/>
    <w:rsid w:val="00016B78"/>
    <w:rsid w:val="000210F0"/>
    <w:rsid w:val="00022549"/>
    <w:rsid w:val="00023F2A"/>
    <w:rsid w:val="000301B7"/>
    <w:rsid w:val="00035C01"/>
    <w:rsid w:val="00037EE5"/>
    <w:rsid w:val="000439E1"/>
    <w:rsid w:val="00052201"/>
    <w:rsid w:val="00052C9B"/>
    <w:rsid w:val="00056B1F"/>
    <w:rsid w:val="0005777D"/>
    <w:rsid w:val="000579B9"/>
    <w:rsid w:val="0006057A"/>
    <w:rsid w:val="00062868"/>
    <w:rsid w:val="00062CAB"/>
    <w:rsid w:val="00064784"/>
    <w:rsid w:val="00064B66"/>
    <w:rsid w:val="00065F03"/>
    <w:rsid w:val="00070235"/>
    <w:rsid w:val="0007173D"/>
    <w:rsid w:val="00073F83"/>
    <w:rsid w:val="00076207"/>
    <w:rsid w:val="00076366"/>
    <w:rsid w:val="00077025"/>
    <w:rsid w:val="000826D8"/>
    <w:rsid w:val="00083FB5"/>
    <w:rsid w:val="000843F3"/>
    <w:rsid w:val="000867BA"/>
    <w:rsid w:val="000871E4"/>
    <w:rsid w:val="0008739F"/>
    <w:rsid w:val="0008749E"/>
    <w:rsid w:val="00087B91"/>
    <w:rsid w:val="0009042A"/>
    <w:rsid w:val="00090818"/>
    <w:rsid w:val="00091040"/>
    <w:rsid w:val="00094B73"/>
    <w:rsid w:val="000956D1"/>
    <w:rsid w:val="000962C9"/>
    <w:rsid w:val="00096B1B"/>
    <w:rsid w:val="000B0123"/>
    <w:rsid w:val="000B2321"/>
    <w:rsid w:val="000C0BB3"/>
    <w:rsid w:val="000C139E"/>
    <w:rsid w:val="000C76BE"/>
    <w:rsid w:val="000D12D6"/>
    <w:rsid w:val="000D3312"/>
    <w:rsid w:val="000D5491"/>
    <w:rsid w:val="000E11C2"/>
    <w:rsid w:val="000E47A7"/>
    <w:rsid w:val="000E7F4B"/>
    <w:rsid w:val="000F2D49"/>
    <w:rsid w:val="000F319B"/>
    <w:rsid w:val="000F4435"/>
    <w:rsid w:val="000F68FA"/>
    <w:rsid w:val="000F6F3A"/>
    <w:rsid w:val="0010154F"/>
    <w:rsid w:val="0010190A"/>
    <w:rsid w:val="00102ABD"/>
    <w:rsid w:val="001044BC"/>
    <w:rsid w:val="0011500F"/>
    <w:rsid w:val="00115867"/>
    <w:rsid w:val="00116107"/>
    <w:rsid w:val="00130F65"/>
    <w:rsid w:val="00132477"/>
    <w:rsid w:val="00137D03"/>
    <w:rsid w:val="0014408F"/>
    <w:rsid w:val="0014598E"/>
    <w:rsid w:val="00147072"/>
    <w:rsid w:val="00150D44"/>
    <w:rsid w:val="0015493C"/>
    <w:rsid w:val="00154B8F"/>
    <w:rsid w:val="00157171"/>
    <w:rsid w:val="001600C0"/>
    <w:rsid w:val="00161224"/>
    <w:rsid w:val="00161DC1"/>
    <w:rsid w:val="001637B1"/>
    <w:rsid w:val="00164305"/>
    <w:rsid w:val="00166659"/>
    <w:rsid w:val="00167304"/>
    <w:rsid w:val="00170F6A"/>
    <w:rsid w:val="00171643"/>
    <w:rsid w:val="00171D66"/>
    <w:rsid w:val="00171E8E"/>
    <w:rsid w:val="00175E7C"/>
    <w:rsid w:val="0017761D"/>
    <w:rsid w:val="00181937"/>
    <w:rsid w:val="00187286"/>
    <w:rsid w:val="00193DEF"/>
    <w:rsid w:val="00197ACE"/>
    <w:rsid w:val="001A04D7"/>
    <w:rsid w:val="001A17F7"/>
    <w:rsid w:val="001A18F7"/>
    <w:rsid w:val="001B2A4E"/>
    <w:rsid w:val="001B411B"/>
    <w:rsid w:val="001B507F"/>
    <w:rsid w:val="001B5B9B"/>
    <w:rsid w:val="001C0FF4"/>
    <w:rsid w:val="001C3CD4"/>
    <w:rsid w:val="001C49E6"/>
    <w:rsid w:val="001C4F26"/>
    <w:rsid w:val="001C57F1"/>
    <w:rsid w:val="001D0B6B"/>
    <w:rsid w:val="001D0BD8"/>
    <w:rsid w:val="001D47F7"/>
    <w:rsid w:val="001D72BB"/>
    <w:rsid w:val="001E1792"/>
    <w:rsid w:val="001E4C53"/>
    <w:rsid w:val="001E6641"/>
    <w:rsid w:val="001F0149"/>
    <w:rsid w:val="001F3A27"/>
    <w:rsid w:val="001F4D49"/>
    <w:rsid w:val="001F7AA2"/>
    <w:rsid w:val="0020162C"/>
    <w:rsid w:val="00203A1D"/>
    <w:rsid w:val="0020661B"/>
    <w:rsid w:val="00206A3D"/>
    <w:rsid w:val="002071E3"/>
    <w:rsid w:val="002123E9"/>
    <w:rsid w:val="00212756"/>
    <w:rsid w:val="00212A07"/>
    <w:rsid w:val="00213112"/>
    <w:rsid w:val="00214FF4"/>
    <w:rsid w:val="00215DF3"/>
    <w:rsid w:val="0021790D"/>
    <w:rsid w:val="00220C6C"/>
    <w:rsid w:val="002210A6"/>
    <w:rsid w:val="00221CC0"/>
    <w:rsid w:val="002227A9"/>
    <w:rsid w:val="00225159"/>
    <w:rsid w:val="0022552F"/>
    <w:rsid w:val="00225884"/>
    <w:rsid w:val="00230243"/>
    <w:rsid w:val="00231E25"/>
    <w:rsid w:val="00233DBB"/>
    <w:rsid w:val="002341CC"/>
    <w:rsid w:val="00234E25"/>
    <w:rsid w:val="002356CD"/>
    <w:rsid w:val="00235DB4"/>
    <w:rsid w:val="00241580"/>
    <w:rsid w:val="00242284"/>
    <w:rsid w:val="0024321F"/>
    <w:rsid w:val="00243AF4"/>
    <w:rsid w:val="00244F9C"/>
    <w:rsid w:val="00246D26"/>
    <w:rsid w:val="002470F9"/>
    <w:rsid w:val="00247C4A"/>
    <w:rsid w:val="00251B5D"/>
    <w:rsid w:val="00252240"/>
    <w:rsid w:val="00253F54"/>
    <w:rsid w:val="0025465D"/>
    <w:rsid w:val="002549F7"/>
    <w:rsid w:val="0025505B"/>
    <w:rsid w:val="002555B4"/>
    <w:rsid w:val="00255BD8"/>
    <w:rsid w:val="00257BC5"/>
    <w:rsid w:val="00257D4F"/>
    <w:rsid w:val="00260D9F"/>
    <w:rsid w:val="0026431B"/>
    <w:rsid w:val="00270C1C"/>
    <w:rsid w:val="00274552"/>
    <w:rsid w:val="00280EB0"/>
    <w:rsid w:val="002814F2"/>
    <w:rsid w:val="00282D15"/>
    <w:rsid w:val="00284590"/>
    <w:rsid w:val="00284C15"/>
    <w:rsid w:val="002917F0"/>
    <w:rsid w:val="00293744"/>
    <w:rsid w:val="00293A87"/>
    <w:rsid w:val="002A1585"/>
    <w:rsid w:val="002A325C"/>
    <w:rsid w:val="002A766B"/>
    <w:rsid w:val="002A772A"/>
    <w:rsid w:val="002A7EEB"/>
    <w:rsid w:val="002B14E9"/>
    <w:rsid w:val="002B1D8B"/>
    <w:rsid w:val="002B2A26"/>
    <w:rsid w:val="002B3790"/>
    <w:rsid w:val="002B39E2"/>
    <w:rsid w:val="002B4322"/>
    <w:rsid w:val="002B5ADF"/>
    <w:rsid w:val="002B6448"/>
    <w:rsid w:val="002C0505"/>
    <w:rsid w:val="002C3694"/>
    <w:rsid w:val="002C491D"/>
    <w:rsid w:val="002C4EF1"/>
    <w:rsid w:val="002C65E1"/>
    <w:rsid w:val="002D0793"/>
    <w:rsid w:val="002D08DC"/>
    <w:rsid w:val="002D1C97"/>
    <w:rsid w:val="002D727A"/>
    <w:rsid w:val="002E0ABA"/>
    <w:rsid w:val="002E0B81"/>
    <w:rsid w:val="002E5B58"/>
    <w:rsid w:val="002E6E91"/>
    <w:rsid w:val="002E7216"/>
    <w:rsid w:val="002F2532"/>
    <w:rsid w:val="002F4D7B"/>
    <w:rsid w:val="002F534A"/>
    <w:rsid w:val="002F618C"/>
    <w:rsid w:val="0030175D"/>
    <w:rsid w:val="00302139"/>
    <w:rsid w:val="003021B5"/>
    <w:rsid w:val="003036E9"/>
    <w:rsid w:val="00307B3E"/>
    <w:rsid w:val="00312329"/>
    <w:rsid w:val="0031299E"/>
    <w:rsid w:val="00313997"/>
    <w:rsid w:val="00315495"/>
    <w:rsid w:val="00317110"/>
    <w:rsid w:val="00320B51"/>
    <w:rsid w:val="00321267"/>
    <w:rsid w:val="003231BE"/>
    <w:rsid w:val="003242D7"/>
    <w:rsid w:val="003243F2"/>
    <w:rsid w:val="00326B26"/>
    <w:rsid w:val="00327632"/>
    <w:rsid w:val="00327825"/>
    <w:rsid w:val="00333017"/>
    <w:rsid w:val="003330A8"/>
    <w:rsid w:val="0033402C"/>
    <w:rsid w:val="003341CE"/>
    <w:rsid w:val="00335BC4"/>
    <w:rsid w:val="00335DC9"/>
    <w:rsid w:val="003412B6"/>
    <w:rsid w:val="00343047"/>
    <w:rsid w:val="003434D4"/>
    <w:rsid w:val="003444A5"/>
    <w:rsid w:val="00345BE0"/>
    <w:rsid w:val="003468AD"/>
    <w:rsid w:val="00346C49"/>
    <w:rsid w:val="003478E5"/>
    <w:rsid w:val="003478EC"/>
    <w:rsid w:val="00347E84"/>
    <w:rsid w:val="00347EB3"/>
    <w:rsid w:val="00355E14"/>
    <w:rsid w:val="0035676E"/>
    <w:rsid w:val="00357A88"/>
    <w:rsid w:val="003604F8"/>
    <w:rsid w:val="00363EFA"/>
    <w:rsid w:val="003656C8"/>
    <w:rsid w:val="00367AB6"/>
    <w:rsid w:val="00372594"/>
    <w:rsid w:val="00373511"/>
    <w:rsid w:val="00374E9B"/>
    <w:rsid w:val="00375CF9"/>
    <w:rsid w:val="003779A5"/>
    <w:rsid w:val="00377F3B"/>
    <w:rsid w:val="0038305E"/>
    <w:rsid w:val="00383959"/>
    <w:rsid w:val="00384491"/>
    <w:rsid w:val="00384B8B"/>
    <w:rsid w:val="00386468"/>
    <w:rsid w:val="00386E56"/>
    <w:rsid w:val="00387460"/>
    <w:rsid w:val="0039071D"/>
    <w:rsid w:val="00390C81"/>
    <w:rsid w:val="00390E21"/>
    <w:rsid w:val="00394419"/>
    <w:rsid w:val="00394B8D"/>
    <w:rsid w:val="00396E3A"/>
    <w:rsid w:val="0039776C"/>
    <w:rsid w:val="00397F0A"/>
    <w:rsid w:val="003A049C"/>
    <w:rsid w:val="003A365B"/>
    <w:rsid w:val="003A3CDD"/>
    <w:rsid w:val="003A4FE0"/>
    <w:rsid w:val="003A60EC"/>
    <w:rsid w:val="003A67C9"/>
    <w:rsid w:val="003A695C"/>
    <w:rsid w:val="003B1E03"/>
    <w:rsid w:val="003B5BD7"/>
    <w:rsid w:val="003B7FA2"/>
    <w:rsid w:val="003C31A4"/>
    <w:rsid w:val="003C32BA"/>
    <w:rsid w:val="003C41FF"/>
    <w:rsid w:val="003C7E6D"/>
    <w:rsid w:val="003D26A2"/>
    <w:rsid w:val="003D42F8"/>
    <w:rsid w:val="003D61DC"/>
    <w:rsid w:val="003D685F"/>
    <w:rsid w:val="003E167A"/>
    <w:rsid w:val="003E25E5"/>
    <w:rsid w:val="003E4781"/>
    <w:rsid w:val="003E7E42"/>
    <w:rsid w:val="003F25BC"/>
    <w:rsid w:val="003F38DE"/>
    <w:rsid w:val="003F3B9D"/>
    <w:rsid w:val="003F3BAC"/>
    <w:rsid w:val="003F3DF5"/>
    <w:rsid w:val="003F5EA0"/>
    <w:rsid w:val="003F617D"/>
    <w:rsid w:val="003F6215"/>
    <w:rsid w:val="003F67E4"/>
    <w:rsid w:val="00402069"/>
    <w:rsid w:val="0040465D"/>
    <w:rsid w:val="00405CAB"/>
    <w:rsid w:val="00406CA7"/>
    <w:rsid w:val="00407C9B"/>
    <w:rsid w:val="00411801"/>
    <w:rsid w:val="00411D02"/>
    <w:rsid w:val="00412526"/>
    <w:rsid w:val="00416366"/>
    <w:rsid w:val="00422855"/>
    <w:rsid w:val="004229CA"/>
    <w:rsid w:val="004243AC"/>
    <w:rsid w:val="00424C45"/>
    <w:rsid w:val="00424FA4"/>
    <w:rsid w:val="0043523B"/>
    <w:rsid w:val="00435CC3"/>
    <w:rsid w:val="00442C09"/>
    <w:rsid w:val="00446E4E"/>
    <w:rsid w:val="0044796F"/>
    <w:rsid w:val="00452579"/>
    <w:rsid w:val="0045683C"/>
    <w:rsid w:val="004617D4"/>
    <w:rsid w:val="004628B8"/>
    <w:rsid w:val="004635F4"/>
    <w:rsid w:val="00464A2F"/>
    <w:rsid w:val="00465ECD"/>
    <w:rsid w:val="00473BA2"/>
    <w:rsid w:val="00473FBE"/>
    <w:rsid w:val="004748B1"/>
    <w:rsid w:val="00477700"/>
    <w:rsid w:val="00481BF5"/>
    <w:rsid w:val="00492A4C"/>
    <w:rsid w:val="004930F1"/>
    <w:rsid w:val="00495FE3"/>
    <w:rsid w:val="004977C1"/>
    <w:rsid w:val="004A004D"/>
    <w:rsid w:val="004A326D"/>
    <w:rsid w:val="004A354A"/>
    <w:rsid w:val="004A3783"/>
    <w:rsid w:val="004A4D78"/>
    <w:rsid w:val="004A5E48"/>
    <w:rsid w:val="004B01BD"/>
    <w:rsid w:val="004B0460"/>
    <w:rsid w:val="004B1812"/>
    <w:rsid w:val="004B24C5"/>
    <w:rsid w:val="004B36F0"/>
    <w:rsid w:val="004B44E6"/>
    <w:rsid w:val="004B5FC1"/>
    <w:rsid w:val="004B682B"/>
    <w:rsid w:val="004B6DEF"/>
    <w:rsid w:val="004B7182"/>
    <w:rsid w:val="004C154C"/>
    <w:rsid w:val="004C1C9C"/>
    <w:rsid w:val="004C6827"/>
    <w:rsid w:val="004C6DF4"/>
    <w:rsid w:val="004D124D"/>
    <w:rsid w:val="004D377F"/>
    <w:rsid w:val="004D3A70"/>
    <w:rsid w:val="004D402F"/>
    <w:rsid w:val="004D5667"/>
    <w:rsid w:val="004D72E7"/>
    <w:rsid w:val="004D75E1"/>
    <w:rsid w:val="004E0AC4"/>
    <w:rsid w:val="004E0F81"/>
    <w:rsid w:val="004E1F81"/>
    <w:rsid w:val="004E1FAE"/>
    <w:rsid w:val="004E22E6"/>
    <w:rsid w:val="004E33C4"/>
    <w:rsid w:val="004E3693"/>
    <w:rsid w:val="004E3E9E"/>
    <w:rsid w:val="004E4644"/>
    <w:rsid w:val="004E5179"/>
    <w:rsid w:val="004E5FDA"/>
    <w:rsid w:val="004E7CA0"/>
    <w:rsid w:val="004F0D0F"/>
    <w:rsid w:val="004F4739"/>
    <w:rsid w:val="004F5953"/>
    <w:rsid w:val="004F60A2"/>
    <w:rsid w:val="004F6A63"/>
    <w:rsid w:val="004F7948"/>
    <w:rsid w:val="00510A5B"/>
    <w:rsid w:val="00513A2D"/>
    <w:rsid w:val="00515ECC"/>
    <w:rsid w:val="00532816"/>
    <w:rsid w:val="00532940"/>
    <w:rsid w:val="005331E5"/>
    <w:rsid w:val="00533393"/>
    <w:rsid w:val="005336DF"/>
    <w:rsid w:val="00533CCF"/>
    <w:rsid w:val="00533DD4"/>
    <w:rsid w:val="00534CD6"/>
    <w:rsid w:val="005357A2"/>
    <w:rsid w:val="0053729B"/>
    <w:rsid w:val="0054021C"/>
    <w:rsid w:val="00540F9A"/>
    <w:rsid w:val="00550BF7"/>
    <w:rsid w:val="0055183B"/>
    <w:rsid w:val="00554E20"/>
    <w:rsid w:val="00557353"/>
    <w:rsid w:val="00565800"/>
    <w:rsid w:val="0056584E"/>
    <w:rsid w:val="00566AEB"/>
    <w:rsid w:val="0056740A"/>
    <w:rsid w:val="00567CF9"/>
    <w:rsid w:val="0057197F"/>
    <w:rsid w:val="00577A31"/>
    <w:rsid w:val="005816C8"/>
    <w:rsid w:val="005818B3"/>
    <w:rsid w:val="00582ADD"/>
    <w:rsid w:val="005830EE"/>
    <w:rsid w:val="00584861"/>
    <w:rsid w:val="00584909"/>
    <w:rsid w:val="005856BF"/>
    <w:rsid w:val="00586ACC"/>
    <w:rsid w:val="005909C9"/>
    <w:rsid w:val="005919B4"/>
    <w:rsid w:val="00595C9E"/>
    <w:rsid w:val="005A04FF"/>
    <w:rsid w:val="005A2A29"/>
    <w:rsid w:val="005A2EE8"/>
    <w:rsid w:val="005A340B"/>
    <w:rsid w:val="005B1AEF"/>
    <w:rsid w:val="005B1E97"/>
    <w:rsid w:val="005B6460"/>
    <w:rsid w:val="005B64BB"/>
    <w:rsid w:val="005B7A2F"/>
    <w:rsid w:val="005C49FC"/>
    <w:rsid w:val="005C5E88"/>
    <w:rsid w:val="005C79F0"/>
    <w:rsid w:val="005D1297"/>
    <w:rsid w:val="005D1F6E"/>
    <w:rsid w:val="005D4BCF"/>
    <w:rsid w:val="005D4CCC"/>
    <w:rsid w:val="005D5D19"/>
    <w:rsid w:val="005D61FF"/>
    <w:rsid w:val="005D677A"/>
    <w:rsid w:val="005D6F20"/>
    <w:rsid w:val="005E0BD8"/>
    <w:rsid w:val="005E222E"/>
    <w:rsid w:val="005E39B8"/>
    <w:rsid w:val="005E64A0"/>
    <w:rsid w:val="005E730D"/>
    <w:rsid w:val="005E7A87"/>
    <w:rsid w:val="005F15A0"/>
    <w:rsid w:val="005F1E92"/>
    <w:rsid w:val="005F2957"/>
    <w:rsid w:val="005F6B1F"/>
    <w:rsid w:val="00600C92"/>
    <w:rsid w:val="00601BB7"/>
    <w:rsid w:val="00601FD5"/>
    <w:rsid w:val="00604059"/>
    <w:rsid w:val="0060421A"/>
    <w:rsid w:val="006048E1"/>
    <w:rsid w:val="0060616F"/>
    <w:rsid w:val="00607BEA"/>
    <w:rsid w:val="00612443"/>
    <w:rsid w:val="00612D1D"/>
    <w:rsid w:val="00613103"/>
    <w:rsid w:val="00613CE7"/>
    <w:rsid w:val="00614DEA"/>
    <w:rsid w:val="00615877"/>
    <w:rsid w:val="00616848"/>
    <w:rsid w:val="00621AD6"/>
    <w:rsid w:val="006221DD"/>
    <w:rsid w:val="00627DC8"/>
    <w:rsid w:val="00632B99"/>
    <w:rsid w:val="00635F9E"/>
    <w:rsid w:val="00636828"/>
    <w:rsid w:val="00636ED4"/>
    <w:rsid w:val="00636FB5"/>
    <w:rsid w:val="006374B6"/>
    <w:rsid w:val="006406F9"/>
    <w:rsid w:val="00644501"/>
    <w:rsid w:val="00644E76"/>
    <w:rsid w:val="0064586B"/>
    <w:rsid w:val="00651EB0"/>
    <w:rsid w:val="00653A40"/>
    <w:rsid w:val="00655301"/>
    <w:rsid w:val="0065591D"/>
    <w:rsid w:val="00655A93"/>
    <w:rsid w:val="00660E4B"/>
    <w:rsid w:val="006617CD"/>
    <w:rsid w:val="006624A4"/>
    <w:rsid w:val="00664726"/>
    <w:rsid w:val="006660C2"/>
    <w:rsid w:val="00670C59"/>
    <w:rsid w:val="00672FC3"/>
    <w:rsid w:val="006776A0"/>
    <w:rsid w:val="00680AC5"/>
    <w:rsid w:val="00681D35"/>
    <w:rsid w:val="00685DEB"/>
    <w:rsid w:val="006864BB"/>
    <w:rsid w:val="006876AF"/>
    <w:rsid w:val="006877F3"/>
    <w:rsid w:val="00694E45"/>
    <w:rsid w:val="0069762F"/>
    <w:rsid w:val="006A04C5"/>
    <w:rsid w:val="006A0C64"/>
    <w:rsid w:val="006A60CB"/>
    <w:rsid w:val="006A646D"/>
    <w:rsid w:val="006A711D"/>
    <w:rsid w:val="006A74EF"/>
    <w:rsid w:val="006A7C78"/>
    <w:rsid w:val="006B29DB"/>
    <w:rsid w:val="006B2CD4"/>
    <w:rsid w:val="006B3DF0"/>
    <w:rsid w:val="006B50AA"/>
    <w:rsid w:val="006B7244"/>
    <w:rsid w:val="006C0A6B"/>
    <w:rsid w:val="006C0BFB"/>
    <w:rsid w:val="006C0D51"/>
    <w:rsid w:val="006C1381"/>
    <w:rsid w:val="006C1A1F"/>
    <w:rsid w:val="006C4211"/>
    <w:rsid w:val="006D04D1"/>
    <w:rsid w:val="006D129C"/>
    <w:rsid w:val="006D2C9D"/>
    <w:rsid w:val="006D2E05"/>
    <w:rsid w:val="006D31C8"/>
    <w:rsid w:val="006D455B"/>
    <w:rsid w:val="006D618D"/>
    <w:rsid w:val="006D7110"/>
    <w:rsid w:val="006E7B7D"/>
    <w:rsid w:val="006F190A"/>
    <w:rsid w:val="006F480A"/>
    <w:rsid w:val="006F5BC2"/>
    <w:rsid w:val="007006DE"/>
    <w:rsid w:val="00700A09"/>
    <w:rsid w:val="00701FBF"/>
    <w:rsid w:val="007048E5"/>
    <w:rsid w:val="0070660A"/>
    <w:rsid w:val="007075DF"/>
    <w:rsid w:val="007079E7"/>
    <w:rsid w:val="0071019A"/>
    <w:rsid w:val="00714299"/>
    <w:rsid w:val="00716BB8"/>
    <w:rsid w:val="00720459"/>
    <w:rsid w:val="00722336"/>
    <w:rsid w:val="00722898"/>
    <w:rsid w:val="007228C5"/>
    <w:rsid w:val="0072461F"/>
    <w:rsid w:val="007248C9"/>
    <w:rsid w:val="00724B1B"/>
    <w:rsid w:val="007266B3"/>
    <w:rsid w:val="007268F8"/>
    <w:rsid w:val="007279A9"/>
    <w:rsid w:val="007301BF"/>
    <w:rsid w:val="0073149F"/>
    <w:rsid w:val="00731B68"/>
    <w:rsid w:val="00733F43"/>
    <w:rsid w:val="0073585F"/>
    <w:rsid w:val="00740A86"/>
    <w:rsid w:val="00742DFF"/>
    <w:rsid w:val="007430C8"/>
    <w:rsid w:val="0074638D"/>
    <w:rsid w:val="00747620"/>
    <w:rsid w:val="00750F71"/>
    <w:rsid w:val="00750F72"/>
    <w:rsid w:val="007536A4"/>
    <w:rsid w:val="00756499"/>
    <w:rsid w:val="00760599"/>
    <w:rsid w:val="0076061E"/>
    <w:rsid w:val="00760FEC"/>
    <w:rsid w:val="00761617"/>
    <w:rsid w:val="00762197"/>
    <w:rsid w:val="0076278C"/>
    <w:rsid w:val="00772397"/>
    <w:rsid w:val="00773A4C"/>
    <w:rsid w:val="0077736E"/>
    <w:rsid w:val="00783527"/>
    <w:rsid w:val="00784AEB"/>
    <w:rsid w:val="007856D1"/>
    <w:rsid w:val="00791ADB"/>
    <w:rsid w:val="00793013"/>
    <w:rsid w:val="00794191"/>
    <w:rsid w:val="00794478"/>
    <w:rsid w:val="00796B5A"/>
    <w:rsid w:val="00796D6A"/>
    <w:rsid w:val="0079739A"/>
    <w:rsid w:val="007A07BD"/>
    <w:rsid w:val="007A0DBA"/>
    <w:rsid w:val="007A3FC9"/>
    <w:rsid w:val="007A43A3"/>
    <w:rsid w:val="007A44B9"/>
    <w:rsid w:val="007A67B7"/>
    <w:rsid w:val="007A6996"/>
    <w:rsid w:val="007A6D5D"/>
    <w:rsid w:val="007B1053"/>
    <w:rsid w:val="007B34A2"/>
    <w:rsid w:val="007B35FD"/>
    <w:rsid w:val="007B42F8"/>
    <w:rsid w:val="007B5B29"/>
    <w:rsid w:val="007B7253"/>
    <w:rsid w:val="007C2395"/>
    <w:rsid w:val="007C3625"/>
    <w:rsid w:val="007C3F06"/>
    <w:rsid w:val="007C4036"/>
    <w:rsid w:val="007C5629"/>
    <w:rsid w:val="007D184F"/>
    <w:rsid w:val="007D2A4F"/>
    <w:rsid w:val="007D3BF6"/>
    <w:rsid w:val="007D44C0"/>
    <w:rsid w:val="007D5590"/>
    <w:rsid w:val="007D5701"/>
    <w:rsid w:val="007E058E"/>
    <w:rsid w:val="007E2EFC"/>
    <w:rsid w:val="007E6032"/>
    <w:rsid w:val="007E7E6D"/>
    <w:rsid w:val="007F2D79"/>
    <w:rsid w:val="007F3A57"/>
    <w:rsid w:val="007F5827"/>
    <w:rsid w:val="0080010E"/>
    <w:rsid w:val="00801159"/>
    <w:rsid w:val="00801699"/>
    <w:rsid w:val="0080481A"/>
    <w:rsid w:val="00804CDA"/>
    <w:rsid w:val="00806A14"/>
    <w:rsid w:val="0081006C"/>
    <w:rsid w:val="00812CE5"/>
    <w:rsid w:val="00814194"/>
    <w:rsid w:val="00814C8A"/>
    <w:rsid w:val="008157E1"/>
    <w:rsid w:val="0081653B"/>
    <w:rsid w:val="0082040B"/>
    <w:rsid w:val="00822382"/>
    <w:rsid w:val="00822EBE"/>
    <w:rsid w:val="00825647"/>
    <w:rsid w:val="00825F96"/>
    <w:rsid w:val="0082621C"/>
    <w:rsid w:val="00831B4F"/>
    <w:rsid w:val="00834F25"/>
    <w:rsid w:val="00835A74"/>
    <w:rsid w:val="008374A4"/>
    <w:rsid w:val="008376AA"/>
    <w:rsid w:val="0083775D"/>
    <w:rsid w:val="00841602"/>
    <w:rsid w:val="00841854"/>
    <w:rsid w:val="00844F2B"/>
    <w:rsid w:val="0085090D"/>
    <w:rsid w:val="0085130C"/>
    <w:rsid w:val="0085167B"/>
    <w:rsid w:val="0085470F"/>
    <w:rsid w:val="008557F5"/>
    <w:rsid w:val="00855E28"/>
    <w:rsid w:val="00856381"/>
    <w:rsid w:val="00860249"/>
    <w:rsid w:val="00861263"/>
    <w:rsid w:val="00862C64"/>
    <w:rsid w:val="00865073"/>
    <w:rsid w:val="00865F87"/>
    <w:rsid w:val="00866C89"/>
    <w:rsid w:val="008670C2"/>
    <w:rsid w:val="00871B09"/>
    <w:rsid w:val="008724A3"/>
    <w:rsid w:val="00873037"/>
    <w:rsid w:val="00873C05"/>
    <w:rsid w:val="00874938"/>
    <w:rsid w:val="00874BAE"/>
    <w:rsid w:val="00876013"/>
    <w:rsid w:val="00877423"/>
    <w:rsid w:val="00877B54"/>
    <w:rsid w:val="00880206"/>
    <w:rsid w:val="00882D55"/>
    <w:rsid w:val="00884C87"/>
    <w:rsid w:val="00891C59"/>
    <w:rsid w:val="00892DE8"/>
    <w:rsid w:val="008938F5"/>
    <w:rsid w:val="008A05A7"/>
    <w:rsid w:val="008A06FB"/>
    <w:rsid w:val="008A401B"/>
    <w:rsid w:val="008A42D8"/>
    <w:rsid w:val="008A4E2C"/>
    <w:rsid w:val="008A5B8D"/>
    <w:rsid w:val="008A7A8B"/>
    <w:rsid w:val="008B0872"/>
    <w:rsid w:val="008B2B79"/>
    <w:rsid w:val="008B2E1E"/>
    <w:rsid w:val="008B311D"/>
    <w:rsid w:val="008B61D0"/>
    <w:rsid w:val="008C1735"/>
    <w:rsid w:val="008C3AE8"/>
    <w:rsid w:val="008C540F"/>
    <w:rsid w:val="008D145E"/>
    <w:rsid w:val="008D1503"/>
    <w:rsid w:val="008D2556"/>
    <w:rsid w:val="008D306C"/>
    <w:rsid w:val="008D4260"/>
    <w:rsid w:val="008D455A"/>
    <w:rsid w:val="008D6E98"/>
    <w:rsid w:val="008E1406"/>
    <w:rsid w:val="008E5B87"/>
    <w:rsid w:val="008E6217"/>
    <w:rsid w:val="008F3AAE"/>
    <w:rsid w:val="008F3F43"/>
    <w:rsid w:val="008F616F"/>
    <w:rsid w:val="008F66E2"/>
    <w:rsid w:val="00903EC4"/>
    <w:rsid w:val="009048BE"/>
    <w:rsid w:val="00905548"/>
    <w:rsid w:val="009104BC"/>
    <w:rsid w:val="00913B13"/>
    <w:rsid w:val="009158CD"/>
    <w:rsid w:val="00917722"/>
    <w:rsid w:val="0092546C"/>
    <w:rsid w:val="009260E7"/>
    <w:rsid w:val="009262FF"/>
    <w:rsid w:val="0092694D"/>
    <w:rsid w:val="00927697"/>
    <w:rsid w:val="0093126F"/>
    <w:rsid w:val="0093776B"/>
    <w:rsid w:val="00937CF3"/>
    <w:rsid w:val="00941266"/>
    <w:rsid w:val="00943F07"/>
    <w:rsid w:val="00946BCA"/>
    <w:rsid w:val="009511CB"/>
    <w:rsid w:val="0095373F"/>
    <w:rsid w:val="00960125"/>
    <w:rsid w:val="009614D5"/>
    <w:rsid w:val="00962A7E"/>
    <w:rsid w:val="00962BC7"/>
    <w:rsid w:val="0096339A"/>
    <w:rsid w:val="00964120"/>
    <w:rsid w:val="00965F0A"/>
    <w:rsid w:val="0096693B"/>
    <w:rsid w:val="00967561"/>
    <w:rsid w:val="00971F31"/>
    <w:rsid w:val="00972EB3"/>
    <w:rsid w:val="0097391C"/>
    <w:rsid w:val="0098058B"/>
    <w:rsid w:val="009831B9"/>
    <w:rsid w:val="0098464E"/>
    <w:rsid w:val="0098789B"/>
    <w:rsid w:val="00990436"/>
    <w:rsid w:val="0099067A"/>
    <w:rsid w:val="00994A1A"/>
    <w:rsid w:val="00995714"/>
    <w:rsid w:val="00995FDB"/>
    <w:rsid w:val="0099683D"/>
    <w:rsid w:val="009A66A3"/>
    <w:rsid w:val="009B0617"/>
    <w:rsid w:val="009B0AF6"/>
    <w:rsid w:val="009B0BEA"/>
    <w:rsid w:val="009B13A7"/>
    <w:rsid w:val="009B1A12"/>
    <w:rsid w:val="009B2279"/>
    <w:rsid w:val="009B2735"/>
    <w:rsid w:val="009D101E"/>
    <w:rsid w:val="009D2504"/>
    <w:rsid w:val="009D2CCB"/>
    <w:rsid w:val="009D2D49"/>
    <w:rsid w:val="009D388C"/>
    <w:rsid w:val="009D5700"/>
    <w:rsid w:val="009E2C0A"/>
    <w:rsid w:val="009E2C94"/>
    <w:rsid w:val="009E2D39"/>
    <w:rsid w:val="009E3089"/>
    <w:rsid w:val="009E3265"/>
    <w:rsid w:val="009E7143"/>
    <w:rsid w:val="009E71BB"/>
    <w:rsid w:val="009E74D5"/>
    <w:rsid w:val="009E7C07"/>
    <w:rsid w:val="009F030F"/>
    <w:rsid w:val="009F06EB"/>
    <w:rsid w:val="009F07FD"/>
    <w:rsid w:val="009F2CC7"/>
    <w:rsid w:val="009F393C"/>
    <w:rsid w:val="009F3CD3"/>
    <w:rsid w:val="009F5D37"/>
    <w:rsid w:val="00A016DD"/>
    <w:rsid w:val="00A0317B"/>
    <w:rsid w:val="00A102E4"/>
    <w:rsid w:val="00A10425"/>
    <w:rsid w:val="00A10556"/>
    <w:rsid w:val="00A133FD"/>
    <w:rsid w:val="00A14D4A"/>
    <w:rsid w:val="00A23A2C"/>
    <w:rsid w:val="00A23F7D"/>
    <w:rsid w:val="00A27BDA"/>
    <w:rsid w:val="00A3044E"/>
    <w:rsid w:val="00A328AA"/>
    <w:rsid w:val="00A331A7"/>
    <w:rsid w:val="00A3434D"/>
    <w:rsid w:val="00A35717"/>
    <w:rsid w:val="00A40473"/>
    <w:rsid w:val="00A4132B"/>
    <w:rsid w:val="00A44CF6"/>
    <w:rsid w:val="00A47977"/>
    <w:rsid w:val="00A47E82"/>
    <w:rsid w:val="00A50693"/>
    <w:rsid w:val="00A51875"/>
    <w:rsid w:val="00A5426D"/>
    <w:rsid w:val="00A54FC1"/>
    <w:rsid w:val="00A55B26"/>
    <w:rsid w:val="00A56EC7"/>
    <w:rsid w:val="00A57D69"/>
    <w:rsid w:val="00A65756"/>
    <w:rsid w:val="00A671C1"/>
    <w:rsid w:val="00A70AD6"/>
    <w:rsid w:val="00A73ECA"/>
    <w:rsid w:val="00A74A9D"/>
    <w:rsid w:val="00A75A91"/>
    <w:rsid w:val="00A76199"/>
    <w:rsid w:val="00A80C32"/>
    <w:rsid w:val="00A8120A"/>
    <w:rsid w:val="00A8261B"/>
    <w:rsid w:val="00A85E28"/>
    <w:rsid w:val="00A85E2D"/>
    <w:rsid w:val="00A86AB2"/>
    <w:rsid w:val="00A928C1"/>
    <w:rsid w:val="00A96A91"/>
    <w:rsid w:val="00AA1859"/>
    <w:rsid w:val="00AA1C14"/>
    <w:rsid w:val="00AA40AF"/>
    <w:rsid w:val="00AA525F"/>
    <w:rsid w:val="00AA646C"/>
    <w:rsid w:val="00AB013E"/>
    <w:rsid w:val="00AB339B"/>
    <w:rsid w:val="00AB4A2A"/>
    <w:rsid w:val="00AB5D63"/>
    <w:rsid w:val="00AB6380"/>
    <w:rsid w:val="00AB6EE2"/>
    <w:rsid w:val="00AC24F1"/>
    <w:rsid w:val="00AC3256"/>
    <w:rsid w:val="00AC348F"/>
    <w:rsid w:val="00AC4460"/>
    <w:rsid w:val="00AC5A11"/>
    <w:rsid w:val="00AC5D96"/>
    <w:rsid w:val="00AC6B40"/>
    <w:rsid w:val="00AD0A39"/>
    <w:rsid w:val="00AD1D6F"/>
    <w:rsid w:val="00AD1FCC"/>
    <w:rsid w:val="00AD5797"/>
    <w:rsid w:val="00AD60A3"/>
    <w:rsid w:val="00AD7269"/>
    <w:rsid w:val="00AE0A69"/>
    <w:rsid w:val="00AE0E61"/>
    <w:rsid w:val="00AE5045"/>
    <w:rsid w:val="00AE751A"/>
    <w:rsid w:val="00AF0EA5"/>
    <w:rsid w:val="00AF2069"/>
    <w:rsid w:val="00AF21C4"/>
    <w:rsid w:val="00AF3834"/>
    <w:rsid w:val="00AF4613"/>
    <w:rsid w:val="00AF5845"/>
    <w:rsid w:val="00AF6D1D"/>
    <w:rsid w:val="00AF7B3C"/>
    <w:rsid w:val="00B01073"/>
    <w:rsid w:val="00B03D9B"/>
    <w:rsid w:val="00B04A2F"/>
    <w:rsid w:val="00B04A3B"/>
    <w:rsid w:val="00B074F8"/>
    <w:rsid w:val="00B16B7B"/>
    <w:rsid w:val="00B17570"/>
    <w:rsid w:val="00B236CF"/>
    <w:rsid w:val="00B24B62"/>
    <w:rsid w:val="00B26E10"/>
    <w:rsid w:val="00B26F8E"/>
    <w:rsid w:val="00B31A90"/>
    <w:rsid w:val="00B33215"/>
    <w:rsid w:val="00B3496C"/>
    <w:rsid w:val="00B34CB6"/>
    <w:rsid w:val="00B402A0"/>
    <w:rsid w:val="00B42BE9"/>
    <w:rsid w:val="00B4616E"/>
    <w:rsid w:val="00B50DC3"/>
    <w:rsid w:val="00B51775"/>
    <w:rsid w:val="00B5337F"/>
    <w:rsid w:val="00B55305"/>
    <w:rsid w:val="00B5556E"/>
    <w:rsid w:val="00B55AA2"/>
    <w:rsid w:val="00B56238"/>
    <w:rsid w:val="00B609A7"/>
    <w:rsid w:val="00B60B21"/>
    <w:rsid w:val="00B62CED"/>
    <w:rsid w:val="00B63F5B"/>
    <w:rsid w:val="00B65BD3"/>
    <w:rsid w:val="00B65ECF"/>
    <w:rsid w:val="00B707AE"/>
    <w:rsid w:val="00B70A37"/>
    <w:rsid w:val="00B7258A"/>
    <w:rsid w:val="00B73617"/>
    <w:rsid w:val="00B73ECA"/>
    <w:rsid w:val="00B7678B"/>
    <w:rsid w:val="00B771A0"/>
    <w:rsid w:val="00B77C3F"/>
    <w:rsid w:val="00B857F1"/>
    <w:rsid w:val="00B85C67"/>
    <w:rsid w:val="00B87B7E"/>
    <w:rsid w:val="00B90E9F"/>
    <w:rsid w:val="00B918BA"/>
    <w:rsid w:val="00B947DD"/>
    <w:rsid w:val="00B94A7B"/>
    <w:rsid w:val="00B94D3E"/>
    <w:rsid w:val="00B95962"/>
    <w:rsid w:val="00B971AE"/>
    <w:rsid w:val="00BA4CD9"/>
    <w:rsid w:val="00BA571D"/>
    <w:rsid w:val="00BA593F"/>
    <w:rsid w:val="00BA5E90"/>
    <w:rsid w:val="00BB1FFB"/>
    <w:rsid w:val="00BB2FA2"/>
    <w:rsid w:val="00BB3FAD"/>
    <w:rsid w:val="00BB4CA8"/>
    <w:rsid w:val="00BB5425"/>
    <w:rsid w:val="00BB5B0A"/>
    <w:rsid w:val="00BB7185"/>
    <w:rsid w:val="00BC2987"/>
    <w:rsid w:val="00BC2F17"/>
    <w:rsid w:val="00BC4606"/>
    <w:rsid w:val="00BC4A6B"/>
    <w:rsid w:val="00BC53E2"/>
    <w:rsid w:val="00BC5B99"/>
    <w:rsid w:val="00BD0475"/>
    <w:rsid w:val="00BD0876"/>
    <w:rsid w:val="00BD2771"/>
    <w:rsid w:val="00BD314C"/>
    <w:rsid w:val="00BD4545"/>
    <w:rsid w:val="00BD7711"/>
    <w:rsid w:val="00BD7FA1"/>
    <w:rsid w:val="00BE315B"/>
    <w:rsid w:val="00BE319D"/>
    <w:rsid w:val="00BE3B39"/>
    <w:rsid w:val="00BE44D3"/>
    <w:rsid w:val="00BE5147"/>
    <w:rsid w:val="00BE625B"/>
    <w:rsid w:val="00BE680F"/>
    <w:rsid w:val="00BE7DB4"/>
    <w:rsid w:val="00BF34B0"/>
    <w:rsid w:val="00BF45F6"/>
    <w:rsid w:val="00C03A77"/>
    <w:rsid w:val="00C045E1"/>
    <w:rsid w:val="00C0573D"/>
    <w:rsid w:val="00C05C0B"/>
    <w:rsid w:val="00C07182"/>
    <w:rsid w:val="00C071D1"/>
    <w:rsid w:val="00C13F00"/>
    <w:rsid w:val="00C15815"/>
    <w:rsid w:val="00C1615B"/>
    <w:rsid w:val="00C20842"/>
    <w:rsid w:val="00C21388"/>
    <w:rsid w:val="00C22587"/>
    <w:rsid w:val="00C2346F"/>
    <w:rsid w:val="00C257E1"/>
    <w:rsid w:val="00C25810"/>
    <w:rsid w:val="00C273EB"/>
    <w:rsid w:val="00C33A84"/>
    <w:rsid w:val="00C33E4B"/>
    <w:rsid w:val="00C36B30"/>
    <w:rsid w:val="00C461D3"/>
    <w:rsid w:val="00C47207"/>
    <w:rsid w:val="00C51871"/>
    <w:rsid w:val="00C576E4"/>
    <w:rsid w:val="00C57C23"/>
    <w:rsid w:val="00C604E1"/>
    <w:rsid w:val="00C614FF"/>
    <w:rsid w:val="00C63C6F"/>
    <w:rsid w:val="00C64F5E"/>
    <w:rsid w:val="00C654AB"/>
    <w:rsid w:val="00C67B41"/>
    <w:rsid w:val="00C70FE9"/>
    <w:rsid w:val="00C7116A"/>
    <w:rsid w:val="00C71257"/>
    <w:rsid w:val="00C71E3B"/>
    <w:rsid w:val="00C74E12"/>
    <w:rsid w:val="00C762F0"/>
    <w:rsid w:val="00C80D19"/>
    <w:rsid w:val="00C823F1"/>
    <w:rsid w:val="00C8353F"/>
    <w:rsid w:val="00C83B46"/>
    <w:rsid w:val="00C842B4"/>
    <w:rsid w:val="00C85E21"/>
    <w:rsid w:val="00C901A6"/>
    <w:rsid w:val="00C92A2B"/>
    <w:rsid w:val="00C95AB3"/>
    <w:rsid w:val="00C95D2D"/>
    <w:rsid w:val="00CA0FBA"/>
    <w:rsid w:val="00CA234D"/>
    <w:rsid w:val="00CA5918"/>
    <w:rsid w:val="00CA5AB1"/>
    <w:rsid w:val="00CA6D60"/>
    <w:rsid w:val="00CA7EF7"/>
    <w:rsid w:val="00CA7F66"/>
    <w:rsid w:val="00CB12B2"/>
    <w:rsid w:val="00CB16A6"/>
    <w:rsid w:val="00CB267E"/>
    <w:rsid w:val="00CB4917"/>
    <w:rsid w:val="00CB61F1"/>
    <w:rsid w:val="00CC419C"/>
    <w:rsid w:val="00CC4A82"/>
    <w:rsid w:val="00CC4B06"/>
    <w:rsid w:val="00CD03FA"/>
    <w:rsid w:val="00CD334A"/>
    <w:rsid w:val="00CD7800"/>
    <w:rsid w:val="00CE01FB"/>
    <w:rsid w:val="00CE1278"/>
    <w:rsid w:val="00CE2FB6"/>
    <w:rsid w:val="00CE555E"/>
    <w:rsid w:val="00CE5588"/>
    <w:rsid w:val="00CE7152"/>
    <w:rsid w:val="00CF0DF9"/>
    <w:rsid w:val="00CF3109"/>
    <w:rsid w:val="00CF73F4"/>
    <w:rsid w:val="00CF7679"/>
    <w:rsid w:val="00CF7F1E"/>
    <w:rsid w:val="00D00D27"/>
    <w:rsid w:val="00D0142C"/>
    <w:rsid w:val="00D05681"/>
    <w:rsid w:val="00D058AA"/>
    <w:rsid w:val="00D05E76"/>
    <w:rsid w:val="00D06C14"/>
    <w:rsid w:val="00D10741"/>
    <w:rsid w:val="00D12F0B"/>
    <w:rsid w:val="00D13181"/>
    <w:rsid w:val="00D13EAA"/>
    <w:rsid w:val="00D178FB"/>
    <w:rsid w:val="00D20616"/>
    <w:rsid w:val="00D21067"/>
    <w:rsid w:val="00D23120"/>
    <w:rsid w:val="00D2516E"/>
    <w:rsid w:val="00D26112"/>
    <w:rsid w:val="00D27AAE"/>
    <w:rsid w:val="00D30619"/>
    <w:rsid w:val="00D31630"/>
    <w:rsid w:val="00D31695"/>
    <w:rsid w:val="00D32F53"/>
    <w:rsid w:val="00D33568"/>
    <w:rsid w:val="00D33D48"/>
    <w:rsid w:val="00D34BE2"/>
    <w:rsid w:val="00D40EE1"/>
    <w:rsid w:val="00D41145"/>
    <w:rsid w:val="00D41F2E"/>
    <w:rsid w:val="00D50F54"/>
    <w:rsid w:val="00D52A58"/>
    <w:rsid w:val="00D52B2A"/>
    <w:rsid w:val="00D54B57"/>
    <w:rsid w:val="00D56237"/>
    <w:rsid w:val="00D62BD0"/>
    <w:rsid w:val="00D6730A"/>
    <w:rsid w:val="00D67454"/>
    <w:rsid w:val="00D72526"/>
    <w:rsid w:val="00D76A56"/>
    <w:rsid w:val="00D76C57"/>
    <w:rsid w:val="00D847D0"/>
    <w:rsid w:val="00D86C0F"/>
    <w:rsid w:val="00D903DC"/>
    <w:rsid w:val="00D90F04"/>
    <w:rsid w:val="00D91BBA"/>
    <w:rsid w:val="00D9248E"/>
    <w:rsid w:val="00D939AD"/>
    <w:rsid w:val="00D951D1"/>
    <w:rsid w:val="00D95FD5"/>
    <w:rsid w:val="00D96247"/>
    <w:rsid w:val="00D9649D"/>
    <w:rsid w:val="00D976DE"/>
    <w:rsid w:val="00D97747"/>
    <w:rsid w:val="00D97C6B"/>
    <w:rsid w:val="00DA15DC"/>
    <w:rsid w:val="00DA5D80"/>
    <w:rsid w:val="00DA6066"/>
    <w:rsid w:val="00DA77BE"/>
    <w:rsid w:val="00DB0EAF"/>
    <w:rsid w:val="00DB2A1E"/>
    <w:rsid w:val="00DB3C89"/>
    <w:rsid w:val="00DB4C14"/>
    <w:rsid w:val="00DB51C6"/>
    <w:rsid w:val="00DB684F"/>
    <w:rsid w:val="00DB7D15"/>
    <w:rsid w:val="00DC1B48"/>
    <w:rsid w:val="00DC475D"/>
    <w:rsid w:val="00DC48B9"/>
    <w:rsid w:val="00DC4BB9"/>
    <w:rsid w:val="00DC5614"/>
    <w:rsid w:val="00DC734B"/>
    <w:rsid w:val="00DD0154"/>
    <w:rsid w:val="00DD200F"/>
    <w:rsid w:val="00DD4799"/>
    <w:rsid w:val="00DD6188"/>
    <w:rsid w:val="00DE0FBC"/>
    <w:rsid w:val="00DE2B17"/>
    <w:rsid w:val="00DE2B86"/>
    <w:rsid w:val="00DE5B7B"/>
    <w:rsid w:val="00DE62E8"/>
    <w:rsid w:val="00DE6543"/>
    <w:rsid w:val="00DE797D"/>
    <w:rsid w:val="00DF1B98"/>
    <w:rsid w:val="00DF565D"/>
    <w:rsid w:val="00DF5BD4"/>
    <w:rsid w:val="00E00D41"/>
    <w:rsid w:val="00E01310"/>
    <w:rsid w:val="00E01D4C"/>
    <w:rsid w:val="00E02083"/>
    <w:rsid w:val="00E02488"/>
    <w:rsid w:val="00E030DC"/>
    <w:rsid w:val="00E03AD6"/>
    <w:rsid w:val="00E0439F"/>
    <w:rsid w:val="00E05823"/>
    <w:rsid w:val="00E062C2"/>
    <w:rsid w:val="00E069C9"/>
    <w:rsid w:val="00E10879"/>
    <w:rsid w:val="00E1089A"/>
    <w:rsid w:val="00E10BF3"/>
    <w:rsid w:val="00E11D12"/>
    <w:rsid w:val="00E13D59"/>
    <w:rsid w:val="00E14622"/>
    <w:rsid w:val="00E14C1B"/>
    <w:rsid w:val="00E1623B"/>
    <w:rsid w:val="00E20CCB"/>
    <w:rsid w:val="00E21DFA"/>
    <w:rsid w:val="00E222B5"/>
    <w:rsid w:val="00E238F6"/>
    <w:rsid w:val="00E25C9E"/>
    <w:rsid w:val="00E32874"/>
    <w:rsid w:val="00E32F51"/>
    <w:rsid w:val="00E36B0B"/>
    <w:rsid w:val="00E36C93"/>
    <w:rsid w:val="00E41E1A"/>
    <w:rsid w:val="00E45508"/>
    <w:rsid w:val="00E45D87"/>
    <w:rsid w:val="00E51A3A"/>
    <w:rsid w:val="00E52859"/>
    <w:rsid w:val="00E53A43"/>
    <w:rsid w:val="00E55145"/>
    <w:rsid w:val="00E55C76"/>
    <w:rsid w:val="00E67B04"/>
    <w:rsid w:val="00E7185C"/>
    <w:rsid w:val="00E7454A"/>
    <w:rsid w:val="00E7519E"/>
    <w:rsid w:val="00E75F73"/>
    <w:rsid w:val="00E769C9"/>
    <w:rsid w:val="00E80B74"/>
    <w:rsid w:val="00E81F03"/>
    <w:rsid w:val="00E839A0"/>
    <w:rsid w:val="00E86EEE"/>
    <w:rsid w:val="00E8793F"/>
    <w:rsid w:val="00E923EC"/>
    <w:rsid w:val="00E96E64"/>
    <w:rsid w:val="00EA0EE8"/>
    <w:rsid w:val="00EA277C"/>
    <w:rsid w:val="00EA363F"/>
    <w:rsid w:val="00EA55A2"/>
    <w:rsid w:val="00EA64AD"/>
    <w:rsid w:val="00EB12A8"/>
    <w:rsid w:val="00EB2209"/>
    <w:rsid w:val="00EB3B2C"/>
    <w:rsid w:val="00EC150F"/>
    <w:rsid w:val="00EC36C3"/>
    <w:rsid w:val="00EC4D06"/>
    <w:rsid w:val="00EC4D64"/>
    <w:rsid w:val="00EC62B1"/>
    <w:rsid w:val="00ED1CCD"/>
    <w:rsid w:val="00ED37B7"/>
    <w:rsid w:val="00ED439F"/>
    <w:rsid w:val="00ED5946"/>
    <w:rsid w:val="00ED5DA1"/>
    <w:rsid w:val="00ED600A"/>
    <w:rsid w:val="00ED7F80"/>
    <w:rsid w:val="00EE24B8"/>
    <w:rsid w:val="00EE3656"/>
    <w:rsid w:val="00EE4995"/>
    <w:rsid w:val="00EE5164"/>
    <w:rsid w:val="00EE54B6"/>
    <w:rsid w:val="00EE64E2"/>
    <w:rsid w:val="00EE704D"/>
    <w:rsid w:val="00EF5415"/>
    <w:rsid w:val="00EF69D9"/>
    <w:rsid w:val="00EF7211"/>
    <w:rsid w:val="00F02018"/>
    <w:rsid w:val="00F030EF"/>
    <w:rsid w:val="00F04837"/>
    <w:rsid w:val="00F065D7"/>
    <w:rsid w:val="00F074C5"/>
    <w:rsid w:val="00F12848"/>
    <w:rsid w:val="00F14544"/>
    <w:rsid w:val="00F1665C"/>
    <w:rsid w:val="00F16D33"/>
    <w:rsid w:val="00F17021"/>
    <w:rsid w:val="00F170DB"/>
    <w:rsid w:val="00F22F28"/>
    <w:rsid w:val="00F23FFB"/>
    <w:rsid w:val="00F24C7A"/>
    <w:rsid w:val="00F30322"/>
    <w:rsid w:val="00F30950"/>
    <w:rsid w:val="00F31E99"/>
    <w:rsid w:val="00F3473F"/>
    <w:rsid w:val="00F34CCA"/>
    <w:rsid w:val="00F37019"/>
    <w:rsid w:val="00F37364"/>
    <w:rsid w:val="00F3750F"/>
    <w:rsid w:val="00F37D18"/>
    <w:rsid w:val="00F416A1"/>
    <w:rsid w:val="00F51E4C"/>
    <w:rsid w:val="00F5293E"/>
    <w:rsid w:val="00F552D6"/>
    <w:rsid w:val="00F61C43"/>
    <w:rsid w:val="00F61F00"/>
    <w:rsid w:val="00F63EB4"/>
    <w:rsid w:val="00F643C3"/>
    <w:rsid w:val="00F646A3"/>
    <w:rsid w:val="00F656EB"/>
    <w:rsid w:val="00F700D1"/>
    <w:rsid w:val="00F704B4"/>
    <w:rsid w:val="00F7396B"/>
    <w:rsid w:val="00F74627"/>
    <w:rsid w:val="00F76FE7"/>
    <w:rsid w:val="00F77D74"/>
    <w:rsid w:val="00F80DEF"/>
    <w:rsid w:val="00F810B4"/>
    <w:rsid w:val="00F81D9F"/>
    <w:rsid w:val="00F83FB4"/>
    <w:rsid w:val="00F8545F"/>
    <w:rsid w:val="00F864DC"/>
    <w:rsid w:val="00F92289"/>
    <w:rsid w:val="00F93A23"/>
    <w:rsid w:val="00F94103"/>
    <w:rsid w:val="00F975CA"/>
    <w:rsid w:val="00F97EA4"/>
    <w:rsid w:val="00FA1595"/>
    <w:rsid w:val="00FA2021"/>
    <w:rsid w:val="00FA204A"/>
    <w:rsid w:val="00FA23FB"/>
    <w:rsid w:val="00FA3D6D"/>
    <w:rsid w:val="00FA44B2"/>
    <w:rsid w:val="00FA7806"/>
    <w:rsid w:val="00FA7D18"/>
    <w:rsid w:val="00FB1C55"/>
    <w:rsid w:val="00FB28FD"/>
    <w:rsid w:val="00FB6A38"/>
    <w:rsid w:val="00FC015F"/>
    <w:rsid w:val="00FC0451"/>
    <w:rsid w:val="00FC1067"/>
    <w:rsid w:val="00FC72DA"/>
    <w:rsid w:val="00FD1B68"/>
    <w:rsid w:val="00FD2FAD"/>
    <w:rsid w:val="00FD41C9"/>
    <w:rsid w:val="00FD5CC9"/>
    <w:rsid w:val="00FD5E2A"/>
    <w:rsid w:val="00FD6520"/>
    <w:rsid w:val="00FE3233"/>
    <w:rsid w:val="00FE57D7"/>
    <w:rsid w:val="00FE5A1B"/>
    <w:rsid w:val="00FE7333"/>
    <w:rsid w:val="00FE7C5C"/>
    <w:rsid w:val="00FF2C9D"/>
    <w:rsid w:val="00FF437B"/>
    <w:rsid w:val="00FF4735"/>
    <w:rsid w:val="00FF5A19"/>
    <w:rsid w:val="00FF7799"/>
    <w:rsid w:val="00FF78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DDEB56"/>
  <w15:chartTrackingRefBased/>
  <w15:docId w15:val="{68B074DB-F435-4345-8702-CD1A644C6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16366"/>
    <w:pPr>
      <w:spacing w:before="240" w:after="240" w:line="360" w:lineRule="auto"/>
      <w:jc w:val="both"/>
    </w:pPr>
    <w:rPr>
      <w:rFonts w:eastAsia="Times New Roman"/>
      <w:sz w:val="24"/>
      <w:lang w:eastAsia="en-US"/>
    </w:rPr>
  </w:style>
  <w:style w:type="paragraph" w:styleId="Nagwek1">
    <w:name w:val="heading 1"/>
    <w:basedOn w:val="Normalny"/>
    <w:link w:val="Nagwek1Znak"/>
    <w:autoRedefine/>
    <w:uiPriority w:val="9"/>
    <w:qFormat/>
    <w:rsid w:val="00D06C14"/>
    <w:pPr>
      <w:keepNext/>
      <w:keepLines/>
      <w:jc w:val="left"/>
      <w:outlineLvl w:val="0"/>
    </w:pPr>
    <w:rPr>
      <w:rFonts w:ascii="Calibri Light" w:hAnsi="Calibri Light"/>
      <w:b/>
      <w:sz w:val="36"/>
      <w:szCs w:val="32"/>
    </w:rPr>
  </w:style>
  <w:style w:type="paragraph" w:styleId="Nagwek2">
    <w:name w:val="heading 2"/>
    <w:aliases w:val="PUNKTY NAD"/>
    <w:basedOn w:val="Normalny"/>
    <w:link w:val="Nagwek2Znak"/>
    <w:autoRedefine/>
    <w:uiPriority w:val="9"/>
    <w:unhideWhenUsed/>
    <w:qFormat/>
    <w:rsid w:val="00860249"/>
    <w:pPr>
      <w:keepNext/>
      <w:keepLines/>
      <w:spacing w:before="40"/>
      <w:jc w:val="left"/>
      <w:outlineLvl w:val="1"/>
    </w:pPr>
    <w:rPr>
      <w:rFonts w:ascii="Calibri Light" w:hAnsi="Calibri Light"/>
      <w:b/>
      <w:sz w:val="36"/>
      <w:szCs w:val="26"/>
    </w:rPr>
  </w:style>
  <w:style w:type="paragraph" w:styleId="Nagwek3">
    <w:name w:val="heading 3"/>
    <w:aliases w:val="POZIOM 1,4 POZIOM"/>
    <w:basedOn w:val="Normalny"/>
    <w:link w:val="Nagwek3Znak"/>
    <w:autoRedefine/>
    <w:unhideWhenUsed/>
    <w:qFormat/>
    <w:rsid w:val="0038305E"/>
    <w:pPr>
      <w:keepNext/>
      <w:keepLines/>
      <w:numPr>
        <w:numId w:val="1"/>
      </w:numPr>
      <w:spacing w:before="360" w:after="360"/>
      <w:outlineLvl w:val="2"/>
    </w:pPr>
    <w:rPr>
      <w:rFonts w:ascii="Calibri Light" w:hAnsi="Calibri Light"/>
      <w:b/>
      <w:sz w:val="28"/>
    </w:rPr>
  </w:style>
  <w:style w:type="paragraph" w:styleId="Nagwek4">
    <w:name w:val="heading 4"/>
    <w:aliases w:val="POZIOM 2"/>
    <w:basedOn w:val="Normalny"/>
    <w:link w:val="Nagwek4Znak"/>
    <w:autoRedefine/>
    <w:uiPriority w:val="9"/>
    <w:unhideWhenUsed/>
    <w:qFormat/>
    <w:rsid w:val="002D727A"/>
    <w:pPr>
      <w:keepNext/>
      <w:keepLines/>
      <w:numPr>
        <w:ilvl w:val="1"/>
        <w:numId w:val="1"/>
      </w:numPr>
      <w:spacing w:before="280"/>
      <w:outlineLvl w:val="3"/>
    </w:pPr>
    <w:rPr>
      <w:rFonts w:ascii="Calibri Light" w:hAnsi="Calibri Light"/>
      <w:b/>
      <w:iCs/>
      <w:sz w:val="26"/>
    </w:rPr>
  </w:style>
  <w:style w:type="paragraph" w:styleId="Nagwek5">
    <w:name w:val="heading 5"/>
    <w:aliases w:val="POZIOM 3"/>
    <w:basedOn w:val="Normalny"/>
    <w:link w:val="Nagwek5Znak"/>
    <w:autoRedefine/>
    <w:uiPriority w:val="9"/>
    <w:unhideWhenUsed/>
    <w:qFormat/>
    <w:rsid w:val="00F81D9F"/>
    <w:pPr>
      <w:keepNext/>
      <w:keepLines/>
      <w:numPr>
        <w:ilvl w:val="2"/>
        <w:numId w:val="1"/>
      </w:numPr>
      <w:spacing w:before="160" w:after="120"/>
      <w:outlineLvl w:val="4"/>
    </w:pPr>
    <w:rPr>
      <w:rFonts w:ascii="Calibri Light" w:hAnsi="Calibri Light"/>
      <w:b/>
      <w:bCs/>
      <w:sz w:val="28"/>
      <w:szCs w:val="26"/>
    </w:rPr>
  </w:style>
  <w:style w:type="paragraph" w:styleId="Nagwek6">
    <w:name w:val="heading 6"/>
    <w:basedOn w:val="Normalny"/>
    <w:link w:val="Nagwek6Znak"/>
    <w:uiPriority w:val="9"/>
    <w:unhideWhenUsed/>
    <w:qFormat/>
    <w:rsid w:val="00714299"/>
    <w:pPr>
      <w:keepNext/>
      <w:keepLines/>
      <w:spacing w:before="40"/>
      <w:outlineLvl w:val="5"/>
    </w:pPr>
    <w:rPr>
      <w:rFonts w:ascii="Calibri Light" w:hAnsi="Calibri Light"/>
      <w:b/>
      <w:color w:val="1F4D78"/>
    </w:rPr>
  </w:style>
  <w:style w:type="paragraph" w:styleId="Nagwek7">
    <w:name w:val="heading 7"/>
    <w:basedOn w:val="Normalny"/>
    <w:next w:val="Normalny"/>
    <w:link w:val="Nagwek7Znak"/>
    <w:uiPriority w:val="9"/>
    <w:semiHidden/>
    <w:unhideWhenUsed/>
    <w:qFormat/>
    <w:rsid w:val="00AD7269"/>
    <w:pPr>
      <w:keepNext/>
      <w:keepLines/>
      <w:spacing w:before="40"/>
      <w:ind w:left="1296" w:hanging="1296"/>
      <w:outlineLvl w:val="6"/>
    </w:pPr>
    <w:rPr>
      <w:rFonts w:ascii="Calibri Light" w:hAnsi="Calibri Light"/>
      <w:i/>
      <w:iCs/>
      <w:color w:val="1F4D78"/>
      <w:sz w:val="22"/>
    </w:rPr>
  </w:style>
  <w:style w:type="paragraph" w:styleId="Nagwek8">
    <w:name w:val="heading 8"/>
    <w:basedOn w:val="Normalny"/>
    <w:next w:val="Normalny"/>
    <w:link w:val="Nagwek8Znak"/>
    <w:uiPriority w:val="9"/>
    <w:semiHidden/>
    <w:unhideWhenUsed/>
    <w:qFormat/>
    <w:rsid w:val="00AD7269"/>
    <w:pPr>
      <w:keepNext/>
      <w:keepLines/>
      <w:spacing w:before="40"/>
      <w:ind w:left="1440" w:hanging="1440"/>
      <w:outlineLvl w:val="7"/>
    </w:pPr>
    <w:rPr>
      <w:rFonts w:ascii="Calibri Light" w:hAnsi="Calibri Light"/>
      <w:color w:val="272727"/>
      <w:sz w:val="21"/>
      <w:szCs w:val="21"/>
    </w:rPr>
  </w:style>
  <w:style w:type="paragraph" w:styleId="Nagwek9">
    <w:name w:val="heading 9"/>
    <w:basedOn w:val="Normalny"/>
    <w:next w:val="Normalny"/>
    <w:link w:val="Nagwek9Znak"/>
    <w:uiPriority w:val="9"/>
    <w:semiHidden/>
    <w:unhideWhenUsed/>
    <w:qFormat/>
    <w:rsid w:val="00AD7269"/>
    <w:pPr>
      <w:keepNext/>
      <w:keepLines/>
      <w:spacing w:before="40"/>
      <w:ind w:left="1584" w:hanging="1584"/>
      <w:outlineLvl w:val="8"/>
    </w:pPr>
    <w:rPr>
      <w:rFonts w:ascii="Calibri Light" w:hAnsi="Calibri Light"/>
      <w:i/>
      <w:iCs/>
      <w:color w:val="272727"/>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D06C14"/>
    <w:rPr>
      <w:rFonts w:ascii="Calibri Light" w:eastAsia="Times New Roman" w:hAnsi="Calibri Light" w:cs="Times New Roman"/>
      <w:b/>
      <w:sz w:val="36"/>
      <w:szCs w:val="32"/>
    </w:rPr>
  </w:style>
  <w:style w:type="character" w:customStyle="1" w:styleId="Nagwek2Znak">
    <w:name w:val="Nagłówek 2 Znak"/>
    <w:aliases w:val="PUNKTY NAD Znak"/>
    <w:link w:val="Nagwek2"/>
    <w:uiPriority w:val="9"/>
    <w:rsid w:val="00860249"/>
    <w:rPr>
      <w:rFonts w:ascii="Calibri Light" w:eastAsia="Times New Roman" w:hAnsi="Calibri Light" w:cs="Times New Roman"/>
      <w:b/>
      <w:sz w:val="36"/>
      <w:szCs w:val="26"/>
    </w:rPr>
  </w:style>
  <w:style w:type="character" w:customStyle="1" w:styleId="Nagwek3Znak">
    <w:name w:val="Nagłówek 3 Znak"/>
    <w:aliases w:val="POZIOM 1 Znak,4 POZIOM Znak"/>
    <w:link w:val="Nagwek3"/>
    <w:rsid w:val="0038305E"/>
    <w:rPr>
      <w:rFonts w:ascii="Calibri Light" w:eastAsia="Times New Roman" w:hAnsi="Calibri Light"/>
      <w:b/>
      <w:sz w:val="28"/>
      <w:lang w:eastAsia="en-US"/>
    </w:rPr>
  </w:style>
  <w:style w:type="character" w:customStyle="1" w:styleId="Nagwek4Znak">
    <w:name w:val="Nagłówek 4 Znak"/>
    <w:aliases w:val="POZIOM 2 Znak"/>
    <w:link w:val="Nagwek4"/>
    <w:uiPriority w:val="9"/>
    <w:rsid w:val="002D727A"/>
    <w:rPr>
      <w:rFonts w:ascii="Calibri Light" w:eastAsia="Times New Roman" w:hAnsi="Calibri Light"/>
      <w:b/>
      <w:iCs/>
      <w:sz w:val="26"/>
      <w:lang w:eastAsia="en-US"/>
    </w:rPr>
  </w:style>
  <w:style w:type="character" w:customStyle="1" w:styleId="Nagwek5Znak">
    <w:name w:val="Nagłówek 5 Znak"/>
    <w:aliases w:val="POZIOM 3 Znak"/>
    <w:link w:val="Nagwek5"/>
    <w:uiPriority w:val="9"/>
    <w:rsid w:val="00F81D9F"/>
    <w:rPr>
      <w:rFonts w:ascii="Calibri Light" w:eastAsia="Times New Roman" w:hAnsi="Calibri Light"/>
      <w:b/>
      <w:bCs/>
      <w:sz w:val="28"/>
      <w:szCs w:val="26"/>
      <w:lang w:eastAsia="en-US"/>
    </w:rPr>
  </w:style>
  <w:style w:type="character" w:customStyle="1" w:styleId="Nagwek6Znak">
    <w:name w:val="Nagłówek 6 Znak"/>
    <w:link w:val="Nagwek6"/>
    <w:uiPriority w:val="9"/>
    <w:rsid w:val="00714299"/>
    <w:rPr>
      <w:rFonts w:ascii="Calibri Light" w:eastAsia="Times New Roman" w:hAnsi="Calibri Light" w:cs="Times New Roman"/>
      <w:b/>
      <w:color w:val="1F4D78"/>
      <w:szCs w:val="20"/>
    </w:rPr>
  </w:style>
  <w:style w:type="character" w:customStyle="1" w:styleId="Nagwek7Znak">
    <w:name w:val="Nagłówek 7 Znak"/>
    <w:link w:val="Nagwek7"/>
    <w:uiPriority w:val="9"/>
    <w:semiHidden/>
    <w:rsid w:val="00AD7269"/>
    <w:rPr>
      <w:rFonts w:ascii="Calibri Light" w:eastAsia="Times New Roman" w:hAnsi="Calibri Light" w:cs="Times New Roman"/>
      <w:i/>
      <w:iCs/>
      <w:color w:val="1F4D78"/>
      <w:szCs w:val="20"/>
    </w:rPr>
  </w:style>
  <w:style w:type="character" w:customStyle="1" w:styleId="Nagwek8Znak">
    <w:name w:val="Nagłówek 8 Znak"/>
    <w:link w:val="Nagwek8"/>
    <w:uiPriority w:val="9"/>
    <w:semiHidden/>
    <w:rsid w:val="00AD7269"/>
    <w:rPr>
      <w:rFonts w:ascii="Calibri Light" w:eastAsia="Times New Roman" w:hAnsi="Calibri Light" w:cs="Times New Roman"/>
      <w:color w:val="272727"/>
      <w:sz w:val="21"/>
      <w:szCs w:val="21"/>
    </w:rPr>
  </w:style>
  <w:style w:type="character" w:customStyle="1" w:styleId="Nagwek9Znak">
    <w:name w:val="Nagłówek 9 Znak"/>
    <w:link w:val="Nagwek9"/>
    <w:uiPriority w:val="9"/>
    <w:semiHidden/>
    <w:rsid w:val="00AD7269"/>
    <w:rPr>
      <w:rFonts w:ascii="Calibri Light" w:eastAsia="Times New Roman" w:hAnsi="Calibri Light" w:cs="Times New Roman"/>
      <w:i/>
      <w:iCs/>
      <w:color w:val="272727"/>
      <w:sz w:val="21"/>
      <w:szCs w:val="21"/>
    </w:rPr>
  </w:style>
  <w:style w:type="paragraph" w:styleId="Nagwekspisutreci">
    <w:name w:val="TOC Heading"/>
    <w:basedOn w:val="Nagwek1"/>
    <w:next w:val="Normalny"/>
    <w:uiPriority w:val="39"/>
    <w:unhideWhenUsed/>
    <w:qFormat/>
    <w:rsid w:val="00CB16A6"/>
    <w:pPr>
      <w:outlineLvl w:val="9"/>
    </w:pPr>
    <w:rPr>
      <w:lang w:eastAsia="pl-PL"/>
    </w:rPr>
  </w:style>
  <w:style w:type="paragraph" w:styleId="Spistreci1">
    <w:name w:val="toc 1"/>
    <w:basedOn w:val="Normalny"/>
    <w:next w:val="Normalny"/>
    <w:autoRedefine/>
    <w:uiPriority w:val="39"/>
    <w:unhideWhenUsed/>
    <w:rsid w:val="007D5701"/>
    <w:pPr>
      <w:tabs>
        <w:tab w:val="right" w:leader="dot" w:pos="9488"/>
      </w:tabs>
      <w:spacing w:before="120" w:after="120" w:line="240" w:lineRule="auto"/>
      <w:jc w:val="left"/>
    </w:pPr>
    <w:rPr>
      <w:rFonts w:ascii="Calibri Light" w:hAnsi="Calibri Light"/>
      <w:b/>
      <w:bCs/>
      <w:caps/>
      <w:szCs w:val="24"/>
    </w:rPr>
  </w:style>
  <w:style w:type="paragraph" w:styleId="Spistreci2">
    <w:name w:val="toc 2"/>
    <w:basedOn w:val="Normalny"/>
    <w:next w:val="Normalny"/>
    <w:autoRedefine/>
    <w:uiPriority w:val="39"/>
    <w:unhideWhenUsed/>
    <w:rsid w:val="00ED600A"/>
    <w:pPr>
      <w:jc w:val="left"/>
    </w:pPr>
    <w:rPr>
      <w:b/>
      <w:bCs/>
      <w:sz w:val="20"/>
    </w:rPr>
  </w:style>
  <w:style w:type="paragraph" w:styleId="Spistreci3">
    <w:name w:val="toc 3"/>
    <w:basedOn w:val="Normalny"/>
    <w:next w:val="Normalny"/>
    <w:autoRedefine/>
    <w:uiPriority w:val="39"/>
    <w:unhideWhenUsed/>
    <w:rsid w:val="00B70A37"/>
    <w:pPr>
      <w:ind w:left="240"/>
      <w:jc w:val="left"/>
    </w:pPr>
    <w:rPr>
      <w:sz w:val="20"/>
    </w:rPr>
  </w:style>
  <w:style w:type="character" w:styleId="Hipercze">
    <w:name w:val="Hyperlink"/>
    <w:uiPriority w:val="99"/>
    <w:unhideWhenUsed/>
    <w:rsid w:val="00714299"/>
    <w:rPr>
      <w:color w:val="0563C1"/>
      <w:u w:val="single"/>
    </w:rPr>
  </w:style>
  <w:style w:type="paragraph" w:styleId="Spistreci4">
    <w:name w:val="toc 4"/>
    <w:basedOn w:val="Normalny"/>
    <w:next w:val="Normalny"/>
    <w:autoRedefine/>
    <w:uiPriority w:val="39"/>
    <w:unhideWhenUsed/>
    <w:rsid w:val="00374E9B"/>
    <w:pPr>
      <w:ind w:left="480"/>
      <w:jc w:val="left"/>
    </w:pPr>
    <w:rPr>
      <w:sz w:val="20"/>
    </w:rPr>
  </w:style>
  <w:style w:type="paragraph" w:styleId="Spistreci5">
    <w:name w:val="toc 5"/>
    <w:basedOn w:val="Normalny"/>
    <w:next w:val="Normalny"/>
    <w:autoRedefine/>
    <w:uiPriority w:val="39"/>
    <w:unhideWhenUsed/>
    <w:rsid w:val="00374E9B"/>
    <w:pPr>
      <w:ind w:left="720"/>
      <w:jc w:val="left"/>
    </w:pPr>
    <w:rPr>
      <w:sz w:val="20"/>
    </w:rPr>
  </w:style>
  <w:style w:type="paragraph" w:styleId="Akapitzlist">
    <w:name w:val="List Paragraph"/>
    <w:aliases w:val="Numerowanie,List Paragraph,Akapit z listą BS,Kolorowa lista — akcent 11,Akapit z listą1,A_wyliczenie,K-P_odwolanie,Akapit z listą5,maz_wyliczenie,opis dzialania,Signature"/>
    <w:basedOn w:val="Normalny"/>
    <w:link w:val="AkapitzlistZnak"/>
    <w:uiPriority w:val="34"/>
    <w:qFormat/>
    <w:rsid w:val="00905548"/>
    <w:pPr>
      <w:ind w:left="720"/>
      <w:contextualSpacing/>
    </w:pPr>
    <w:rPr>
      <w:lang w:val="x-none" w:eastAsia="x-none"/>
    </w:rPr>
  </w:style>
  <w:style w:type="paragraph" w:styleId="Nagwek">
    <w:name w:val="header"/>
    <w:aliases w:val="Znak Znak"/>
    <w:basedOn w:val="Normalny"/>
    <w:link w:val="NagwekZnak"/>
    <w:uiPriority w:val="99"/>
    <w:unhideWhenUsed/>
    <w:rsid w:val="00905548"/>
    <w:pPr>
      <w:tabs>
        <w:tab w:val="center" w:pos="4536"/>
        <w:tab w:val="right" w:pos="9072"/>
      </w:tabs>
      <w:spacing w:line="240" w:lineRule="auto"/>
    </w:pPr>
  </w:style>
  <w:style w:type="character" w:customStyle="1" w:styleId="NagwekZnak">
    <w:name w:val="Nagłówek Znak"/>
    <w:aliases w:val="Znak Znak Znak"/>
    <w:link w:val="Nagwek"/>
    <w:uiPriority w:val="99"/>
    <w:rsid w:val="00905548"/>
    <w:rPr>
      <w:rFonts w:eastAsia="Times New Roman" w:cs="Times New Roman"/>
      <w:szCs w:val="20"/>
    </w:rPr>
  </w:style>
  <w:style w:type="paragraph" w:styleId="Stopka">
    <w:name w:val="footer"/>
    <w:basedOn w:val="Normalny"/>
    <w:link w:val="StopkaZnak"/>
    <w:uiPriority w:val="99"/>
    <w:unhideWhenUsed/>
    <w:rsid w:val="00905548"/>
    <w:pPr>
      <w:tabs>
        <w:tab w:val="center" w:pos="4536"/>
        <w:tab w:val="right" w:pos="9072"/>
      </w:tabs>
      <w:spacing w:line="240" w:lineRule="auto"/>
    </w:pPr>
  </w:style>
  <w:style w:type="character" w:customStyle="1" w:styleId="StopkaZnak">
    <w:name w:val="Stopka Znak"/>
    <w:link w:val="Stopka"/>
    <w:uiPriority w:val="99"/>
    <w:rsid w:val="00905548"/>
    <w:rPr>
      <w:rFonts w:eastAsia="Times New Roman" w:cs="Times New Roman"/>
      <w:szCs w:val="20"/>
    </w:rPr>
  </w:style>
  <w:style w:type="paragraph" w:styleId="Bezodstpw">
    <w:name w:val="No Spacing"/>
    <w:link w:val="BezodstpwZnak"/>
    <w:uiPriority w:val="99"/>
    <w:qFormat/>
    <w:rsid w:val="003A3CDD"/>
    <w:pPr>
      <w:jc w:val="both"/>
    </w:pPr>
    <w:rPr>
      <w:rFonts w:eastAsia="Times New Roman"/>
      <w:sz w:val="22"/>
      <w:lang w:eastAsia="en-US"/>
    </w:rPr>
  </w:style>
  <w:style w:type="character" w:customStyle="1" w:styleId="BezodstpwZnak">
    <w:name w:val="Bez odstępów Znak"/>
    <w:link w:val="Bezodstpw"/>
    <w:uiPriority w:val="99"/>
    <w:rsid w:val="007D5590"/>
    <w:rPr>
      <w:rFonts w:eastAsia="Times New Roman" w:cs="Times New Roman"/>
      <w:sz w:val="22"/>
      <w:lang w:val="pl-PL" w:eastAsia="en-US" w:bidi="ar-SA"/>
    </w:rPr>
  </w:style>
  <w:style w:type="table" w:styleId="Tabela-Siatka">
    <w:name w:val="Table Grid"/>
    <w:basedOn w:val="Standardowy"/>
    <w:uiPriority w:val="39"/>
    <w:rsid w:val="00C80D1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733F43"/>
    <w:pPr>
      <w:widowControl w:val="0"/>
      <w:suppressAutoHyphens/>
      <w:spacing w:line="360" w:lineRule="atLeast"/>
      <w:textAlignment w:val="baseline"/>
    </w:pPr>
    <w:rPr>
      <w:sz w:val="28"/>
      <w:szCs w:val="28"/>
      <w:lang w:eastAsia="ar-SA"/>
    </w:rPr>
  </w:style>
  <w:style w:type="table" w:customStyle="1" w:styleId="TableGrid">
    <w:name w:val="TableGrid"/>
    <w:rsid w:val="00C33E4B"/>
    <w:rPr>
      <w:rFonts w:eastAsia="Times New Roman"/>
      <w:sz w:val="22"/>
      <w:szCs w:val="22"/>
    </w:rPr>
    <w:tblPr>
      <w:tblCellMar>
        <w:top w:w="0" w:type="dxa"/>
        <w:left w:w="0" w:type="dxa"/>
        <w:bottom w:w="0" w:type="dxa"/>
        <w:right w:w="0" w:type="dxa"/>
      </w:tblCellMar>
    </w:tblPr>
  </w:style>
  <w:style w:type="character" w:customStyle="1" w:styleId="spelle">
    <w:name w:val="spelle"/>
    <w:basedOn w:val="Domylnaczcionkaakapitu"/>
    <w:rsid w:val="00877423"/>
  </w:style>
  <w:style w:type="character" w:customStyle="1" w:styleId="h2">
    <w:name w:val="h2"/>
    <w:basedOn w:val="Domylnaczcionkaakapitu"/>
    <w:rsid w:val="00EF5415"/>
  </w:style>
  <w:style w:type="character" w:customStyle="1" w:styleId="h1">
    <w:name w:val="h1"/>
    <w:basedOn w:val="Domylnaczcionkaakapitu"/>
    <w:rsid w:val="00EF5415"/>
  </w:style>
  <w:style w:type="paragraph" w:styleId="Tekstpodstawowy">
    <w:name w:val="Body Text"/>
    <w:aliases w:val="wypunktowanie"/>
    <w:basedOn w:val="Normalny"/>
    <w:link w:val="TekstpodstawowyZnak"/>
    <w:uiPriority w:val="99"/>
    <w:rsid w:val="00424C45"/>
    <w:pPr>
      <w:suppressAutoHyphens/>
      <w:spacing w:line="240" w:lineRule="auto"/>
    </w:pPr>
    <w:rPr>
      <w:rFonts w:ascii="Times New Roman" w:hAnsi="Times New Roman"/>
      <w:i/>
      <w:lang w:eastAsia="ar-SA"/>
    </w:rPr>
  </w:style>
  <w:style w:type="character" w:customStyle="1" w:styleId="TekstpodstawowyZnak">
    <w:name w:val="Tekst podstawowy Znak"/>
    <w:aliases w:val="wypunktowanie Znak"/>
    <w:link w:val="Tekstpodstawowy"/>
    <w:uiPriority w:val="99"/>
    <w:rsid w:val="00424C45"/>
    <w:rPr>
      <w:rFonts w:ascii="Times New Roman" w:eastAsia="Times New Roman" w:hAnsi="Times New Roman" w:cs="Times New Roman"/>
      <w:i/>
      <w:sz w:val="24"/>
      <w:szCs w:val="20"/>
      <w:lang w:eastAsia="ar-SA"/>
    </w:rPr>
  </w:style>
  <w:style w:type="paragraph" w:customStyle="1" w:styleId="Nagwek10">
    <w:name w:val="Nagłówek1"/>
    <w:basedOn w:val="Normalny"/>
    <w:next w:val="Tekstpodstawowy"/>
    <w:rsid w:val="00424C45"/>
    <w:pPr>
      <w:keepNext/>
      <w:suppressAutoHyphens/>
      <w:spacing w:after="120" w:line="240" w:lineRule="auto"/>
      <w:jc w:val="left"/>
    </w:pPr>
    <w:rPr>
      <w:rFonts w:ascii="Arial" w:eastAsia="Lucida Sans Unicode" w:hAnsi="Arial" w:cs="Tahoma"/>
      <w:sz w:val="28"/>
      <w:szCs w:val="28"/>
      <w:lang w:eastAsia="ar-SA"/>
    </w:rPr>
  </w:style>
  <w:style w:type="character" w:customStyle="1" w:styleId="A7">
    <w:name w:val="A7"/>
    <w:rsid w:val="00424C45"/>
    <w:rPr>
      <w:rFonts w:cs="Arial"/>
      <w:i/>
      <w:iCs/>
      <w:color w:val="000000"/>
      <w:sz w:val="7"/>
      <w:szCs w:val="7"/>
    </w:rPr>
  </w:style>
  <w:style w:type="character" w:customStyle="1" w:styleId="A1">
    <w:name w:val="A1"/>
    <w:rsid w:val="00424C45"/>
    <w:rPr>
      <w:rFonts w:cs="Arial"/>
      <w:i/>
      <w:iCs/>
      <w:color w:val="000000"/>
      <w:sz w:val="12"/>
      <w:szCs w:val="12"/>
    </w:rPr>
  </w:style>
  <w:style w:type="paragraph" w:customStyle="1" w:styleId="Default">
    <w:name w:val="Default"/>
    <w:qFormat/>
    <w:rsid w:val="00DC1B48"/>
    <w:pPr>
      <w:autoSpaceDE w:val="0"/>
      <w:autoSpaceDN w:val="0"/>
      <w:adjustRightInd w:val="0"/>
    </w:pPr>
    <w:rPr>
      <w:rFonts w:ascii="Times New Roman" w:hAnsi="Times New Roman"/>
      <w:color w:val="000000"/>
      <w:sz w:val="24"/>
      <w:szCs w:val="24"/>
      <w:lang w:eastAsia="en-US"/>
    </w:rPr>
  </w:style>
  <w:style w:type="paragraph" w:customStyle="1" w:styleId="Stopka1">
    <w:name w:val="Stopka1"/>
    <w:rsid w:val="00DC1B48"/>
    <w:rPr>
      <w:rFonts w:ascii="Arial" w:eastAsia="Times New Roman" w:hAnsi="Arial"/>
      <w:snapToGrid w:val="0"/>
      <w:color w:val="000000"/>
      <w:sz w:val="24"/>
    </w:rPr>
  </w:style>
  <w:style w:type="character" w:styleId="Odwoaniedokomentarza">
    <w:name w:val="annotation reference"/>
    <w:uiPriority w:val="99"/>
    <w:unhideWhenUsed/>
    <w:rsid w:val="003A365B"/>
    <w:rPr>
      <w:sz w:val="16"/>
      <w:szCs w:val="16"/>
    </w:rPr>
  </w:style>
  <w:style w:type="paragraph" w:styleId="Tekstkomentarza">
    <w:name w:val="annotation text"/>
    <w:basedOn w:val="Normalny"/>
    <w:link w:val="TekstkomentarzaZnak"/>
    <w:uiPriority w:val="99"/>
    <w:unhideWhenUsed/>
    <w:rsid w:val="003A365B"/>
    <w:pPr>
      <w:spacing w:line="240" w:lineRule="auto"/>
    </w:pPr>
    <w:rPr>
      <w:sz w:val="20"/>
    </w:rPr>
  </w:style>
  <w:style w:type="character" w:customStyle="1" w:styleId="TekstkomentarzaZnak">
    <w:name w:val="Tekst komentarza Znak"/>
    <w:link w:val="Tekstkomentarza"/>
    <w:uiPriority w:val="99"/>
    <w:rsid w:val="003A365B"/>
    <w:rPr>
      <w:rFonts w:eastAsia="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3A365B"/>
    <w:rPr>
      <w:b/>
      <w:bCs/>
    </w:rPr>
  </w:style>
  <w:style w:type="character" w:customStyle="1" w:styleId="TematkomentarzaZnak">
    <w:name w:val="Temat komentarza Znak"/>
    <w:link w:val="Tematkomentarza"/>
    <w:uiPriority w:val="99"/>
    <w:semiHidden/>
    <w:rsid w:val="003A365B"/>
    <w:rPr>
      <w:rFonts w:eastAsia="Times New Roman" w:cs="Times New Roman"/>
      <w:b/>
      <w:bCs/>
      <w:sz w:val="20"/>
      <w:szCs w:val="20"/>
    </w:rPr>
  </w:style>
  <w:style w:type="paragraph" w:styleId="Tekstdymka">
    <w:name w:val="Balloon Text"/>
    <w:basedOn w:val="Normalny"/>
    <w:link w:val="TekstdymkaZnak"/>
    <w:uiPriority w:val="99"/>
    <w:semiHidden/>
    <w:unhideWhenUsed/>
    <w:rsid w:val="003A365B"/>
    <w:pPr>
      <w:spacing w:line="240" w:lineRule="auto"/>
    </w:pPr>
    <w:rPr>
      <w:rFonts w:ascii="Segoe UI" w:hAnsi="Segoe UI" w:cs="Segoe UI"/>
      <w:sz w:val="18"/>
      <w:szCs w:val="18"/>
    </w:rPr>
  </w:style>
  <w:style w:type="character" w:customStyle="1" w:styleId="TekstdymkaZnak">
    <w:name w:val="Tekst dymka Znak"/>
    <w:link w:val="Tekstdymka"/>
    <w:uiPriority w:val="99"/>
    <w:semiHidden/>
    <w:rsid w:val="003A365B"/>
    <w:rPr>
      <w:rFonts w:ascii="Segoe UI" w:eastAsia="Times New Roman" w:hAnsi="Segoe UI" w:cs="Segoe UI"/>
      <w:sz w:val="18"/>
      <w:szCs w:val="18"/>
    </w:rPr>
  </w:style>
  <w:style w:type="character" w:styleId="UyteHipercze">
    <w:name w:val="FollowedHyperlink"/>
    <w:uiPriority w:val="99"/>
    <w:semiHidden/>
    <w:unhideWhenUsed/>
    <w:rsid w:val="00412526"/>
    <w:rPr>
      <w:color w:val="954F72"/>
      <w:u w:val="single"/>
    </w:rPr>
  </w:style>
  <w:style w:type="paragraph" w:customStyle="1" w:styleId="msonormal0">
    <w:name w:val="msonormal"/>
    <w:basedOn w:val="Normalny"/>
    <w:rsid w:val="00412526"/>
    <w:pPr>
      <w:spacing w:before="100" w:beforeAutospacing="1" w:after="100" w:afterAutospacing="1" w:line="240" w:lineRule="auto"/>
      <w:jc w:val="left"/>
    </w:pPr>
    <w:rPr>
      <w:rFonts w:ascii="Times New Roman" w:hAnsi="Times New Roman"/>
      <w:szCs w:val="24"/>
      <w:lang w:eastAsia="pl-PL"/>
    </w:rPr>
  </w:style>
  <w:style w:type="paragraph" w:customStyle="1" w:styleId="xl68">
    <w:name w:val="xl68"/>
    <w:basedOn w:val="Normalny"/>
    <w:rsid w:val="00412526"/>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hAnsi="Times New Roman"/>
      <w:sz w:val="20"/>
      <w:lang w:eastAsia="pl-PL"/>
    </w:rPr>
  </w:style>
  <w:style w:type="paragraph" w:customStyle="1" w:styleId="xl69">
    <w:name w:val="xl69"/>
    <w:basedOn w:val="Normalny"/>
    <w:rsid w:val="00412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lang w:eastAsia="pl-PL"/>
    </w:rPr>
  </w:style>
  <w:style w:type="paragraph" w:customStyle="1" w:styleId="xl70">
    <w:name w:val="xl70"/>
    <w:basedOn w:val="Normalny"/>
    <w:rsid w:val="00412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lang w:eastAsia="pl-PL"/>
    </w:rPr>
  </w:style>
  <w:style w:type="paragraph" w:customStyle="1" w:styleId="xl71">
    <w:name w:val="xl71"/>
    <w:basedOn w:val="Normalny"/>
    <w:rsid w:val="00412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lang w:eastAsia="pl-PL"/>
    </w:rPr>
  </w:style>
  <w:style w:type="paragraph" w:customStyle="1" w:styleId="xl72">
    <w:name w:val="xl72"/>
    <w:basedOn w:val="Normalny"/>
    <w:rsid w:val="00412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lang w:eastAsia="pl-PL"/>
    </w:rPr>
  </w:style>
  <w:style w:type="paragraph" w:customStyle="1" w:styleId="xl73">
    <w:name w:val="xl73"/>
    <w:basedOn w:val="Normalny"/>
    <w:rsid w:val="00412526"/>
    <w:pPr>
      <w:spacing w:before="100" w:beforeAutospacing="1" w:after="100" w:afterAutospacing="1" w:line="240" w:lineRule="auto"/>
      <w:jc w:val="left"/>
    </w:pPr>
    <w:rPr>
      <w:rFonts w:ascii="Times New Roman" w:hAnsi="Times New Roman"/>
      <w:sz w:val="20"/>
      <w:lang w:eastAsia="pl-PL"/>
    </w:rPr>
  </w:style>
  <w:style w:type="paragraph" w:customStyle="1" w:styleId="xl74">
    <w:name w:val="xl74"/>
    <w:basedOn w:val="Normalny"/>
    <w:rsid w:val="008D45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Times New Roman" w:hAnsi="Times New Roman"/>
      <w:szCs w:val="24"/>
      <w:lang w:eastAsia="pl-PL"/>
    </w:rPr>
  </w:style>
  <w:style w:type="paragraph" w:customStyle="1" w:styleId="xl75">
    <w:name w:val="xl75"/>
    <w:basedOn w:val="Normalny"/>
    <w:rsid w:val="008D455A"/>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hAnsi="Times New Roman"/>
      <w:sz w:val="20"/>
      <w:lang w:eastAsia="pl-PL"/>
    </w:rPr>
  </w:style>
  <w:style w:type="paragraph" w:customStyle="1" w:styleId="xl76">
    <w:name w:val="xl76"/>
    <w:basedOn w:val="Normalny"/>
    <w:rsid w:val="008D45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left"/>
    </w:pPr>
    <w:rPr>
      <w:rFonts w:ascii="Times New Roman" w:hAnsi="Times New Roman"/>
      <w:szCs w:val="24"/>
      <w:lang w:eastAsia="pl-PL"/>
    </w:rPr>
  </w:style>
  <w:style w:type="paragraph" w:customStyle="1" w:styleId="xl77">
    <w:name w:val="xl77"/>
    <w:basedOn w:val="Normalny"/>
    <w:rsid w:val="008D45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hAnsi="Times New Roman"/>
      <w:szCs w:val="24"/>
      <w:lang w:eastAsia="pl-PL"/>
    </w:rPr>
  </w:style>
  <w:style w:type="paragraph" w:customStyle="1" w:styleId="xl78">
    <w:name w:val="xl78"/>
    <w:basedOn w:val="Normalny"/>
    <w:rsid w:val="008D45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hAnsi="Times New Roman"/>
      <w:szCs w:val="24"/>
      <w:lang w:eastAsia="pl-PL"/>
    </w:rPr>
  </w:style>
  <w:style w:type="paragraph" w:customStyle="1" w:styleId="xl79">
    <w:name w:val="xl79"/>
    <w:basedOn w:val="Normalny"/>
    <w:rsid w:val="008D455A"/>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hAnsi="Times New Roman"/>
      <w:sz w:val="20"/>
      <w:lang w:eastAsia="pl-PL"/>
    </w:rPr>
  </w:style>
  <w:style w:type="paragraph" w:customStyle="1" w:styleId="xl80">
    <w:name w:val="xl80"/>
    <w:basedOn w:val="Normalny"/>
    <w:rsid w:val="008D455A"/>
    <w:pPr>
      <w:pBdr>
        <w:top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hAnsi="Times New Roman"/>
      <w:sz w:val="20"/>
      <w:lang w:eastAsia="pl-PL"/>
    </w:rPr>
  </w:style>
  <w:style w:type="paragraph" w:customStyle="1" w:styleId="xl81">
    <w:name w:val="xl81"/>
    <w:basedOn w:val="Normalny"/>
    <w:rsid w:val="008D45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left"/>
    </w:pPr>
    <w:rPr>
      <w:rFonts w:ascii="Times New Roman" w:hAnsi="Times New Roman"/>
      <w:szCs w:val="24"/>
      <w:lang w:eastAsia="pl-PL"/>
    </w:rPr>
  </w:style>
  <w:style w:type="paragraph" w:customStyle="1" w:styleId="xl82">
    <w:name w:val="xl82"/>
    <w:basedOn w:val="Normalny"/>
    <w:rsid w:val="008D45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pPr>
    <w:rPr>
      <w:rFonts w:ascii="Times New Roman" w:hAnsi="Times New Roman"/>
      <w:szCs w:val="24"/>
      <w:lang w:eastAsia="pl-PL"/>
    </w:rPr>
  </w:style>
  <w:style w:type="paragraph" w:customStyle="1" w:styleId="xl83">
    <w:name w:val="xl83"/>
    <w:basedOn w:val="Normalny"/>
    <w:rsid w:val="008D45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left"/>
    </w:pPr>
    <w:rPr>
      <w:rFonts w:ascii="Times New Roman" w:hAnsi="Times New Roman"/>
      <w:szCs w:val="24"/>
      <w:lang w:eastAsia="pl-PL"/>
    </w:rPr>
  </w:style>
  <w:style w:type="paragraph" w:customStyle="1" w:styleId="xl84">
    <w:name w:val="xl84"/>
    <w:basedOn w:val="Normalny"/>
    <w:rsid w:val="008D45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hAnsi="Times New Roman"/>
      <w:szCs w:val="24"/>
      <w:lang w:eastAsia="pl-PL"/>
    </w:rPr>
  </w:style>
  <w:style w:type="paragraph" w:customStyle="1" w:styleId="xl85">
    <w:name w:val="xl85"/>
    <w:basedOn w:val="Normalny"/>
    <w:rsid w:val="008D45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hAnsi="Times New Roman"/>
      <w:szCs w:val="24"/>
      <w:lang w:eastAsia="pl-PL"/>
    </w:rPr>
  </w:style>
  <w:style w:type="paragraph" w:customStyle="1" w:styleId="xl86">
    <w:name w:val="xl86"/>
    <w:basedOn w:val="Normalny"/>
    <w:rsid w:val="008D45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hAnsi="Times New Roman"/>
      <w:szCs w:val="24"/>
      <w:lang w:eastAsia="pl-PL"/>
    </w:rPr>
  </w:style>
  <w:style w:type="paragraph" w:customStyle="1" w:styleId="xl87">
    <w:name w:val="xl87"/>
    <w:basedOn w:val="Normalny"/>
    <w:rsid w:val="008D45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Times New Roman" w:hAnsi="Times New Roman"/>
      <w:szCs w:val="24"/>
      <w:lang w:eastAsia="pl-PL"/>
    </w:rPr>
  </w:style>
  <w:style w:type="paragraph" w:customStyle="1" w:styleId="xl88">
    <w:name w:val="xl88"/>
    <w:basedOn w:val="Normalny"/>
    <w:rsid w:val="008D45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Times New Roman" w:hAnsi="Times New Roman"/>
      <w:szCs w:val="24"/>
      <w:lang w:eastAsia="pl-PL"/>
    </w:rPr>
  </w:style>
  <w:style w:type="character" w:customStyle="1" w:styleId="fn-ref">
    <w:name w:val="fn-ref"/>
    <w:basedOn w:val="Domylnaczcionkaakapitu"/>
    <w:rsid w:val="00F76FE7"/>
  </w:style>
  <w:style w:type="paragraph" w:styleId="Poprawka">
    <w:name w:val="Revision"/>
    <w:hidden/>
    <w:uiPriority w:val="99"/>
    <w:semiHidden/>
    <w:rsid w:val="00B918BA"/>
    <w:rPr>
      <w:rFonts w:eastAsia="Times New Roman"/>
      <w:sz w:val="24"/>
      <w:lang w:eastAsia="en-US"/>
    </w:rPr>
  </w:style>
  <w:style w:type="character" w:customStyle="1" w:styleId="apple-style-span">
    <w:name w:val="apple-style-span"/>
    <w:basedOn w:val="Domylnaczcionkaakapitu"/>
    <w:rsid w:val="00FD2FAD"/>
  </w:style>
  <w:style w:type="paragraph" w:styleId="Tekstprzypisukocowego">
    <w:name w:val="endnote text"/>
    <w:basedOn w:val="Normalny"/>
    <w:link w:val="TekstprzypisukocowegoZnak"/>
    <w:unhideWhenUsed/>
    <w:rsid w:val="00ED439F"/>
    <w:pPr>
      <w:spacing w:line="240" w:lineRule="auto"/>
    </w:pPr>
    <w:rPr>
      <w:sz w:val="20"/>
    </w:rPr>
  </w:style>
  <w:style w:type="character" w:customStyle="1" w:styleId="TekstprzypisukocowegoZnak">
    <w:name w:val="Tekst przypisu końcowego Znak"/>
    <w:link w:val="Tekstprzypisukocowego"/>
    <w:rsid w:val="00ED439F"/>
    <w:rPr>
      <w:rFonts w:eastAsia="Times New Roman" w:cs="Times New Roman"/>
      <w:sz w:val="20"/>
      <w:szCs w:val="20"/>
    </w:rPr>
  </w:style>
  <w:style w:type="character" w:styleId="Odwoanieprzypisukocowego">
    <w:name w:val="endnote reference"/>
    <w:uiPriority w:val="99"/>
    <w:semiHidden/>
    <w:unhideWhenUsed/>
    <w:rsid w:val="00ED439F"/>
    <w:rPr>
      <w:vertAlign w:val="superscript"/>
    </w:rPr>
  </w:style>
  <w:style w:type="paragraph" w:styleId="Spistreci6">
    <w:name w:val="toc 6"/>
    <w:basedOn w:val="Normalny"/>
    <w:next w:val="Normalny"/>
    <w:autoRedefine/>
    <w:uiPriority w:val="39"/>
    <w:unhideWhenUsed/>
    <w:rsid w:val="00B70A37"/>
    <w:pPr>
      <w:ind w:left="960"/>
      <w:jc w:val="left"/>
    </w:pPr>
    <w:rPr>
      <w:sz w:val="20"/>
    </w:rPr>
  </w:style>
  <w:style w:type="paragraph" w:styleId="Spistreci7">
    <w:name w:val="toc 7"/>
    <w:basedOn w:val="Normalny"/>
    <w:next w:val="Normalny"/>
    <w:autoRedefine/>
    <w:uiPriority w:val="39"/>
    <w:unhideWhenUsed/>
    <w:rsid w:val="00B70A37"/>
    <w:pPr>
      <w:ind w:left="1200"/>
      <w:jc w:val="left"/>
    </w:pPr>
    <w:rPr>
      <w:sz w:val="20"/>
    </w:rPr>
  </w:style>
  <w:style w:type="paragraph" w:styleId="Spistreci8">
    <w:name w:val="toc 8"/>
    <w:basedOn w:val="Normalny"/>
    <w:next w:val="Normalny"/>
    <w:autoRedefine/>
    <w:uiPriority w:val="39"/>
    <w:unhideWhenUsed/>
    <w:rsid w:val="00B70A37"/>
    <w:pPr>
      <w:ind w:left="1440"/>
      <w:jc w:val="left"/>
    </w:pPr>
    <w:rPr>
      <w:sz w:val="20"/>
    </w:rPr>
  </w:style>
  <w:style w:type="paragraph" w:styleId="Spistreci9">
    <w:name w:val="toc 9"/>
    <w:basedOn w:val="Normalny"/>
    <w:next w:val="Normalny"/>
    <w:autoRedefine/>
    <w:uiPriority w:val="39"/>
    <w:unhideWhenUsed/>
    <w:rsid w:val="00B70A37"/>
    <w:pPr>
      <w:ind w:left="1680"/>
      <w:jc w:val="left"/>
    </w:pPr>
    <w:rPr>
      <w:sz w:val="20"/>
    </w:rPr>
  </w:style>
  <w:style w:type="table" w:customStyle="1" w:styleId="Siatkatabelijasna1">
    <w:name w:val="Siatka tabeli — jasna1"/>
    <w:basedOn w:val="Standardowy"/>
    <w:uiPriority w:val="40"/>
    <w:rsid w:val="00326B26"/>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Zwykatabela21">
    <w:name w:val="Zwykła tabela 21"/>
    <w:basedOn w:val="Standardowy"/>
    <w:uiPriority w:val="42"/>
    <w:rsid w:val="00FA1595"/>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ela-Siatka1">
    <w:name w:val="Tabela - Siatka1"/>
    <w:basedOn w:val="Standardowy"/>
    <w:next w:val="Tabela-Siatka"/>
    <w:uiPriority w:val="39"/>
    <w:rsid w:val="00B56238"/>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omylnaczcionkaakapitu"/>
    <w:rsid w:val="00F23FFB"/>
  </w:style>
  <w:style w:type="character" w:styleId="HTML-akronim">
    <w:name w:val="HTML Acronym"/>
    <w:basedOn w:val="Domylnaczcionkaakapitu"/>
    <w:uiPriority w:val="99"/>
    <w:semiHidden/>
    <w:unhideWhenUsed/>
    <w:rsid w:val="00F23FFB"/>
  </w:style>
  <w:style w:type="paragraph" w:styleId="NormalnyWeb">
    <w:name w:val="Normal (Web)"/>
    <w:basedOn w:val="Normalny"/>
    <w:uiPriority w:val="99"/>
    <w:unhideWhenUsed/>
    <w:rsid w:val="009F07FD"/>
    <w:pPr>
      <w:spacing w:before="100" w:beforeAutospacing="1" w:after="100" w:afterAutospacing="1" w:line="240" w:lineRule="auto"/>
      <w:jc w:val="left"/>
    </w:pPr>
    <w:rPr>
      <w:rFonts w:ascii="Times New Roman" w:hAnsi="Times New Roman"/>
      <w:szCs w:val="24"/>
      <w:lang w:eastAsia="pl-PL"/>
    </w:rPr>
  </w:style>
  <w:style w:type="character" w:styleId="Pogrubienie">
    <w:name w:val="Strong"/>
    <w:uiPriority w:val="22"/>
    <w:qFormat/>
    <w:rsid w:val="009F07FD"/>
    <w:rPr>
      <w:b/>
      <w:bCs/>
    </w:rPr>
  </w:style>
  <w:style w:type="character" w:styleId="Uwydatnienie">
    <w:name w:val="Emphasis"/>
    <w:uiPriority w:val="20"/>
    <w:qFormat/>
    <w:rsid w:val="00B7258A"/>
    <w:rPr>
      <w:i/>
      <w:iCs/>
    </w:rPr>
  </w:style>
  <w:style w:type="character" w:customStyle="1" w:styleId="AkapitzlistZnak">
    <w:name w:val="Akapit z listą Znak"/>
    <w:aliases w:val="Numerowanie Znak,List Paragraph Znak,Akapit z listą BS Znak,Kolorowa lista — akcent 11 Znak,Akapit z listą1 Znak,A_wyliczenie Znak,K-P_odwolanie Znak,Akapit z listą5 Znak,maz_wyliczenie Znak,opis dzialania Znak,Signature Znak"/>
    <w:link w:val="Akapitzlist"/>
    <w:uiPriority w:val="34"/>
    <w:locked/>
    <w:rsid w:val="00EA0EE8"/>
    <w:rPr>
      <w:rFonts w:eastAsia="Times New Roman" w:cs="Times New Roman"/>
      <w:sz w:val="24"/>
      <w:szCs w:val="20"/>
    </w:rPr>
  </w:style>
  <w:style w:type="character" w:customStyle="1" w:styleId="5yl5">
    <w:name w:val="_5yl5"/>
    <w:basedOn w:val="Domylnaczcionkaakapitu"/>
    <w:rsid w:val="00DB7D15"/>
  </w:style>
  <w:style w:type="paragraph" w:styleId="Tekstpodstawowywcity">
    <w:name w:val="Body Text Indent"/>
    <w:basedOn w:val="Normalny"/>
    <w:link w:val="TekstpodstawowywcityZnak"/>
    <w:rsid w:val="00DB7D15"/>
    <w:pPr>
      <w:spacing w:before="120" w:after="120" w:line="240" w:lineRule="auto"/>
      <w:ind w:left="283"/>
    </w:pPr>
    <w:rPr>
      <w:rFonts w:ascii="Times New Roman" w:hAnsi="Times New Roman"/>
      <w:szCs w:val="24"/>
      <w:lang w:eastAsia="pl-PL"/>
    </w:rPr>
  </w:style>
  <w:style w:type="character" w:customStyle="1" w:styleId="TekstpodstawowywcityZnak">
    <w:name w:val="Tekst podstawowy wcięty Znak"/>
    <w:link w:val="Tekstpodstawowywcity"/>
    <w:rsid w:val="00DB7D15"/>
    <w:rPr>
      <w:rFonts w:ascii="Times New Roman" w:eastAsia="Times New Roman" w:hAnsi="Times New Roman" w:cs="Times New Roman"/>
      <w:sz w:val="24"/>
      <w:szCs w:val="24"/>
      <w:lang w:eastAsia="pl-PL"/>
    </w:rPr>
  </w:style>
  <w:style w:type="character" w:customStyle="1" w:styleId="Teksttreci2">
    <w:name w:val="Tekst treści (2)_"/>
    <w:link w:val="Teksttreci20"/>
    <w:rsid w:val="00DB7D15"/>
    <w:rPr>
      <w:rFonts w:ascii="Calibri" w:eastAsia="Calibri" w:hAnsi="Calibri" w:cs="Calibri"/>
      <w:shd w:val="clear" w:color="auto" w:fill="FFFFFF"/>
    </w:rPr>
  </w:style>
  <w:style w:type="paragraph" w:customStyle="1" w:styleId="Teksttreci20">
    <w:name w:val="Tekst treści (2)"/>
    <w:basedOn w:val="Normalny"/>
    <w:link w:val="Teksttreci2"/>
    <w:rsid w:val="00DB7D15"/>
    <w:pPr>
      <w:widowControl w:val="0"/>
      <w:shd w:val="clear" w:color="auto" w:fill="FFFFFF"/>
      <w:spacing w:before="3360" w:after="300" w:line="0" w:lineRule="atLeast"/>
      <w:ind w:hanging="320"/>
    </w:pPr>
    <w:rPr>
      <w:rFonts w:eastAsia="Calibri"/>
      <w:sz w:val="20"/>
      <w:lang w:val="x-none" w:eastAsia="x-none"/>
    </w:rPr>
  </w:style>
  <w:style w:type="character" w:customStyle="1" w:styleId="Nagwek30">
    <w:name w:val="Nagłówek #3_"/>
    <w:link w:val="Nagwek31"/>
    <w:rsid w:val="00DB7D15"/>
    <w:rPr>
      <w:rFonts w:ascii="Calibri" w:eastAsia="Calibri" w:hAnsi="Calibri" w:cs="Calibri"/>
      <w:b/>
      <w:bCs/>
      <w:shd w:val="clear" w:color="auto" w:fill="FFFFFF"/>
    </w:rPr>
  </w:style>
  <w:style w:type="paragraph" w:customStyle="1" w:styleId="Nagwek31">
    <w:name w:val="Nagłówek #3"/>
    <w:basedOn w:val="Normalny"/>
    <w:link w:val="Nagwek30"/>
    <w:rsid w:val="00DB7D15"/>
    <w:pPr>
      <w:widowControl w:val="0"/>
      <w:shd w:val="clear" w:color="auto" w:fill="FFFFFF"/>
      <w:spacing w:before="300" w:after="600" w:line="0" w:lineRule="atLeast"/>
      <w:outlineLvl w:val="2"/>
    </w:pPr>
    <w:rPr>
      <w:rFonts w:eastAsia="Calibri"/>
      <w:b/>
      <w:bCs/>
      <w:sz w:val="20"/>
      <w:lang w:val="x-none" w:eastAsia="x-none"/>
    </w:rPr>
  </w:style>
  <w:style w:type="character" w:customStyle="1" w:styleId="Teksttreci2PogrubienieKursywa">
    <w:name w:val="Tekst treści (2) + Pogrubienie;Kursywa"/>
    <w:rsid w:val="00DB7D15"/>
    <w:rPr>
      <w:rFonts w:ascii="Calibri" w:eastAsia="Calibri" w:hAnsi="Calibri" w:cs="Calibri"/>
      <w:b/>
      <w:bCs/>
      <w:i/>
      <w:iCs/>
      <w:color w:val="000000"/>
      <w:spacing w:val="0"/>
      <w:w w:val="100"/>
      <w:position w:val="0"/>
      <w:shd w:val="clear" w:color="auto" w:fill="FFFFFF"/>
      <w:lang w:val="pl-PL" w:eastAsia="pl-PL" w:bidi="pl-PL"/>
    </w:rPr>
  </w:style>
  <w:style w:type="character" w:customStyle="1" w:styleId="Teksttreci6">
    <w:name w:val="Tekst treści (6)_"/>
    <w:link w:val="Teksttreci60"/>
    <w:rsid w:val="00DB7D15"/>
    <w:rPr>
      <w:rFonts w:ascii="Calibri" w:eastAsia="Calibri" w:hAnsi="Calibri" w:cs="Calibri"/>
      <w:b/>
      <w:bCs/>
      <w:i/>
      <w:iCs/>
      <w:shd w:val="clear" w:color="auto" w:fill="FFFFFF"/>
    </w:rPr>
  </w:style>
  <w:style w:type="paragraph" w:customStyle="1" w:styleId="Teksttreci60">
    <w:name w:val="Tekst treści (6)"/>
    <w:basedOn w:val="Normalny"/>
    <w:link w:val="Teksttreci6"/>
    <w:rsid w:val="00DB7D15"/>
    <w:pPr>
      <w:widowControl w:val="0"/>
      <w:shd w:val="clear" w:color="auto" w:fill="FFFFFF"/>
      <w:spacing w:before="120" w:after="0" w:line="306" w:lineRule="exact"/>
    </w:pPr>
    <w:rPr>
      <w:rFonts w:eastAsia="Calibri"/>
      <w:b/>
      <w:bCs/>
      <w:i/>
      <w:iCs/>
      <w:sz w:val="20"/>
      <w:lang w:val="x-none" w:eastAsia="x-none"/>
    </w:rPr>
  </w:style>
  <w:style w:type="character" w:customStyle="1" w:styleId="FontStyle40">
    <w:name w:val="Font Style40"/>
    <w:uiPriority w:val="99"/>
    <w:rsid w:val="00DB7D15"/>
    <w:rPr>
      <w:rFonts w:ascii="Times New Roman" w:hAnsi="Times New Roman" w:cs="Times New Roman"/>
      <w:color w:val="000000"/>
      <w:sz w:val="22"/>
      <w:szCs w:val="22"/>
    </w:rPr>
  </w:style>
  <w:style w:type="character" w:customStyle="1" w:styleId="Teksttreci2Exact">
    <w:name w:val="Tekst treści (2) Exact"/>
    <w:rsid w:val="00DB7D15"/>
    <w:rPr>
      <w:rFonts w:ascii="Calibri" w:eastAsia="Calibri" w:hAnsi="Calibri" w:cs="Calibri"/>
      <w:b w:val="0"/>
      <w:bCs w:val="0"/>
      <w:i w:val="0"/>
      <w:iCs w:val="0"/>
      <w:smallCaps w:val="0"/>
      <w:strike w:val="0"/>
      <w:sz w:val="22"/>
      <w:szCs w:val="22"/>
      <w:u w:val="none"/>
    </w:rPr>
  </w:style>
  <w:style w:type="character" w:customStyle="1" w:styleId="Nagwek3Exact">
    <w:name w:val="Nagłówek #3 Exact"/>
    <w:rsid w:val="00DB7D15"/>
    <w:rPr>
      <w:rFonts w:ascii="Calibri" w:eastAsia="Calibri" w:hAnsi="Calibri" w:cs="Calibri"/>
      <w:b/>
      <w:bCs/>
      <w:i w:val="0"/>
      <w:iCs w:val="0"/>
      <w:smallCaps w:val="0"/>
      <w:strike w:val="0"/>
      <w:sz w:val="22"/>
      <w:szCs w:val="22"/>
      <w:u w:val="none"/>
    </w:rPr>
  </w:style>
  <w:style w:type="character" w:customStyle="1" w:styleId="Teksttreci211ptKursywa">
    <w:name w:val="Tekst treści (2) + 11 pt;Kursywa"/>
    <w:rsid w:val="00DB7D15"/>
    <w:rPr>
      <w:rFonts w:ascii="Calibri" w:eastAsia="Calibri" w:hAnsi="Calibri" w:cs="Calibri"/>
      <w:b/>
      <w:bCs/>
      <w:i/>
      <w:iCs/>
      <w:smallCaps w:val="0"/>
      <w:strike w:val="0"/>
      <w:color w:val="000000"/>
      <w:spacing w:val="0"/>
      <w:w w:val="100"/>
      <w:position w:val="0"/>
      <w:sz w:val="22"/>
      <w:szCs w:val="22"/>
      <w:u w:val="none"/>
      <w:shd w:val="clear" w:color="auto" w:fill="FFFFFF"/>
      <w:lang w:val="pl-PL" w:eastAsia="pl-PL" w:bidi="pl-PL"/>
    </w:rPr>
  </w:style>
  <w:style w:type="character" w:customStyle="1" w:styleId="Teksttreci7">
    <w:name w:val="Tekst treści (7)_"/>
    <w:link w:val="Teksttreci70"/>
    <w:rsid w:val="00DB7D15"/>
    <w:rPr>
      <w:rFonts w:ascii="Calibri" w:eastAsia="Calibri" w:hAnsi="Calibri" w:cs="Calibri"/>
      <w:i/>
      <w:iCs/>
      <w:sz w:val="24"/>
      <w:szCs w:val="24"/>
      <w:shd w:val="clear" w:color="auto" w:fill="FFFFFF"/>
    </w:rPr>
  </w:style>
  <w:style w:type="paragraph" w:customStyle="1" w:styleId="Teksttreci70">
    <w:name w:val="Tekst treści (7)"/>
    <w:basedOn w:val="Normalny"/>
    <w:link w:val="Teksttreci7"/>
    <w:rsid w:val="00DB7D15"/>
    <w:pPr>
      <w:widowControl w:val="0"/>
      <w:shd w:val="clear" w:color="auto" w:fill="FFFFFF"/>
      <w:spacing w:before="120" w:after="0" w:line="336" w:lineRule="exact"/>
    </w:pPr>
    <w:rPr>
      <w:rFonts w:eastAsia="Calibri"/>
      <w:i/>
      <w:iCs/>
      <w:szCs w:val="24"/>
      <w:lang w:val="x-none" w:eastAsia="x-none"/>
    </w:rPr>
  </w:style>
  <w:style w:type="character" w:customStyle="1" w:styleId="PogrubienieTeksttreci210pt">
    <w:name w:val="Pogrubienie;Tekst treści (2) + 10 pt"/>
    <w:rsid w:val="00DB7D15"/>
    <w:rPr>
      <w:rFonts w:ascii="Calibri" w:eastAsia="Calibri" w:hAnsi="Calibri" w:cs="Calibri"/>
      <w:b/>
      <w:bCs/>
      <w:i w:val="0"/>
      <w:iCs w:val="0"/>
      <w:smallCaps w:val="0"/>
      <w:strike w:val="0"/>
      <w:color w:val="000000"/>
      <w:spacing w:val="0"/>
      <w:w w:val="100"/>
      <w:position w:val="0"/>
      <w:sz w:val="20"/>
      <w:szCs w:val="20"/>
      <w:u w:val="none"/>
      <w:shd w:val="clear" w:color="auto" w:fill="FFFFFF"/>
      <w:lang w:val="pl-PL" w:eastAsia="pl-PL" w:bidi="pl-PL"/>
    </w:rPr>
  </w:style>
  <w:style w:type="paragraph" w:styleId="Tekstprzypisudolnego">
    <w:name w:val="footnote text"/>
    <w:aliases w:val="Podrozdział,Footnote,Podrozdzia3,-E Fuﬂnotentext,Fuﬂnotentext Ursprung,Fußnotentext Ursprung,-E Fußnotentext,Footnote text,Tekst przypisu Znak Znak Znak Znak,Tekst przypisu Znak Znak Znak Znak Znak,Fußnote,footnote text,Znak,o,fn"/>
    <w:basedOn w:val="Normalny"/>
    <w:link w:val="TekstprzypisudolnegoZnak"/>
    <w:uiPriority w:val="99"/>
    <w:unhideWhenUsed/>
    <w:qFormat/>
    <w:rsid w:val="00DB7D15"/>
    <w:pPr>
      <w:spacing w:before="120" w:after="0" w:line="240" w:lineRule="auto"/>
    </w:pPr>
    <w:rPr>
      <w:rFonts w:eastAsia="Calibri"/>
      <w:sz w:val="20"/>
    </w:rPr>
  </w:style>
  <w:style w:type="character" w:customStyle="1" w:styleId="TekstprzypisudolnegoZnak">
    <w:name w:val="Tekst przypisu dolnego Znak"/>
    <w:aliases w:val="Podrozdział Znak,Footnote Znak,Podrozdzia3 Znak,-E Fuﬂnotentext Znak,Fuﬂnotentext Ursprung Znak,Fußnotentext Ursprung Znak,-E Fußnotentext Znak,Footnote text Znak,Tekst przypisu Znak Znak Znak Znak Znak1,Fußnote Znak,o Znak"/>
    <w:link w:val="Tekstprzypisudolnego"/>
    <w:uiPriority w:val="99"/>
    <w:qFormat/>
    <w:rsid w:val="00DB7D15"/>
    <w:rPr>
      <w:rFonts w:ascii="Calibri" w:eastAsia="Calibri" w:hAnsi="Calibri" w:cs="Times New Roman"/>
      <w:sz w:val="20"/>
      <w:szCs w:val="20"/>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uiPriority w:val="99"/>
    <w:unhideWhenUsed/>
    <w:qFormat/>
    <w:rsid w:val="00DB7D15"/>
    <w:rPr>
      <w:vertAlign w:val="superscript"/>
    </w:rPr>
  </w:style>
  <w:style w:type="paragraph" w:customStyle="1" w:styleId="font5">
    <w:name w:val="font5"/>
    <w:basedOn w:val="Normalny"/>
    <w:rsid w:val="00DB7D15"/>
    <w:pPr>
      <w:spacing w:before="100" w:beforeAutospacing="1" w:after="100" w:afterAutospacing="1" w:line="240" w:lineRule="auto"/>
    </w:pPr>
    <w:rPr>
      <w:rFonts w:ascii="Tahoma" w:hAnsi="Tahoma" w:cs="Tahoma"/>
      <w:color w:val="000000"/>
      <w:sz w:val="18"/>
      <w:szCs w:val="18"/>
      <w:lang w:eastAsia="pl-PL"/>
    </w:rPr>
  </w:style>
  <w:style w:type="paragraph" w:customStyle="1" w:styleId="font6">
    <w:name w:val="font6"/>
    <w:basedOn w:val="Normalny"/>
    <w:rsid w:val="00DB7D15"/>
    <w:pPr>
      <w:spacing w:before="100" w:beforeAutospacing="1" w:after="100" w:afterAutospacing="1" w:line="240" w:lineRule="auto"/>
    </w:pPr>
    <w:rPr>
      <w:rFonts w:ascii="Tahoma" w:hAnsi="Tahoma" w:cs="Tahoma"/>
      <w:b/>
      <w:bCs/>
      <w:color w:val="000000"/>
      <w:sz w:val="18"/>
      <w:szCs w:val="18"/>
      <w:lang w:eastAsia="pl-PL"/>
    </w:rPr>
  </w:style>
  <w:style w:type="paragraph" w:customStyle="1" w:styleId="font7">
    <w:name w:val="font7"/>
    <w:basedOn w:val="Normalny"/>
    <w:rsid w:val="00DB7D15"/>
    <w:pPr>
      <w:spacing w:before="100" w:beforeAutospacing="1" w:after="100" w:afterAutospacing="1" w:line="240" w:lineRule="auto"/>
    </w:pPr>
    <w:rPr>
      <w:rFonts w:ascii="Tahoma" w:hAnsi="Tahoma" w:cs="Tahoma"/>
      <w:color w:val="000000"/>
      <w:sz w:val="18"/>
      <w:szCs w:val="18"/>
      <w:lang w:eastAsia="pl-PL"/>
    </w:rPr>
  </w:style>
  <w:style w:type="paragraph" w:customStyle="1" w:styleId="font8">
    <w:name w:val="font8"/>
    <w:basedOn w:val="Normalny"/>
    <w:rsid w:val="00DB7D15"/>
    <w:pPr>
      <w:spacing w:before="100" w:beforeAutospacing="1" w:after="100" w:afterAutospacing="1" w:line="240" w:lineRule="auto"/>
    </w:pPr>
    <w:rPr>
      <w:rFonts w:ascii="Tahoma" w:hAnsi="Tahoma" w:cs="Tahoma"/>
      <w:b/>
      <w:bCs/>
      <w:color w:val="000000"/>
      <w:sz w:val="18"/>
      <w:szCs w:val="18"/>
      <w:lang w:eastAsia="pl-PL"/>
    </w:rPr>
  </w:style>
  <w:style w:type="paragraph" w:customStyle="1" w:styleId="xl65">
    <w:name w:val="xl65"/>
    <w:basedOn w:val="Normalny"/>
    <w:rsid w:val="00DB7D15"/>
    <w:pPr>
      <w:spacing w:before="100" w:beforeAutospacing="1" w:after="100" w:afterAutospacing="1" w:line="240" w:lineRule="auto"/>
      <w:jc w:val="center"/>
      <w:textAlignment w:val="center"/>
    </w:pPr>
    <w:rPr>
      <w:rFonts w:ascii="Czcionka tekstu podstawowego" w:hAnsi="Czcionka tekstu podstawowego"/>
      <w:szCs w:val="24"/>
      <w:lang w:eastAsia="pl-PL"/>
    </w:rPr>
  </w:style>
  <w:style w:type="paragraph" w:customStyle="1" w:styleId="xl66">
    <w:name w:val="xl66"/>
    <w:basedOn w:val="Normalny"/>
    <w:rsid w:val="00DB7D15"/>
    <w:pPr>
      <w:pBdr>
        <w:top w:val="single" w:sz="4" w:space="0" w:color="FFFFFF"/>
        <w:left w:val="single" w:sz="4" w:space="0" w:color="FFFFFF"/>
        <w:bottom w:val="single" w:sz="4" w:space="0" w:color="FFFFFF"/>
        <w:right w:val="single" w:sz="4" w:space="0" w:color="FFFFFF"/>
      </w:pBdr>
      <w:spacing w:before="100" w:beforeAutospacing="1" w:after="100" w:afterAutospacing="1" w:line="240" w:lineRule="auto"/>
      <w:jc w:val="center"/>
      <w:textAlignment w:val="center"/>
    </w:pPr>
    <w:rPr>
      <w:rFonts w:ascii="Czcionka tekstu podstawowego" w:hAnsi="Czcionka tekstu podstawowego"/>
      <w:szCs w:val="24"/>
      <w:lang w:eastAsia="pl-PL"/>
    </w:rPr>
  </w:style>
  <w:style w:type="paragraph" w:customStyle="1" w:styleId="xl67">
    <w:name w:val="xl67"/>
    <w:basedOn w:val="Normalny"/>
    <w:rsid w:val="00DB7D15"/>
    <w:pPr>
      <w:spacing w:before="100" w:beforeAutospacing="1" w:after="100" w:afterAutospacing="1" w:line="240" w:lineRule="auto"/>
      <w:jc w:val="center"/>
      <w:textAlignment w:val="center"/>
    </w:pPr>
    <w:rPr>
      <w:rFonts w:ascii="Czcionka tekstu podstawowego" w:hAnsi="Czcionka tekstu podstawowego"/>
      <w:szCs w:val="24"/>
      <w:lang w:eastAsia="pl-PL"/>
    </w:rPr>
  </w:style>
  <w:style w:type="paragraph" w:customStyle="1" w:styleId="xl89">
    <w:name w:val="xl89"/>
    <w:basedOn w:val="Normalny"/>
    <w:rsid w:val="00DB7D15"/>
    <w:pPr>
      <w:spacing w:before="100" w:beforeAutospacing="1" w:after="100" w:afterAutospacing="1" w:line="240" w:lineRule="auto"/>
    </w:pPr>
    <w:rPr>
      <w:rFonts w:ascii="Times New Roman" w:hAnsi="Times New Roman"/>
      <w:color w:val="FF0000"/>
      <w:szCs w:val="24"/>
      <w:lang w:eastAsia="pl-PL"/>
    </w:rPr>
  </w:style>
  <w:style w:type="paragraph" w:customStyle="1" w:styleId="xl90">
    <w:name w:val="xl90"/>
    <w:basedOn w:val="Normalny"/>
    <w:rsid w:val="00DB7D15"/>
    <w:pPr>
      <w:spacing w:before="100" w:beforeAutospacing="1" w:after="100" w:afterAutospacing="1" w:line="240" w:lineRule="auto"/>
      <w:jc w:val="right"/>
    </w:pPr>
    <w:rPr>
      <w:rFonts w:ascii="Times New Roman" w:hAnsi="Times New Roman"/>
      <w:color w:val="FF0000"/>
      <w:szCs w:val="24"/>
      <w:lang w:eastAsia="pl-PL"/>
    </w:rPr>
  </w:style>
  <w:style w:type="paragraph" w:customStyle="1" w:styleId="xl91">
    <w:name w:val="xl91"/>
    <w:basedOn w:val="Normalny"/>
    <w:rsid w:val="00DB7D15"/>
    <w:pPr>
      <w:spacing w:before="100" w:beforeAutospacing="1" w:after="100" w:afterAutospacing="1" w:line="240" w:lineRule="auto"/>
      <w:jc w:val="right"/>
    </w:pPr>
    <w:rPr>
      <w:rFonts w:ascii="Times New Roman" w:hAnsi="Times New Roman"/>
      <w:color w:val="FF0000"/>
      <w:szCs w:val="24"/>
      <w:lang w:eastAsia="pl-PL"/>
    </w:rPr>
  </w:style>
  <w:style w:type="paragraph" w:customStyle="1" w:styleId="xl92">
    <w:name w:val="xl92"/>
    <w:basedOn w:val="Normalny"/>
    <w:rsid w:val="00DB7D15"/>
    <w:pPr>
      <w:shd w:val="clear" w:color="000000" w:fill="FFFFFF"/>
      <w:spacing w:before="100" w:beforeAutospacing="1" w:after="100" w:afterAutospacing="1" w:line="240" w:lineRule="auto"/>
      <w:jc w:val="right"/>
    </w:pPr>
    <w:rPr>
      <w:rFonts w:ascii="Times New Roman" w:hAnsi="Times New Roman"/>
      <w:color w:val="FF0000"/>
      <w:szCs w:val="24"/>
      <w:lang w:eastAsia="pl-PL"/>
    </w:rPr>
  </w:style>
  <w:style w:type="paragraph" w:customStyle="1" w:styleId="xl93">
    <w:name w:val="xl93"/>
    <w:basedOn w:val="Normalny"/>
    <w:rsid w:val="00DB7D15"/>
    <w:pPr>
      <w:spacing w:before="100" w:beforeAutospacing="1" w:after="100" w:afterAutospacing="1" w:line="240" w:lineRule="auto"/>
    </w:pPr>
    <w:rPr>
      <w:rFonts w:ascii="Czcionka tekstu podstawowego" w:hAnsi="Czcionka tekstu podstawowego"/>
      <w:szCs w:val="24"/>
      <w:lang w:eastAsia="pl-PL"/>
    </w:rPr>
  </w:style>
  <w:style w:type="paragraph" w:customStyle="1" w:styleId="xl94">
    <w:name w:val="xl94"/>
    <w:basedOn w:val="Normalny"/>
    <w:rsid w:val="00DB7D15"/>
    <w:pPr>
      <w:spacing w:before="100" w:beforeAutospacing="1" w:after="100" w:afterAutospacing="1" w:line="240" w:lineRule="auto"/>
    </w:pPr>
    <w:rPr>
      <w:rFonts w:ascii="Times New Roman" w:hAnsi="Times New Roman"/>
      <w:color w:val="C00000"/>
      <w:szCs w:val="24"/>
      <w:lang w:eastAsia="pl-PL"/>
    </w:rPr>
  </w:style>
  <w:style w:type="paragraph" w:customStyle="1" w:styleId="xl95">
    <w:name w:val="xl95"/>
    <w:basedOn w:val="Normalny"/>
    <w:rsid w:val="00DB7D15"/>
    <w:pPr>
      <w:spacing w:before="100" w:beforeAutospacing="1" w:after="100" w:afterAutospacing="1" w:line="240" w:lineRule="auto"/>
      <w:jc w:val="right"/>
    </w:pPr>
    <w:rPr>
      <w:rFonts w:ascii="Times New Roman" w:hAnsi="Times New Roman"/>
      <w:color w:val="C00000"/>
      <w:szCs w:val="24"/>
      <w:lang w:eastAsia="pl-PL"/>
    </w:rPr>
  </w:style>
  <w:style w:type="paragraph" w:customStyle="1" w:styleId="xl96">
    <w:name w:val="xl96"/>
    <w:basedOn w:val="Normalny"/>
    <w:rsid w:val="00DB7D15"/>
    <w:pPr>
      <w:spacing w:before="100" w:beforeAutospacing="1" w:after="100" w:afterAutospacing="1" w:line="240" w:lineRule="auto"/>
      <w:jc w:val="right"/>
    </w:pPr>
    <w:rPr>
      <w:rFonts w:ascii="Times New Roman" w:hAnsi="Times New Roman"/>
      <w:color w:val="0070C0"/>
      <w:szCs w:val="24"/>
      <w:lang w:eastAsia="pl-PL"/>
    </w:rPr>
  </w:style>
  <w:style w:type="paragraph" w:customStyle="1" w:styleId="xl97">
    <w:name w:val="xl97"/>
    <w:basedOn w:val="Normalny"/>
    <w:rsid w:val="00DB7D15"/>
    <w:pPr>
      <w:spacing w:before="100" w:beforeAutospacing="1" w:after="100" w:afterAutospacing="1" w:line="240" w:lineRule="auto"/>
    </w:pPr>
    <w:rPr>
      <w:rFonts w:ascii="Times New Roman" w:hAnsi="Times New Roman"/>
      <w:color w:val="E26B0A"/>
      <w:szCs w:val="24"/>
      <w:lang w:eastAsia="pl-PL"/>
    </w:rPr>
  </w:style>
  <w:style w:type="paragraph" w:customStyle="1" w:styleId="xl98">
    <w:name w:val="xl98"/>
    <w:basedOn w:val="Normalny"/>
    <w:rsid w:val="00DB7D15"/>
    <w:pPr>
      <w:spacing w:before="100" w:beforeAutospacing="1" w:after="100" w:afterAutospacing="1" w:line="240" w:lineRule="auto"/>
      <w:jc w:val="right"/>
    </w:pPr>
    <w:rPr>
      <w:rFonts w:ascii="Times New Roman" w:hAnsi="Times New Roman"/>
      <w:color w:val="E26B0A"/>
      <w:szCs w:val="24"/>
      <w:lang w:eastAsia="pl-PL"/>
    </w:rPr>
  </w:style>
  <w:style w:type="paragraph" w:customStyle="1" w:styleId="xl99">
    <w:name w:val="xl99"/>
    <w:basedOn w:val="Normalny"/>
    <w:rsid w:val="00DB7D15"/>
    <w:pPr>
      <w:spacing w:before="100" w:beforeAutospacing="1" w:after="100" w:afterAutospacing="1" w:line="240" w:lineRule="auto"/>
    </w:pPr>
    <w:rPr>
      <w:rFonts w:ascii="Czcionka tekstu podstawowego" w:hAnsi="Czcionka tekstu podstawowego"/>
      <w:color w:val="FF0000"/>
      <w:szCs w:val="24"/>
      <w:lang w:eastAsia="pl-PL"/>
    </w:rPr>
  </w:style>
  <w:style w:type="paragraph" w:customStyle="1" w:styleId="xl100">
    <w:name w:val="xl100"/>
    <w:basedOn w:val="Normalny"/>
    <w:rsid w:val="00DB7D15"/>
    <w:pPr>
      <w:spacing w:before="100" w:beforeAutospacing="1" w:after="100" w:afterAutospacing="1" w:line="240" w:lineRule="auto"/>
      <w:jc w:val="right"/>
    </w:pPr>
    <w:rPr>
      <w:rFonts w:ascii="Czcionka tekstu podstawowego" w:hAnsi="Czcionka tekstu podstawowego"/>
      <w:color w:val="FF0000"/>
      <w:szCs w:val="24"/>
      <w:lang w:eastAsia="pl-PL"/>
    </w:rPr>
  </w:style>
  <w:style w:type="paragraph" w:customStyle="1" w:styleId="xl101">
    <w:name w:val="xl101"/>
    <w:basedOn w:val="Normalny"/>
    <w:rsid w:val="00DB7D15"/>
    <w:pPr>
      <w:shd w:val="clear" w:color="000000" w:fill="FFFFFF"/>
      <w:spacing w:before="100" w:beforeAutospacing="1" w:after="100" w:afterAutospacing="1" w:line="240" w:lineRule="auto"/>
      <w:jc w:val="right"/>
    </w:pPr>
    <w:rPr>
      <w:rFonts w:ascii="Times New Roman" w:hAnsi="Times New Roman"/>
      <w:szCs w:val="24"/>
      <w:lang w:eastAsia="pl-PL"/>
    </w:rPr>
  </w:style>
  <w:style w:type="paragraph" w:customStyle="1" w:styleId="xl102">
    <w:name w:val="xl102"/>
    <w:basedOn w:val="Normalny"/>
    <w:rsid w:val="00DB7D15"/>
    <w:pPr>
      <w:shd w:val="clear" w:color="000000" w:fill="FFFFFF"/>
      <w:spacing w:before="100" w:beforeAutospacing="1" w:after="100" w:afterAutospacing="1" w:line="240" w:lineRule="auto"/>
    </w:pPr>
    <w:rPr>
      <w:rFonts w:ascii="Times New Roman" w:hAnsi="Times New Roman"/>
      <w:szCs w:val="24"/>
      <w:lang w:eastAsia="pl-PL"/>
    </w:rPr>
  </w:style>
  <w:style w:type="paragraph" w:customStyle="1" w:styleId="xl103">
    <w:name w:val="xl103"/>
    <w:basedOn w:val="Normalny"/>
    <w:rsid w:val="00DB7D15"/>
    <w:pPr>
      <w:spacing w:before="100" w:beforeAutospacing="1" w:after="100" w:afterAutospacing="1" w:line="240" w:lineRule="auto"/>
      <w:jc w:val="right"/>
    </w:pPr>
    <w:rPr>
      <w:rFonts w:ascii="Times New Roman" w:hAnsi="Times New Roman"/>
      <w:color w:val="FF0000"/>
      <w:szCs w:val="24"/>
      <w:lang w:eastAsia="pl-PL"/>
    </w:rPr>
  </w:style>
  <w:style w:type="paragraph" w:customStyle="1" w:styleId="xl104">
    <w:name w:val="xl104"/>
    <w:basedOn w:val="Normalny"/>
    <w:rsid w:val="00DB7D15"/>
    <w:pPr>
      <w:spacing w:before="100" w:beforeAutospacing="1" w:after="100" w:afterAutospacing="1" w:line="240" w:lineRule="auto"/>
      <w:jc w:val="right"/>
    </w:pPr>
    <w:rPr>
      <w:rFonts w:ascii="Times New Roman" w:hAnsi="Times New Roman"/>
      <w:b/>
      <w:bCs/>
      <w:szCs w:val="24"/>
      <w:lang w:eastAsia="pl-PL"/>
    </w:rPr>
  </w:style>
  <w:style w:type="paragraph" w:customStyle="1" w:styleId="xl105">
    <w:name w:val="xl105"/>
    <w:basedOn w:val="Normalny"/>
    <w:rsid w:val="00DB7D15"/>
    <w:pPr>
      <w:spacing w:before="100" w:beforeAutospacing="1" w:after="100" w:afterAutospacing="1" w:line="240" w:lineRule="auto"/>
      <w:jc w:val="right"/>
    </w:pPr>
    <w:rPr>
      <w:rFonts w:ascii="Czcionka tekstu podstawowego" w:hAnsi="Czcionka tekstu podstawowego"/>
      <w:b/>
      <w:bCs/>
      <w:szCs w:val="24"/>
      <w:lang w:eastAsia="pl-PL"/>
    </w:rPr>
  </w:style>
  <w:style w:type="paragraph" w:customStyle="1" w:styleId="xl106">
    <w:name w:val="xl106"/>
    <w:basedOn w:val="Normalny"/>
    <w:rsid w:val="00DB7D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hAnsi="Czcionka tekstu podstawowego"/>
      <w:b/>
      <w:bCs/>
      <w:szCs w:val="24"/>
      <w:lang w:eastAsia="pl-PL"/>
    </w:rPr>
  </w:style>
  <w:style w:type="paragraph" w:customStyle="1" w:styleId="xl107">
    <w:name w:val="xl107"/>
    <w:basedOn w:val="Normalny"/>
    <w:rsid w:val="00DB7D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hAnsi="Czcionka tekstu podstawowego"/>
      <w:szCs w:val="24"/>
      <w:lang w:eastAsia="pl-PL"/>
    </w:rPr>
  </w:style>
  <w:style w:type="paragraph" w:customStyle="1" w:styleId="xl108">
    <w:name w:val="xl108"/>
    <w:basedOn w:val="Normalny"/>
    <w:rsid w:val="00DB7D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zcionka tekstu podstawowego" w:hAnsi="Czcionka tekstu podstawowego"/>
      <w:szCs w:val="24"/>
      <w:lang w:eastAsia="pl-PL"/>
    </w:rPr>
  </w:style>
  <w:style w:type="paragraph" w:customStyle="1" w:styleId="xl109">
    <w:name w:val="xl109"/>
    <w:basedOn w:val="Normalny"/>
    <w:rsid w:val="00DB7D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hAnsi="Czcionka tekstu podstawowego"/>
      <w:szCs w:val="24"/>
      <w:lang w:eastAsia="pl-PL"/>
    </w:rPr>
  </w:style>
  <w:style w:type="paragraph" w:customStyle="1" w:styleId="xl110">
    <w:name w:val="xl110"/>
    <w:basedOn w:val="Normalny"/>
    <w:rsid w:val="00DB7D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hAnsi="Czcionka tekstu podstawowego"/>
      <w:szCs w:val="24"/>
      <w:lang w:eastAsia="pl-PL"/>
    </w:rPr>
  </w:style>
  <w:style w:type="paragraph" w:customStyle="1" w:styleId="xl111">
    <w:name w:val="xl111"/>
    <w:basedOn w:val="Normalny"/>
    <w:rsid w:val="00DB7D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lang w:eastAsia="pl-PL"/>
    </w:rPr>
  </w:style>
  <w:style w:type="paragraph" w:customStyle="1" w:styleId="xl112">
    <w:name w:val="xl112"/>
    <w:basedOn w:val="Normalny"/>
    <w:rsid w:val="00DB7D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20"/>
      <w:lang w:eastAsia="pl-PL"/>
    </w:rPr>
  </w:style>
  <w:style w:type="paragraph" w:customStyle="1" w:styleId="xl113">
    <w:name w:val="xl113"/>
    <w:basedOn w:val="Normalny"/>
    <w:rsid w:val="00DB7D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lang w:eastAsia="pl-PL"/>
    </w:rPr>
  </w:style>
  <w:style w:type="paragraph" w:customStyle="1" w:styleId="xl114">
    <w:name w:val="xl114"/>
    <w:basedOn w:val="Normalny"/>
    <w:rsid w:val="00DB7D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lang w:eastAsia="pl-PL"/>
    </w:rPr>
  </w:style>
  <w:style w:type="paragraph" w:customStyle="1" w:styleId="xl115">
    <w:name w:val="xl115"/>
    <w:basedOn w:val="Normalny"/>
    <w:rsid w:val="00DB7D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lang w:eastAsia="pl-PL"/>
    </w:rPr>
  </w:style>
  <w:style w:type="character" w:customStyle="1" w:styleId="item-fieldname">
    <w:name w:val="item-fieldname"/>
    <w:rsid w:val="00DB7D15"/>
  </w:style>
  <w:style w:type="table" w:customStyle="1" w:styleId="Tabela-Siatka2">
    <w:name w:val="Tabela - Siatka2"/>
    <w:basedOn w:val="Standardowy"/>
    <w:next w:val="Tabela-Siatka"/>
    <w:uiPriority w:val="59"/>
    <w:rsid w:val="00DB7D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next w:val="Normalny"/>
    <w:link w:val="TytuZnak"/>
    <w:uiPriority w:val="10"/>
    <w:qFormat/>
    <w:rsid w:val="00DB7D15"/>
    <w:pPr>
      <w:pBdr>
        <w:bottom w:val="single" w:sz="4" w:space="1" w:color="auto"/>
      </w:pBdr>
      <w:spacing w:before="0" w:after="200" w:line="240" w:lineRule="auto"/>
      <w:contextualSpacing/>
      <w:jc w:val="left"/>
    </w:pPr>
    <w:rPr>
      <w:rFonts w:ascii="Cambria" w:hAnsi="Cambria"/>
      <w:spacing w:val="5"/>
      <w:sz w:val="52"/>
      <w:szCs w:val="52"/>
      <w:lang w:val="x-none" w:eastAsia="x-none"/>
    </w:rPr>
  </w:style>
  <w:style w:type="character" w:customStyle="1" w:styleId="TytuZnak">
    <w:name w:val="Tytuł Znak"/>
    <w:link w:val="Tytu"/>
    <w:uiPriority w:val="10"/>
    <w:rsid w:val="00DB7D15"/>
    <w:rPr>
      <w:rFonts w:ascii="Cambria" w:eastAsia="Times New Roman" w:hAnsi="Cambria" w:cs="Times New Roman"/>
      <w:spacing w:val="5"/>
      <w:sz w:val="52"/>
      <w:szCs w:val="52"/>
      <w:lang w:val="x-none" w:eastAsia="x-none"/>
    </w:rPr>
  </w:style>
  <w:style w:type="paragraph" w:styleId="Podtytu">
    <w:name w:val="Subtitle"/>
    <w:basedOn w:val="Normalny"/>
    <w:next w:val="Normalny"/>
    <w:link w:val="PodtytuZnak"/>
    <w:uiPriority w:val="11"/>
    <w:qFormat/>
    <w:rsid w:val="00DB7D15"/>
    <w:pPr>
      <w:spacing w:before="0" w:after="600" w:line="276" w:lineRule="auto"/>
      <w:jc w:val="left"/>
    </w:pPr>
    <w:rPr>
      <w:rFonts w:ascii="Cambria" w:hAnsi="Cambria"/>
      <w:i/>
      <w:iCs/>
      <w:spacing w:val="13"/>
      <w:szCs w:val="24"/>
      <w:lang w:val="x-none" w:eastAsia="x-none"/>
    </w:rPr>
  </w:style>
  <w:style w:type="character" w:customStyle="1" w:styleId="PodtytuZnak">
    <w:name w:val="Podtytuł Znak"/>
    <w:link w:val="Podtytu"/>
    <w:uiPriority w:val="11"/>
    <w:rsid w:val="00DB7D15"/>
    <w:rPr>
      <w:rFonts w:ascii="Cambria" w:eastAsia="Times New Roman" w:hAnsi="Cambria" w:cs="Times New Roman"/>
      <w:i/>
      <w:iCs/>
      <w:spacing w:val="13"/>
      <w:sz w:val="24"/>
      <w:szCs w:val="24"/>
      <w:lang w:val="x-none" w:eastAsia="x-none"/>
    </w:rPr>
  </w:style>
  <w:style w:type="paragraph" w:styleId="Cytat">
    <w:name w:val="Quote"/>
    <w:basedOn w:val="Normalny"/>
    <w:next w:val="Normalny"/>
    <w:link w:val="CytatZnak"/>
    <w:uiPriority w:val="29"/>
    <w:qFormat/>
    <w:rsid w:val="00DB7D15"/>
    <w:pPr>
      <w:spacing w:before="200" w:after="0" w:line="276" w:lineRule="auto"/>
      <w:ind w:left="360" w:right="360"/>
      <w:jc w:val="left"/>
    </w:pPr>
    <w:rPr>
      <w:i/>
      <w:iCs/>
      <w:sz w:val="20"/>
      <w:lang w:val="x-none" w:eastAsia="x-none"/>
    </w:rPr>
  </w:style>
  <w:style w:type="character" w:customStyle="1" w:styleId="CytatZnak">
    <w:name w:val="Cytat Znak"/>
    <w:link w:val="Cytat"/>
    <w:uiPriority w:val="29"/>
    <w:rsid w:val="00DB7D15"/>
    <w:rPr>
      <w:rFonts w:ascii="Calibri" w:eastAsia="Times New Roman" w:hAnsi="Calibri" w:cs="Times New Roman"/>
      <w:i/>
      <w:iCs/>
      <w:sz w:val="20"/>
      <w:szCs w:val="20"/>
      <w:lang w:val="x-none" w:eastAsia="x-none"/>
    </w:rPr>
  </w:style>
  <w:style w:type="paragraph" w:styleId="Cytatintensywny">
    <w:name w:val="Intense Quote"/>
    <w:basedOn w:val="Normalny"/>
    <w:next w:val="Normalny"/>
    <w:link w:val="CytatintensywnyZnak"/>
    <w:uiPriority w:val="30"/>
    <w:qFormat/>
    <w:rsid w:val="00DB7D15"/>
    <w:pPr>
      <w:pBdr>
        <w:bottom w:val="single" w:sz="4" w:space="1" w:color="auto"/>
      </w:pBdr>
      <w:spacing w:before="200" w:after="280" w:line="276" w:lineRule="auto"/>
      <w:ind w:left="1008" w:right="1152"/>
    </w:pPr>
    <w:rPr>
      <w:b/>
      <w:bCs/>
      <w:i/>
      <w:iCs/>
      <w:sz w:val="20"/>
      <w:lang w:val="x-none" w:eastAsia="x-none"/>
    </w:rPr>
  </w:style>
  <w:style w:type="character" w:customStyle="1" w:styleId="CytatintensywnyZnak">
    <w:name w:val="Cytat intensywny Znak"/>
    <w:link w:val="Cytatintensywny"/>
    <w:uiPriority w:val="30"/>
    <w:rsid w:val="00DB7D15"/>
    <w:rPr>
      <w:rFonts w:ascii="Calibri" w:eastAsia="Times New Roman" w:hAnsi="Calibri" w:cs="Times New Roman"/>
      <w:b/>
      <w:bCs/>
      <w:i/>
      <w:iCs/>
      <w:sz w:val="20"/>
      <w:szCs w:val="20"/>
      <w:lang w:val="x-none" w:eastAsia="x-none"/>
    </w:rPr>
  </w:style>
  <w:style w:type="character" w:styleId="Wyrnieniedelikatne">
    <w:name w:val="Subtle Emphasis"/>
    <w:uiPriority w:val="19"/>
    <w:qFormat/>
    <w:rsid w:val="00DB7D15"/>
    <w:rPr>
      <w:i/>
      <w:iCs/>
    </w:rPr>
  </w:style>
  <w:style w:type="character" w:styleId="Wyrnienieintensywne">
    <w:name w:val="Intense Emphasis"/>
    <w:uiPriority w:val="21"/>
    <w:qFormat/>
    <w:rsid w:val="00DB7D15"/>
    <w:rPr>
      <w:b/>
      <w:bCs/>
    </w:rPr>
  </w:style>
  <w:style w:type="character" w:styleId="Odwoaniedelikatne">
    <w:name w:val="Subtle Reference"/>
    <w:uiPriority w:val="31"/>
    <w:qFormat/>
    <w:rsid w:val="00DB7D15"/>
    <w:rPr>
      <w:smallCaps/>
    </w:rPr>
  </w:style>
  <w:style w:type="character" w:styleId="Odwoanieintensywne">
    <w:name w:val="Intense Reference"/>
    <w:uiPriority w:val="32"/>
    <w:qFormat/>
    <w:rsid w:val="00DB7D15"/>
    <w:rPr>
      <w:smallCaps/>
      <w:spacing w:val="5"/>
      <w:u w:val="single"/>
    </w:rPr>
  </w:style>
  <w:style w:type="character" w:styleId="Tytuksiki">
    <w:name w:val="Book Title"/>
    <w:uiPriority w:val="33"/>
    <w:qFormat/>
    <w:rsid w:val="00DB7D15"/>
    <w:rPr>
      <w:i/>
      <w:iCs/>
      <w:smallCaps/>
      <w:spacing w:val="5"/>
    </w:rPr>
  </w:style>
  <w:style w:type="paragraph" w:styleId="Tekstpodstawowywcity2">
    <w:name w:val="Body Text Indent 2"/>
    <w:basedOn w:val="Normalny"/>
    <w:link w:val="Tekstpodstawowywcity2Znak"/>
    <w:uiPriority w:val="99"/>
    <w:semiHidden/>
    <w:unhideWhenUsed/>
    <w:rsid w:val="00DB7D15"/>
    <w:pPr>
      <w:spacing w:before="0" w:after="120" w:line="480" w:lineRule="auto"/>
      <w:ind w:left="283"/>
      <w:jc w:val="left"/>
    </w:pPr>
    <w:rPr>
      <w:sz w:val="20"/>
      <w:lang w:eastAsia="x-none"/>
    </w:rPr>
  </w:style>
  <w:style w:type="character" w:customStyle="1" w:styleId="Tekstpodstawowywcity2Znak">
    <w:name w:val="Tekst podstawowy wcięty 2 Znak"/>
    <w:link w:val="Tekstpodstawowywcity2"/>
    <w:uiPriority w:val="99"/>
    <w:semiHidden/>
    <w:rsid w:val="00DB7D15"/>
    <w:rPr>
      <w:rFonts w:ascii="Calibri" w:eastAsia="Times New Roman" w:hAnsi="Calibri" w:cs="Times New Roman"/>
      <w:sz w:val="20"/>
      <w:szCs w:val="20"/>
      <w:lang w:eastAsia="x-none"/>
    </w:rPr>
  </w:style>
  <w:style w:type="character" w:customStyle="1" w:styleId="tresctd">
    <w:name w:val="tresctd"/>
    <w:rsid w:val="00DB7D15"/>
    <w:rPr>
      <w:rFonts w:cs="Times New Roman"/>
    </w:rPr>
  </w:style>
  <w:style w:type="paragraph" w:styleId="Tekstpodstawowy2">
    <w:name w:val="Body Text 2"/>
    <w:basedOn w:val="Normalny"/>
    <w:link w:val="Tekstpodstawowy2Znak"/>
    <w:semiHidden/>
    <w:rsid w:val="00DB7D15"/>
    <w:pPr>
      <w:spacing w:before="0" w:after="120" w:line="480" w:lineRule="auto"/>
      <w:jc w:val="left"/>
    </w:pPr>
    <w:rPr>
      <w:rFonts w:eastAsia="Calibri"/>
      <w:sz w:val="20"/>
      <w:lang w:val="x-none"/>
    </w:rPr>
  </w:style>
  <w:style w:type="character" w:customStyle="1" w:styleId="Tekstpodstawowy2Znak">
    <w:name w:val="Tekst podstawowy 2 Znak"/>
    <w:link w:val="Tekstpodstawowy2"/>
    <w:semiHidden/>
    <w:rsid w:val="00DB7D15"/>
    <w:rPr>
      <w:rFonts w:ascii="Calibri" w:eastAsia="Calibri" w:hAnsi="Calibri" w:cs="Times New Roman"/>
      <w:sz w:val="20"/>
      <w:szCs w:val="20"/>
      <w:lang w:val="x-none"/>
    </w:rPr>
  </w:style>
  <w:style w:type="paragraph" w:styleId="Tekstpodstawowy3">
    <w:name w:val="Body Text 3"/>
    <w:basedOn w:val="Normalny"/>
    <w:link w:val="Tekstpodstawowy3Znak"/>
    <w:semiHidden/>
    <w:rsid w:val="00DB7D15"/>
    <w:pPr>
      <w:spacing w:before="0" w:after="120" w:line="276" w:lineRule="auto"/>
      <w:jc w:val="left"/>
    </w:pPr>
    <w:rPr>
      <w:rFonts w:eastAsia="Calibri"/>
      <w:sz w:val="16"/>
      <w:szCs w:val="16"/>
      <w:lang w:val="x-none"/>
    </w:rPr>
  </w:style>
  <w:style w:type="character" w:customStyle="1" w:styleId="Tekstpodstawowy3Znak">
    <w:name w:val="Tekst podstawowy 3 Znak"/>
    <w:link w:val="Tekstpodstawowy3"/>
    <w:semiHidden/>
    <w:rsid w:val="00DB7D15"/>
    <w:rPr>
      <w:rFonts w:ascii="Calibri" w:eastAsia="Calibri" w:hAnsi="Calibri" w:cs="Times New Roman"/>
      <w:sz w:val="16"/>
      <w:szCs w:val="16"/>
      <w:lang w:val="x-none"/>
    </w:rPr>
  </w:style>
  <w:style w:type="paragraph" w:customStyle="1" w:styleId="ZnakZnakZnak1ZnakZnak">
    <w:name w:val="Znak Znak Znak1 Znak Znak"/>
    <w:basedOn w:val="Normalny"/>
    <w:rsid w:val="00DB7D15"/>
    <w:pPr>
      <w:spacing w:before="0" w:after="200" w:line="276" w:lineRule="auto"/>
      <w:jc w:val="left"/>
    </w:pPr>
    <w:rPr>
      <w:rFonts w:eastAsia="Calibri"/>
      <w:sz w:val="22"/>
      <w:szCs w:val="22"/>
    </w:rPr>
  </w:style>
  <w:style w:type="character" w:customStyle="1" w:styleId="z-label">
    <w:name w:val="z-label"/>
    <w:rsid w:val="00DB7D15"/>
  </w:style>
  <w:style w:type="character" w:customStyle="1" w:styleId="FontStyle31">
    <w:name w:val="Font Style31"/>
    <w:uiPriority w:val="99"/>
    <w:rsid w:val="00DB7D15"/>
    <w:rPr>
      <w:rFonts w:ascii="Arial Unicode MS" w:eastAsia="Arial Unicode MS" w:hAnsi="Arial Unicode MS" w:cs="Arial Unicode MS" w:hint="eastAsia"/>
      <w:color w:val="000000"/>
    </w:rPr>
  </w:style>
  <w:style w:type="paragraph" w:customStyle="1" w:styleId="Style16">
    <w:name w:val="Style16"/>
    <w:basedOn w:val="Normalny"/>
    <w:uiPriority w:val="99"/>
    <w:rsid w:val="00DB7D15"/>
    <w:pPr>
      <w:autoSpaceDE w:val="0"/>
      <w:autoSpaceDN w:val="0"/>
      <w:spacing w:before="0" w:after="0" w:line="356" w:lineRule="exact"/>
      <w:ind w:hanging="341"/>
    </w:pPr>
    <w:rPr>
      <w:rFonts w:ascii="Arial Unicode MS" w:eastAsia="Arial Unicode MS" w:hAnsi="Arial Unicode MS" w:cs="Arial Unicode MS"/>
      <w:szCs w:val="24"/>
      <w:lang w:eastAsia="pl-PL"/>
    </w:rPr>
  </w:style>
  <w:style w:type="paragraph" w:styleId="Listapunktowana">
    <w:name w:val="List Bullet"/>
    <w:basedOn w:val="Normalny"/>
    <w:uiPriority w:val="99"/>
    <w:rsid w:val="00DB7D15"/>
    <w:pPr>
      <w:tabs>
        <w:tab w:val="num" w:pos="360"/>
      </w:tabs>
      <w:spacing w:before="0" w:after="200" w:line="276" w:lineRule="auto"/>
      <w:ind w:left="360" w:hanging="360"/>
      <w:contextualSpacing/>
    </w:pPr>
    <w:rPr>
      <w:sz w:val="22"/>
      <w:szCs w:val="22"/>
    </w:rPr>
  </w:style>
  <w:style w:type="paragraph" w:customStyle="1" w:styleId="SzOOP3">
    <w:name w:val="SzOOP3"/>
    <w:basedOn w:val="Nagwek3"/>
    <w:next w:val="Nagwek4"/>
    <w:rsid w:val="00DB7D15"/>
    <w:pPr>
      <w:keepNext w:val="0"/>
      <w:keepLines w:val="0"/>
      <w:numPr>
        <w:numId w:val="21"/>
      </w:numPr>
      <w:tabs>
        <w:tab w:val="num" w:pos="360"/>
      </w:tabs>
      <w:spacing w:before="60" w:after="240" w:line="276" w:lineRule="auto"/>
      <w:ind w:left="964" w:firstLine="0"/>
    </w:pPr>
    <w:rPr>
      <w:rFonts w:ascii="Calibri" w:hAnsi="Calibri"/>
      <w:b w:val="0"/>
      <w:spacing w:val="5"/>
      <w:sz w:val="20"/>
      <w:szCs w:val="24"/>
      <w:lang w:val="x-none"/>
    </w:rPr>
  </w:style>
  <w:style w:type="paragraph" w:customStyle="1" w:styleId="PSDBTabelaNormalny">
    <w:name w:val="PSDB Tabela Normalny"/>
    <w:basedOn w:val="Normalny"/>
    <w:rsid w:val="00DB7D15"/>
    <w:pPr>
      <w:tabs>
        <w:tab w:val="left" w:pos="567"/>
      </w:tabs>
      <w:spacing w:before="20" w:after="20" w:line="240" w:lineRule="auto"/>
      <w:jc w:val="left"/>
    </w:pPr>
    <w:rPr>
      <w:rFonts w:ascii="Verdana" w:hAnsi="Verdana"/>
      <w:sz w:val="14"/>
      <w:lang w:eastAsia="pl-PL"/>
    </w:rPr>
  </w:style>
  <w:style w:type="paragraph" w:customStyle="1" w:styleId="bezodstepw">
    <w:name w:val="bez odstepów"/>
    <w:basedOn w:val="Normalny"/>
    <w:link w:val="bezodstepwZnak"/>
    <w:qFormat/>
    <w:rsid w:val="0043523B"/>
    <w:pPr>
      <w:spacing w:before="0" w:after="0"/>
      <w:contextualSpacing/>
    </w:pPr>
    <w:rPr>
      <w:lang w:val="x-none" w:eastAsia="x-none"/>
    </w:rPr>
  </w:style>
  <w:style w:type="character" w:customStyle="1" w:styleId="bezodstepwZnak">
    <w:name w:val="bez odstepów Znak"/>
    <w:link w:val="bezodstepw"/>
    <w:locked/>
    <w:rsid w:val="0043523B"/>
    <w:rPr>
      <w:rFonts w:eastAsia="Times New Roman" w:cs="Times New Roman"/>
      <w:sz w:val="24"/>
      <w:szCs w:val="20"/>
    </w:rPr>
  </w:style>
  <w:style w:type="character" w:customStyle="1" w:styleId="tl8wme">
    <w:name w:val="tl8wme"/>
    <w:rsid w:val="00DB7D15"/>
  </w:style>
  <w:style w:type="paragraph" w:styleId="Zwykytekst">
    <w:name w:val="Plain Text"/>
    <w:basedOn w:val="Normalny"/>
    <w:link w:val="ZwykytekstZnak"/>
    <w:semiHidden/>
    <w:rsid w:val="00DB7D15"/>
    <w:pPr>
      <w:spacing w:before="0" w:after="0" w:line="240" w:lineRule="auto"/>
      <w:jc w:val="left"/>
    </w:pPr>
    <w:rPr>
      <w:rFonts w:ascii="Courier New" w:hAnsi="Courier New"/>
      <w:sz w:val="20"/>
      <w:lang w:eastAsia="pl-PL"/>
    </w:rPr>
  </w:style>
  <w:style w:type="character" w:customStyle="1" w:styleId="ZwykytekstZnak">
    <w:name w:val="Zwykły tekst Znak"/>
    <w:link w:val="Zwykytekst"/>
    <w:semiHidden/>
    <w:rsid w:val="00DB7D15"/>
    <w:rPr>
      <w:rFonts w:ascii="Courier New" w:eastAsia="Times New Roman" w:hAnsi="Courier New" w:cs="Times New Roman"/>
      <w:sz w:val="20"/>
      <w:szCs w:val="20"/>
      <w:lang w:eastAsia="pl-PL"/>
    </w:rPr>
  </w:style>
  <w:style w:type="paragraph" w:customStyle="1" w:styleId="xmsonormal">
    <w:name w:val="x_msonormal"/>
    <w:basedOn w:val="Normalny"/>
    <w:rsid w:val="00FA2021"/>
    <w:pPr>
      <w:spacing w:before="100" w:beforeAutospacing="1" w:after="100" w:afterAutospacing="1" w:line="240" w:lineRule="auto"/>
      <w:jc w:val="left"/>
    </w:pPr>
    <w:rPr>
      <w:rFonts w:ascii="Times New Roman" w:hAnsi="Times New Roman"/>
      <w:szCs w:val="24"/>
      <w:lang w:eastAsia="pl-PL"/>
    </w:rPr>
  </w:style>
  <w:style w:type="character" w:customStyle="1" w:styleId="xapple-style-span">
    <w:name w:val="x_apple-style-span"/>
    <w:basedOn w:val="Domylnaczcionkaakapitu"/>
    <w:rsid w:val="00FA2021"/>
  </w:style>
  <w:style w:type="paragraph" w:customStyle="1" w:styleId="xmsolistparagraph">
    <w:name w:val="x_msolistparagraph"/>
    <w:basedOn w:val="Normalny"/>
    <w:rsid w:val="00FA2021"/>
    <w:pPr>
      <w:spacing w:before="100" w:beforeAutospacing="1" w:after="100" w:afterAutospacing="1" w:line="240" w:lineRule="auto"/>
      <w:jc w:val="left"/>
    </w:pPr>
    <w:rPr>
      <w:rFonts w:ascii="Times New Roman" w:hAnsi="Times New Roman"/>
      <w:szCs w:val="24"/>
      <w:lang w:eastAsia="pl-PL"/>
    </w:rPr>
  </w:style>
  <w:style w:type="paragraph" w:customStyle="1" w:styleId="NEONormalny">
    <w:name w:val="NEO Normalny"/>
    <w:basedOn w:val="Normalny"/>
    <w:link w:val="NEONormalnyZnak"/>
    <w:autoRedefine/>
    <w:qFormat/>
    <w:rsid w:val="00F8545F"/>
    <w:pPr>
      <w:spacing w:before="0" w:after="120"/>
    </w:pPr>
    <w:rPr>
      <w:rFonts w:eastAsia="Calibri"/>
      <w:bCs/>
      <w:lang w:eastAsia="pl-PL"/>
    </w:rPr>
  </w:style>
  <w:style w:type="paragraph" w:customStyle="1" w:styleId="NEOmylniki">
    <w:name w:val="NEO myślniki"/>
    <w:basedOn w:val="Akapitzlist"/>
    <w:link w:val="NEOmylnikiZnak"/>
    <w:qFormat/>
    <w:rsid w:val="00F8545F"/>
    <w:pPr>
      <w:numPr>
        <w:numId w:val="53"/>
      </w:numPr>
      <w:spacing w:before="0" w:after="120"/>
      <w:ind w:left="567"/>
    </w:pPr>
    <w:rPr>
      <w:lang w:val="pl-PL" w:eastAsia="pl-PL"/>
    </w:rPr>
  </w:style>
  <w:style w:type="character" w:customStyle="1" w:styleId="NEONormalnyZnak">
    <w:name w:val="NEO Normalny Znak"/>
    <w:link w:val="NEONormalny"/>
    <w:rsid w:val="00F8545F"/>
    <w:rPr>
      <w:bCs/>
      <w:sz w:val="24"/>
    </w:rPr>
  </w:style>
  <w:style w:type="character" w:customStyle="1" w:styleId="NEOmylnikiZnak">
    <w:name w:val="NEO myślniki Znak"/>
    <w:link w:val="NEOmylniki"/>
    <w:rsid w:val="00F8545F"/>
    <w:rPr>
      <w:rFonts w:eastAsia="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47445">
      <w:bodyDiv w:val="1"/>
      <w:marLeft w:val="0"/>
      <w:marRight w:val="0"/>
      <w:marTop w:val="0"/>
      <w:marBottom w:val="0"/>
      <w:divBdr>
        <w:top w:val="none" w:sz="0" w:space="0" w:color="auto"/>
        <w:left w:val="none" w:sz="0" w:space="0" w:color="auto"/>
        <w:bottom w:val="none" w:sz="0" w:space="0" w:color="auto"/>
        <w:right w:val="none" w:sz="0" w:space="0" w:color="auto"/>
      </w:divBdr>
    </w:div>
    <w:div w:id="127939336">
      <w:bodyDiv w:val="1"/>
      <w:marLeft w:val="0"/>
      <w:marRight w:val="0"/>
      <w:marTop w:val="0"/>
      <w:marBottom w:val="0"/>
      <w:divBdr>
        <w:top w:val="none" w:sz="0" w:space="0" w:color="auto"/>
        <w:left w:val="none" w:sz="0" w:space="0" w:color="auto"/>
        <w:bottom w:val="none" w:sz="0" w:space="0" w:color="auto"/>
        <w:right w:val="none" w:sz="0" w:space="0" w:color="auto"/>
      </w:divBdr>
    </w:div>
    <w:div w:id="221135220">
      <w:bodyDiv w:val="1"/>
      <w:marLeft w:val="0"/>
      <w:marRight w:val="0"/>
      <w:marTop w:val="0"/>
      <w:marBottom w:val="0"/>
      <w:divBdr>
        <w:top w:val="none" w:sz="0" w:space="0" w:color="auto"/>
        <w:left w:val="none" w:sz="0" w:space="0" w:color="auto"/>
        <w:bottom w:val="none" w:sz="0" w:space="0" w:color="auto"/>
        <w:right w:val="none" w:sz="0" w:space="0" w:color="auto"/>
      </w:divBdr>
    </w:div>
    <w:div w:id="229078266">
      <w:bodyDiv w:val="1"/>
      <w:marLeft w:val="0"/>
      <w:marRight w:val="0"/>
      <w:marTop w:val="0"/>
      <w:marBottom w:val="0"/>
      <w:divBdr>
        <w:top w:val="none" w:sz="0" w:space="0" w:color="auto"/>
        <w:left w:val="none" w:sz="0" w:space="0" w:color="auto"/>
        <w:bottom w:val="none" w:sz="0" w:space="0" w:color="auto"/>
        <w:right w:val="none" w:sz="0" w:space="0" w:color="auto"/>
      </w:divBdr>
    </w:div>
    <w:div w:id="235675173">
      <w:bodyDiv w:val="1"/>
      <w:marLeft w:val="0"/>
      <w:marRight w:val="0"/>
      <w:marTop w:val="0"/>
      <w:marBottom w:val="0"/>
      <w:divBdr>
        <w:top w:val="none" w:sz="0" w:space="0" w:color="auto"/>
        <w:left w:val="none" w:sz="0" w:space="0" w:color="auto"/>
        <w:bottom w:val="none" w:sz="0" w:space="0" w:color="auto"/>
        <w:right w:val="none" w:sz="0" w:space="0" w:color="auto"/>
      </w:divBdr>
    </w:div>
    <w:div w:id="264462489">
      <w:bodyDiv w:val="1"/>
      <w:marLeft w:val="0"/>
      <w:marRight w:val="0"/>
      <w:marTop w:val="0"/>
      <w:marBottom w:val="0"/>
      <w:divBdr>
        <w:top w:val="none" w:sz="0" w:space="0" w:color="auto"/>
        <w:left w:val="none" w:sz="0" w:space="0" w:color="auto"/>
        <w:bottom w:val="none" w:sz="0" w:space="0" w:color="auto"/>
        <w:right w:val="none" w:sz="0" w:space="0" w:color="auto"/>
      </w:divBdr>
      <w:divsChild>
        <w:div w:id="150684067">
          <w:marLeft w:val="0"/>
          <w:marRight w:val="0"/>
          <w:marTop w:val="0"/>
          <w:marBottom w:val="0"/>
          <w:divBdr>
            <w:top w:val="none" w:sz="0" w:space="0" w:color="auto"/>
            <w:left w:val="none" w:sz="0" w:space="0" w:color="auto"/>
            <w:bottom w:val="none" w:sz="0" w:space="0" w:color="auto"/>
            <w:right w:val="none" w:sz="0" w:space="0" w:color="auto"/>
          </w:divBdr>
        </w:div>
        <w:div w:id="462620428">
          <w:marLeft w:val="0"/>
          <w:marRight w:val="0"/>
          <w:marTop w:val="0"/>
          <w:marBottom w:val="0"/>
          <w:divBdr>
            <w:top w:val="none" w:sz="0" w:space="0" w:color="auto"/>
            <w:left w:val="none" w:sz="0" w:space="0" w:color="auto"/>
            <w:bottom w:val="none" w:sz="0" w:space="0" w:color="auto"/>
            <w:right w:val="none" w:sz="0" w:space="0" w:color="auto"/>
          </w:divBdr>
        </w:div>
        <w:div w:id="1061320305">
          <w:marLeft w:val="0"/>
          <w:marRight w:val="0"/>
          <w:marTop w:val="0"/>
          <w:marBottom w:val="0"/>
          <w:divBdr>
            <w:top w:val="none" w:sz="0" w:space="0" w:color="auto"/>
            <w:left w:val="none" w:sz="0" w:space="0" w:color="auto"/>
            <w:bottom w:val="none" w:sz="0" w:space="0" w:color="auto"/>
            <w:right w:val="none" w:sz="0" w:space="0" w:color="auto"/>
          </w:divBdr>
        </w:div>
        <w:div w:id="1422947186">
          <w:marLeft w:val="0"/>
          <w:marRight w:val="0"/>
          <w:marTop w:val="0"/>
          <w:marBottom w:val="0"/>
          <w:divBdr>
            <w:top w:val="none" w:sz="0" w:space="0" w:color="auto"/>
            <w:left w:val="none" w:sz="0" w:space="0" w:color="auto"/>
            <w:bottom w:val="none" w:sz="0" w:space="0" w:color="auto"/>
            <w:right w:val="none" w:sz="0" w:space="0" w:color="auto"/>
          </w:divBdr>
        </w:div>
        <w:div w:id="1697461237">
          <w:marLeft w:val="0"/>
          <w:marRight w:val="0"/>
          <w:marTop w:val="0"/>
          <w:marBottom w:val="0"/>
          <w:divBdr>
            <w:top w:val="none" w:sz="0" w:space="0" w:color="auto"/>
            <w:left w:val="none" w:sz="0" w:space="0" w:color="auto"/>
            <w:bottom w:val="none" w:sz="0" w:space="0" w:color="auto"/>
            <w:right w:val="none" w:sz="0" w:space="0" w:color="auto"/>
          </w:divBdr>
        </w:div>
        <w:div w:id="1865171995">
          <w:marLeft w:val="0"/>
          <w:marRight w:val="0"/>
          <w:marTop w:val="0"/>
          <w:marBottom w:val="0"/>
          <w:divBdr>
            <w:top w:val="none" w:sz="0" w:space="0" w:color="auto"/>
            <w:left w:val="none" w:sz="0" w:space="0" w:color="auto"/>
            <w:bottom w:val="none" w:sz="0" w:space="0" w:color="auto"/>
            <w:right w:val="none" w:sz="0" w:space="0" w:color="auto"/>
          </w:divBdr>
        </w:div>
        <w:div w:id="1894121749">
          <w:marLeft w:val="0"/>
          <w:marRight w:val="0"/>
          <w:marTop w:val="0"/>
          <w:marBottom w:val="0"/>
          <w:divBdr>
            <w:top w:val="none" w:sz="0" w:space="0" w:color="auto"/>
            <w:left w:val="none" w:sz="0" w:space="0" w:color="auto"/>
            <w:bottom w:val="none" w:sz="0" w:space="0" w:color="auto"/>
            <w:right w:val="none" w:sz="0" w:space="0" w:color="auto"/>
          </w:divBdr>
        </w:div>
      </w:divsChild>
    </w:div>
    <w:div w:id="336855437">
      <w:bodyDiv w:val="1"/>
      <w:marLeft w:val="0"/>
      <w:marRight w:val="0"/>
      <w:marTop w:val="0"/>
      <w:marBottom w:val="0"/>
      <w:divBdr>
        <w:top w:val="none" w:sz="0" w:space="0" w:color="auto"/>
        <w:left w:val="none" w:sz="0" w:space="0" w:color="auto"/>
        <w:bottom w:val="none" w:sz="0" w:space="0" w:color="auto"/>
        <w:right w:val="none" w:sz="0" w:space="0" w:color="auto"/>
      </w:divBdr>
    </w:div>
    <w:div w:id="470053014">
      <w:bodyDiv w:val="1"/>
      <w:marLeft w:val="0"/>
      <w:marRight w:val="0"/>
      <w:marTop w:val="0"/>
      <w:marBottom w:val="0"/>
      <w:divBdr>
        <w:top w:val="none" w:sz="0" w:space="0" w:color="auto"/>
        <w:left w:val="none" w:sz="0" w:space="0" w:color="auto"/>
        <w:bottom w:val="none" w:sz="0" w:space="0" w:color="auto"/>
        <w:right w:val="none" w:sz="0" w:space="0" w:color="auto"/>
      </w:divBdr>
    </w:div>
    <w:div w:id="514274086">
      <w:bodyDiv w:val="1"/>
      <w:marLeft w:val="0"/>
      <w:marRight w:val="0"/>
      <w:marTop w:val="0"/>
      <w:marBottom w:val="0"/>
      <w:divBdr>
        <w:top w:val="none" w:sz="0" w:space="0" w:color="auto"/>
        <w:left w:val="none" w:sz="0" w:space="0" w:color="auto"/>
        <w:bottom w:val="none" w:sz="0" w:space="0" w:color="auto"/>
        <w:right w:val="none" w:sz="0" w:space="0" w:color="auto"/>
      </w:divBdr>
    </w:div>
    <w:div w:id="550385837">
      <w:bodyDiv w:val="1"/>
      <w:marLeft w:val="0"/>
      <w:marRight w:val="0"/>
      <w:marTop w:val="0"/>
      <w:marBottom w:val="0"/>
      <w:divBdr>
        <w:top w:val="none" w:sz="0" w:space="0" w:color="auto"/>
        <w:left w:val="none" w:sz="0" w:space="0" w:color="auto"/>
        <w:bottom w:val="none" w:sz="0" w:space="0" w:color="auto"/>
        <w:right w:val="none" w:sz="0" w:space="0" w:color="auto"/>
      </w:divBdr>
      <w:divsChild>
        <w:div w:id="440341887">
          <w:marLeft w:val="0"/>
          <w:marRight w:val="0"/>
          <w:marTop w:val="0"/>
          <w:marBottom w:val="0"/>
          <w:divBdr>
            <w:top w:val="none" w:sz="0" w:space="0" w:color="auto"/>
            <w:left w:val="none" w:sz="0" w:space="0" w:color="auto"/>
            <w:bottom w:val="none" w:sz="0" w:space="0" w:color="auto"/>
            <w:right w:val="none" w:sz="0" w:space="0" w:color="auto"/>
          </w:divBdr>
        </w:div>
        <w:div w:id="1045986574">
          <w:marLeft w:val="0"/>
          <w:marRight w:val="0"/>
          <w:marTop w:val="0"/>
          <w:marBottom w:val="0"/>
          <w:divBdr>
            <w:top w:val="none" w:sz="0" w:space="0" w:color="auto"/>
            <w:left w:val="none" w:sz="0" w:space="0" w:color="auto"/>
            <w:bottom w:val="none" w:sz="0" w:space="0" w:color="auto"/>
            <w:right w:val="none" w:sz="0" w:space="0" w:color="auto"/>
          </w:divBdr>
        </w:div>
      </w:divsChild>
    </w:div>
    <w:div w:id="688413757">
      <w:bodyDiv w:val="1"/>
      <w:marLeft w:val="0"/>
      <w:marRight w:val="0"/>
      <w:marTop w:val="0"/>
      <w:marBottom w:val="0"/>
      <w:divBdr>
        <w:top w:val="none" w:sz="0" w:space="0" w:color="auto"/>
        <w:left w:val="none" w:sz="0" w:space="0" w:color="auto"/>
        <w:bottom w:val="none" w:sz="0" w:space="0" w:color="auto"/>
        <w:right w:val="none" w:sz="0" w:space="0" w:color="auto"/>
      </w:divBdr>
    </w:div>
    <w:div w:id="690836553">
      <w:bodyDiv w:val="1"/>
      <w:marLeft w:val="0"/>
      <w:marRight w:val="0"/>
      <w:marTop w:val="0"/>
      <w:marBottom w:val="0"/>
      <w:divBdr>
        <w:top w:val="none" w:sz="0" w:space="0" w:color="auto"/>
        <w:left w:val="none" w:sz="0" w:space="0" w:color="auto"/>
        <w:bottom w:val="none" w:sz="0" w:space="0" w:color="auto"/>
        <w:right w:val="none" w:sz="0" w:space="0" w:color="auto"/>
      </w:divBdr>
    </w:div>
    <w:div w:id="697775806">
      <w:bodyDiv w:val="1"/>
      <w:marLeft w:val="0"/>
      <w:marRight w:val="0"/>
      <w:marTop w:val="0"/>
      <w:marBottom w:val="0"/>
      <w:divBdr>
        <w:top w:val="none" w:sz="0" w:space="0" w:color="auto"/>
        <w:left w:val="none" w:sz="0" w:space="0" w:color="auto"/>
        <w:bottom w:val="none" w:sz="0" w:space="0" w:color="auto"/>
        <w:right w:val="none" w:sz="0" w:space="0" w:color="auto"/>
      </w:divBdr>
    </w:div>
    <w:div w:id="719986128">
      <w:bodyDiv w:val="1"/>
      <w:marLeft w:val="0"/>
      <w:marRight w:val="0"/>
      <w:marTop w:val="0"/>
      <w:marBottom w:val="0"/>
      <w:divBdr>
        <w:top w:val="none" w:sz="0" w:space="0" w:color="auto"/>
        <w:left w:val="none" w:sz="0" w:space="0" w:color="auto"/>
        <w:bottom w:val="none" w:sz="0" w:space="0" w:color="auto"/>
        <w:right w:val="none" w:sz="0" w:space="0" w:color="auto"/>
      </w:divBdr>
    </w:div>
    <w:div w:id="726104999">
      <w:bodyDiv w:val="1"/>
      <w:marLeft w:val="0"/>
      <w:marRight w:val="0"/>
      <w:marTop w:val="0"/>
      <w:marBottom w:val="0"/>
      <w:divBdr>
        <w:top w:val="none" w:sz="0" w:space="0" w:color="auto"/>
        <w:left w:val="none" w:sz="0" w:space="0" w:color="auto"/>
        <w:bottom w:val="none" w:sz="0" w:space="0" w:color="auto"/>
        <w:right w:val="none" w:sz="0" w:space="0" w:color="auto"/>
      </w:divBdr>
    </w:div>
    <w:div w:id="732627721">
      <w:bodyDiv w:val="1"/>
      <w:marLeft w:val="0"/>
      <w:marRight w:val="0"/>
      <w:marTop w:val="0"/>
      <w:marBottom w:val="0"/>
      <w:divBdr>
        <w:top w:val="none" w:sz="0" w:space="0" w:color="auto"/>
        <w:left w:val="none" w:sz="0" w:space="0" w:color="auto"/>
        <w:bottom w:val="none" w:sz="0" w:space="0" w:color="auto"/>
        <w:right w:val="none" w:sz="0" w:space="0" w:color="auto"/>
      </w:divBdr>
    </w:div>
    <w:div w:id="791481889">
      <w:bodyDiv w:val="1"/>
      <w:marLeft w:val="0"/>
      <w:marRight w:val="0"/>
      <w:marTop w:val="0"/>
      <w:marBottom w:val="0"/>
      <w:divBdr>
        <w:top w:val="none" w:sz="0" w:space="0" w:color="auto"/>
        <w:left w:val="none" w:sz="0" w:space="0" w:color="auto"/>
        <w:bottom w:val="none" w:sz="0" w:space="0" w:color="auto"/>
        <w:right w:val="none" w:sz="0" w:space="0" w:color="auto"/>
      </w:divBdr>
    </w:div>
    <w:div w:id="793984156">
      <w:bodyDiv w:val="1"/>
      <w:marLeft w:val="0"/>
      <w:marRight w:val="0"/>
      <w:marTop w:val="0"/>
      <w:marBottom w:val="0"/>
      <w:divBdr>
        <w:top w:val="none" w:sz="0" w:space="0" w:color="auto"/>
        <w:left w:val="none" w:sz="0" w:space="0" w:color="auto"/>
        <w:bottom w:val="none" w:sz="0" w:space="0" w:color="auto"/>
        <w:right w:val="none" w:sz="0" w:space="0" w:color="auto"/>
      </w:divBdr>
    </w:div>
    <w:div w:id="831870982">
      <w:bodyDiv w:val="1"/>
      <w:marLeft w:val="0"/>
      <w:marRight w:val="0"/>
      <w:marTop w:val="0"/>
      <w:marBottom w:val="0"/>
      <w:divBdr>
        <w:top w:val="none" w:sz="0" w:space="0" w:color="auto"/>
        <w:left w:val="none" w:sz="0" w:space="0" w:color="auto"/>
        <w:bottom w:val="none" w:sz="0" w:space="0" w:color="auto"/>
        <w:right w:val="none" w:sz="0" w:space="0" w:color="auto"/>
      </w:divBdr>
    </w:div>
    <w:div w:id="870923839">
      <w:bodyDiv w:val="1"/>
      <w:marLeft w:val="0"/>
      <w:marRight w:val="0"/>
      <w:marTop w:val="0"/>
      <w:marBottom w:val="0"/>
      <w:divBdr>
        <w:top w:val="none" w:sz="0" w:space="0" w:color="auto"/>
        <w:left w:val="none" w:sz="0" w:space="0" w:color="auto"/>
        <w:bottom w:val="none" w:sz="0" w:space="0" w:color="auto"/>
        <w:right w:val="none" w:sz="0" w:space="0" w:color="auto"/>
      </w:divBdr>
    </w:div>
    <w:div w:id="898588839">
      <w:bodyDiv w:val="1"/>
      <w:marLeft w:val="0"/>
      <w:marRight w:val="0"/>
      <w:marTop w:val="0"/>
      <w:marBottom w:val="0"/>
      <w:divBdr>
        <w:top w:val="none" w:sz="0" w:space="0" w:color="auto"/>
        <w:left w:val="none" w:sz="0" w:space="0" w:color="auto"/>
        <w:bottom w:val="none" w:sz="0" w:space="0" w:color="auto"/>
        <w:right w:val="none" w:sz="0" w:space="0" w:color="auto"/>
      </w:divBdr>
    </w:div>
    <w:div w:id="946425818">
      <w:bodyDiv w:val="1"/>
      <w:marLeft w:val="0"/>
      <w:marRight w:val="0"/>
      <w:marTop w:val="0"/>
      <w:marBottom w:val="0"/>
      <w:divBdr>
        <w:top w:val="none" w:sz="0" w:space="0" w:color="auto"/>
        <w:left w:val="none" w:sz="0" w:space="0" w:color="auto"/>
        <w:bottom w:val="none" w:sz="0" w:space="0" w:color="auto"/>
        <w:right w:val="none" w:sz="0" w:space="0" w:color="auto"/>
      </w:divBdr>
    </w:div>
    <w:div w:id="957295323">
      <w:bodyDiv w:val="1"/>
      <w:marLeft w:val="0"/>
      <w:marRight w:val="0"/>
      <w:marTop w:val="0"/>
      <w:marBottom w:val="0"/>
      <w:divBdr>
        <w:top w:val="none" w:sz="0" w:space="0" w:color="auto"/>
        <w:left w:val="none" w:sz="0" w:space="0" w:color="auto"/>
        <w:bottom w:val="none" w:sz="0" w:space="0" w:color="auto"/>
        <w:right w:val="none" w:sz="0" w:space="0" w:color="auto"/>
      </w:divBdr>
      <w:divsChild>
        <w:div w:id="698820395">
          <w:marLeft w:val="0"/>
          <w:marRight w:val="0"/>
          <w:marTop w:val="0"/>
          <w:marBottom w:val="0"/>
          <w:divBdr>
            <w:top w:val="none" w:sz="0" w:space="0" w:color="auto"/>
            <w:left w:val="none" w:sz="0" w:space="0" w:color="auto"/>
            <w:bottom w:val="none" w:sz="0" w:space="0" w:color="auto"/>
            <w:right w:val="none" w:sz="0" w:space="0" w:color="auto"/>
          </w:divBdr>
        </w:div>
        <w:div w:id="700319817">
          <w:marLeft w:val="0"/>
          <w:marRight w:val="0"/>
          <w:marTop w:val="0"/>
          <w:marBottom w:val="0"/>
          <w:divBdr>
            <w:top w:val="none" w:sz="0" w:space="0" w:color="auto"/>
            <w:left w:val="none" w:sz="0" w:space="0" w:color="auto"/>
            <w:bottom w:val="none" w:sz="0" w:space="0" w:color="auto"/>
            <w:right w:val="none" w:sz="0" w:space="0" w:color="auto"/>
          </w:divBdr>
        </w:div>
        <w:div w:id="1586765818">
          <w:marLeft w:val="0"/>
          <w:marRight w:val="0"/>
          <w:marTop w:val="0"/>
          <w:marBottom w:val="0"/>
          <w:divBdr>
            <w:top w:val="none" w:sz="0" w:space="0" w:color="auto"/>
            <w:left w:val="none" w:sz="0" w:space="0" w:color="auto"/>
            <w:bottom w:val="none" w:sz="0" w:space="0" w:color="auto"/>
            <w:right w:val="none" w:sz="0" w:space="0" w:color="auto"/>
          </w:divBdr>
        </w:div>
      </w:divsChild>
    </w:div>
    <w:div w:id="961107317">
      <w:bodyDiv w:val="1"/>
      <w:marLeft w:val="0"/>
      <w:marRight w:val="0"/>
      <w:marTop w:val="0"/>
      <w:marBottom w:val="0"/>
      <w:divBdr>
        <w:top w:val="none" w:sz="0" w:space="0" w:color="auto"/>
        <w:left w:val="none" w:sz="0" w:space="0" w:color="auto"/>
        <w:bottom w:val="none" w:sz="0" w:space="0" w:color="auto"/>
        <w:right w:val="none" w:sz="0" w:space="0" w:color="auto"/>
      </w:divBdr>
    </w:div>
    <w:div w:id="983050635">
      <w:bodyDiv w:val="1"/>
      <w:marLeft w:val="0"/>
      <w:marRight w:val="0"/>
      <w:marTop w:val="0"/>
      <w:marBottom w:val="0"/>
      <w:divBdr>
        <w:top w:val="none" w:sz="0" w:space="0" w:color="auto"/>
        <w:left w:val="none" w:sz="0" w:space="0" w:color="auto"/>
        <w:bottom w:val="none" w:sz="0" w:space="0" w:color="auto"/>
        <w:right w:val="none" w:sz="0" w:space="0" w:color="auto"/>
      </w:divBdr>
    </w:div>
    <w:div w:id="1058162718">
      <w:bodyDiv w:val="1"/>
      <w:marLeft w:val="0"/>
      <w:marRight w:val="0"/>
      <w:marTop w:val="0"/>
      <w:marBottom w:val="0"/>
      <w:divBdr>
        <w:top w:val="none" w:sz="0" w:space="0" w:color="auto"/>
        <w:left w:val="none" w:sz="0" w:space="0" w:color="auto"/>
        <w:bottom w:val="none" w:sz="0" w:space="0" w:color="auto"/>
        <w:right w:val="none" w:sz="0" w:space="0" w:color="auto"/>
      </w:divBdr>
      <w:divsChild>
        <w:div w:id="1865633385">
          <w:marLeft w:val="0"/>
          <w:marRight w:val="0"/>
          <w:marTop w:val="150"/>
          <w:marBottom w:val="150"/>
          <w:divBdr>
            <w:top w:val="none" w:sz="0" w:space="0" w:color="auto"/>
            <w:left w:val="none" w:sz="0" w:space="0" w:color="auto"/>
            <w:bottom w:val="none" w:sz="0" w:space="0" w:color="auto"/>
            <w:right w:val="none" w:sz="0" w:space="0" w:color="auto"/>
          </w:divBdr>
          <w:divsChild>
            <w:div w:id="25062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075630">
      <w:bodyDiv w:val="1"/>
      <w:marLeft w:val="0"/>
      <w:marRight w:val="0"/>
      <w:marTop w:val="0"/>
      <w:marBottom w:val="0"/>
      <w:divBdr>
        <w:top w:val="none" w:sz="0" w:space="0" w:color="auto"/>
        <w:left w:val="none" w:sz="0" w:space="0" w:color="auto"/>
        <w:bottom w:val="none" w:sz="0" w:space="0" w:color="auto"/>
        <w:right w:val="none" w:sz="0" w:space="0" w:color="auto"/>
      </w:divBdr>
    </w:div>
    <w:div w:id="1127814027">
      <w:bodyDiv w:val="1"/>
      <w:marLeft w:val="0"/>
      <w:marRight w:val="0"/>
      <w:marTop w:val="0"/>
      <w:marBottom w:val="0"/>
      <w:divBdr>
        <w:top w:val="none" w:sz="0" w:space="0" w:color="auto"/>
        <w:left w:val="none" w:sz="0" w:space="0" w:color="auto"/>
        <w:bottom w:val="none" w:sz="0" w:space="0" w:color="auto"/>
        <w:right w:val="none" w:sz="0" w:space="0" w:color="auto"/>
      </w:divBdr>
    </w:div>
    <w:div w:id="1135371458">
      <w:bodyDiv w:val="1"/>
      <w:marLeft w:val="0"/>
      <w:marRight w:val="0"/>
      <w:marTop w:val="0"/>
      <w:marBottom w:val="0"/>
      <w:divBdr>
        <w:top w:val="none" w:sz="0" w:space="0" w:color="auto"/>
        <w:left w:val="none" w:sz="0" w:space="0" w:color="auto"/>
        <w:bottom w:val="none" w:sz="0" w:space="0" w:color="auto"/>
        <w:right w:val="none" w:sz="0" w:space="0" w:color="auto"/>
      </w:divBdr>
    </w:div>
    <w:div w:id="1176766787">
      <w:bodyDiv w:val="1"/>
      <w:marLeft w:val="0"/>
      <w:marRight w:val="0"/>
      <w:marTop w:val="0"/>
      <w:marBottom w:val="0"/>
      <w:divBdr>
        <w:top w:val="none" w:sz="0" w:space="0" w:color="auto"/>
        <w:left w:val="none" w:sz="0" w:space="0" w:color="auto"/>
        <w:bottom w:val="none" w:sz="0" w:space="0" w:color="auto"/>
        <w:right w:val="none" w:sz="0" w:space="0" w:color="auto"/>
      </w:divBdr>
    </w:div>
    <w:div w:id="1262450251">
      <w:bodyDiv w:val="1"/>
      <w:marLeft w:val="0"/>
      <w:marRight w:val="0"/>
      <w:marTop w:val="0"/>
      <w:marBottom w:val="0"/>
      <w:divBdr>
        <w:top w:val="none" w:sz="0" w:space="0" w:color="auto"/>
        <w:left w:val="none" w:sz="0" w:space="0" w:color="auto"/>
        <w:bottom w:val="none" w:sz="0" w:space="0" w:color="auto"/>
        <w:right w:val="none" w:sz="0" w:space="0" w:color="auto"/>
      </w:divBdr>
    </w:div>
    <w:div w:id="1377587391">
      <w:bodyDiv w:val="1"/>
      <w:marLeft w:val="0"/>
      <w:marRight w:val="0"/>
      <w:marTop w:val="0"/>
      <w:marBottom w:val="0"/>
      <w:divBdr>
        <w:top w:val="none" w:sz="0" w:space="0" w:color="auto"/>
        <w:left w:val="none" w:sz="0" w:space="0" w:color="auto"/>
        <w:bottom w:val="none" w:sz="0" w:space="0" w:color="auto"/>
        <w:right w:val="none" w:sz="0" w:space="0" w:color="auto"/>
      </w:divBdr>
      <w:divsChild>
        <w:div w:id="24789583">
          <w:marLeft w:val="0"/>
          <w:marRight w:val="0"/>
          <w:marTop w:val="0"/>
          <w:marBottom w:val="0"/>
          <w:divBdr>
            <w:top w:val="none" w:sz="0" w:space="0" w:color="auto"/>
            <w:left w:val="none" w:sz="0" w:space="0" w:color="auto"/>
            <w:bottom w:val="none" w:sz="0" w:space="0" w:color="auto"/>
            <w:right w:val="none" w:sz="0" w:space="0" w:color="auto"/>
          </w:divBdr>
        </w:div>
        <w:div w:id="117844571">
          <w:marLeft w:val="0"/>
          <w:marRight w:val="0"/>
          <w:marTop w:val="0"/>
          <w:marBottom w:val="0"/>
          <w:divBdr>
            <w:top w:val="none" w:sz="0" w:space="0" w:color="auto"/>
            <w:left w:val="none" w:sz="0" w:space="0" w:color="auto"/>
            <w:bottom w:val="none" w:sz="0" w:space="0" w:color="auto"/>
            <w:right w:val="none" w:sz="0" w:space="0" w:color="auto"/>
          </w:divBdr>
        </w:div>
        <w:div w:id="166986140">
          <w:marLeft w:val="0"/>
          <w:marRight w:val="0"/>
          <w:marTop w:val="0"/>
          <w:marBottom w:val="0"/>
          <w:divBdr>
            <w:top w:val="none" w:sz="0" w:space="0" w:color="auto"/>
            <w:left w:val="none" w:sz="0" w:space="0" w:color="auto"/>
            <w:bottom w:val="none" w:sz="0" w:space="0" w:color="auto"/>
            <w:right w:val="none" w:sz="0" w:space="0" w:color="auto"/>
          </w:divBdr>
        </w:div>
        <w:div w:id="332489668">
          <w:marLeft w:val="0"/>
          <w:marRight w:val="0"/>
          <w:marTop w:val="0"/>
          <w:marBottom w:val="0"/>
          <w:divBdr>
            <w:top w:val="none" w:sz="0" w:space="0" w:color="auto"/>
            <w:left w:val="none" w:sz="0" w:space="0" w:color="auto"/>
            <w:bottom w:val="none" w:sz="0" w:space="0" w:color="auto"/>
            <w:right w:val="none" w:sz="0" w:space="0" w:color="auto"/>
          </w:divBdr>
        </w:div>
        <w:div w:id="499925192">
          <w:marLeft w:val="0"/>
          <w:marRight w:val="0"/>
          <w:marTop w:val="0"/>
          <w:marBottom w:val="0"/>
          <w:divBdr>
            <w:top w:val="none" w:sz="0" w:space="0" w:color="auto"/>
            <w:left w:val="none" w:sz="0" w:space="0" w:color="auto"/>
            <w:bottom w:val="none" w:sz="0" w:space="0" w:color="auto"/>
            <w:right w:val="none" w:sz="0" w:space="0" w:color="auto"/>
          </w:divBdr>
        </w:div>
        <w:div w:id="540751584">
          <w:marLeft w:val="0"/>
          <w:marRight w:val="0"/>
          <w:marTop w:val="0"/>
          <w:marBottom w:val="0"/>
          <w:divBdr>
            <w:top w:val="none" w:sz="0" w:space="0" w:color="auto"/>
            <w:left w:val="none" w:sz="0" w:space="0" w:color="auto"/>
            <w:bottom w:val="none" w:sz="0" w:space="0" w:color="auto"/>
            <w:right w:val="none" w:sz="0" w:space="0" w:color="auto"/>
          </w:divBdr>
        </w:div>
        <w:div w:id="582448072">
          <w:marLeft w:val="0"/>
          <w:marRight w:val="0"/>
          <w:marTop w:val="0"/>
          <w:marBottom w:val="0"/>
          <w:divBdr>
            <w:top w:val="none" w:sz="0" w:space="0" w:color="auto"/>
            <w:left w:val="none" w:sz="0" w:space="0" w:color="auto"/>
            <w:bottom w:val="none" w:sz="0" w:space="0" w:color="auto"/>
            <w:right w:val="none" w:sz="0" w:space="0" w:color="auto"/>
          </w:divBdr>
        </w:div>
        <w:div w:id="619919641">
          <w:marLeft w:val="0"/>
          <w:marRight w:val="0"/>
          <w:marTop w:val="0"/>
          <w:marBottom w:val="0"/>
          <w:divBdr>
            <w:top w:val="none" w:sz="0" w:space="0" w:color="auto"/>
            <w:left w:val="none" w:sz="0" w:space="0" w:color="auto"/>
            <w:bottom w:val="none" w:sz="0" w:space="0" w:color="auto"/>
            <w:right w:val="none" w:sz="0" w:space="0" w:color="auto"/>
          </w:divBdr>
        </w:div>
        <w:div w:id="1276988068">
          <w:marLeft w:val="0"/>
          <w:marRight w:val="0"/>
          <w:marTop w:val="0"/>
          <w:marBottom w:val="0"/>
          <w:divBdr>
            <w:top w:val="none" w:sz="0" w:space="0" w:color="auto"/>
            <w:left w:val="none" w:sz="0" w:space="0" w:color="auto"/>
            <w:bottom w:val="none" w:sz="0" w:space="0" w:color="auto"/>
            <w:right w:val="none" w:sz="0" w:space="0" w:color="auto"/>
          </w:divBdr>
        </w:div>
        <w:div w:id="1403218568">
          <w:marLeft w:val="0"/>
          <w:marRight w:val="0"/>
          <w:marTop w:val="0"/>
          <w:marBottom w:val="0"/>
          <w:divBdr>
            <w:top w:val="none" w:sz="0" w:space="0" w:color="auto"/>
            <w:left w:val="none" w:sz="0" w:space="0" w:color="auto"/>
            <w:bottom w:val="none" w:sz="0" w:space="0" w:color="auto"/>
            <w:right w:val="none" w:sz="0" w:space="0" w:color="auto"/>
          </w:divBdr>
        </w:div>
        <w:div w:id="1709721467">
          <w:marLeft w:val="0"/>
          <w:marRight w:val="0"/>
          <w:marTop w:val="0"/>
          <w:marBottom w:val="0"/>
          <w:divBdr>
            <w:top w:val="none" w:sz="0" w:space="0" w:color="auto"/>
            <w:left w:val="none" w:sz="0" w:space="0" w:color="auto"/>
            <w:bottom w:val="none" w:sz="0" w:space="0" w:color="auto"/>
            <w:right w:val="none" w:sz="0" w:space="0" w:color="auto"/>
          </w:divBdr>
        </w:div>
        <w:div w:id="1723676713">
          <w:marLeft w:val="0"/>
          <w:marRight w:val="0"/>
          <w:marTop w:val="0"/>
          <w:marBottom w:val="0"/>
          <w:divBdr>
            <w:top w:val="none" w:sz="0" w:space="0" w:color="auto"/>
            <w:left w:val="none" w:sz="0" w:space="0" w:color="auto"/>
            <w:bottom w:val="none" w:sz="0" w:space="0" w:color="auto"/>
            <w:right w:val="none" w:sz="0" w:space="0" w:color="auto"/>
          </w:divBdr>
        </w:div>
        <w:div w:id="1760910833">
          <w:marLeft w:val="0"/>
          <w:marRight w:val="0"/>
          <w:marTop w:val="0"/>
          <w:marBottom w:val="0"/>
          <w:divBdr>
            <w:top w:val="none" w:sz="0" w:space="0" w:color="auto"/>
            <w:left w:val="none" w:sz="0" w:space="0" w:color="auto"/>
            <w:bottom w:val="none" w:sz="0" w:space="0" w:color="auto"/>
            <w:right w:val="none" w:sz="0" w:space="0" w:color="auto"/>
          </w:divBdr>
        </w:div>
        <w:div w:id="1825900628">
          <w:marLeft w:val="0"/>
          <w:marRight w:val="0"/>
          <w:marTop w:val="0"/>
          <w:marBottom w:val="0"/>
          <w:divBdr>
            <w:top w:val="none" w:sz="0" w:space="0" w:color="auto"/>
            <w:left w:val="none" w:sz="0" w:space="0" w:color="auto"/>
            <w:bottom w:val="none" w:sz="0" w:space="0" w:color="auto"/>
            <w:right w:val="none" w:sz="0" w:space="0" w:color="auto"/>
          </w:divBdr>
        </w:div>
        <w:div w:id="2135709473">
          <w:marLeft w:val="0"/>
          <w:marRight w:val="0"/>
          <w:marTop w:val="0"/>
          <w:marBottom w:val="0"/>
          <w:divBdr>
            <w:top w:val="none" w:sz="0" w:space="0" w:color="auto"/>
            <w:left w:val="none" w:sz="0" w:space="0" w:color="auto"/>
            <w:bottom w:val="none" w:sz="0" w:space="0" w:color="auto"/>
            <w:right w:val="none" w:sz="0" w:space="0" w:color="auto"/>
          </w:divBdr>
        </w:div>
      </w:divsChild>
    </w:div>
    <w:div w:id="1415006102">
      <w:bodyDiv w:val="1"/>
      <w:marLeft w:val="0"/>
      <w:marRight w:val="0"/>
      <w:marTop w:val="0"/>
      <w:marBottom w:val="0"/>
      <w:divBdr>
        <w:top w:val="none" w:sz="0" w:space="0" w:color="auto"/>
        <w:left w:val="none" w:sz="0" w:space="0" w:color="auto"/>
        <w:bottom w:val="none" w:sz="0" w:space="0" w:color="auto"/>
        <w:right w:val="none" w:sz="0" w:space="0" w:color="auto"/>
      </w:divBdr>
    </w:div>
    <w:div w:id="1446801614">
      <w:bodyDiv w:val="1"/>
      <w:marLeft w:val="0"/>
      <w:marRight w:val="0"/>
      <w:marTop w:val="0"/>
      <w:marBottom w:val="0"/>
      <w:divBdr>
        <w:top w:val="none" w:sz="0" w:space="0" w:color="auto"/>
        <w:left w:val="none" w:sz="0" w:space="0" w:color="auto"/>
        <w:bottom w:val="none" w:sz="0" w:space="0" w:color="auto"/>
        <w:right w:val="none" w:sz="0" w:space="0" w:color="auto"/>
      </w:divBdr>
    </w:div>
    <w:div w:id="1472822939">
      <w:bodyDiv w:val="1"/>
      <w:marLeft w:val="0"/>
      <w:marRight w:val="0"/>
      <w:marTop w:val="0"/>
      <w:marBottom w:val="0"/>
      <w:divBdr>
        <w:top w:val="none" w:sz="0" w:space="0" w:color="auto"/>
        <w:left w:val="none" w:sz="0" w:space="0" w:color="auto"/>
        <w:bottom w:val="none" w:sz="0" w:space="0" w:color="auto"/>
        <w:right w:val="none" w:sz="0" w:space="0" w:color="auto"/>
      </w:divBdr>
    </w:div>
    <w:div w:id="1519545733">
      <w:bodyDiv w:val="1"/>
      <w:marLeft w:val="0"/>
      <w:marRight w:val="0"/>
      <w:marTop w:val="0"/>
      <w:marBottom w:val="0"/>
      <w:divBdr>
        <w:top w:val="none" w:sz="0" w:space="0" w:color="auto"/>
        <w:left w:val="none" w:sz="0" w:space="0" w:color="auto"/>
        <w:bottom w:val="none" w:sz="0" w:space="0" w:color="auto"/>
        <w:right w:val="none" w:sz="0" w:space="0" w:color="auto"/>
      </w:divBdr>
    </w:div>
    <w:div w:id="1542551737">
      <w:bodyDiv w:val="1"/>
      <w:marLeft w:val="0"/>
      <w:marRight w:val="0"/>
      <w:marTop w:val="0"/>
      <w:marBottom w:val="0"/>
      <w:divBdr>
        <w:top w:val="none" w:sz="0" w:space="0" w:color="auto"/>
        <w:left w:val="none" w:sz="0" w:space="0" w:color="auto"/>
        <w:bottom w:val="none" w:sz="0" w:space="0" w:color="auto"/>
        <w:right w:val="none" w:sz="0" w:space="0" w:color="auto"/>
      </w:divBdr>
      <w:divsChild>
        <w:div w:id="554780962">
          <w:marLeft w:val="0"/>
          <w:marRight w:val="0"/>
          <w:marTop w:val="0"/>
          <w:marBottom w:val="0"/>
          <w:divBdr>
            <w:top w:val="none" w:sz="0" w:space="0" w:color="auto"/>
            <w:left w:val="none" w:sz="0" w:space="0" w:color="auto"/>
            <w:bottom w:val="none" w:sz="0" w:space="0" w:color="auto"/>
            <w:right w:val="none" w:sz="0" w:space="0" w:color="auto"/>
          </w:divBdr>
        </w:div>
        <w:div w:id="592515735">
          <w:marLeft w:val="0"/>
          <w:marRight w:val="0"/>
          <w:marTop w:val="0"/>
          <w:marBottom w:val="0"/>
          <w:divBdr>
            <w:top w:val="none" w:sz="0" w:space="0" w:color="auto"/>
            <w:left w:val="none" w:sz="0" w:space="0" w:color="auto"/>
            <w:bottom w:val="none" w:sz="0" w:space="0" w:color="auto"/>
            <w:right w:val="none" w:sz="0" w:space="0" w:color="auto"/>
          </w:divBdr>
        </w:div>
        <w:div w:id="656804427">
          <w:marLeft w:val="0"/>
          <w:marRight w:val="0"/>
          <w:marTop w:val="0"/>
          <w:marBottom w:val="0"/>
          <w:divBdr>
            <w:top w:val="none" w:sz="0" w:space="0" w:color="auto"/>
            <w:left w:val="none" w:sz="0" w:space="0" w:color="auto"/>
            <w:bottom w:val="none" w:sz="0" w:space="0" w:color="auto"/>
            <w:right w:val="none" w:sz="0" w:space="0" w:color="auto"/>
          </w:divBdr>
        </w:div>
        <w:div w:id="709962766">
          <w:marLeft w:val="0"/>
          <w:marRight w:val="0"/>
          <w:marTop w:val="0"/>
          <w:marBottom w:val="0"/>
          <w:divBdr>
            <w:top w:val="none" w:sz="0" w:space="0" w:color="auto"/>
            <w:left w:val="none" w:sz="0" w:space="0" w:color="auto"/>
            <w:bottom w:val="none" w:sz="0" w:space="0" w:color="auto"/>
            <w:right w:val="none" w:sz="0" w:space="0" w:color="auto"/>
          </w:divBdr>
        </w:div>
        <w:div w:id="844788698">
          <w:marLeft w:val="0"/>
          <w:marRight w:val="0"/>
          <w:marTop w:val="0"/>
          <w:marBottom w:val="0"/>
          <w:divBdr>
            <w:top w:val="none" w:sz="0" w:space="0" w:color="auto"/>
            <w:left w:val="none" w:sz="0" w:space="0" w:color="auto"/>
            <w:bottom w:val="none" w:sz="0" w:space="0" w:color="auto"/>
            <w:right w:val="none" w:sz="0" w:space="0" w:color="auto"/>
          </w:divBdr>
        </w:div>
        <w:div w:id="915016671">
          <w:marLeft w:val="0"/>
          <w:marRight w:val="0"/>
          <w:marTop w:val="0"/>
          <w:marBottom w:val="0"/>
          <w:divBdr>
            <w:top w:val="none" w:sz="0" w:space="0" w:color="auto"/>
            <w:left w:val="none" w:sz="0" w:space="0" w:color="auto"/>
            <w:bottom w:val="none" w:sz="0" w:space="0" w:color="auto"/>
            <w:right w:val="none" w:sz="0" w:space="0" w:color="auto"/>
          </w:divBdr>
        </w:div>
        <w:div w:id="1508132979">
          <w:marLeft w:val="0"/>
          <w:marRight w:val="0"/>
          <w:marTop w:val="0"/>
          <w:marBottom w:val="0"/>
          <w:divBdr>
            <w:top w:val="none" w:sz="0" w:space="0" w:color="auto"/>
            <w:left w:val="none" w:sz="0" w:space="0" w:color="auto"/>
            <w:bottom w:val="none" w:sz="0" w:space="0" w:color="auto"/>
            <w:right w:val="none" w:sz="0" w:space="0" w:color="auto"/>
          </w:divBdr>
        </w:div>
        <w:div w:id="1731878582">
          <w:marLeft w:val="0"/>
          <w:marRight w:val="0"/>
          <w:marTop w:val="0"/>
          <w:marBottom w:val="0"/>
          <w:divBdr>
            <w:top w:val="none" w:sz="0" w:space="0" w:color="auto"/>
            <w:left w:val="none" w:sz="0" w:space="0" w:color="auto"/>
            <w:bottom w:val="none" w:sz="0" w:space="0" w:color="auto"/>
            <w:right w:val="none" w:sz="0" w:space="0" w:color="auto"/>
          </w:divBdr>
        </w:div>
        <w:div w:id="2057660611">
          <w:marLeft w:val="0"/>
          <w:marRight w:val="0"/>
          <w:marTop w:val="0"/>
          <w:marBottom w:val="0"/>
          <w:divBdr>
            <w:top w:val="none" w:sz="0" w:space="0" w:color="auto"/>
            <w:left w:val="none" w:sz="0" w:space="0" w:color="auto"/>
            <w:bottom w:val="none" w:sz="0" w:space="0" w:color="auto"/>
            <w:right w:val="none" w:sz="0" w:space="0" w:color="auto"/>
          </w:divBdr>
        </w:div>
      </w:divsChild>
    </w:div>
    <w:div w:id="1596523897">
      <w:bodyDiv w:val="1"/>
      <w:marLeft w:val="0"/>
      <w:marRight w:val="0"/>
      <w:marTop w:val="0"/>
      <w:marBottom w:val="0"/>
      <w:divBdr>
        <w:top w:val="none" w:sz="0" w:space="0" w:color="auto"/>
        <w:left w:val="none" w:sz="0" w:space="0" w:color="auto"/>
        <w:bottom w:val="none" w:sz="0" w:space="0" w:color="auto"/>
        <w:right w:val="none" w:sz="0" w:space="0" w:color="auto"/>
      </w:divBdr>
    </w:div>
    <w:div w:id="1608657663">
      <w:bodyDiv w:val="1"/>
      <w:marLeft w:val="0"/>
      <w:marRight w:val="0"/>
      <w:marTop w:val="0"/>
      <w:marBottom w:val="0"/>
      <w:divBdr>
        <w:top w:val="none" w:sz="0" w:space="0" w:color="auto"/>
        <w:left w:val="none" w:sz="0" w:space="0" w:color="auto"/>
        <w:bottom w:val="none" w:sz="0" w:space="0" w:color="auto"/>
        <w:right w:val="none" w:sz="0" w:space="0" w:color="auto"/>
      </w:divBdr>
    </w:div>
    <w:div w:id="1634556221">
      <w:bodyDiv w:val="1"/>
      <w:marLeft w:val="0"/>
      <w:marRight w:val="0"/>
      <w:marTop w:val="0"/>
      <w:marBottom w:val="0"/>
      <w:divBdr>
        <w:top w:val="none" w:sz="0" w:space="0" w:color="auto"/>
        <w:left w:val="none" w:sz="0" w:space="0" w:color="auto"/>
        <w:bottom w:val="none" w:sz="0" w:space="0" w:color="auto"/>
        <w:right w:val="none" w:sz="0" w:space="0" w:color="auto"/>
      </w:divBdr>
      <w:divsChild>
        <w:div w:id="489517372">
          <w:marLeft w:val="0"/>
          <w:marRight w:val="0"/>
          <w:marTop w:val="0"/>
          <w:marBottom w:val="0"/>
          <w:divBdr>
            <w:top w:val="none" w:sz="0" w:space="0" w:color="auto"/>
            <w:left w:val="none" w:sz="0" w:space="0" w:color="auto"/>
            <w:bottom w:val="none" w:sz="0" w:space="0" w:color="auto"/>
            <w:right w:val="none" w:sz="0" w:space="0" w:color="auto"/>
          </w:divBdr>
        </w:div>
        <w:div w:id="743916391">
          <w:marLeft w:val="0"/>
          <w:marRight w:val="0"/>
          <w:marTop w:val="0"/>
          <w:marBottom w:val="0"/>
          <w:divBdr>
            <w:top w:val="none" w:sz="0" w:space="0" w:color="auto"/>
            <w:left w:val="none" w:sz="0" w:space="0" w:color="auto"/>
            <w:bottom w:val="none" w:sz="0" w:space="0" w:color="auto"/>
            <w:right w:val="none" w:sz="0" w:space="0" w:color="auto"/>
          </w:divBdr>
        </w:div>
        <w:div w:id="792872490">
          <w:marLeft w:val="0"/>
          <w:marRight w:val="0"/>
          <w:marTop w:val="0"/>
          <w:marBottom w:val="0"/>
          <w:divBdr>
            <w:top w:val="none" w:sz="0" w:space="0" w:color="auto"/>
            <w:left w:val="none" w:sz="0" w:space="0" w:color="auto"/>
            <w:bottom w:val="none" w:sz="0" w:space="0" w:color="auto"/>
            <w:right w:val="none" w:sz="0" w:space="0" w:color="auto"/>
          </w:divBdr>
        </w:div>
        <w:div w:id="1147433416">
          <w:marLeft w:val="0"/>
          <w:marRight w:val="0"/>
          <w:marTop w:val="0"/>
          <w:marBottom w:val="0"/>
          <w:divBdr>
            <w:top w:val="none" w:sz="0" w:space="0" w:color="auto"/>
            <w:left w:val="none" w:sz="0" w:space="0" w:color="auto"/>
            <w:bottom w:val="none" w:sz="0" w:space="0" w:color="auto"/>
            <w:right w:val="none" w:sz="0" w:space="0" w:color="auto"/>
          </w:divBdr>
        </w:div>
        <w:div w:id="1277444262">
          <w:marLeft w:val="0"/>
          <w:marRight w:val="0"/>
          <w:marTop w:val="0"/>
          <w:marBottom w:val="0"/>
          <w:divBdr>
            <w:top w:val="none" w:sz="0" w:space="0" w:color="auto"/>
            <w:left w:val="none" w:sz="0" w:space="0" w:color="auto"/>
            <w:bottom w:val="none" w:sz="0" w:space="0" w:color="auto"/>
            <w:right w:val="none" w:sz="0" w:space="0" w:color="auto"/>
          </w:divBdr>
        </w:div>
        <w:div w:id="1497038924">
          <w:marLeft w:val="0"/>
          <w:marRight w:val="0"/>
          <w:marTop w:val="0"/>
          <w:marBottom w:val="0"/>
          <w:divBdr>
            <w:top w:val="none" w:sz="0" w:space="0" w:color="auto"/>
            <w:left w:val="none" w:sz="0" w:space="0" w:color="auto"/>
            <w:bottom w:val="none" w:sz="0" w:space="0" w:color="auto"/>
            <w:right w:val="none" w:sz="0" w:space="0" w:color="auto"/>
          </w:divBdr>
        </w:div>
        <w:div w:id="1703552265">
          <w:marLeft w:val="0"/>
          <w:marRight w:val="0"/>
          <w:marTop w:val="0"/>
          <w:marBottom w:val="0"/>
          <w:divBdr>
            <w:top w:val="none" w:sz="0" w:space="0" w:color="auto"/>
            <w:left w:val="none" w:sz="0" w:space="0" w:color="auto"/>
            <w:bottom w:val="none" w:sz="0" w:space="0" w:color="auto"/>
            <w:right w:val="none" w:sz="0" w:space="0" w:color="auto"/>
          </w:divBdr>
        </w:div>
        <w:div w:id="1716924528">
          <w:marLeft w:val="0"/>
          <w:marRight w:val="0"/>
          <w:marTop w:val="0"/>
          <w:marBottom w:val="0"/>
          <w:divBdr>
            <w:top w:val="none" w:sz="0" w:space="0" w:color="auto"/>
            <w:left w:val="none" w:sz="0" w:space="0" w:color="auto"/>
            <w:bottom w:val="none" w:sz="0" w:space="0" w:color="auto"/>
            <w:right w:val="none" w:sz="0" w:space="0" w:color="auto"/>
          </w:divBdr>
        </w:div>
        <w:div w:id="1920559996">
          <w:marLeft w:val="0"/>
          <w:marRight w:val="0"/>
          <w:marTop w:val="0"/>
          <w:marBottom w:val="0"/>
          <w:divBdr>
            <w:top w:val="none" w:sz="0" w:space="0" w:color="auto"/>
            <w:left w:val="none" w:sz="0" w:space="0" w:color="auto"/>
            <w:bottom w:val="none" w:sz="0" w:space="0" w:color="auto"/>
            <w:right w:val="none" w:sz="0" w:space="0" w:color="auto"/>
          </w:divBdr>
        </w:div>
        <w:div w:id="1967195145">
          <w:marLeft w:val="0"/>
          <w:marRight w:val="0"/>
          <w:marTop w:val="0"/>
          <w:marBottom w:val="0"/>
          <w:divBdr>
            <w:top w:val="none" w:sz="0" w:space="0" w:color="auto"/>
            <w:left w:val="none" w:sz="0" w:space="0" w:color="auto"/>
            <w:bottom w:val="none" w:sz="0" w:space="0" w:color="auto"/>
            <w:right w:val="none" w:sz="0" w:space="0" w:color="auto"/>
          </w:divBdr>
        </w:div>
      </w:divsChild>
    </w:div>
    <w:div w:id="1636907860">
      <w:bodyDiv w:val="1"/>
      <w:marLeft w:val="0"/>
      <w:marRight w:val="0"/>
      <w:marTop w:val="0"/>
      <w:marBottom w:val="0"/>
      <w:divBdr>
        <w:top w:val="none" w:sz="0" w:space="0" w:color="auto"/>
        <w:left w:val="none" w:sz="0" w:space="0" w:color="auto"/>
        <w:bottom w:val="none" w:sz="0" w:space="0" w:color="auto"/>
        <w:right w:val="none" w:sz="0" w:space="0" w:color="auto"/>
      </w:divBdr>
    </w:div>
    <w:div w:id="1771462432">
      <w:bodyDiv w:val="1"/>
      <w:marLeft w:val="0"/>
      <w:marRight w:val="0"/>
      <w:marTop w:val="0"/>
      <w:marBottom w:val="0"/>
      <w:divBdr>
        <w:top w:val="none" w:sz="0" w:space="0" w:color="auto"/>
        <w:left w:val="none" w:sz="0" w:space="0" w:color="auto"/>
        <w:bottom w:val="none" w:sz="0" w:space="0" w:color="auto"/>
        <w:right w:val="none" w:sz="0" w:space="0" w:color="auto"/>
      </w:divBdr>
      <w:divsChild>
        <w:div w:id="107773116">
          <w:marLeft w:val="0"/>
          <w:marRight w:val="0"/>
          <w:marTop w:val="0"/>
          <w:marBottom w:val="0"/>
          <w:divBdr>
            <w:top w:val="none" w:sz="0" w:space="0" w:color="auto"/>
            <w:left w:val="none" w:sz="0" w:space="0" w:color="auto"/>
            <w:bottom w:val="none" w:sz="0" w:space="0" w:color="auto"/>
            <w:right w:val="none" w:sz="0" w:space="0" w:color="auto"/>
          </w:divBdr>
        </w:div>
        <w:div w:id="212540657">
          <w:marLeft w:val="0"/>
          <w:marRight w:val="0"/>
          <w:marTop w:val="0"/>
          <w:marBottom w:val="0"/>
          <w:divBdr>
            <w:top w:val="none" w:sz="0" w:space="0" w:color="auto"/>
            <w:left w:val="none" w:sz="0" w:space="0" w:color="auto"/>
            <w:bottom w:val="none" w:sz="0" w:space="0" w:color="auto"/>
            <w:right w:val="none" w:sz="0" w:space="0" w:color="auto"/>
          </w:divBdr>
        </w:div>
        <w:div w:id="1248424597">
          <w:marLeft w:val="0"/>
          <w:marRight w:val="0"/>
          <w:marTop w:val="0"/>
          <w:marBottom w:val="0"/>
          <w:divBdr>
            <w:top w:val="none" w:sz="0" w:space="0" w:color="auto"/>
            <w:left w:val="none" w:sz="0" w:space="0" w:color="auto"/>
            <w:bottom w:val="none" w:sz="0" w:space="0" w:color="auto"/>
            <w:right w:val="none" w:sz="0" w:space="0" w:color="auto"/>
          </w:divBdr>
        </w:div>
        <w:div w:id="1788692922">
          <w:marLeft w:val="0"/>
          <w:marRight w:val="0"/>
          <w:marTop w:val="0"/>
          <w:marBottom w:val="0"/>
          <w:divBdr>
            <w:top w:val="none" w:sz="0" w:space="0" w:color="auto"/>
            <w:left w:val="none" w:sz="0" w:space="0" w:color="auto"/>
            <w:bottom w:val="none" w:sz="0" w:space="0" w:color="auto"/>
            <w:right w:val="none" w:sz="0" w:space="0" w:color="auto"/>
          </w:divBdr>
        </w:div>
      </w:divsChild>
    </w:div>
    <w:div w:id="1774665826">
      <w:bodyDiv w:val="1"/>
      <w:marLeft w:val="0"/>
      <w:marRight w:val="0"/>
      <w:marTop w:val="0"/>
      <w:marBottom w:val="0"/>
      <w:divBdr>
        <w:top w:val="none" w:sz="0" w:space="0" w:color="auto"/>
        <w:left w:val="none" w:sz="0" w:space="0" w:color="auto"/>
        <w:bottom w:val="none" w:sz="0" w:space="0" w:color="auto"/>
        <w:right w:val="none" w:sz="0" w:space="0" w:color="auto"/>
      </w:divBdr>
    </w:div>
    <w:div w:id="1863126109">
      <w:bodyDiv w:val="1"/>
      <w:marLeft w:val="0"/>
      <w:marRight w:val="0"/>
      <w:marTop w:val="0"/>
      <w:marBottom w:val="0"/>
      <w:divBdr>
        <w:top w:val="none" w:sz="0" w:space="0" w:color="auto"/>
        <w:left w:val="none" w:sz="0" w:space="0" w:color="auto"/>
        <w:bottom w:val="none" w:sz="0" w:space="0" w:color="auto"/>
        <w:right w:val="none" w:sz="0" w:space="0" w:color="auto"/>
      </w:divBdr>
    </w:div>
    <w:div w:id="1877155055">
      <w:bodyDiv w:val="1"/>
      <w:marLeft w:val="0"/>
      <w:marRight w:val="0"/>
      <w:marTop w:val="0"/>
      <w:marBottom w:val="0"/>
      <w:divBdr>
        <w:top w:val="none" w:sz="0" w:space="0" w:color="auto"/>
        <w:left w:val="none" w:sz="0" w:space="0" w:color="auto"/>
        <w:bottom w:val="none" w:sz="0" w:space="0" w:color="auto"/>
        <w:right w:val="none" w:sz="0" w:space="0" w:color="auto"/>
      </w:divBdr>
    </w:div>
    <w:div w:id="2065980380">
      <w:bodyDiv w:val="1"/>
      <w:marLeft w:val="0"/>
      <w:marRight w:val="0"/>
      <w:marTop w:val="0"/>
      <w:marBottom w:val="0"/>
      <w:divBdr>
        <w:top w:val="none" w:sz="0" w:space="0" w:color="auto"/>
        <w:left w:val="none" w:sz="0" w:space="0" w:color="auto"/>
        <w:bottom w:val="none" w:sz="0" w:space="0" w:color="auto"/>
        <w:right w:val="none" w:sz="0" w:space="0" w:color="auto"/>
      </w:divBdr>
    </w:div>
    <w:div w:id="2141610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AD6CC-64C7-42BC-A602-6366BF56D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74</Pages>
  <Words>15917</Words>
  <Characters>95502</Characters>
  <Application>Microsoft Office Word</Application>
  <DocSecurity>4</DocSecurity>
  <Lines>795</Lines>
  <Paragraphs>222</Paragraphs>
  <ScaleCrop>false</ScaleCrop>
  <HeadingPairs>
    <vt:vector size="2" baseType="variant">
      <vt:variant>
        <vt:lpstr>Tytuł</vt:lpstr>
      </vt:variant>
      <vt:variant>
        <vt:i4>1</vt:i4>
      </vt:variant>
    </vt:vector>
  </HeadingPairs>
  <TitlesOfParts>
    <vt:vector size="1" baseType="lpstr">
      <vt:lpstr>PFU Opinogóra Górna</vt:lpstr>
    </vt:vector>
  </TitlesOfParts>
  <Company/>
  <LinksUpToDate>false</LinksUpToDate>
  <CharactersWithSpaces>111197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PFU Opinogóra Górna</dc:title>
  <dc:subject>Nazwa inwestycji</dc:subject>
  <dc:creator>Mateusz Kruk</dc:creator>
  <cp:keywords/>
  <cp:lastModifiedBy>Maria Mróz</cp:lastModifiedBy>
  <cp:revision>2</cp:revision>
  <cp:lastPrinted>2021-01-28T07:27:00Z</cp:lastPrinted>
  <dcterms:created xsi:type="dcterms:W3CDTF">2021-04-13T13:36:00Z</dcterms:created>
  <dcterms:modified xsi:type="dcterms:W3CDTF">2021-04-13T13:36:00Z</dcterms:modified>
</cp:coreProperties>
</file>