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DB54B7" w:rsidP="005C0930">
      <w:pPr>
        <w:spacing w:after="240"/>
        <w:jc w:val="right"/>
        <w:rPr>
          <w:sz w:val="22"/>
          <w:szCs w:val="22"/>
        </w:rPr>
      </w:pPr>
      <w:r w:rsidRPr="00DB54B7">
        <w:rPr>
          <w:sz w:val="22"/>
          <w:szCs w:val="22"/>
        </w:rPr>
        <w:t>Szerzyny</w:t>
      </w:r>
      <w:r w:rsidR="005C0930" w:rsidRPr="00D91931">
        <w:rPr>
          <w:sz w:val="22"/>
          <w:szCs w:val="22"/>
        </w:rPr>
        <w:t xml:space="preserve"> dnia: </w:t>
      </w:r>
      <w:r w:rsidRPr="00DB54B7">
        <w:rPr>
          <w:sz w:val="22"/>
          <w:szCs w:val="22"/>
        </w:rPr>
        <w:t>2021-04-16</w:t>
      </w:r>
    </w:p>
    <w:p w:rsidR="005C0930" w:rsidRPr="002E5E11" w:rsidRDefault="00DB54B7" w:rsidP="005C0930">
      <w:pPr>
        <w:rPr>
          <w:b/>
          <w:bCs/>
          <w:color w:val="FF0000"/>
          <w:sz w:val="22"/>
          <w:szCs w:val="22"/>
        </w:rPr>
      </w:pPr>
      <w:r w:rsidRPr="002E5E11">
        <w:rPr>
          <w:b/>
          <w:bCs/>
          <w:color w:val="FF0000"/>
          <w:sz w:val="22"/>
          <w:szCs w:val="22"/>
        </w:rPr>
        <w:t>Gmina Szerzyny</w:t>
      </w:r>
    </w:p>
    <w:p w:rsidR="005C0930" w:rsidRPr="002E5E11" w:rsidRDefault="00DB54B7" w:rsidP="005C0930">
      <w:pPr>
        <w:rPr>
          <w:color w:val="FF0000"/>
          <w:sz w:val="22"/>
          <w:szCs w:val="22"/>
        </w:rPr>
      </w:pPr>
      <w:r w:rsidRPr="002E5E11">
        <w:rPr>
          <w:color w:val="FF0000"/>
          <w:sz w:val="22"/>
          <w:szCs w:val="22"/>
        </w:rPr>
        <w:t>Szerzyny</w:t>
      </w:r>
      <w:r w:rsidR="005C0930" w:rsidRPr="002E5E11">
        <w:rPr>
          <w:color w:val="FF0000"/>
          <w:sz w:val="22"/>
          <w:szCs w:val="22"/>
        </w:rPr>
        <w:t xml:space="preserve"> </w:t>
      </w:r>
      <w:r w:rsidRPr="002E5E11">
        <w:rPr>
          <w:color w:val="FF0000"/>
          <w:sz w:val="22"/>
          <w:szCs w:val="22"/>
        </w:rPr>
        <w:t>521</w:t>
      </w:r>
    </w:p>
    <w:p w:rsidR="005C0930" w:rsidRPr="002E5E11" w:rsidRDefault="00DB54B7" w:rsidP="005C0930">
      <w:pPr>
        <w:rPr>
          <w:color w:val="FF0000"/>
          <w:sz w:val="22"/>
          <w:szCs w:val="22"/>
        </w:rPr>
      </w:pPr>
      <w:r w:rsidRPr="002E5E11">
        <w:rPr>
          <w:color w:val="FF0000"/>
          <w:sz w:val="22"/>
          <w:szCs w:val="22"/>
        </w:rPr>
        <w:t>38-246</w:t>
      </w:r>
      <w:r w:rsidR="005C0930" w:rsidRPr="002E5E11">
        <w:rPr>
          <w:color w:val="FF0000"/>
          <w:sz w:val="22"/>
          <w:szCs w:val="22"/>
        </w:rPr>
        <w:t xml:space="preserve"> </w:t>
      </w:r>
      <w:r w:rsidRPr="002E5E11">
        <w:rPr>
          <w:color w:val="FF0000"/>
          <w:sz w:val="22"/>
          <w:szCs w:val="22"/>
        </w:rPr>
        <w:t>Szerzyny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DB54B7" w:rsidRPr="00DB54B7">
        <w:rPr>
          <w:b/>
          <w:sz w:val="22"/>
          <w:szCs w:val="22"/>
        </w:rPr>
        <w:t>FER.271.5.2021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C71ADE">
      <w:pPr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B54B7" w:rsidRPr="00DB54B7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DB54B7" w:rsidRPr="00DB54B7">
        <w:rPr>
          <w:b/>
          <w:bCs/>
          <w:sz w:val="22"/>
          <w:szCs w:val="22"/>
        </w:rPr>
        <w:t>Dostawa i montaż stolarki okiennej i drzwi wejściowych  w ramach zadania: Wykończenie, wyposażenie, zagospodarowanie terenu, parkingów, podjazdów, placów zabaw i ogrodzenia Domu Opieki nad Małym Dzieckiem w Szerzynach (Rządowy Fundusz Inwestycji Lokalnych)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B54B7" w:rsidRPr="00DB54B7">
        <w:rPr>
          <w:b/>
          <w:sz w:val="22"/>
          <w:szCs w:val="22"/>
        </w:rPr>
        <w:t>FER.271.5.2021</w:t>
      </w:r>
      <w:r w:rsidRPr="006A5DF1">
        <w:rPr>
          <w:b/>
          <w:sz w:val="22"/>
          <w:szCs w:val="22"/>
        </w:rPr>
        <w:t>.</w:t>
      </w:r>
    </w:p>
    <w:p w:rsidR="00C71ADE" w:rsidRDefault="002E5E1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F1037" w:rsidRPr="00C71ADE" w:rsidRDefault="00C71ADE">
      <w:pPr>
        <w:spacing w:before="120" w:after="120" w:line="360" w:lineRule="auto"/>
        <w:jc w:val="both"/>
        <w:rPr>
          <w:sz w:val="24"/>
          <w:szCs w:val="24"/>
        </w:rPr>
      </w:pPr>
      <w:r w:rsidRPr="00C71ADE">
        <w:rPr>
          <w:sz w:val="24"/>
          <w:szCs w:val="24"/>
        </w:rPr>
        <w:t xml:space="preserve">     </w:t>
      </w:r>
      <w:r w:rsidR="002E5E11" w:rsidRPr="00C71ADE">
        <w:rPr>
          <w:sz w:val="24"/>
          <w:szCs w:val="24"/>
        </w:rPr>
        <w:t xml:space="preserve"> </w:t>
      </w:r>
      <w:r w:rsidR="005C0930" w:rsidRPr="00C71ADE">
        <w:rPr>
          <w:sz w:val="24"/>
          <w:szCs w:val="24"/>
        </w:rPr>
        <w:t xml:space="preserve">Zamawiający, </w:t>
      </w:r>
      <w:r w:rsidR="00DB54B7" w:rsidRPr="00C71ADE">
        <w:rPr>
          <w:b/>
          <w:sz w:val="24"/>
          <w:szCs w:val="24"/>
        </w:rPr>
        <w:t>Gmina Szerzyny</w:t>
      </w:r>
      <w:r w:rsidR="005C0930" w:rsidRPr="00C71ADE">
        <w:rPr>
          <w:sz w:val="24"/>
          <w:szCs w:val="24"/>
        </w:rPr>
        <w:t xml:space="preserve">, działając na podstawie art. </w:t>
      </w:r>
      <w:r w:rsidR="00F004A8" w:rsidRPr="00C71ADE">
        <w:rPr>
          <w:sz w:val="24"/>
          <w:szCs w:val="24"/>
        </w:rPr>
        <w:t>286</w:t>
      </w:r>
      <w:r w:rsidR="005C0930" w:rsidRPr="00C71ADE">
        <w:rPr>
          <w:sz w:val="24"/>
          <w:szCs w:val="24"/>
        </w:rPr>
        <w:t xml:space="preserve"> ust. 1 i </w:t>
      </w:r>
      <w:r w:rsidR="00F004A8" w:rsidRPr="00C71ADE">
        <w:rPr>
          <w:sz w:val="24"/>
          <w:szCs w:val="24"/>
        </w:rPr>
        <w:t>7</w:t>
      </w:r>
      <w:r w:rsidR="005C0930" w:rsidRPr="00C71ADE">
        <w:rPr>
          <w:sz w:val="24"/>
          <w:szCs w:val="24"/>
        </w:rPr>
        <w:t xml:space="preserve"> ustawy z dnia 11 września 2019</w:t>
      </w:r>
      <w:r w:rsidR="002E5E11" w:rsidRPr="00C71ADE">
        <w:rPr>
          <w:sz w:val="24"/>
          <w:szCs w:val="24"/>
        </w:rPr>
        <w:t xml:space="preserve"> </w:t>
      </w:r>
      <w:r w:rsidR="005C0930" w:rsidRPr="00C71ADE">
        <w:rPr>
          <w:sz w:val="24"/>
          <w:szCs w:val="24"/>
        </w:rPr>
        <w:t xml:space="preserve">r. Prawo zamówień publicznych </w:t>
      </w:r>
      <w:r w:rsidR="00DB54B7" w:rsidRPr="00C71ADE">
        <w:rPr>
          <w:sz w:val="24"/>
          <w:szCs w:val="24"/>
        </w:rPr>
        <w:t>(</w:t>
      </w:r>
      <w:proofErr w:type="spellStart"/>
      <w:r w:rsidR="00DB54B7" w:rsidRPr="00C71ADE">
        <w:rPr>
          <w:sz w:val="24"/>
          <w:szCs w:val="24"/>
        </w:rPr>
        <w:t>Dz.U</w:t>
      </w:r>
      <w:proofErr w:type="spellEnd"/>
      <w:r w:rsidR="00DB54B7" w:rsidRPr="00C71ADE">
        <w:rPr>
          <w:sz w:val="24"/>
          <w:szCs w:val="24"/>
        </w:rPr>
        <w:t>. poz. 2019 ze zm.)</w:t>
      </w:r>
      <w:r w:rsidR="005C0930" w:rsidRPr="00C71ADE">
        <w:rPr>
          <w:sz w:val="24"/>
          <w:szCs w:val="24"/>
        </w:rPr>
        <w:t xml:space="preserve">, </w:t>
      </w:r>
      <w:r w:rsidR="00EB3650" w:rsidRPr="00C71ADE">
        <w:rPr>
          <w:sz w:val="24"/>
          <w:szCs w:val="24"/>
        </w:rPr>
        <w:t xml:space="preserve">informuje o </w:t>
      </w:r>
      <w:r w:rsidR="005C0930" w:rsidRPr="00C71ADE">
        <w:rPr>
          <w:sz w:val="24"/>
          <w:szCs w:val="24"/>
        </w:rPr>
        <w:t>dokon</w:t>
      </w:r>
      <w:r w:rsidR="00EB3650" w:rsidRPr="00C71ADE">
        <w:rPr>
          <w:sz w:val="24"/>
          <w:szCs w:val="24"/>
        </w:rPr>
        <w:t>aniu</w:t>
      </w:r>
      <w:r w:rsidR="005C0930" w:rsidRPr="00C71ADE">
        <w:rPr>
          <w:sz w:val="24"/>
          <w:szCs w:val="24"/>
        </w:rPr>
        <w:t xml:space="preserve"> </w:t>
      </w:r>
      <w:r w:rsidR="00460DC4" w:rsidRPr="00C71ADE">
        <w:rPr>
          <w:sz w:val="24"/>
          <w:szCs w:val="24"/>
        </w:rPr>
        <w:t>zmian</w:t>
      </w:r>
      <w:r w:rsidR="005C0930" w:rsidRPr="00C71ADE">
        <w:rPr>
          <w:sz w:val="24"/>
          <w:szCs w:val="24"/>
        </w:rPr>
        <w:t xml:space="preserve"> w z</w:t>
      </w:r>
      <w:r w:rsidR="00460DC4" w:rsidRPr="00C71ADE">
        <w:rPr>
          <w:sz w:val="24"/>
          <w:szCs w:val="24"/>
        </w:rPr>
        <w:t>apis</w:t>
      </w:r>
      <w:r w:rsidR="005C0930" w:rsidRPr="00C71ADE">
        <w:rPr>
          <w:sz w:val="24"/>
          <w:szCs w:val="24"/>
        </w:rPr>
        <w:t>ach</w:t>
      </w:r>
      <w:r w:rsidR="00460DC4" w:rsidRPr="00C71ADE">
        <w:rPr>
          <w:sz w:val="24"/>
          <w:szCs w:val="24"/>
        </w:rPr>
        <w:t xml:space="preserve"> </w:t>
      </w:r>
      <w:r w:rsidR="005C0930" w:rsidRPr="00C71ADE">
        <w:rPr>
          <w:sz w:val="24"/>
          <w:szCs w:val="24"/>
        </w:rPr>
        <w:t>S</w:t>
      </w:r>
      <w:r w:rsidR="00EF1037" w:rsidRPr="00C71ADE">
        <w:rPr>
          <w:sz w:val="24"/>
          <w:szCs w:val="24"/>
        </w:rPr>
        <w:t>pecyfikacji warunków zamówienia</w:t>
      </w:r>
      <w:r w:rsidRPr="00C71ADE">
        <w:rPr>
          <w:sz w:val="24"/>
          <w:szCs w:val="24"/>
        </w:rPr>
        <w:t xml:space="preserve"> w następujących punktach</w:t>
      </w:r>
      <w:r w:rsidR="00EF1037" w:rsidRPr="00C71ADE">
        <w:rPr>
          <w:sz w:val="24"/>
          <w:szCs w:val="24"/>
        </w:rPr>
        <w:t>:</w:t>
      </w:r>
    </w:p>
    <w:p w:rsidR="00DB54B7" w:rsidRPr="00C71ADE" w:rsidRDefault="002E5E11" w:rsidP="00C71ADE">
      <w:p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C71ADE">
        <w:rPr>
          <w:bCs/>
          <w:sz w:val="24"/>
          <w:szCs w:val="24"/>
        </w:rPr>
        <w:t xml:space="preserve">6.   </w:t>
      </w:r>
      <w:r w:rsidR="00DB54B7" w:rsidRPr="00C71ADE">
        <w:rPr>
          <w:bCs/>
          <w:sz w:val="24"/>
          <w:szCs w:val="24"/>
        </w:rPr>
        <w:t>TERMIN WYKONANIA ZAMÓWIENIA</w:t>
      </w:r>
    </w:p>
    <w:p w:rsidR="00EF1037" w:rsidRPr="00C71ADE" w:rsidRDefault="00DB54B7" w:rsidP="002E5E11">
      <w:pPr>
        <w:spacing w:line="360" w:lineRule="auto"/>
        <w:ind w:left="708" w:hanging="282"/>
        <w:jc w:val="both"/>
        <w:rPr>
          <w:b/>
          <w:bCs/>
          <w:sz w:val="24"/>
          <w:szCs w:val="24"/>
        </w:rPr>
      </w:pPr>
      <w:r w:rsidRPr="00C71ADE">
        <w:rPr>
          <w:bCs/>
          <w:sz w:val="24"/>
          <w:szCs w:val="24"/>
        </w:rPr>
        <w:t xml:space="preserve">Zamówienie musi zostać zrealizowane w terminie: </w:t>
      </w:r>
      <w:r w:rsidRPr="00C71ADE">
        <w:rPr>
          <w:b/>
          <w:bCs/>
          <w:sz w:val="24"/>
          <w:szCs w:val="24"/>
        </w:rPr>
        <w:t>100 dni.</w:t>
      </w:r>
    </w:p>
    <w:p w:rsidR="00C71ADE" w:rsidRPr="00C71ADE" w:rsidRDefault="00C71ADE" w:rsidP="00C71ADE">
      <w:pPr>
        <w:numPr>
          <w:ilvl w:val="1"/>
          <w:numId w:val="0"/>
        </w:numPr>
        <w:tabs>
          <w:tab w:val="num" w:pos="426"/>
        </w:tabs>
        <w:spacing w:before="120"/>
        <w:outlineLvl w:val="1"/>
        <w:rPr>
          <w:bCs/>
          <w:iCs/>
          <w:color w:val="000000"/>
          <w:sz w:val="24"/>
          <w:szCs w:val="24"/>
        </w:rPr>
      </w:pPr>
      <w:r w:rsidRPr="00C71ADE">
        <w:rPr>
          <w:bCs/>
          <w:iCs/>
          <w:color w:val="000000"/>
          <w:sz w:val="24"/>
          <w:szCs w:val="24"/>
        </w:rPr>
        <w:t xml:space="preserve">16.1.  Wykonawca pozostaje związany ofertą do dnia </w:t>
      </w:r>
      <w:r w:rsidRPr="00C71ADE">
        <w:rPr>
          <w:b/>
          <w:bCs/>
          <w:iCs/>
          <w:color w:val="000000"/>
          <w:sz w:val="24"/>
          <w:szCs w:val="24"/>
        </w:rPr>
        <w:t>2021-05-2</w:t>
      </w:r>
      <w:r>
        <w:rPr>
          <w:b/>
          <w:bCs/>
          <w:iCs/>
          <w:color w:val="000000"/>
          <w:sz w:val="24"/>
          <w:szCs w:val="24"/>
        </w:rPr>
        <w:t>7</w:t>
      </w:r>
      <w:r w:rsidRPr="00C71ADE">
        <w:rPr>
          <w:bCs/>
          <w:iCs/>
          <w:color w:val="000000"/>
          <w:sz w:val="24"/>
          <w:szCs w:val="24"/>
        </w:rPr>
        <w:t>.</w:t>
      </w:r>
    </w:p>
    <w:p w:rsidR="00C71ADE" w:rsidRPr="00C71ADE" w:rsidRDefault="00C71ADE" w:rsidP="00C71ADE">
      <w:pPr>
        <w:tabs>
          <w:tab w:val="left" w:pos="708"/>
        </w:tabs>
        <w:spacing w:before="120"/>
        <w:outlineLvl w:val="1"/>
        <w:rPr>
          <w:bCs/>
          <w:iCs/>
          <w:color w:val="000000"/>
          <w:sz w:val="24"/>
          <w:szCs w:val="24"/>
        </w:rPr>
      </w:pPr>
      <w:r w:rsidRPr="00C71ADE">
        <w:rPr>
          <w:bCs/>
          <w:iCs/>
          <w:color w:val="000000"/>
          <w:sz w:val="24"/>
          <w:szCs w:val="24"/>
        </w:rPr>
        <w:t xml:space="preserve">18.  Ofertę, wraz z załącznikami, należy złożyć za pośrednictwem Platformy w terminie do    </w:t>
      </w:r>
    </w:p>
    <w:p w:rsidR="00C71ADE" w:rsidRPr="00C71ADE" w:rsidRDefault="00C71ADE" w:rsidP="00C71ADE">
      <w:pPr>
        <w:tabs>
          <w:tab w:val="left" w:pos="708"/>
        </w:tabs>
        <w:spacing w:before="120"/>
        <w:outlineLvl w:val="1"/>
        <w:rPr>
          <w:bCs/>
          <w:iCs/>
          <w:color w:val="000000"/>
          <w:sz w:val="24"/>
          <w:szCs w:val="24"/>
        </w:rPr>
      </w:pPr>
      <w:r w:rsidRPr="00C71ADE">
        <w:rPr>
          <w:bCs/>
          <w:iCs/>
          <w:color w:val="000000"/>
          <w:sz w:val="24"/>
          <w:szCs w:val="24"/>
        </w:rPr>
        <w:t xml:space="preserve">      dnia </w:t>
      </w:r>
      <w:r w:rsidRPr="00C71ADE">
        <w:rPr>
          <w:b/>
          <w:bCs/>
          <w:iCs/>
          <w:color w:val="000000"/>
          <w:sz w:val="24"/>
          <w:szCs w:val="24"/>
        </w:rPr>
        <w:t>2021-04-2</w:t>
      </w:r>
      <w:r>
        <w:rPr>
          <w:b/>
          <w:bCs/>
          <w:iCs/>
          <w:color w:val="000000"/>
          <w:sz w:val="24"/>
          <w:szCs w:val="24"/>
        </w:rPr>
        <w:t>7</w:t>
      </w:r>
      <w:r w:rsidRPr="00C71ADE">
        <w:rPr>
          <w:bCs/>
          <w:iCs/>
          <w:color w:val="000000"/>
          <w:sz w:val="24"/>
          <w:szCs w:val="24"/>
        </w:rPr>
        <w:t xml:space="preserve">  do godz. </w:t>
      </w:r>
      <w:r w:rsidRPr="00C71ADE">
        <w:rPr>
          <w:b/>
          <w:bCs/>
          <w:iCs/>
          <w:color w:val="000000"/>
          <w:sz w:val="24"/>
          <w:szCs w:val="24"/>
        </w:rPr>
        <w:t>09:00</w:t>
      </w:r>
      <w:r w:rsidRPr="00C71ADE">
        <w:rPr>
          <w:bCs/>
          <w:iCs/>
          <w:color w:val="000000"/>
          <w:sz w:val="24"/>
          <w:szCs w:val="24"/>
        </w:rPr>
        <w:t>.</w:t>
      </w:r>
    </w:p>
    <w:p w:rsidR="00C71ADE" w:rsidRPr="00C71ADE" w:rsidRDefault="00C71ADE" w:rsidP="00C71ADE">
      <w:pPr>
        <w:numPr>
          <w:ilvl w:val="1"/>
          <w:numId w:val="0"/>
        </w:numPr>
        <w:tabs>
          <w:tab w:val="num" w:pos="567"/>
        </w:tabs>
        <w:spacing w:before="120"/>
        <w:ind w:left="567" w:hanging="567"/>
        <w:outlineLvl w:val="1"/>
        <w:rPr>
          <w:bCs/>
          <w:iCs/>
          <w:color w:val="000000"/>
          <w:sz w:val="24"/>
          <w:szCs w:val="24"/>
        </w:rPr>
      </w:pPr>
      <w:r w:rsidRPr="00C71ADE">
        <w:rPr>
          <w:bCs/>
          <w:iCs/>
          <w:color w:val="000000"/>
          <w:sz w:val="24"/>
          <w:szCs w:val="24"/>
        </w:rPr>
        <w:t xml:space="preserve">19.1   Otwarcie ofert nastąpi w dniu: </w:t>
      </w:r>
      <w:r>
        <w:rPr>
          <w:b/>
          <w:bCs/>
          <w:iCs/>
          <w:color w:val="000000"/>
          <w:sz w:val="24"/>
          <w:szCs w:val="24"/>
        </w:rPr>
        <w:t>2021-04-27</w:t>
      </w:r>
      <w:r w:rsidRPr="00C71ADE">
        <w:rPr>
          <w:b/>
          <w:bCs/>
          <w:iCs/>
          <w:color w:val="000000"/>
          <w:sz w:val="24"/>
          <w:szCs w:val="24"/>
        </w:rPr>
        <w:t xml:space="preserve"> </w:t>
      </w:r>
      <w:r w:rsidRPr="00C71ADE">
        <w:rPr>
          <w:bCs/>
          <w:iCs/>
          <w:color w:val="000000"/>
          <w:sz w:val="24"/>
          <w:szCs w:val="24"/>
        </w:rPr>
        <w:t xml:space="preserve"> o godz. </w:t>
      </w:r>
      <w:r w:rsidRPr="00C71ADE">
        <w:rPr>
          <w:b/>
          <w:bCs/>
          <w:iCs/>
          <w:color w:val="000000"/>
          <w:sz w:val="24"/>
          <w:szCs w:val="24"/>
        </w:rPr>
        <w:t>09:15</w:t>
      </w:r>
      <w:r w:rsidRPr="00C71ADE">
        <w:rPr>
          <w:bCs/>
          <w:iCs/>
          <w:color w:val="000000"/>
          <w:sz w:val="24"/>
          <w:szCs w:val="24"/>
        </w:rPr>
        <w:t>, za pośrednictwem Platformy, na karcie</w:t>
      </w:r>
      <w:r>
        <w:rPr>
          <w:bCs/>
          <w:iCs/>
          <w:color w:val="000000"/>
          <w:sz w:val="24"/>
          <w:szCs w:val="24"/>
        </w:rPr>
        <w:t xml:space="preserve">   </w:t>
      </w:r>
      <w:r w:rsidRPr="00C71ADE">
        <w:rPr>
          <w:bCs/>
          <w:iCs/>
          <w:color w:val="000000"/>
          <w:sz w:val="24"/>
          <w:szCs w:val="24"/>
        </w:rPr>
        <w:t>”Oferta/Załączniki”, poprzez ich odszyfrowanie, które jest jednoznaczne z ich upublicznieniem.</w:t>
      </w:r>
    </w:p>
    <w:p w:rsidR="002E5E11" w:rsidRPr="00C71ADE" w:rsidRDefault="002E5E11" w:rsidP="002E5E11">
      <w:pPr>
        <w:spacing w:line="360" w:lineRule="auto"/>
        <w:jc w:val="both"/>
        <w:rPr>
          <w:bCs/>
          <w:sz w:val="24"/>
          <w:szCs w:val="24"/>
        </w:rPr>
      </w:pPr>
    </w:p>
    <w:p w:rsidR="002E5E11" w:rsidRPr="00C71ADE" w:rsidRDefault="002E5E11" w:rsidP="00C71ADE">
      <w:pPr>
        <w:jc w:val="both"/>
        <w:rPr>
          <w:bCs/>
          <w:sz w:val="24"/>
          <w:szCs w:val="24"/>
        </w:rPr>
      </w:pPr>
      <w:r w:rsidRPr="00C71ADE">
        <w:rPr>
          <w:bCs/>
          <w:sz w:val="24"/>
          <w:szCs w:val="24"/>
        </w:rPr>
        <w:t>2)  Wprowadza się zmiany w załączniku nr 6 (projekt umowy)  do SWZ w § 2 pkt. 2, który</w:t>
      </w:r>
      <w:r w:rsidR="00C71ADE">
        <w:rPr>
          <w:bCs/>
          <w:sz w:val="24"/>
          <w:szCs w:val="24"/>
        </w:rPr>
        <w:br/>
        <w:t xml:space="preserve">      </w:t>
      </w:r>
      <w:r w:rsidRPr="00C71ADE">
        <w:rPr>
          <w:bCs/>
          <w:sz w:val="24"/>
          <w:szCs w:val="24"/>
        </w:rPr>
        <w:t>otrzymuje brzmienie:</w:t>
      </w:r>
    </w:p>
    <w:p w:rsidR="002E5E11" w:rsidRPr="00C71ADE" w:rsidRDefault="002E5E11" w:rsidP="00C71ADE">
      <w:pPr>
        <w:widowControl w:val="0"/>
        <w:shd w:val="clear" w:color="auto" w:fill="FFFFFF"/>
        <w:tabs>
          <w:tab w:val="left" w:pos="374"/>
          <w:tab w:val="left" w:leader="dot" w:pos="8770"/>
        </w:tabs>
        <w:autoSpaceDE w:val="0"/>
        <w:autoSpaceDN w:val="0"/>
        <w:adjustRightInd w:val="0"/>
        <w:spacing w:beforeAutospacing="1"/>
        <w:ind w:left="374"/>
        <w:jc w:val="both"/>
        <w:rPr>
          <w:color w:val="000000"/>
          <w:spacing w:val="-15"/>
          <w:sz w:val="24"/>
          <w:szCs w:val="24"/>
        </w:rPr>
      </w:pPr>
      <w:r w:rsidRPr="00C71ADE">
        <w:rPr>
          <w:color w:val="000000"/>
          <w:spacing w:val="-3"/>
          <w:sz w:val="24"/>
          <w:szCs w:val="24"/>
        </w:rPr>
        <w:t xml:space="preserve">2.  Termin zakończenia robót objętych umową ustala się:  </w:t>
      </w:r>
      <w:r w:rsidRPr="00C71ADE">
        <w:rPr>
          <w:b/>
          <w:color w:val="000000"/>
          <w:spacing w:val="-15"/>
          <w:sz w:val="24"/>
          <w:szCs w:val="24"/>
        </w:rPr>
        <w:t>100 dni</w:t>
      </w:r>
      <w:r w:rsidRPr="00C71ADE">
        <w:rPr>
          <w:color w:val="000000"/>
          <w:spacing w:val="-15"/>
          <w:sz w:val="24"/>
          <w:szCs w:val="24"/>
        </w:rPr>
        <w:t xml:space="preserve">  od dnia podpisania umowy. </w:t>
      </w:r>
    </w:p>
    <w:p w:rsidR="002E5E11" w:rsidRPr="00C71ADE" w:rsidRDefault="002E5E11" w:rsidP="002E5E11">
      <w:pPr>
        <w:spacing w:line="360" w:lineRule="auto"/>
        <w:jc w:val="both"/>
        <w:rPr>
          <w:bCs/>
          <w:sz w:val="24"/>
          <w:szCs w:val="24"/>
        </w:rPr>
      </w:pPr>
    </w:p>
    <w:sectPr w:rsidR="002E5E11" w:rsidRPr="00C71ADE" w:rsidSect="00AE0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F8" w:rsidRDefault="001A6FF8">
      <w:r>
        <w:separator/>
      </w:r>
    </w:p>
  </w:endnote>
  <w:endnote w:type="continuationSeparator" w:id="1">
    <w:p w:rsidR="001A6FF8" w:rsidRDefault="001A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AE08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AE081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AE081E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AE081E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0B4228">
      <w:rPr>
        <w:rFonts w:ascii="Arial" w:hAnsi="Arial" w:cs="Arial"/>
        <w:b/>
        <w:bCs/>
        <w:noProof/>
        <w:sz w:val="18"/>
        <w:szCs w:val="18"/>
      </w:rPr>
      <w:t>1</w:t>
    </w:r>
    <w:r w:rsidR="00AE081E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0B4228" w:rsidRPr="000B4228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AE081E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0B4228" w:rsidRPr="000B4228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F8" w:rsidRDefault="001A6FF8">
      <w:r>
        <w:separator/>
      </w:r>
    </w:p>
  </w:footnote>
  <w:footnote w:type="continuationSeparator" w:id="1">
    <w:p w:rsidR="001A6FF8" w:rsidRDefault="001A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B7" w:rsidRDefault="00DB5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B7" w:rsidRDefault="00DB54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B7" w:rsidRDefault="00DB5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958"/>
    <w:multiLevelType w:val="singleLevel"/>
    <w:tmpl w:val="4D983A36"/>
    <w:lvl w:ilvl="0">
      <w:start w:val="1"/>
      <w:numFmt w:val="decimal"/>
      <w:lvlText w:val="%1."/>
      <w:legacy w:legacy="1" w:legacySpace="0" w:legacyIndent="350"/>
      <w:lvlJc w:val="left"/>
      <w:rPr>
        <w:rFonts w:asciiTheme="majorHAnsi" w:hAnsiTheme="majorHAnsi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54B7"/>
    <w:rsid w:val="00057D02"/>
    <w:rsid w:val="000613E0"/>
    <w:rsid w:val="000B4228"/>
    <w:rsid w:val="001A571A"/>
    <w:rsid w:val="001A6FF8"/>
    <w:rsid w:val="002B1C74"/>
    <w:rsid w:val="002E5E11"/>
    <w:rsid w:val="00384EFD"/>
    <w:rsid w:val="004222DA"/>
    <w:rsid w:val="004352EC"/>
    <w:rsid w:val="00453E59"/>
    <w:rsid w:val="00460DC4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AE081E"/>
    <w:rsid w:val="00B26D41"/>
    <w:rsid w:val="00B361A9"/>
    <w:rsid w:val="00C152AE"/>
    <w:rsid w:val="00C71ADE"/>
    <w:rsid w:val="00D1574A"/>
    <w:rsid w:val="00D248D2"/>
    <w:rsid w:val="00DA2D51"/>
    <w:rsid w:val="00DB54B7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81E"/>
  </w:style>
  <w:style w:type="paragraph" w:styleId="Nagwek1">
    <w:name w:val="heading 1"/>
    <w:basedOn w:val="Normalny"/>
    <w:next w:val="Normalny"/>
    <w:qFormat/>
    <w:rsid w:val="00AE08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E081E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E08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81E"/>
  </w:style>
  <w:style w:type="paragraph" w:styleId="Tekstpodstawowy">
    <w:name w:val="Body Text"/>
    <w:basedOn w:val="Normalny"/>
    <w:rsid w:val="00AE081E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HP Inc.</dc:creator>
  <cp:lastModifiedBy>HP Inc.</cp:lastModifiedBy>
  <cp:revision>2</cp:revision>
  <cp:lastPrinted>2021-04-16T10:02:00Z</cp:lastPrinted>
  <dcterms:created xsi:type="dcterms:W3CDTF">2021-04-16T10:03:00Z</dcterms:created>
  <dcterms:modified xsi:type="dcterms:W3CDTF">2021-04-16T10:03:00Z</dcterms:modified>
</cp:coreProperties>
</file>