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26022" w14:textId="2AF5E74B" w:rsidR="00937329" w:rsidRPr="000C228D" w:rsidRDefault="00A45A03" w:rsidP="009E3AFF">
      <w:pPr>
        <w:spacing w:after="0" w:line="276" w:lineRule="auto"/>
        <w:ind w:left="7080"/>
        <w:jc w:val="both"/>
        <w:rPr>
          <w:rFonts w:ascii="Calibri" w:hAnsi="Calibri" w:cs="Calibri"/>
        </w:rPr>
      </w:pPr>
      <w:r w:rsidRPr="000C228D">
        <w:rPr>
          <w:rFonts w:ascii="Calibri" w:hAnsi="Calibri" w:cs="Calibri"/>
        </w:rPr>
        <w:t xml:space="preserve">Załącznik nr </w:t>
      </w:r>
      <w:r w:rsidR="009E3AFF">
        <w:rPr>
          <w:rFonts w:ascii="Calibri" w:hAnsi="Calibri" w:cs="Calibri"/>
        </w:rPr>
        <w:t>24</w:t>
      </w:r>
    </w:p>
    <w:p w14:paraId="30CEC501" w14:textId="177C51E4" w:rsidR="00A45A03" w:rsidRPr="000C228D" w:rsidRDefault="000C228D" w:rsidP="00305CDF">
      <w:pPr>
        <w:spacing w:after="0" w:line="276" w:lineRule="auto"/>
        <w:jc w:val="both"/>
        <w:rPr>
          <w:rFonts w:ascii="Calibri" w:hAnsi="Calibri" w:cs="Calibri"/>
        </w:rPr>
      </w:pPr>
      <w:r w:rsidRPr="000C228D">
        <w:rPr>
          <w:rFonts w:ascii="Calibri" w:hAnsi="Calibri" w:cs="Calibri"/>
        </w:rPr>
        <w:t>d</w:t>
      </w:r>
      <w:r w:rsidR="00A45A03" w:rsidRPr="000C228D">
        <w:rPr>
          <w:rFonts w:ascii="Calibri" w:hAnsi="Calibri" w:cs="Calibri"/>
        </w:rPr>
        <w:t>o umowy nr …………… zawartej w Krakowie w dniu …………………………..</w:t>
      </w:r>
    </w:p>
    <w:p w14:paraId="07688A3D" w14:textId="77777777" w:rsidR="00A45A03" w:rsidRPr="000C228D" w:rsidRDefault="00A45A03" w:rsidP="00305CDF">
      <w:pPr>
        <w:spacing w:after="0" w:line="276" w:lineRule="auto"/>
        <w:jc w:val="both"/>
        <w:rPr>
          <w:rFonts w:ascii="Calibri" w:hAnsi="Calibri" w:cs="Calibri"/>
        </w:rPr>
      </w:pPr>
    </w:p>
    <w:p w14:paraId="508BF597"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Umowa powierzenia przetwarzania danych osobowych</w:t>
      </w:r>
    </w:p>
    <w:p w14:paraId="24597ADF" w14:textId="77777777" w:rsidR="00937329" w:rsidRPr="000C228D" w:rsidRDefault="009555D3" w:rsidP="00305CDF">
      <w:pPr>
        <w:spacing w:after="0" w:line="276" w:lineRule="auto"/>
        <w:jc w:val="center"/>
        <w:rPr>
          <w:rFonts w:ascii="Calibri" w:hAnsi="Calibri" w:cs="Calibri"/>
        </w:rPr>
      </w:pPr>
      <w:r w:rsidRPr="000C228D">
        <w:rPr>
          <w:rFonts w:ascii="Calibri" w:hAnsi="Calibri" w:cs="Calibri"/>
        </w:rPr>
        <w:t xml:space="preserve">(zwana dalej „Umową”), </w:t>
      </w:r>
      <w:r w:rsidR="00937329" w:rsidRPr="000C228D">
        <w:rPr>
          <w:rFonts w:ascii="Calibri" w:hAnsi="Calibri" w:cs="Calibri"/>
        </w:rPr>
        <w:t>zawarta pomiędzy:</w:t>
      </w:r>
    </w:p>
    <w:p w14:paraId="17CB8EC3" w14:textId="77777777" w:rsidR="00937329" w:rsidRPr="000C228D" w:rsidRDefault="00937329" w:rsidP="00305CDF">
      <w:pPr>
        <w:spacing w:after="0" w:line="276" w:lineRule="auto"/>
        <w:rPr>
          <w:rFonts w:ascii="Calibri" w:hAnsi="Calibri" w:cs="Calibri"/>
        </w:rPr>
      </w:pPr>
    </w:p>
    <w:p w14:paraId="773088D5" w14:textId="77777777" w:rsidR="009555D3" w:rsidRPr="000C228D" w:rsidRDefault="009555D3" w:rsidP="009555D3">
      <w:pPr>
        <w:pStyle w:val="Nagwek9"/>
        <w:spacing w:before="0" w:after="0" w:line="276" w:lineRule="auto"/>
        <w:jc w:val="both"/>
        <w:rPr>
          <w:rStyle w:val="Teksttreci0"/>
          <w:sz w:val="22"/>
          <w:szCs w:val="22"/>
        </w:rPr>
      </w:pPr>
      <w:r w:rsidRPr="000C228D">
        <w:rPr>
          <w:rStyle w:val="Teksttreci0"/>
          <w:b/>
          <w:sz w:val="22"/>
          <w:szCs w:val="22"/>
        </w:rPr>
        <w:t>Szpitalem Miejskim Specjalistycznym im. Gabriela Narutowicza w Krakowie</w:t>
      </w:r>
      <w:r w:rsidRPr="000C228D">
        <w:rPr>
          <w:rStyle w:val="Teksttreci0"/>
          <w:sz w:val="22"/>
          <w:szCs w:val="22"/>
        </w:rPr>
        <w:t xml:space="preserve">, </w:t>
      </w:r>
    </w:p>
    <w:p w14:paraId="1BFE43D9" w14:textId="77777777" w:rsidR="009555D3" w:rsidRPr="000C228D" w:rsidRDefault="009555D3" w:rsidP="009555D3">
      <w:pPr>
        <w:pStyle w:val="Nagwek9"/>
        <w:spacing w:before="0" w:after="0" w:line="276" w:lineRule="auto"/>
        <w:jc w:val="both"/>
        <w:rPr>
          <w:rStyle w:val="Teksttreci0"/>
          <w:sz w:val="22"/>
          <w:szCs w:val="22"/>
        </w:rPr>
      </w:pPr>
      <w:r w:rsidRPr="000C228D">
        <w:rPr>
          <w:rStyle w:val="Teksttreci0"/>
          <w:sz w:val="22"/>
          <w:szCs w:val="22"/>
        </w:rPr>
        <w:t xml:space="preserve">31-202 Kraków ul. Prądnicka 35-37, wpisanym do Krajowego Rejestru Sądowego, prowadzonego przez Sąd Rejonowy dla </w:t>
      </w:r>
      <w:proofErr w:type="spellStart"/>
      <w:r w:rsidRPr="000C228D">
        <w:rPr>
          <w:rStyle w:val="Teksttreci0"/>
          <w:sz w:val="22"/>
          <w:szCs w:val="22"/>
        </w:rPr>
        <w:t>Krakowa-Śródmieścia</w:t>
      </w:r>
      <w:proofErr w:type="spellEnd"/>
      <w:r w:rsidRPr="000C228D">
        <w:rPr>
          <w:rStyle w:val="Teksttreci0"/>
          <w:sz w:val="22"/>
          <w:szCs w:val="22"/>
        </w:rPr>
        <w:t xml:space="preserve"> w Krakowie, XI Wydział Gospodarczy Krajowego Rejestru Sądowego pod nr KRS 0000024083, NIP: 945-19-32-621,reprezentowanym przez:</w:t>
      </w:r>
    </w:p>
    <w:p w14:paraId="047DA80A" w14:textId="77777777" w:rsidR="009555D3" w:rsidRPr="000C228D" w:rsidRDefault="009555D3" w:rsidP="009555D3">
      <w:pPr>
        <w:spacing w:after="0" w:line="276" w:lineRule="auto"/>
        <w:jc w:val="both"/>
        <w:rPr>
          <w:rStyle w:val="Teksttreci0"/>
          <w:sz w:val="22"/>
          <w:szCs w:val="22"/>
        </w:rPr>
      </w:pPr>
      <w:r w:rsidRPr="000C228D">
        <w:rPr>
          <w:rStyle w:val="Teksttreci0"/>
          <w:sz w:val="22"/>
          <w:szCs w:val="22"/>
        </w:rPr>
        <w:t>dr n. med. Renata Godyń-</w:t>
      </w:r>
      <w:proofErr w:type="spellStart"/>
      <w:r w:rsidRPr="000C228D">
        <w:rPr>
          <w:rStyle w:val="Teksttreci0"/>
          <w:sz w:val="22"/>
          <w:szCs w:val="22"/>
        </w:rPr>
        <w:t>Swędzioł</w:t>
      </w:r>
      <w:proofErr w:type="spellEnd"/>
      <w:r w:rsidRPr="000C228D">
        <w:rPr>
          <w:rStyle w:val="Teksttreci0"/>
          <w:sz w:val="22"/>
          <w:szCs w:val="22"/>
        </w:rPr>
        <w:t xml:space="preserve"> - Dyrektora</w:t>
      </w:r>
    </w:p>
    <w:p w14:paraId="63A430B1" w14:textId="77777777" w:rsidR="009555D3" w:rsidRPr="000C228D" w:rsidRDefault="009555D3" w:rsidP="009555D3">
      <w:pPr>
        <w:spacing w:after="0" w:line="276" w:lineRule="auto"/>
        <w:jc w:val="both"/>
        <w:rPr>
          <w:rStyle w:val="Teksttreci0"/>
          <w:sz w:val="22"/>
          <w:szCs w:val="22"/>
        </w:rPr>
      </w:pPr>
      <w:r w:rsidRPr="000C228D">
        <w:rPr>
          <w:rStyle w:val="Teksttreci0"/>
          <w:sz w:val="22"/>
          <w:szCs w:val="22"/>
        </w:rPr>
        <w:t xml:space="preserve">zwanym dalej </w:t>
      </w:r>
      <w:r w:rsidRPr="000C228D">
        <w:rPr>
          <w:rStyle w:val="Teksttreci0"/>
          <w:b/>
          <w:bCs/>
          <w:sz w:val="22"/>
          <w:szCs w:val="22"/>
        </w:rPr>
        <w:t>„Zleceniodawcą”</w:t>
      </w:r>
      <w:r w:rsidRPr="000C228D">
        <w:rPr>
          <w:rStyle w:val="Teksttreci0"/>
          <w:sz w:val="22"/>
          <w:szCs w:val="22"/>
        </w:rPr>
        <w:t xml:space="preserve"> lub „Administratorem”,</w:t>
      </w:r>
    </w:p>
    <w:p w14:paraId="2CECE4D2" w14:textId="77777777" w:rsidR="004C67C7" w:rsidRPr="000C228D" w:rsidRDefault="004C67C7" w:rsidP="009555D3">
      <w:pPr>
        <w:spacing w:after="0" w:line="240" w:lineRule="auto"/>
        <w:rPr>
          <w:rFonts w:ascii="Calibri" w:hAnsi="Calibri" w:cs="Calibri"/>
        </w:rPr>
      </w:pPr>
      <w:r w:rsidRPr="000C228D">
        <w:rPr>
          <w:rFonts w:ascii="Calibri" w:hAnsi="Calibri" w:cs="Calibri"/>
        </w:rPr>
        <w:t>a</w:t>
      </w:r>
    </w:p>
    <w:p w14:paraId="1713230F" w14:textId="77777777" w:rsidR="001A101C" w:rsidRPr="000C228D" w:rsidRDefault="001A101C" w:rsidP="00305CDF">
      <w:pPr>
        <w:spacing w:after="0" w:line="276" w:lineRule="auto"/>
        <w:rPr>
          <w:rFonts w:ascii="Calibri" w:hAnsi="Calibri" w:cs="Calibri"/>
        </w:rPr>
      </w:pPr>
      <w:r w:rsidRPr="000C228D">
        <w:rPr>
          <w:rFonts w:ascii="Calibri" w:hAnsi="Calibri" w:cs="Calibri"/>
        </w:rPr>
        <w:t>…</w:t>
      </w:r>
      <w:r w:rsidR="0066414B" w:rsidRPr="000C228D">
        <w:rPr>
          <w:rFonts w:ascii="Calibri" w:hAnsi="Calibri" w:cs="Calibri"/>
        </w:rPr>
        <w:t>………………………………………………………………………………………………………</w:t>
      </w:r>
      <w:r w:rsidRPr="000C228D">
        <w:rPr>
          <w:rFonts w:ascii="Calibri" w:hAnsi="Calibri" w:cs="Calibri"/>
        </w:rPr>
        <w:t>…………….</w:t>
      </w:r>
    </w:p>
    <w:p w14:paraId="5434B6F6" w14:textId="77777777" w:rsidR="0066414B" w:rsidRPr="000C228D" w:rsidRDefault="0066414B" w:rsidP="0066414B">
      <w:pPr>
        <w:spacing w:after="0" w:line="276" w:lineRule="auto"/>
        <w:rPr>
          <w:rFonts w:ascii="Calibri" w:hAnsi="Calibri" w:cs="Calibri"/>
        </w:rPr>
      </w:pPr>
      <w:r w:rsidRPr="000C228D">
        <w:rPr>
          <w:rFonts w:ascii="Calibri" w:hAnsi="Calibri" w:cs="Calibri"/>
        </w:rPr>
        <w:t>zwanym dalej „Przetwarzającym”</w:t>
      </w:r>
    </w:p>
    <w:p w14:paraId="055BE445" w14:textId="77777777" w:rsidR="0066414B" w:rsidRPr="000C228D" w:rsidRDefault="0066414B" w:rsidP="0066414B">
      <w:pPr>
        <w:spacing w:after="0" w:line="276" w:lineRule="auto"/>
        <w:rPr>
          <w:rFonts w:ascii="Calibri" w:hAnsi="Calibri" w:cs="Calibri"/>
        </w:rPr>
      </w:pPr>
      <w:r w:rsidRPr="000C228D">
        <w:rPr>
          <w:rFonts w:ascii="Calibri" w:hAnsi="Calibri" w:cs="Calibri"/>
        </w:rPr>
        <w:t xml:space="preserve">reprezentowanym przez: </w:t>
      </w:r>
    </w:p>
    <w:p w14:paraId="3150E9EF" w14:textId="77777777" w:rsidR="0066414B" w:rsidRPr="000C228D" w:rsidRDefault="0066414B" w:rsidP="0066414B">
      <w:pPr>
        <w:spacing w:after="0" w:line="276" w:lineRule="auto"/>
        <w:rPr>
          <w:rFonts w:ascii="Calibri" w:hAnsi="Calibri" w:cs="Calibri"/>
        </w:rPr>
      </w:pPr>
    </w:p>
    <w:p w14:paraId="082B3884" w14:textId="77777777" w:rsidR="0066414B" w:rsidRPr="000C228D" w:rsidRDefault="0066414B" w:rsidP="0066414B">
      <w:pPr>
        <w:spacing w:after="0" w:line="276" w:lineRule="auto"/>
        <w:rPr>
          <w:rFonts w:ascii="Calibri" w:hAnsi="Calibri" w:cs="Calibri"/>
        </w:rPr>
      </w:pPr>
      <w:r w:rsidRPr="000C228D">
        <w:rPr>
          <w:rFonts w:ascii="Calibri" w:hAnsi="Calibri" w:cs="Calibri"/>
        </w:rPr>
        <w:t>............................................................</w:t>
      </w:r>
    </w:p>
    <w:p w14:paraId="7D23C663" w14:textId="77777777" w:rsidR="0066414B" w:rsidRPr="000C228D" w:rsidRDefault="0066414B" w:rsidP="0066414B">
      <w:pPr>
        <w:spacing w:after="0" w:line="276" w:lineRule="auto"/>
        <w:rPr>
          <w:rFonts w:ascii="Calibri" w:hAnsi="Calibri" w:cs="Calibri"/>
        </w:rPr>
      </w:pPr>
    </w:p>
    <w:p w14:paraId="607ECB22" w14:textId="77777777" w:rsidR="0066414B" w:rsidRPr="000C228D" w:rsidRDefault="0066414B" w:rsidP="0066414B">
      <w:pPr>
        <w:spacing w:after="0" w:line="276" w:lineRule="auto"/>
        <w:rPr>
          <w:rFonts w:ascii="Calibri" w:hAnsi="Calibri" w:cs="Calibri"/>
        </w:rPr>
      </w:pPr>
      <w:r w:rsidRPr="000C228D">
        <w:rPr>
          <w:rFonts w:ascii="Calibri" w:hAnsi="Calibri" w:cs="Calibri"/>
        </w:rPr>
        <w:t>zwanymi dalej łącznie „Stronami"</w:t>
      </w:r>
    </w:p>
    <w:p w14:paraId="7B43CB43" w14:textId="77777777" w:rsidR="00937329" w:rsidRPr="000C228D" w:rsidRDefault="0066414B" w:rsidP="0066414B">
      <w:pPr>
        <w:spacing w:after="0" w:line="276" w:lineRule="auto"/>
        <w:rPr>
          <w:rFonts w:ascii="Calibri" w:hAnsi="Calibri" w:cs="Calibri"/>
        </w:rPr>
      </w:pPr>
      <w:r w:rsidRPr="000C228D">
        <w:rPr>
          <w:rFonts w:ascii="Calibri" w:hAnsi="Calibri" w:cs="Calibri"/>
        </w:rPr>
        <w:t>została zawarta umowa o następującej treści:</w:t>
      </w:r>
    </w:p>
    <w:p w14:paraId="72D9C977" w14:textId="77777777" w:rsidR="00937329" w:rsidRPr="000C228D" w:rsidRDefault="00937329" w:rsidP="00305CDF">
      <w:pPr>
        <w:spacing w:after="0" w:line="276" w:lineRule="auto"/>
        <w:rPr>
          <w:rFonts w:ascii="Calibri" w:hAnsi="Calibri" w:cs="Calibri"/>
        </w:rPr>
      </w:pPr>
    </w:p>
    <w:p w14:paraId="2812CB73"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 1</w:t>
      </w:r>
    </w:p>
    <w:p w14:paraId="7413BFEF"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Powierzenie przetwarzania danych osobowych</w:t>
      </w:r>
    </w:p>
    <w:p w14:paraId="34B726C4" w14:textId="77777777" w:rsidR="00881947" w:rsidRPr="000C228D" w:rsidRDefault="00321219" w:rsidP="00881947">
      <w:pPr>
        <w:pStyle w:val="Teksttreci1"/>
        <w:numPr>
          <w:ilvl w:val="0"/>
          <w:numId w:val="31"/>
        </w:numPr>
        <w:shd w:val="clear" w:color="auto" w:fill="auto"/>
        <w:tabs>
          <w:tab w:val="left" w:pos="284"/>
        </w:tabs>
        <w:suppressAutoHyphens/>
        <w:spacing w:after="0" w:line="280" w:lineRule="atLeast"/>
        <w:ind w:left="284" w:right="27" w:hanging="284"/>
        <w:jc w:val="both"/>
        <w:rPr>
          <w:rFonts w:asciiTheme="minorHAnsi" w:hAnsiTheme="minorHAnsi" w:cstheme="minorHAnsi"/>
          <w:sz w:val="22"/>
          <w:szCs w:val="22"/>
        </w:rPr>
      </w:pPr>
      <w:r w:rsidRPr="000C228D">
        <w:rPr>
          <w:rFonts w:asciiTheme="minorHAnsi" w:hAnsiTheme="minorHAnsi" w:cstheme="minorHAnsi"/>
          <w:color w:val="auto"/>
          <w:sz w:val="22"/>
          <w:szCs w:val="22"/>
        </w:rPr>
        <w:t>Administrator powierza Przetwarzającemu</w:t>
      </w:r>
      <w:r w:rsidR="00626E42" w:rsidRPr="000C228D">
        <w:rPr>
          <w:rFonts w:asciiTheme="minorHAnsi" w:hAnsiTheme="minorHAnsi" w:cstheme="minorHAnsi"/>
          <w:color w:val="auto"/>
          <w:sz w:val="22"/>
          <w:szCs w:val="22"/>
        </w:rPr>
        <w:t>,</w:t>
      </w:r>
      <w:r w:rsidRPr="000C228D">
        <w:rPr>
          <w:rFonts w:asciiTheme="minorHAnsi" w:hAnsiTheme="minorHAnsi" w:cstheme="minorHAnsi"/>
          <w:color w:val="auto"/>
          <w:sz w:val="22"/>
          <w:szCs w:val="22"/>
        </w:rPr>
        <w:t xml:space="preserve"> w trybie art. 28 Rozporządzenia Parlamentu Europejskiego i Rady (UE) 2016/679 z dnia 27 kwietnia 2016</w:t>
      </w:r>
      <w:r w:rsidR="00157AEA" w:rsidRPr="000C228D">
        <w:rPr>
          <w:rFonts w:asciiTheme="minorHAnsi" w:hAnsiTheme="minorHAnsi" w:cstheme="minorHAnsi"/>
          <w:color w:val="auto"/>
          <w:sz w:val="22"/>
          <w:szCs w:val="22"/>
        </w:rPr>
        <w:t xml:space="preserve"> </w:t>
      </w:r>
      <w:r w:rsidRPr="000C228D">
        <w:rPr>
          <w:rFonts w:asciiTheme="minorHAnsi" w:hAnsiTheme="minorHAnsi" w:cstheme="minorHAnsi"/>
          <w:color w:val="auto"/>
          <w:sz w:val="22"/>
          <w:szCs w:val="22"/>
        </w:rPr>
        <w:t xml:space="preserve">r. w sprawie ochrony osób fizycznych </w:t>
      </w:r>
      <w:r w:rsidR="000875B4" w:rsidRPr="000C228D">
        <w:rPr>
          <w:rFonts w:asciiTheme="minorHAnsi" w:hAnsiTheme="minorHAnsi" w:cstheme="minorHAnsi"/>
          <w:color w:val="auto"/>
          <w:sz w:val="22"/>
          <w:szCs w:val="22"/>
        </w:rPr>
        <w:br/>
      </w:r>
      <w:r w:rsidRPr="000C228D">
        <w:rPr>
          <w:rFonts w:asciiTheme="minorHAnsi" w:hAnsiTheme="minorHAnsi" w:cstheme="minorHAnsi"/>
          <w:color w:val="auto"/>
          <w:sz w:val="22"/>
          <w:szCs w:val="22"/>
        </w:rPr>
        <w:t>w związku z przetwarzaniem danych osobowych i w sprawie swobodnego przepływu takich danych oraz uchylenia dyrektywy 95/46/WE (ogólne rozporządzenie o ochronie danych)</w:t>
      </w:r>
      <w:r w:rsidR="00626E42" w:rsidRPr="000C228D">
        <w:rPr>
          <w:rFonts w:asciiTheme="minorHAnsi" w:hAnsiTheme="minorHAnsi" w:cstheme="minorHAnsi"/>
          <w:color w:val="auto"/>
          <w:sz w:val="22"/>
          <w:szCs w:val="22"/>
        </w:rPr>
        <w:t xml:space="preserve"> zwanego dalej RODO,</w:t>
      </w:r>
      <w:r w:rsidRPr="000C228D">
        <w:rPr>
          <w:rFonts w:asciiTheme="minorHAnsi" w:hAnsiTheme="minorHAnsi" w:cstheme="minorHAnsi"/>
          <w:color w:val="auto"/>
          <w:sz w:val="22"/>
          <w:szCs w:val="22"/>
        </w:rPr>
        <w:t xml:space="preserve"> </w:t>
      </w:r>
      <w:r w:rsidR="00626E42" w:rsidRPr="000C228D">
        <w:rPr>
          <w:rFonts w:asciiTheme="minorHAnsi" w:hAnsiTheme="minorHAnsi" w:cstheme="minorHAnsi"/>
          <w:color w:val="auto"/>
          <w:sz w:val="22"/>
          <w:szCs w:val="22"/>
        </w:rPr>
        <w:t>przetwarzanie danych osobowych,</w:t>
      </w:r>
      <w:r w:rsidR="00626E42" w:rsidRPr="000C228D">
        <w:rPr>
          <w:rFonts w:asciiTheme="minorHAnsi" w:hAnsiTheme="minorHAnsi" w:cstheme="minorHAnsi"/>
          <w:sz w:val="22"/>
          <w:szCs w:val="22"/>
        </w:rPr>
        <w:t xml:space="preserve"> na zasadach i w celu określonym w niniejszej Umowie.</w:t>
      </w:r>
    </w:p>
    <w:p w14:paraId="7156F941" w14:textId="3B2628B1" w:rsidR="002113E7" w:rsidRPr="000C228D" w:rsidRDefault="00321219" w:rsidP="00881947">
      <w:pPr>
        <w:pStyle w:val="Teksttreci1"/>
        <w:numPr>
          <w:ilvl w:val="0"/>
          <w:numId w:val="31"/>
        </w:numPr>
        <w:shd w:val="clear" w:color="auto" w:fill="auto"/>
        <w:tabs>
          <w:tab w:val="left" w:pos="284"/>
        </w:tabs>
        <w:suppressAutoHyphens/>
        <w:spacing w:after="0" w:line="280" w:lineRule="atLeast"/>
        <w:ind w:left="284" w:right="27" w:hanging="284"/>
        <w:jc w:val="both"/>
        <w:rPr>
          <w:rFonts w:asciiTheme="minorHAnsi" w:hAnsiTheme="minorHAnsi" w:cstheme="minorHAnsi"/>
          <w:sz w:val="22"/>
          <w:szCs w:val="22"/>
        </w:rPr>
      </w:pPr>
      <w:r w:rsidRPr="000C228D">
        <w:rPr>
          <w:rFonts w:asciiTheme="minorHAnsi" w:hAnsiTheme="minorHAnsi" w:cstheme="minorHAnsi"/>
          <w:sz w:val="22"/>
          <w:szCs w:val="22"/>
        </w:rPr>
        <w:t xml:space="preserve">Niniejsza Umowa o powierzenie przetwarzania danych osobowych (dalej: „Umowa Powierzenia") została zawarta w związku z umową </w:t>
      </w:r>
      <w:r w:rsidR="00626E42" w:rsidRPr="000C228D">
        <w:rPr>
          <w:rFonts w:asciiTheme="minorHAnsi" w:hAnsiTheme="minorHAnsi" w:cstheme="minorHAnsi"/>
          <w:sz w:val="22"/>
          <w:szCs w:val="22"/>
        </w:rPr>
        <w:t xml:space="preserve">nr </w:t>
      </w:r>
      <w:r w:rsidR="0066414B" w:rsidRPr="000C228D">
        <w:rPr>
          <w:rFonts w:asciiTheme="minorHAnsi" w:hAnsiTheme="minorHAnsi" w:cstheme="minorHAnsi"/>
          <w:sz w:val="22"/>
          <w:szCs w:val="22"/>
        </w:rPr>
        <w:t xml:space="preserve"> ........................... na </w:t>
      </w:r>
      <w:bookmarkStart w:id="0" w:name="_Hlk65844268"/>
      <w:r w:rsidR="00BC7FA1" w:rsidRPr="000C228D">
        <w:rPr>
          <w:rFonts w:asciiTheme="minorHAnsi" w:hAnsiTheme="minorHAnsi" w:cstheme="minorHAnsi"/>
          <w:b/>
          <w:bCs/>
          <w:sz w:val="22"/>
          <w:szCs w:val="22"/>
        </w:rPr>
        <w:t>Zakup i dostawę odczynników, kontroli, kalibratorów i materiałów zużywalnych wraz z dzierżawą analizatorów w zakresie biochemii, immunochemii, parametrów krytycznych, diagnostyki moczu, koagulologii, hematologii oraz dostarczenie i wdrożenie Laboratoryjnego Systemu Informatycznego</w:t>
      </w:r>
      <w:bookmarkEnd w:id="0"/>
      <w:r w:rsidR="00DF08CD" w:rsidRPr="000C228D">
        <w:rPr>
          <w:rFonts w:asciiTheme="minorHAnsi" w:hAnsiTheme="minorHAnsi" w:cstheme="minorHAnsi"/>
          <w:b/>
          <w:bCs/>
          <w:sz w:val="22"/>
          <w:szCs w:val="22"/>
        </w:rPr>
        <w:t xml:space="preserve"> (dalej jako: „Umowa Główna") </w:t>
      </w:r>
      <w:r w:rsidR="00881947" w:rsidRPr="000C228D">
        <w:rPr>
          <w:rFonts w:asciiTheme="minorHAnsi" w:hAnsiTheme="minorHAnsi" w:cstheme="minorHAnsi"/>
          <w:b/>
          <w:bCs/>
          <w:sz w:val="22"/>
          <w:szCs w:val="22"/>
        </w:rPr>
        <w:t>ZP/</w:t>
      </w:r>
      <w:r w:rsidR="00DF08CD" w:rsidRPr="000C228D">
        <w:rPr>
          <w:rFonts w:asciiTheme="minorHAnsi" w:hAnsiTheme="minorHAnsi" w:cstheme="minorHAnsi"/>
          <w:b/>
          <w:bCs/>
          <w:sz w:val="22"/>
          <w:szCs w:val="22"/>
        </w:rPr>
        <w:t xml:space="preserve">   </w:t>
      </w:r>
      <w:r w:rsidR="00881947" w:rsidRPr="000C228D">
        <w:rPr>
          <w:rFonts w:asciiTheme="minorHAnsi" w:hAnsiTheme="minorHAnsi" w:cstheme="minorHAnsi"/>
          <w:b/>
          <w:bCs/>
          <w:sz w:val="22"/>
          <w:szCs w:val="22"/>
        </w:rPr>
        <w:t>/202</w:t>
      </w:r>
      <w:r w:rsidR="00DF08CD" w:rsidRPr="000C228D">
        <w:rPr>
          <w:rFonts w:asciiTheme="minorHAnsi" w:hAnsiTheme="minorHAnsi" w:cstheme="minorHAnsi"/>
          <w:b/>
          <w:bCs/>
          <w:sz w:val="22"/>
          <w:szCs w:val="22"/>
        </w:rPr>
        <w:t>1</w:t>
      </w:r>
      <w:r w:rsidR="00881947" w:rsidRPr="000C228D">
        <w:rPr>
          <w:rFonts w:asciiTheme="minorHAnsi" w:hAnsiTheme="minorHAnsi" w:cstheme="minorHAnsi"/>
          <w:b/>
          <w:bCs/>
          <w:sz w:val="22"/>
          <w:szCs w:val="22"/>
        </w:rPr>
        <w:t xml:space="preserve"> </w:t>
      </w:r>
      <w:r w:rsidRPr="000C228D">
        <w:rPr>
          <w:rFonts w:asciiTheme="minorHAnsi" w:hAnsiTheme="minorHAnsi" w:cstheme="minorHAnsi"/>
          <w:sz w:val="22"/>
          <w:szCs w:val="22"/>
        </w:rPr>
        <w:t>– zgodnie z zapisami  cytowanej wyżej umowy</w:t>
      </w:r>
      <w:r w:rsidR="00522627" w:rsidRPr="000C228D">
        <w:rPr>
          <w:rFonts w:asciiTheme="minorHAnsi" w:hAnsiTheme="minorHAnsi" w:cstheme="minorHAnsi"/>
          <w:sz w:val="22"/>
          <w:szCs w:val="22"/>
        </w:rPr>
        <w:t>,</w:t>
      </w:r>
      <w:r w:rsidRPr="000C228D">
        <w:rPr>
          <w:rFonts w:asciiTheme="minorHAnsi" w:hAnsiTheme="minorHAnsi" w:cstheme="minorHAnsi"/>
          <w:sz w:val="22"/>
          <w:szCs w:val="22"/>
        </w:rPr>
        <w:t xml:space="preserve"> (dalej jako: </w:t>
      </w:r>
      <w:r w:rsidRPr="000C228D">
        <w:rPr>
          <w:rFonts w:asciiTheme="minorHAnsi" w:hAnsiTheme="minorHAnsi" w:cstheme="minorHAnsi"/>
          <w:b/>
          <w:sz w:val="22"/>
          <w:szCs w:val="22"/>
        </w:rPr>
        <w:t>„Umowa Główna</w:t>
      </w:r>
      <w:r w:rsidRPr="000C228D">
        <w:rPr>
          <w:rFonts w:asciiTheme="minorHAnsi" w:hAnsiTheme="minorHAnsi" w:cstheme="minorHAnsi"/>
          <w:sz w:val="22"/>
          <w:szCs w:val="22"/>
        </w:rPr>
        <w:t xml:space="preserve">"). </w:t>
      </w:r>
    </w:p>
    <w:p w14:paraId="30A51A77" w14:textId="36B6E623" w:rsidR="002113E7" w:rsidRPr="000C228D" w:rsidRDefault="00937329" w:rsidP="002113E7">
      <w:pPr>
        <w:pStyle w:val="Teksttreci1"/>
        <w:numPr>
          <w:ilvl w:val="0"/>
          <w:numId w:val="31"/>
        </w:numPr>
        <w:shd w:val="clear" w:color="auto" w:fill="auto"/>
        <w:tabs>
          <w:tab w:val="left" w:pos="284"/>
        </w:tabs>
        <w:suppressAutoHyphens/>
        <w:spacing w:after="0" w:line="280" w:lineRule="atLeast"/>
        <w:ind w:left="284" w:right="27" w:hanging="284"/>
        <w:jc w:val="both"/>
        <w:rPr>
          <w:rFonts w:asciiTheme="minorHAnsi" w:hAnsiTheme="minorHAnsi" w:cstheme="minorHAnsi"/>
          <w:sz w:val="22"/>
          <w:szCs w:val="22"/>
        </w:rPr>
      </w:pPr>
      <w:r w:rsidRPr="000C228D">
        <w:rPr>
          <w:rFonts w:cstheme="minorHAnsi"/>
          <w:sz w:val="22"/>
          <w:szCs w:val="22"/>
        </w:rPr>
        <w:t xml:space="preserve">Podmiot przetwarzający zobowiązuje się przetwarzać powierzone mu dane osobowe zgodnie </w:t>
      </w:r>
      <w:r w:rsidR="009E3AFF">
        <w:rPr>
          <w:rFonts w:cstheme="minorHAnsi"/>
          <w:sz w:val="22"/>
          <w:szCs w:val="22"/>
        </w:rPr>
        <w:br/>
      </w:r>
      <w:r w:rsidRPr="000C228D">
        <w:rPr>
          <w:rFonts w:cstheme="minorHAnsi"/>
          <w:sz w:val="22"/>
          <w:szCs w:val="22"/>
        </w:rPr>
        <w:t>z niniejszą umową, Rozporządzeniem oraz z innymi przepisami prawa powszechnie obowiązującego, które chronią prawa osób, których dane dotyczą.</w:t>
      </w:r>
    </w:p>
    <w:p w14:paraId="48F517C7" w14:textId="77777777" w:rsidR="00937329" w:rsidRPr="000C228D" w:rsidRDefault="00937329" w:rsidP="002113E7">
      <w:pPr>
        <w:pStyle w:val="Teksttreci1"/>
        <w:numPr>
          <w:ilvl w:val="0"/>
          <w:numId w:val="31"/>
        </w:numPr>
        <w:shd w:val="clear" w:color="auto" w:fill="auto"/>
        <w:tabs>
          <w:tab w:val="left" w:pos="284"/>
        </w:tabs>
        <w:suppressAutoHyphens/>
        <w:spacing w:after="0" w:line="280" w:lineRule="atLeast"/>
        <w:ind w:left="284" w:right="27" w:hanging="284"/>
        <w:jc w:val="both"/>
        <w:rPr>
          <w:rFonts w:asciiTheme="minorHAnsi" w:hAnsiTheme="minorHAnsi" w:cstheme="minorHAnsi"/>
          <w:sz w:val="22"/>
          <w:szCs w:val="22"/>
        </w:rPr>
      </w:pPr>
      <w:r w:rsidRPr="000C228D">
        <w:rPr>
          <w:rFonts w:cstheme="minorHAnsi"/>
          <w:sz w:val="22"/>
          <w:szCs w:val="22"/>
        </w:rPr>
        <w:t xml:space="preserve">Podmiot przetwarzający oświadcza, iż stosuje środki bezpieczeństwa spełniające wymogi Rozporządzenia. </w:t>
      </w:r>
    </w:p>
    <w:p w14:paraId="7D9E113E" w14:textId="77777777" w:rsidR="001A101C" w:rsidRPr="000C228D" w:rsidRDefault="001A101C" w:rsidP="001A101C">
      <w:pPr>
        <w:pStyle w:val="Akapitzlist"/>
        <w:spacing w:after="0" w:line="276" w:lineRule="auto"/>
        <w:jc w:val="both"/>
        <w:rPr>
          <w:rFonts w:ascii="Calibri" w:hAnsi="Calibri" w:cs="Calibri"/>
        </w:rPr>
      </w:pPr>
    </w:p>
    <w:p w14:paraId="1263B37A" w14:textId="77777777" w:rsidR="000C228D" w:rsidRDefault="000C228D" w:rsidP="00305CDF">
      <w:pPr>
        <w:spacing w:after="0" w:line="276" w:lineRule="auto"/>
        <w:jc w:val="center"/>
        <w:rPr>
          <w:rFonts w:ascii="Calibri" w:hAnsi="Calibri" w:cs="Calibri"/>
          <w:b/>
        </w:rPr>
      </w:pPr>
    </w:p>
    <w:p w14:paraId="2AB4F466" w14:textId="77777777" w:rsidR="000C228D" w:rsidRDefault="000C228D" w:rsidP="00305CDF">
      <w:pPr>
        <w:spacing w:after="0" w:line="276" w:lineRule="auto"/>
        <w:jc w:val="center"/>
        <w:rPr>
          <w:rFonts w:ascii="Calibri" w:hAnsi="Calibri" w:cs="Calibri"/>
          <w:b/>
        </w:rPr>
      </w:pPr>
    </w:p>
    <w:p w14:paraId="4B71EA78" w14:textId="77777777" w:rsidR="000C228D" w:rsidRDefault="000C228D" w:rsidP="00305CDF">
      <w:pPr>
        <w:spacing w:after="0" w:line="276" w:lineRule="auto"/>
        <w:jc w:val="center"/>
        <w:rPr>
          <w:rFonts w:ascii="Calibri" w:hAnsi="Calibri" w:cs="Calibri"/>
          <w:b/>
        </w:rPr>
      </w:pPr>
    </w:p>
    <w:p w14:paraId="34088391" w14:textId="7B10B80E" w:rsidR="00937329" w:rsidRPr="000C228D" w:rsidRDefault="00937329" w:rsidP="00305CDF">
      <w:pPr>
        <w:spacing w:after="0" w:line="276" w:lineRule="auto"/>
        <w:jc w:val="center"/>
        <w:rPr>
          <w:rFonts w:ascii="Calibri" w:hAnsi="Calibri" w:cs="Calibri"/>
          <w:b/>
        </w:rPr>
      </w:pPr>
      <w:r w:rsidRPr="000C228D">
        <w:rPr>
          <w:rFonts w:ascii="Calibri" w:hAnsi="Calibri" w:cs="Calibri"/>
          <w:b/>
        </w:rPr>
        <w:lastRenderedPageBreak/>
        <w:t>§</w:t>
      </w:r>
      <w:r w:rsidR="004C67C7" w:rsidRPr="000C228D">
        <w:rPr>
          <w:rFonts w:ascii="Calibri" w:hAnsi="Calibri" w:cs="Calibri"/>
          <w:b/>
        </w:rPr>
        <w:t xml:space="preserve"> </w:t>
      </w:r>
      <w:r w:rsidRPr="000C228D">
        <w:rPr>
          <w:rFonts w:ascii="Calibri" w:hAnsi="Calibri" w:cs="Calibri"/>
          <w:b/>
        </w:rPr>
        <w:t>2</w:t>
      </w:r>
    </w:p>
    <w:p w14:paraId="45AC17E2"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Zakres i cel przetwarzania danych</w:t>
      </w:r>
    </w:p>
    <w:p w14:paraId="761D1A81" w14:textId="5784BC76" w:rsidR="002113E7" w:rsidRPr="000C228D" w:rsidRDefault="002113E7" w:rsidP="003D2058">
      <w:pPr>
        <w:pStyle w:val="Akapitzlist"/>
        <w:numPr>
          <w:ilvl w:val="0"/>
          <w:numId w:val="2"/>
        </w:numPr>
        <w:spacing w:after="0" w:line="276" w:lineRule="auto"/>
        <w:ind w:left="284" w:hanging="284"/>
        <w:jc w:val="both"/>
        <w:rPr>
          <w:rFonts w:ascii="Calibri" w:hAnsi="Calibri" w:cs="Calibri"/>
        </w:rPr>
      </w:pPr>
      <w:r w:rsidRPr="000C228D">
        <w:rPr>
          <w:rFonts w:ascii="Calibri" w:hAnsi="Calibri" w:cs="Calibri"/>
        </w:rPr>
        <w:t>Administrator powierza Przetwarzającemu do przetwarzania dane osobowe</w:t>
      </w:r>
      <w:r w:rsidR="004D3020" w:rsidRPr="000C228D">
        <w:rPr>
          <w:rFonts w:ascii="Calibri" w:hAnsi="Calibri" w:cs="Calibri"/>
        </w:rPr>
        <w:t xml:space="preserve">, znajdujące się na nośnikach informacji stanowiących części składowe lub przynależności serwisowanych urządzeń </w:t>
      </w:r>
      <w:r w:rsidR="00C1644B" w:rsidRPr="000C228D">
        <w:rPr>
          <w:rFonts w:ascii="Calibri" w:hAnsi="Calibri" w:cs="Calibri"/>
        </w:rPr>
        <w:t xml:space="preserve">dzierżawionych przez </w:t>
      </w:r>
      <w:r w:rsidR="004D3020" w:rsidRPr="000C228D">
        <w:rPr>
          <w:rFonts w:ascii="Calibri" w:hAnsi="Calibri" w:cs="Calibri"/>
        </w:rPr>
        <w:t>Administratora</w:t>
      </w:r>
      <w:r w:rsidR="00C1644B" w:rsidRPr="000C228D">
        <w:rPr>
          <w:rFonts w:ascii="Calibri" w:hAnsi="Calibri" w:cs="Calibri"/>
        </w:rPr>
        <w:t xml:space="preserve"> od Przetwarzającego</w:t>
      </w:r>
      <w:r w:rsidR="00A4477F" w:rsidRPr="000C228D">
        <w:rPr>
          <w:rFonts w:ascii="Calibri" w:hAnsi="Calibri" w:cs="Calibri"/>
        </w:rPr>
        <w:t>,</w:t>
      </w:r>
      <w:r w:rsidRPr="000C228D">
        <w:rPr>
          <w:rFonts w:ascii="Calibri" w:hAnsi="Calibri" w:cs="Calibri"/>
        </w:rPr>
        <w:t xml:space="preserve"> </w:t>
      </w:r>
      <w:r w:rsidR="0064344F">
        <w:rPr>
          <w:rFonts w:ascii="Calibri" w:hAnsi="Calibri" w:cs="Calibri"/>
        </w:rPr>
        <w:t>/</w:t>
      </w:r>
      <w:r w:rsidR="002B68D6" w:rsidRPr="000C228D">
        <w:rPr>
          <w:rFonts w:ascii="Calibri" w:hAnsi="Calibri" w:cs="Calibri"/>
        </w:rPr>
        <w:t xml:space="preserve">w tym przetwarzanych w </w:t>
      </w:r>
      <w:r w:rsidR="00FB4C67" w:rsidRPr="000C228D">
        <w:rPr>
          <w:rFonts w:ascii="Calibri" w:hAnsi="Calibri" w:cs="Calibri"/>
        </w:rPr>
        <w:t xml:space="preserve">laboratoryjnym </w:t>
      </w:r>
      <w:r w:rsidR="002B68D6" w:rsidRPr="000C228D">
        <w:rPr>
          <w:rFonts w:ascii="Calibri" w:hAnsi="Calibri" w:cs="Calibri"/>
        </w:rPr>
        <w:t>systemie teleinformatycznym</w:t>
      </w:r>
      <w:r w:rsidR="006776D2" w:rsidRPr="000C228D">
        <w:rPr>
          <w:rFonts w:ascii="Calibri" w:hAnsi="Calibri" w:cs="Calibri"/>
        </w:rPr>
        <w:t xml:space="preserve"> </w:t>
      </w:r>
      <w:r w:rsidR="00FB4C67" w:rsidRPr="000C228D">
        <w:rPr>
          <w:bCs/>
        </w:rPr>
        <w:t>(LIS)</w:t>
      </w:r>
      <w:r w:rsidR="0064344F">
        <w:rPr>
          <w:bCs/>
        </w:rPr>
        <w:t>/</w:t>
      </w:r>
      <w:r w:rsidR="0064344F">
        <w:rPr>
          <w:rStyle w:val="Odwoanieprzypisudolnego"/>
          <w:bCs/>
        </w:rPr>
        <w:footnoteReference w:id="1"/>
      </w:r>
      <w:r w:rsidR="002B68D6" w:rsidRPr="000C228D">
        <w:rPr>
          <w:rFonts w:ascii="Calibri" w:hAnsi="Calibri" w:cs="Calibri"/>
        </w:rPr>
        <w:t xml:space="preserve">, </w:t>
      </w:r>
      <w:r w:rsidRPr="000C228D">
        <w:rPr>
          <w:rFonts w:ascii="Calibri" w:hAnsi="Calibri" w:cs="Calibri"/>
        </w:rPr>
        <w:t xml:space="preserve">do których Przetwarzający może uzyskiwać dostęp w związku </w:t>
      </w:r>
      <w:r w:rsidR="00C1644B" w:rsidRPr="000C228D">
        <w:rPr>
          <w:rFonts w:ascii="Calibri" w:hAnsi="Calibri" w:cs="Calibri"/>
        </w:rPr>
        <w:t xml:space="preserve">zapewnieniem </w:t>
      </w:r>
      <w:r w:rsidR="0066414B" w:rsidRPr="000C228D">
        <w:rPr>
          <w:rFonts w:ascii="Calibri" w:hAnsi="Calibri" w:cs="Calibri"/>
        </w:rPr>
        <w:t>opieki serwisowej</w:t>
      </w:r>
      <w:r w:rsidRPr="000C228D">
        <w:rPr>
          <w:rFonts w:ascii="Calibri" w:hAnsi="Calibri" w:cs="Calibri"/>
        </w:rPr>
        <w:t xml:space="preserve"> </w:t>
      </w:r>
      <w:r w:rsidR="0086059F" w:rsidRPr="000C228D">
        <w:rPr>
          <w:rFonts w:ascii="Calibri" w:hAnsi="Calibri" w:cs="Calibri"/>
        </w:rPr>
        <w:t>aparatury medycznej</w:t>
      </w:r>
      <w:r w:rsidRPr="000C228D">
        <w:rPr>
          <w:rFonts w:ascii="Calibri" w:hAnsi="Calibri" w:cs="Calibri"/>
        </w:rPr>
        <w:t xml:space="preserve"> </w:t>
      </w:r>
      <w:r w:rsidR="009D5EDD" w:rsidRPr="000C228D">
        <w:rPr>
          <w:rFonts w:ascii="Calibri" w:hAnsi="Calibri" w:cs="Calibri"/>
        </w:rPr>
        <w:t>(analizator</w:t>
      </w:r>
      <w:r w:rsidR="00147956" w:rsidRPr="000C228D">
        <w:rPr>
          <w:rFonts w:ascii="Calibri" w:hAnsi="Calibri" w:cs="Calibri"/>
        </w:rPr>
        <w:t>ów</w:t>
      </w:r>
      <w:r w:rsidR="009D5EDD" w:rsidRPr="000C228D">
        <w:rPr>
          <w:rFonts w:ascii="Calibri" w:hAnsi="Calibri" w:cs="Calibri"/>
        </w:rPr>
        <w:t xml:space="preserve">) i </w:t>
      </w:r>
      <w:r w:rsidR="00FB4C67" w:rsidRPr="000C228D">
        <w:rPr>
          <w:rFonts w:ascii="Calibri" w:hAnsi="Calibri" w:cs="Calibri"/>
        </w:rPr>
        <w:t xml:space="preserve">urządzeń wchodzących w skład </w:t>
      </w:r>
      <w:r w:rsidR="009D5EDD" w:rsidRPr="000C228D">
        <w:rPr>
          <w:rFonts w:ascii="Calibri" w:hAnsi="Calibri" w:cs="Calibri"/>
        </w:rPr>
        <w:t xml:space="preserve">wyżej wymienionego systemu teleinformatycznego (także w celu integracji z funkcjonującym w Szpitalu HIS) </w:t>
      </w:r>
      <w:r w:rsidR="00A4477F" w:rsidRPr="000C228D">
        <w:rPr>
          <w:rFonts w:ascii="Calibri" w:hAnsi="Calibri" w:cs="Calibri"/>
        </w:rPr>
        <w:t>na potrzeby realizacji Umowy Głównej (dalej jako: „dane osobowe"</w:t>
      </w:r>
      <w:r w:rsidR="002B68D6" w:rsidRPr="000C228D">
        <w:rPr>
          <w:rFonts w:ascii="Calibri" w:hAnsi="Calibri" w:cs="Calibri"/>
        </w:rPr>
        <w:t>)</w:t>
      </w:r>
      <w:r w:rsidR="00876685" w:rsidRPr="000C228D">
        <w:rPr>
          <w:rFonts w:ascii="Calibri" w:hAnsi="Calibri" w:cs="Calibri"/>
        </w:rPr>
        <w:t xml:space="preserve"> </w:t>
      </w:r>
      <w:r w:rsidRPr="000C228D">
        <w:rPr>
          <w:rFonts w:ascii="Calibri" w:hAnsi="Calibri" w:cs="Calibri"/>
        </w:rPr>
        <w:t>- w zakresie określonym niniejszą Umową powierzenia</w:t>
      </w:r>
      <w:r w:rsidR="002B68D6" w:rsidRPr="000C228D">
        <w:rPr>
          <w:rFonts w:ascii="Calibri" w:hAnsi="Calibri" w:cs="Calibri"/>
        </w:rPr>
        <w:t>,</w:t>
      </w:r>
      <w:r w:rsidRPr="000C228D">
        <w:rPr>
          <w:rFonts w:ascii="Calibri" w:hAnsi="Calibri" w:cs="Calibri"/>
        </w:rPr>
        <w:t xml:space="preserve"> tj. w szczególności:</w:t>
      </w:r>
    </w:p>
    <w:p w14:paraId="558ECC29" w14:textId="77777777" w:rsidR="00375226" w:rsidRPr="000C228D" w:rsidRDefault="00375226" w:rsidP="00194F46">
      <w:pPr>
        <w:pStyle w:val="Akapitzlist"/>
        <w:numPr>
          <w:ilvl w:val="0"/>
          <w:numId w:val="32"/>
        </w:numPr>
        <w:spacing w:after="0" w:line="276" w:lineRule="auto"/>
        <w:ind w:left="851" w:hanging="284"/>
        <w:jc w:val="both"/>
        <w:rPr>
          <w:rFonts w:ascii="Calibri" w:hAnsi="Calibri" w:cs="Calibri"/>
        </w:rPr>
      </w:pPr>
      <w:r w:rsidRPr="000C228D">
        <w:rPr>
          <w:rFonts w:ascii="Calibri" w:hAnsi="Calibri" w:cs="Calibri"/>
        </w:rPr>
        <w:t>Dane zwykłe:</w:t>
      </w:r>
    </w:p>
    <w:p w14:paraId="623B2020" w14:textId="6E27CDBF" w:rsidR="004F6933" w:rsidRPr="000C228D" w:rsidRDefault="009F08AF" w:rsidP="008E5176">
      <w:pPr>
        <w:pStyle w:val="Akapitzlist"/>
        <w:numPr>
          <w:ilvl w:val="0"/>
          <w:numId w:val="38"/>
        </w:numPr>
        <w:spacing w:after="0" w:line="276" w:lineRule="auto"/>
        <w:jc w:val="both"/>
        <w:rPr>
          <w:rFonts w:ascii="Calibri" w:hAnsi="Calibri" w:cs="Calibri"/>
        </w:rPr>
      </w:pPr>
      <w:r w:rsidRPr="000C228D">
        <w:rPr>
          <w:rFonts w:ascii="Calibri" w:hAnsi="Calibri" w:cs="Calibri"/>
        </w:rPr>
        <w:t xml:space="preserve">oznaczenie pacjenta </w:t>
      </w:r>
      <w:r w:rsidR="002113E7" w:rsidRPr="000C228D">
        <w:rPr>
          <w:rFonts w:ascii="Calibri" w:hAnsi="Calibri" w:cs="Calibri"/>
        </w:rPr>
        <w:t>zgodnie z art. 25 pkt. 1 ustawy z dnia 6 listopada 2008 r. o prawach pacjenta i Rzeczniku Praw Pacjenta, pozwalające na ustalenie jego tożsamości: nazwisko i imię (imiona)</w:t>
      </w:r>
      <w:r w:rsidR="00165AAE" w:rsidRPr="000C228D">
        <w:rPr>
          <w:rFonts w:ascii="Calibri" w:hAnsi="Calibri" w:cs="Calibri"/>
        </w:rPr>
        <w:t>;</w:t>
      </w:r>
      <w:r w:rsidR="002113E7" w:rsidRPr="000C228D">
        <w:rPr>
          <w:rFonts w:ascii="Calibri" w:hAnsi="Calibri" w:cs="Calibri"/>
        </w:rPr>
        <w:t xml:space="preserve"> numer PESEL</w:t>
      </w:r>
      <w:r w:rsidR="00165AAE" w:rsidRPr="000C228D">
        <w:rPr>
          <w:rFonts w:ascii="Calibri" w:hAnsi="Calibri" w:cs="Calibri"/>
        </w:rPr>
        <w:t>;</w:t>
      </w:r>
      <w:r w:rsidR="002113E7" w:rsidRPr="000C228D">
        <w:rPr>
          <w:rFonts w:ascii="Calibri" w:hAnsi="Calibri" w:cs="Calibri"/>
        </w:rPr>
        <w:t xml:space="preserve"> </w:t>
      </w:r>
      <w:r w:rsidR="00165AAE" w:rsidRPr="000C228D">
        <w:rPr>
          <w:rFonts w:ascii="Calibri" w:hAnsi="Calibri" w:cs="Calibri"/>
        </w:rPr>
        <w:t xml:space="preserve">datę urodzenia i płeć w przypadku gdy numer PESEL nie został nadany; </w:t>
      </w:r>
      <w:r w:rsidR="00165AAE" w:rsidRPr="000C228D">
        <w:rPr>
          <w:rFonts w:ascii="Calibri" w:eastAsia="Times New Roman" w:hAnsi="Calibri" w:cs="Calibri"/>
          <w:lang w:eastAsia="pl-PL"/>
        </w:rPr>
        <w:t xml:space="preserve">określenie rodzaju dokumentu potwierdzającego tożsamość obejmującego jego nazwę oraz nazwę kraju, w którym został wystawiony; adres miejsca zamieszkania - wpisywany w pierwszej wytworzonej dla tego pacjenta dokumentacji wewnętrznej, </w:t>
      </w:r>
      <w:r w:rsidR="002113E7" w:rsidRPr="000C228D">
        <w:rPr>
          <w:rFonts w:ascii="Calibri" w:hAnsi="Calibri" w:cs="Calibri"/>
        </w:rPr>
        <w:t>numer telefonu</w:t>
      </w:r>
      <w:r w:rsidR="00FC422E" w:rsidRPr="000C228D">
        <w:rPr>
          <w:rFonts w:ascii="Calibri" w:hAnsi="Calibri" w:cs="Calibri"/>
        </w:rPr>
        <w:t>, a także dane</w:t>
      </w:r>
      <w:r w:rsidR="00F13E36" w:rsidRPr="000C228D">
        <w:rPr>
          <w:rFonts w:ascii="Calibri" w:hAnsi="Calibri" w:cs="Calibri"/>
        </w:rPr>
        <w:t xml:space="preserve"> </w:t>
      </w:r>
      <w:r w:rsidRPr="000C228D">
        <w:rPr>
          <w:rFonts w:ascii="Calibri" w:hAnsi="Calibri" w:cs="Calibri"/>
        </w:rPr>
        <w:t xml:space="preserve">w zakresie określonym </w:t>
      </w:r>
      <w:r w:rsidR="00FC422E" w:rsidRPr="000C228D">
        <w:rPr>
          <w:rFonts w:ascii="Calibri" w:hAnsi="Calibri" w:cs="Calibri"/>
        </w:rPr>
        <w:t xml:space="preserve">w </w:t>
      </w:r>
      <w:r w:rsidR="008E5176" w:rsidRPr="000C228D">
        <w:rPr>
          <w:rFonts w:ascii="Calibri" w:hAnsi="Calibri" w:cs="Calibri"/>
        </w:rPr>
        <w:t>r</w:t>
      </w:r>
      <w:r w:rsidR="00FC422E" w:rsidRPr="000C228D">
        <w:rPr>
          <w:rFonts w:ascii="Calibri" w:hAnsi="Calibri" w:cs="Calibri"/>
        </w:rPr>
        <w:t xml:space="preserve">ozporządzeniu </w:t>
      </w:r>
      <w:r w:rsidR="008E5176" w:rsidRPr="000C228D">
        <w:rPr>
          <w:rFonts w:ascii="Calibri" w:hAnsi="Calibri" w:cs="Calibri"/>
        </w:rPr>
        <w:t xml:space="preserve">Ministra Zdrowia z dnia 23 marca 2006 r. w sprawie standardów jakości dla medycznych laboratoriów diagnostycznych i mikrobiologicznych </w:t>
      </w:r>
      <w:r w:rsidR="004F6933" w:rsidRPr="000C228D">
        <w:rPr>
          <w:rFonts w:ascii="Calibri" w:hAnsi="Calibri" w:cs="Calibri"/>
        </w:rPr>
        <w:t>(</w:t>
      </w:r>
      <w:r w:rsidR="008E5176" w:rsidRPr="000C228D">
        <w:rPr>
          <w:rFonts w:ascii="Calibri" w:hAnsi="Calibri" w:cs="Calibri"/>
        </w:rPr>
        <w:t xml:space="preserve">tekst jednolity: </w:t>
      </w:r>
      <w:r w:rsidR="004F6933" w:rsidRPr="000C228D">
        <w:rPr>
          <w:rFonts w:ascii="Calibri" w:hAnsi="Calibri" w:cs="Calibri"/>
        </w:rPr>
        <w:t>Dz. U. 201</w:t>
      </w:r>
      <w:r w:rsidR="008E5176" w:rsidRPr="000C228D">
        <w:rPr>
          <w:rFonts w:ascii="Calibri" w:hAnsi="Calibri" w:cs="Calibri"/>
        </w:rPr>
        <w:t>9</w:t>
      </w:r>
      <w:r w:rsidR="004F6933" w:rsidRPr="000C228D">
        <w:rPr>
          <w:rFonts w:ascii="Calibri" w:hAnsi="Calibri" w:cs="Calibri"/>
        </w:rPr>
        <w:t xml:space="preserve">, poz. </w:t>
      </w:r>
      <w:r w:rsidR="008E5176" w:rsidRPr="000C228D">
        <w:rPr>
          <w:rFonts w:ascii="Calibri" w:hAnsi="Calibri" w:cs="Calibri"/>
        </w:rPr>
        <w:t>1923</w:t>
      </w:r>
      <w:r w:rsidR="004F6933" w:rsidRPr="000C228D">
        <w:rPr>
          <w:rFonts w:ascii="Calibri" w:hAnsi="Calibri" w:cs="Calibri"/>
        </w:rPr>
        <w:t>);</w:t>
      </w:r>
    </w:p>
    <w:p w14:paraId="114C66A9" w14:textId="09C8F314" w:rsidR="008258A8" w:rsidRPr="000C228D" w:rsidRDefault="002113E7" w:rsidP="004F6933">
      <w:pPr>
        <w:pStyle w:val="Akapitzlist"/>
        <w:numPr>
          <w:ilvl w:val="0"/>
          <w:numId w:val="38"/>
        </w:numPr>
        <w:spacing w:after="0" w:line="276" w:lineRule="auto"/>
        <w:jc w:val="both"/>
        <w:rPr>
          <w:rFonts w:ascii="Calibri" w:hAnsi="Calibri" w:cs="Calibri"/>
        </w:rPr>
      </w:pPr>
      <w:r w:rsidRPr="000C228D">
        <w:rPr>
          <w:rFonts w:ascii="Calibri" w:hAnsi="Calibri" w:cs="Calibri"/>
        </w:rPr>
        <w:t xml:space="preserve">oznaczenie osoby udzielającej świadczeń zdrowotnych oraz kierującej na badanie lub leczenie, zgodnie z § 10 pkt. 3. Rozporządzenia Ministra Zdrowia z dnia </w:t>
      </w:r>
      <w:r w:rsidR="008A5F41" w:rsidRPr="000C228D">
        <w:rPr>
          <w:rFonts w:ascii="Calibri" w:hAnsi="Calibri" w:cs="Calibri"/>
        </w:rPr>
        <w:t>6 kwietnia</w:t>
      </w:r>
      <w:r w:rsidRPr="000C228D">
        <w:rPr>
          <w:rFonts w:ascii="Calibri" w:hAnsi="Calibri" w:cs="Calibri"/>
        </w:rPr>
        <w:t xml:space="preserve"> </w:t>
      </w:r>
      <w:r w:rsidR="0064344F">
        <w:rPr>
          <w:rFonts w:ascii="Calibri" w:hAnsi="Calibri" w:cs="Calibri"/>
        </w:rPr>
        <w:br/>
      </w:r>
      <w:r w:rsidRPr="000C228D">
        <w:rPr>
          <w:rFonts w:ascii="Calibri" w:hAnsi="Calibri" w:cs="Calibri"/>
        </w:rPr>
        <w:t>20</w:t>
      </w:r>
      <w:r w:rsidR="008A5F41" w:rsidRPr="000C228D">
        <w:rPr>
          <w:rFonts w:ascii="Calibri" w:hAnsi="Calibri" w:cs="Calibri"/>
        </w:rPr>
        <w:t xml:space="preserve">20 </w:t>
      </w:r>
      <w:r w:rsidRPr="000C228D">
        <w:rPr>
          <w:rFonts w:ascii="Calibri" w:hAnsi="Calibri" w:cs="Calibri"/>
        </w:rPr>
        <w:t>r. w sprawie rodzajów, zakresu i wzorów dokumentacji medycznej oraz sposobu jej przetwarzani</w:t>
      </w:r>
      <w:r w:rsidR="00375226" w:rsidRPr="000C228D">
        <w:rPr>
          <w:rFonts w:ascii="Calibri" w:hAnsi="Calibri" w:cs="Calibri"/>
        </w:rPr>
        <w:t>a</w:t>
      </w:r>
      <w:r w:rsidRPr="000C228D">
        <w:rPr>
          <w:rFonts w:ascii="Calibri" w:hAnsi="Calibri" w:cs="Calibri"/>
        </w:rPr>
        <w:t>: imię</w:t>
      </w:r>
      <w:r w:rsidR="006451C2" w:rsidRPr="000C228D">
        <w:rPr>
          <w:rFonts w:ascii="Calibri" w:hAnsi="Calibri" w:cs="Calibri"/>
        </w:rPr>
        <w:t xml:space="preserve"> (imiona) i nazwisko</w:t>
      </w:r>
      <w:r w:rsidRPr="000C228D">
        <w:rPr>
          <w:rFonts w:ascii="Calibri" w:hAnsi="Calibri" w:cs="Calibri"/>
        </w:rPr>
        <w:t>, tytuł zawodowy, numer prawa wykonywania zawodu</w:t>
      </w:r>
      <w:r w:rsidR="00F13E36" w:rsidRPr="000C228D">
        <w:rPr>
          <w:rFonts w:ascii="Calibri" w:hAnsi="Calibri" w:cs="Calibri"/>
        </w:rPr>
        <w:t>, uzyskane specjalizacje</w:t>
      </w:r>
      <w:r w:rsidR="006451C2" w:rsidRPr="000C228D">
        <w:rPr>
          <w:rFonts w:ascii="Calibri" w:hAnsi="Calibri" w:cs="Calibri"/>
        </w:rPr>
        <w:t xml:space="preserve">, </w:t>
      </w:r>
      <w:r w:rsidR="006451C2" w:rsidRPr="000C228D">
        <w:rPr>
          <w:rFonts w:eastAsia="Times New Roman" w:cstheme="minorHAnsi"/>
          <w:lang w:eastAsia="pl-PL"/>
        </w:rPr>
        <w:t>unikalny identyfikator upoważnienia nadany przez Rejestr Asystentów Medycznych, o którym mowa w art. 31b ust. 7 pkt 7 ustawy z dnia 28 kwietnia 2011 r. o systemie informacji w ochronie zdrowia – w przypadku osoby upoważnionej, o której mowa w art. 31b ust. 1 tej ustawy, a także podpis</w:t>
      </w:r>
      <w:r w:rsidR="008258A8" w:rsidRPr="000C228D">
        <w:rPr>
          <w:rFonts w:eastAsia="Times New Roman" w:cstheme="minorHAnsi"/>
          <w:lang w:eastAsia="pl-PL"/>
        </w:rPr>
        <w:t>;</w:t>
      </w:r>
    </w:p>
    <w:p w14:paraId="3B0B1E9D" w14:textId="18FD4FE7" w:rsidR="006C0F50" w:rsidRPr="000C228D" w:rsidRDefault="004F6933" w:rsidP="004F6933">
      <w:pPr>
        <w:pStyle w:val="Akapitzlist"/>
        <w:numPr>
          <w:ilvl w:val="0"/>
          <w:numId w:val="32"/>
        </w:numPr>
        <w:spacing w:after="0" w:line="276" w:lineRule="auto"/>
        <w:ind w:left="851" w:hanging="283"/>
        <w:jc w:val="both"/>
        <w:rPr>
          <w:rFonts w:ascii="Calibri" w:hAnsi="Calibri" w:cs="Calibri"/>
        </w:rPr>
      </w:pPr>
      <w:r w:rsidRPr="000C228D">
        <w:rPr>
          <w:rFonts w:ascii="Calibri" w:hAnsi="Calibri" w:cs="Calibri"/>
        </w:rPr>
        <w:t>D</w:t>
      </w:r>
      <w:r w:rsidR="009F08AF" w:rsidRPr="000C228D">
        <w:rPr>
          <w:rFonts w:ascii="Calibri" w:hAnsi="Calibri" w:cs="Calibri"/>
        </w:rPr>
        <w:t xml:space="preserve">ane </w:t>
      </w:r>
      <w:r w:rsidR="008258A8" w:rsidRPr="000C228D">
        <w:rPr>
          <w:rFonts w:ascii="Calibri" w:hAnsi="Calibri" w:cs="Calibri"/>
        </w:rPr>
        <w:t>s</w:t>
      </w:r>
      <w:r w:rsidR="00375226" w:rsidRPr="000C228D">
        <w:rPr>
          <w:rFonts w:ascii="Calibri" w:hAnsi="Calibri" w:cs="Calibri"/>
        </w:rPr>
        <w:t>zczególne</w:t>
      </w:r>
      <w:r w:rsidR="009F08AF" w:rsidRPr="000C228D">
        <w:rPr>
          <w:rFonts w:ascii="Calibri" w:hAnsi="Calibri" w:cs="Calibri"/>
        </w:rPr>
        <w:t>j</w:t>
      </w:r>
      <w:r w:rsidR="00375226" w:rsidRPr="000C228D">
        <w:rPr>
          <w:rFonts w:ascii="Calibri" w:hAnsi="Calibri" w:cs="Calibri"/>
        </w:rPr>
        <w:t xml:space="preserve"> </w:t>
      </w:r>
      <w:r w:rsidR="009F08AF" w:rsidRPr="000C228D">
        <w:rPr>
          <w:rFonts w:ascii="Calibri" w:hAnsi="Calibri" w:cs="Calibri"/>
        </w:rPr>
        <w:t>kategorii t</w:t>
      </w:r>
      <w:r w:rsidRPr="000C228D">
        <w:rPr>
          <w:rFonts w:ascii="Calibri" w:hAnsi="Calibri" w:cs="Calibri"/>
        </w:rPr>
        <w:t xml:space="preserve">. </w:t>
      </w:r>
      <w:r w:rsidR="009F08AF" w:rsidRPr="000C228D">
        <w:rPr>
          <w:rFonts w:ascii="Calibri" w:hAnsi="Calibri" w:cs="Calibri"/>
        </w:rPr>
        <w:t>j.</w:t>
      </w:r>
      <w:r w:rsidR="00375226" w:rsidRPr="000C228D">
        <w:rPr>
          <w:rFonts w:ascii="Calibri" w:hAnsi="Calibri" w:cs="Calibri"/>
        </w:rPr>
        <w:t xml:space="preserve"> </w:t>
      </w:r>
      <w:r w:rsidR="006451C2" w:rsidRPr="000C228D">
        <w:rPr>
          <w:rFonts w:ascii="Calibri" w:hAnsi="Calibri" w:cs="Calibri"/>
        </w:rPr>
        <w:t>in</w:t>
      </w:r>
      <w:r w:rsidR="006451C2" w:rsidRPr="000C228D">
        <w:rPr>
          <w:rFonts w:ascii="Calibri" w:eastAsia="Times New Roman" w:hAnsi="Calibri" w:cs="Calibri"/>
          <w:lang w:eastAsia="pl-PL"/>
        </w:rPr>
        <w:t xml:space="preserve">formacje dotyczące stanu zdrowia lub stanu funkcjonowania oraz procesu diagnostycznego, </w:t>
      </w:r>
      <w:r w:rsidR="008258A8" w:rsidRPr="000C228D">
        <w:rPr>
          <w:rFonts w:ascii="Calibri" w:eastAsia="Times New Roman" w:hAnsi="Calibri" w:cs="Calibri"/>
          <w:lang w:eastAsia="pl-PL"/>
        </w:rPr>
        <w:t xml:space="preserve">w szczególności przetwarzane </w:t>
      </w:r>
      <w:r w:rsidR="009F08AF" w:rsidRPr="000C228D">
        <w:rPr>
          <w:rFonts w:ascii="Calibri" w:eastAsia="Times New Roman" w:hAnsi="Calibri" w:cs="Calibri"/>
          <w:lang w:eastAsia="pl-PL"/>
        </w:rPr>
        <w:t xml:space="preserve">w zakresie określonym w </w:t>
      </w:r>
      <w:r w:rsidR="006C0F50" w:rsidRPr="000C228D">
        <w:rPr>
          <w:rFonts w:ascii="Calibri" w:hAnsi="Calibri" w:cs="Calibri"/>
        </w:rPr>
        <w:t>rozporządzeniu Ministra Zdrowia z dnia 23 marca 2006 r. w sprawie standardów jakości dla medycznych laboratoriów diagnostycznych i mikrobiologicznych.</w:t>
      </w:r>
    </w:p>
    <w:p w14:paraId="13E27B4A" w14:textId="28B3EEBC" w:rsidR="0053275D" w:rsidRPr="000C228D" w:rsidRDefault="00937329" w:rsidP="006C0F50">
      <w:pPr>
        <w:pStyle w:val="Akapitzlist"/>
        <w:numPr>
          <w:ilvl w:val="0"/>
          <w:numId w:val="2"/>
        </w:numPr>
        <w:spacing w:after="0" w:line="276" w:lineRule="auto"/>
        <w:ind w:left="280" w:hanging="280"/>
        <w:jc w:val="both"/>
        <w:rPr>
          <w:rFonts w:ascii="Calibri" w:hAnsi="Calibri" w:cs="Calibri"/>
        </w:rPr>
      </w:pPr>
      <w:r w:rsidRPr="000C228D">
        <w:rPr>
          <w:rFonts w:ascii="Calibri" w:hAnsi="Calibri" w:cs="Calibri"/>
        </w:rPr>
        <w:t xml:space="preserve">Powierzone przez Administratora dane osobowe będą przetwarzane przez </w:t>
      </w:r>
      <w:r w:rsidR="00810CDC" w:rsidRPr="000C228D">
        <w:rPr>
          <w:rFonts w:ascii="Calibri" w:hAnsi="Calibri" w:cs="Calibri"/>
        </w:rPr>
        <w:t>Przetwarzającego</w:t>
      </w:r>
      <w:r w:rsidRPr="000C228D">
        <w:rPr>
          <w:rFonts w:ascii="Calibri" w:hAnsi="Calibri" w:cs="Calibri"/>
        </w:rPr>
        <w:t xml:space="preserve"> </w:t>
      </w:r>
      <w:r w:rsidR="00A06B73" w:rsidRPr="000C228D">
        <w:rPr>
          <w:rFonts w:ascii="Calibri" w:hAnsi="Calibri" w:cs="Calibri"/>
        </w:rPr>
        <w:t xml:space="preserve">wyłącznie w celu  realizacji umowy </w:t>
      </w:r>
      <w:r w:rsidR="0053275D" w:rsidRPr="000C228D">
        <w:rPr>
          <w:rFonts w:ascii="Calibri" w:hAnsi="Calibri" w:cs="Calibri"/>
        </w:rPr>
        <w:t xml:space="preserve">na zakup i dostawę odczynników, kontroli, kalibratorów </w:t>
      </w:r>
      <w:r w:rsidR="0064344F">
        <w:rPr>
          <w:rFonts w:ascii="Calibri" w:hAnsi="Calibri" w:cs="Calibri"/>
        </w:rPr>
        <w:br/>
      </w:r>
      <w:r w:rsidR="0053275D" w:rsidRPr="000C228D">
        <w:rPr>
          <w:rFonts w:ascii="Calibri" w:hAnsi="Calibri" w:cs="Calibri"/>
        </w:rPr>
        <w:t xml:space="preserve">i materiałów zużywalnych wraz z dzierżawą aparatury medycznej </w:t>
      </w:r>
      <w:r w:rsidR="0064344F">
        <w:rPr>
          <w:rFonts w:ascii="Calibri" w:hAnsi="Calibri" w:cs="Calibri"/>
        </w:rPr>
        <w:t>/</w:t>
      </w:r>
      <w:r w:rsidR="0053275D" w:rsidRPr="000C228D">
        <w:rPr>
          <w:rFonts w:ascii="Calibri" w:hAnsi="Calibri" w:cs="Calibri"/>
        </w:rPr>
        <w:t>oraz wdrożeniem Laboratoryjnego Systemu Informatycznego.</w:t>
      </w:r>
      <w:r w:rsidR="0064344F">
        <w:rPr>
          <w:rStyle w:val="Odwoanieprzypisudolnego"/>
          <w:rFonts w:ascii="Calibri" w:hAnsi="Calibri" w:cs="Calibri"/>
        </w:rPr>
        <w:footnoteReference w:id="2"/>
      </w:r>
    </w:p>
    <w:p w14:paraId="4D1358C0" w14:textId="77777777" w:rsidR="008A5F41" w:rsidRPr="000C228D" w:rsidRDefault="004C67C7" w:rsidP="004F6933">
      <w:pPr>
        <w:pStyle w:val="Teksttreci1"/>
        <w:numPr>
          <w:ilvl w:val="0"/>
          <w:numId w:val="2"/>
        </w:numPr>
        <w:shd w:val="clear" w:color="auto" w:fill="auto"/>
        <w:tabs>
          <w:tab w:val="left" w:pos="0"/>
          <w:tab w:val="left" w:pos="9072"/>
        </w:tabs>
        <w:spacing w:after="0" w:line="280" w:lineRule="atLeast"/>
        <w:ind w:left="284" w:hanging="284"/>
        <w:jc w:val="both"/>
        <w:rPr>
          <w:color w:val="auto"/>
          <w:sz w:val="22"/>
          <w:szCs w:val="22"/>
        </w:rPr>
      </w:pPr>
      <w:r w:rsidRPr="000C228D">
        <w:rPr>
          <w:color w:val="auto"/>
          <w:sz w:val="22"/>
          <w:szCs w:val="22"/>
        </w:rPr>
        <w:t>Na powierzonych do przetwarzania danych będą wykonywane następujące operacje lub zestaw operacji: utrwalanie, przechowywanie, adaptowanie lub modyfikowanie, pobieranie, przeglądanie, dopasowywanie lub łączenie, ograniczanie, a także usuwanie lub niszczenie (wyłącznie na polecenie Administratora)</w:t>
      </w:r>
      <w:r w:rsidR="00ED14B8" w:rsidRPr="000C228D">
        <w:rPr>
          <w:color w:val="auto"/>
          <w:sz w:val="22"/>
          <w:szCs w:val="22"/>
        </w:rPr>
        <w:t>,</w:t>
      </w:r>
      <w:r w:rsidR="00D97569" w:rsidRPr="000C228D">
        <w:rPr>
          <w:color w:val="auto"/>
          <w:sz w:val="22"/>
          <w:szCs w:val="22"/>
        </w:rPr>
        <w:t xml:space="preserve"> a także działania polegające na wykonywaniu kopii</w:t>
      </w:r>
      <w:r w:rsidR="00ED14B8" w:rsidRPr="000C228D">
        <w:rPr>
          <w:color w:val="auto"/>
          <w:sz w:val="22"/>
          <w:szCs w:val="22"/>
        </w:rPr>
        <w:t xml:space="preserve"> </w:t>
      </w:r>
      <w:r w:rsidR="00D97569" w:rsidRPr="000C228D">
        <w:rPr>
          <w:color w:val="auto"/>
          <w:sz w:val="22"/>
          <w:szCs w:val="22"/>
        </w:rPr>
        <w:t>bezpieczeństwa</w:t>
      </w:r>
      <w:r w:rsidR="00ED14B8" w:rsidRPr="000C228D">
        <w:rPr>
          <w:color w:val="auto"/>
          <w:sz w:val="22"/>
          <w:szCs w:val="22"/>
        </w:rPr>
        <w:t xml:space="preserve"> danych</w:t>
      </w:r>
      <w:r w:rsidR="002E3915" w:rsidRPr="000C228D">
        <w:rPr>
          <w:color w:val="auto"/>
          <w:sz w:val="22"/>
          <w:szCs w:val="22"/>
        </w:rPr>
        <w:t xml:space="preserve"> i odtwarzania danych z kopii bezpieczeństwa</w:t>
      </w:r>
      <w:r w:rsidR="00D97569" w:rsidRPr="000C228D">
        <w:rPr>
          <w:color w:val="auto"/>
          <w:sz w:val="22"/>
          <w:szCs w:val="22"/>
        </w:rPr>
        <w:t>.</w:t>
      </w:r>
    </w:p>
    <w:p w14:paraId="7A409650" w14:textId="77777777" w:rsidR="008A5F41" w:rsidRPr="000C228D" w:rsidRDefault="008A5F41" w:rsidP="004F6933">
      <w:pPr>
        <w:pStyle w:val="Teksttreci1"/>
        <w:numPr>
          <w:ilvl w:val="0"/>
          <w:numId w:val="2"/>
        </w:numPr>
        <w:shd w:val="clear" w:color="auto" w:fill="auto"/>
        <w:tabs>
          <w:tab w:val="left" w:pos="0"/>
          <w:tab w:val="left" w:pos="9072"/>
        </w:tabs>
        <w:spacing w:after="0" w:line="280" w:lineRule="atLeast"/>
        <w:ind w:left="284" w:hanging="284"/>
        <w:jc w:val="both"/>
        <w:rPr>
          <w:color w:val="auto"/>
          <w:sz w:val="22"/>
          <w:szCs w:val="22"/>
        </w:rPr>
      </w:pPr>
      <w:r w:rsidRPr="000C228D">
        <w:rPr>
          <w:sz w:val="22"/>
          <w:szCs w:val="22"/>
        </w:rPr>
        <w:t>Operacje przetwarzania na powierzonych do przetwarzania danych będą wykonywane na dużą skalę, systematycznie.</w:t>
      </w:r>
    </w:p>
    <w:p w14:paraId="1AD36FBA" w14:textId="77777777" w:rsidR="004C67C7" w:rsidRPr="000C228D" w:rsidRDefault="002B68D6" w:rsidP="004F6933">
      <w:pPr>
        <w:pStyle w:val="Teksttreci1"/>
        <w:numPr>
          <w:ilvl w:val="0"/>
          <w:numId w:val="2"/>
        </w:numPr>
        <w:shd w:val="clear" w:color="auto" w:fill="auto"/>
        <w:tabs>
          <w:tab w:val="left" w:pos="284"/>
          <w:tab w:val="left" w:pos="709"/>
          <w:tab w:val="left" w:pos="9072"/>
        </w:tabs>
        <w:spacing w:after="0" w:line="280" w:lineRule="atLeast"/>
        <w:ind w:left="284" w:hanging="284"/>
        <w:jc w:val="both"/>
        <w:rPr>
          <w:color w:val="auto"/>
          <w:sz w:val="22"/>
          <w:szCs w:val="22"/>
        </w:rPr>
      </w:pPr>
      <w:r w:rsidRPr="000C228D">
        <w:rPr>
          <w:color w:val="auto"/>
          <w:sz w:val="22"/>
          <w:szCs w:val="22"/>
        </w:rPr>
        <w:t>P</w:t>
      </w:r>
      <w:r w:rsidR="005911BC" w:rsidRPr="000C228D">
        <w:rPr>
          <w:color w:val="auto"/>
          <w:sz w:val="22"/>
          <w:szCs w:val="22"/>
        </w:rPr>
        <w:t>rzetwarzaj</w:t>
      </w:r>
      <w:r w:rsidR="00194C80" w:rsidRPr="000C228D">
        <w:rPr>
          <w:color w:val="auto"/>
          <w:sz w:val="22"/>
          <w:szCs w:val="22"/>
        </w:rPr>
        <w:t>ą</w:t>
      </w:r>
      <w:r w:rsidR="005911BC" w:rsidRPr="000C228D">
        <w:rPr>
          <w:color w:val="auto"/>
          <w:sz w:val="22"/>
          <w:szCs w:val="22"/>
        </w:rPr>
        <w:t>cy</w:t>
      </w:r>
      <w:r w:rsidR="004C67C7" w:rsidRPr="000C228D">
        <w:rPr>
          <w:color w:val="auto"/>
          <w:sz w:val="22"/>
          <w:szCs w:val="22"/>
        </w:rPr>
        <w:t xml:space="preserve"> zobowiązuje się do przetwarzania powierzonych danych osobowych wyłącznie w celach związanych z realizacją umowy zawartej </w:t>
      </w:r>
      <w:r w:rsidRPr="000C228D">
        <w:rPr>
          <w:color w:val="auto"/>
          <w:sz w:val="22"/>
          <w:szCs w:val="22"/>
        </w:rPr>
        <w:t>z Administratorem</w:t>
      </w:r>
      <w:r w:rsidR="004C67C7" w:rsidRPr="000C228D">
        <w:rPr>
          <w:color w:val="auto"/>
          <w:sz w:val="22"/>
          <w:szCs w:val="22"/>
        </w:rPr>
        <w:t xml:space="preserve"> i wyłącznie w zakresie, jaki jest niezbędny do realizacji tych celów.</w:t>
      </w:r>
    </w:p>
    <w:p w14:paraId="3C72055E" w14:textId="77777777" w:rsidR="00C80160" w:rsidRPr="000C228D" w:rsidRDefault="00C80160" w:rsidP="00F016AE">
      <w:pPr>
        <w:pStyle w:val="Teksttreci1"/>
        <w:shd w:val="clear" w:color="auto" w:fill="auto"/>
        <w:tabs>
          <w:tab w:val="left" w:pos="284"/>
          <w:tab w:val="left" w:pos="709"/>
          <w:tab w:val="left" w:pos="8789"/>
        </w:tabs>
        <w:spacing w:after="0" w:line="280" w:lineRule="atLeast"/>
        <w:ind w:left="720" w:right="203" w:firstLine="0"/>
        <w:jc w:val="both"/>
        <w:rPr>
          <w:color w:val="auto"/>
          <w:sz w:val="22"/>
          <w:szCs w:val="22"/>
        </w:rPr>
      </w:pPr>
    </w:p>
    <w:p w14:paraId="7D44B5F8" w14:textId="77777777" w:rsidR="00937329" w:rsidRPr="000C228D" w:rsidRDefault="00937329" w:rsidP="008853AE">
      <w:pPr>
        <w:pStyle w:val="Akapitzlist"/>
        <w:spacing w:after="0" w:line="276" w:lineRule="auto"/>
        <w:ind w:hanging="720"/>
        <w:jc w:val="center"/>
        <w:rPr>
          <w:rFonts w:ascii="Calibri" w:hAnsi="Calibri" w:cs="Calibri"/>
          <w:b/>
        </w:rPr>
      </w:pPr>
      <w:r w:rsidRPr="000C228D">
        <w:rPr>
          <w:rFonts w:ascii="Calibri" w:hAnsi="Calibri" w:cs="Calibri"/>
          <w:b/>
        </w:rPr>
        <w:t>§</w:t>
      </w:r>
      <w:r w:rsidR="00100F83" w:rsidRPr="000C228D">
        <w:rPr>
          <w:rFonts w:ascii="Calibri" w:hAnsi="Calibri" w:cs="Calibri"/>
          <w:b/>
        </w:rPr>
        <w:t xml:space="preserve"> </w:t>
      </w:r>
      <w:r w:rsidRPr="000C228D">
        <w:rPr>
          <w:rFonts w:ascii="Calibri" w:hAnsi="Calibri" w:cs="Calibri"/>
          <w:b/>
        </w:rPr>
        <w:t>3</w:t>
      </w:r>
    </w:p>
    <w:p w14:paraId="5005EE98" w14:textId="77777777" w:rsidR="00937329" w:rsidRPr="000C228D" w:rsidRDefault="00BB5773" w:rsidP="00305CDF">
      <w:pPr>
        <w:spacing w:after="0" w:line="276" w:lineRule="auto"/>
        <w:jc w:val="center"/>
        <w:rPr>
          <w:rFonts w:ascii="Calibri" w:hAnsi="Calibri" w:cs="Calibri"/>
          <w:b/>
        </w:rPr>
      </w:pPr>
      <w:r w:rsidRPr="000C228D">
        <w:rPr>
          <w:rFonts w:ascii="Calibri" w:hAnsi="Calibri" w:cs="Calibri"/>
          <w:b/>
        </w:rPr>
        <w:t xml:space="preserve">Obowiązki podmiotu przetwarzającego </w:t>
      </w:r>
    </w:p>
    <w:p w14:paraId="0E9F0EAB" w14:textId="77777777" w:rsidR="00937329" w:rsidRPr="000C228D" w:rsidRDefault="005911BC" w:rsidP="008853AE">
      <w:pPr>
        <w:pStyle w:val="Akapitzlist"/>
        <w:numPr>
          <w:ilvl w:val="0"/>
          <w:numId w:val="3"/>
        </w:numPr>
        <w:spacing w:after="0" w:line="276" w:lineRule="auto"/>
        <w:ind w:left="284" w:hanging="284"/>
        <w:jc w:val="both"/>
        <w:rPr>
          <w:rFonts w:ascii="Calibri" w:hAnsi="Calibri" w:cs="Calibri"/>
        </w:rPr>
      </w:pPr>
      <w:bookmarkStart w:id="1" w:name="_Hlk43457797"/>
      <w:bookmarkStart w:id="2" w:name="_Hlk515875328"/>
      <w:r w:rsidRPr="000C228D">
        <w:rPr>
          <w:rFonts w:ascii="Calibri" w:hAnsi="Calibri" w:cs="Calibri"/>
        </w:rPr>
        <w:t>Przetwarzający</w:t>
      </w:r>
      <w:bookmarkEnd w:id="1"/>
      <w:r w:rsidR="00937329" w:rsidRPr="000C228D">
        <w:rPr>
          <w:rFonts w:ascii="Calibri" w:hAnsi="Calibri" w:cs="Calibri"/>
        </w:rPr>
        <w:t xml:space="preserve"> </w:t>
      </w:r>
      <w:bookmarkEnd w:id="2"/>
      <w:r w:rsidR="00937329" w:rsidRPr="000C228D">
        <w:rPr>
          <w:rFonts w:ascii="Calibri" w:hAnsi="Calibri" w:cs="Calibri"/>
        </w:rPr>
        <w:t>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7027A9C" w14:textId="77777777" w:rsidR="00456970" w:rsidRPr="000C228D" w:rsidRDefault="005911BC" w:rsidP="008853AE">
      <w:pPr>
        <w:pStyle w:val="Akapitzlist"/>
        <w:numPr>
          <w:ilvl w:val="0"/>
          <w:numId w:val="3"/>
        </w:numPr>
        <w:spacing w:after="0" w:line="276" w:lineRule="auto"/>
        <w:ind w:left="284" w:hanging="284"/>
        <w:jc w:val="both"/>
        <w:rPr>
          <w:rFonts w:ascii="Calibri" w:hAnsi="Calibri" w:cs="Calibri"/>
        </w:rPr>
      </w:pPr>
      <w:r w:rsidRPr="000C228D">
        <w:rPr>
          <w:rFonts w:ascii="Calibri" w:hAnsi="Calibri" w:cs="Calibri"/>
        </w:rPr>
        <w:t xml:space="preserve">Przetwarzający </w:t>
      </w:r>
      <w:r w:rsidR="00937329" w:rsidRPr="000C228D">
        <w:rPr>
          <w:rFonts w:ascii="Calibri" w:hAnsi="Calibri" w:cs="Calibri"/>
        </w:rPr>
        <w:t>zobowiązuje się</w:t>
      </w:r>
      <w:r w:rsidR="00456970" w:rsidRPr="000C228D">
        <w:rPr>
          <w:rFonts w:ascii="Calibri" w:hAnsi="Calibri" w:cs="Calibri"/>
        </w:rPr>
        <w:t>:</w:t>
      </w:r>
    </w:p>
    <w:p w14:paraId="052666E7" w14:textId="77777777" w:rsidR="00456970" w:rsidRPr="000C228D" w:rsidRDefault="00937329" w:rsidP="00456970">
      <w:pPr>
        <w:pStyle w:val="Akapitzlist"/>
        <w:numPr>
          <w:ilvl w:val="1"/>
          <w:numId w:val="3"/>
        </w:numPr>
        <w:spacing w:after="0" w:line="276" w:lineRule="auto"/>
        <w:ind w:left="851" w:hanging="284"/>
        <w:jc w:val="both"/>
        <w:rPr>
          <w:rFonts w:ascii="Calibri" w:hAnsi="Calibri" w:cs="Calibri"/>
        </w:rPr>
      </w:pPr>
      <w:r w:rsidRPr="000C228D">
        <w:rPr>
          <w:rFonts w:ascii="Calibri" w:hAnsi="Calibri" w:cs="Calibri"/>
        </w:rPr>
        <w:t xml:space="preserve">dołożyć </w:t>
      </w:r>
      <w:r w:rsidR="00C1289D" w:rsidRPr="000C228D">
        <w:rPr>
          <w:rFonts w:ascii="Calibri" w:hAnsi="Calibri" w:cs="Calibri"/>
        </w:rPr>
        <w:t>szczególnej</w:t>
      </w:r>
      <w:r w:rsidRPr="000C228D">
        <w:rPr>
          <w:rFonts w:ascii="Calibri" w:hAnsi="Calibri" w:cs="Calibri"/>
        </w:rPr>
        <w:t xml:space="preserve"> staranności przy przetwarzaniu powierzonych danych osobowych.</w:t>
      </w:r>
    </w:p>
    <w:p w14:paraId="2D46502F" w14:textId="77777777" w:rsidR="00456970" w:rsidRPr="000C228D" w:rsidRDefault="00456970" w:rsidP="00456970">
      <w:pPr>
        <w:pStyle w:val="Akapitzlist"/>
        <w:numPr>
          <w:ilvl w:val="1"/>
          <w:numId w:val="3"/>
        </w:numPr>
        <w:spacing w:after="0" w:line="276" w:lineRule="auto"/>
        <w:ind w:left="851" w:hanging="284"/>
        <w:jc w:val="both"/>
        <w:rPr>
          <w:rFonts w:ascii="Calibri" w:hAnsi="Calibri" w:cs="Calibri"/>
        </w:rPr>
      </w:pPr>
      <w:r w:rsidRPr="000C228D">
        <w:rPr>
          <w:rFonts w:ascii="Calibri" w:hAnsi="Calibri" w:cs="Calibri"/>
        </w:rPr>
        <w:t>nadać</w:t>
      </w:r>
      <w:r w:rsidR="00937329" w:rsidRPr="000C228D">
        <w:rPr>
          <w:rFonts w:ascii="Calibri" w:hAnsi="Calibri" w:cs="Calibri"/>
        </w:rPr>
        <w:t xml:space="preserve"> upoważnie</w:t>
      </w:r>
      <w:r w:rsidR="00810CDC" w:rsidRPr="000C228D">
        <w:rPr>
          <w:rFonts w:ascii="Calibri" w:hAnsi="Calibri" w:cs="Calibri"/>
        </w:rPr>
        <w:t>nia</w:t>
      </w:r>
      <w:r w:rsidR="00937329" w:rsidRPr="000C228D">
        <w:rPr>
          <w:rFonts w:ascii="Calibri" w:hAnsi="Calibri" w:cs="Calibri"/>
        </w:rPr>
        <w:t xml:space="preserve"> do przetwarzania danych osobowych wszystkim osobom, które będą przetwarzały powierzone dane w celu realizacji niniejszej umowy. </w:t>
      </w:r>
    </w:p>
    <w:p w14:paraId="7D7EF19D" w14:textId="68BC1469" w:rsidR="00456970" w:rsidRPr="000C228D" w:rsidRDefault="00937329" w:rsidP="00456970">
      <w:pPr>
        <w:pStyle w:val="Akapitzlist"/>
        <w:numPr>
          <w:ilvl w:val="1"/>
          <w:numId w:val="3"/>
        </w:numPr>
        <w:spacing w:after="0" w:line="276" w:lineRule="auto"/>
        <w:ind w:left="851" w:hanging="284"/>
        <w:jc w:val="both"/>
        <w:rPr>
          <w:rFonts w:ascii="Calibri" w:hAnsi="Calibri" w:cs="Calibri"/>
        </w:rPr>
      </w:pPr>
      <w:r w:rsidRPr="000C228D">
        <w:rPr>
          <w:rFonts w:ascii="Calibri" w:hAnsi="Calibri" w:cs="Calibri"/>
        </w:rPr>
        <w:t xml:space="preserve">zapewnić zachowanie w tajemnicy (o której mowa w art. </w:t>
      </w:r>
      <w:r w:rsidR="00456970" w:rsidRPr="000C228D">
        <w:rPr>
          <w:rFonts w:ascii="Calibri" w:hAnsi="Calibri" w:cs="Calibri"/>
        </w:rPr>
        <w:t>24</w:t>
      </w:r>
      <w:r w:rsidRPr="000C228D">
        <w:rPr>
          <w:rFonts w:ascii="Calibri" w:hAnsi="Calibri" w:cs="Calibri"/>
        </w:rPr>
        <w:t xml:space="preserve"> ust</w:t>
      </w:r>
      <w:r w:rsidR="00150B9A" w:rsidRPr="000C228D">
        <w:rPr>
          <w:rFonts w:ascii="Calibri" w:hAnsi="Calibri" w:cs="Calibri"/>
        </w:rPr>
        <w:t>.</w:t>
      </w:r>
      <w:r w:rsidRPr="000C228D">
        <w:rPr>
          <w:rFonts w:ascii="Calibri" w:hAnsi="Calibri" w:cs="Calibri"/>
        </w:rPr>
        <w:t xml:space="preserve"> </w:t>
      </w:r>
      <w:r w:rsidR="00456970" w:rsidRPr="000C228D">
        <w:rPr>
          <w:rFonts w:ascii="Calibri" w:hAnsi="Calibri" w:cs="Calibri"/>
        </w:rPr>
        <w:t>6</w:t>
      </w:r>
      <w:r w:rsidRPr="000C228D">
        <w:rPr>
          <w:rFonts w:ascii="Calibri" w:hAnsi="Calibri" w:cs="Calibri"/>
        </w:rPr>
        <w:t xml:space="preserve"> </w:t>
      </w:r>
      <w:r w:rsidR="00456970" w:rsidRPr="000C228D">
        <w:rPr>
          <w:rFonts w:ascii="Calibri" w:hAnsi="Calibri" w:cs="Calibri"/>
        </w:rPr>
        <w:t>ustawy z dnia 6 listopada 2008 r. o prawach pacjenta i Rzeczniku Praw Pacjenta</w:t>
      </w:r>
      <w:r w:rsidRPr="000C228D">
        <w:rPr>
          <w:rFonts w:ascii="Calibri" w:hAnsi="Calibri" w:cs="Calibri"/>
        </w:rPr>
        <w:t xml:space="preserve">) </w:t>
      </w:r>
      <w:r w:rsidR="00456970" w:rsidRPr="000C228D">
        <w:rPr>
          <w:rFonts w:ascii="Calibri" w:hAnsi="Calibri" w:cs="Calibri"/>
        </w:rPr>
        <w:t>powierzonych do przetwarzania danych osobowych pacjentów Administratora</w:t>
      </w:r>
      <w:r w:rsidRPr="000C228D">
        <w:rPr>
          <w:rFonts w:ascii="Calibri" w:hAnsi="Calibri" w:cs="Calibri"/>
        </w:rPr>
        <w:t xml:space="preserve">, </w:t>
      </w:r>
      <w:r w:rsidR="00456970" w:rsidRPr="000C228D">
        <w:rPr>
          <w:rFonts w:ascii="Calibri" w:hAnsi="Calibri" w:cs="Calibri"/>
        </w:rPr>
        <w:t>także po śmierci pacjenta.</w:t>
      </w:r>
    </w:p>
    <w:p w14:paraId="0A080C60" w14:textId="77777777" w:rsidR="00150B9A" w:rsidRPr="000C228D" w:rsidRDefault="00456970" w:rsidP="00456970">
      <w:pPr>
        <w:pStyle w:val="Akapitzlist"/>
        <w:numPr>
          <w:ilvl w:val="1"/>
          <w:numId w:val="3"/>
        </w:numPr>
        <w:spacing w:after="0" w:line="276" w:lineRule="auto"/>
        <w:ind w:left="851" w:hanging="284"/>
        <w:jc w:val="both"/>
        <w:rPr>
          <w:rFonts w:ascii="Calibri" w:hAnsi="Calibri" w:cs="Calibri"/>
        </w:rPr>
      </w:pPr>
      <w:r w:rsidRPr="000C228D">
        <w:rPr>
          <w:rFonts w:ascii="Calibri" w:hAnsi="Calibri" w:cs="Calibri"/>
        </w:rPr>
        <w:t xml:space="preserve">zapewnić, aby </w:t>
      </w:r>
      <w:r w:rsidR="00150B9A" w:rsidRPr="000C228D">
        <w:t xml:space="preserve">realizacja umowy </w:t>
      </w:r>
      <w:r w:rsidRPr="000C228D">
        <w:t xml:space="preserve">powierzenia </w:t>
      </w:r>
      <w:r w:rsidR="00150B9A" w:rsidRPr="000C228D">
        <w:t>nie</w:t>
      </w:r>
      <w:r w:rsidRPr="000C228D">
        <w:t xml:space="preserve"> </w:t>
      </w:r>
      <w:r w:rsidR="00150B9A" w:rsidRPr="000C228D">
        <w:t>powodow</w:t>
      </w:r>
      <w:r w:rsidRPr="000C228D">
        <w:t>ała</w:t>
      </w:r>
      <w:r w:rsidR="00150B9A" w:rsidRPr="000C228D">
        <w:t xml:space="preserve"> zakłócenia udzielania świadczeń zdrowotnych</w:t>
      </w:r>
      <w:r w:rsidRPr="000C228D">
        <w:t xml:space="preserve"> udzielanych przez Administratora</w:t>
      </w:r>
      <w:r w:rsidR="00150B9A" w:rsidRPr="000C228D">
        <w:t>, w szczególności w zakresie zapewnienia, bez zbędnej zwłoki, dostępu do danych zawartych w dokumentacji medycznej.</w:t>
      </w:r>
    </w:p>
    <w:p w14:paraId="71CF678F" w14:textId="19B25037" w:rsidR="00D97569" w:rsidRPr="000C228D" w:rsidRDefault="00D97569" w:rsidP="008853AE">
      <w:pPr>
        <w:numPr>
          <w:ilvl w:val="0"/>
          <w:numId w:val="3"/>
        </w:numPr>
        <w:spacing w:after="0" w:line="276" w:lineRule="auto"/>
        <w:ind w:left="284" w:hanging="284"/>
        <w:jc w:val="both"/>
        <w:rPr>
          <w:rFonts w:ascii="Calibri" w:eastAsia="Times New Roman" w:hAnsi="Calibri" w:cs="Calibri"/>
          <w:lang w:eastAsia="pl-PL"/>
        </w:rPr>
      </w:pPr>
      <w:r w:rsidRPr="000C228D">
        <w:rPr>
          <w:rFonts w:ascii="Calibri" w:hAnsi="Calibri" w:cs="Calibri"/>
        </w:rPr>
        <w:t xml:space="preserve">Po wygaśnięciu lub wypowiedzeniu Umowy Powierzenia, </w:t>
      </w:r>
      <w:r w:rsidR="005911BC" w:rsidRPr="000C228D">
        <w:rPr>
          <w:rFonts w:ascii="Calibri" w:hAnsi="Calibri" w:cs="Calibri"/>
        </w:rPr>
        <w:t xml:space="preserve">Przetwarzający </w:t>
      </w:r>
      <w:r w:rsidRPr="000C228D">
        <w:rPr>
          <w:rFonts w:ascii="Calibri" w:hAnsi="Calibri" w:cs="Calibri"/>
        </w:rPr>
        <w:t xml:space="preserve">niezwłocznie zwróci Szpitalowi wszelkie materiały lub nośniki z </w:t>
      </w:r>
      <w:r w:rsidR="00C1289D" w:rsidRPr="000C228D">
        <w:rPr>
          <w:rFonts w:ascii="Calibri" w:hAnsi="Calibri" w:cs="Calibri"/>
        </w:rPr>
        <w:t>d</w:t>
      </w:r>
      <w:r w:rsidRPr="000C228D">
        <w:rPr>
          <w:rFonts w:ascii="Calibri" w:hAnsi="Calibri" w:cs="Calibri"/>
        </w:rPr>
        <w:t xml:space="preserve">anymi, które pozostają w dyspozycji jego </w:t>
      </w:r>
      <w:r w:rsidR="0064344F">
        <w:rPr>
          <w:rFonts w:ascii="Calibri" w:hAnsi="Calibri" w:cs="Calibri"/>
        </w:rPr>
        <w:br/>
      </w:r>
      <w:r w:rsidRPr="000C228D">
        <w:rPr>
          <w:rFonts w:ascii="Calibri" w:hAnsi="Calibri" w:cs="Calibri"/>
        </w:rPr>
        <w:t xml:space="preserve">i podwykonawców oraz podejmie stosowne działania, mające na celu wyeliminowanie możliwości dalszego przetwarzania </w:t>
      </w:r>
      <w:r w:rsidR="00C1289D" w:rsidRPr="000C228D">
        <w:rPr>
          <w:rFonts w:ascii="Calibri" w:hAnsi="Calibri" w:cs="Calibri"/>
        </w:rPr>
        <w:t>d</w:t>
      </w:r>
      <w:r w:rsidRPr="000C228D">
        <w:rPr>
          <w:rFonts w:ascii="Calibri" w:hAnsi="Calibri" w:cs="Calibri"/>
        </w:rPr>
        <w:t xml:space="preserve">anych, i usunie </w:t>
      </w:r>
      <w:r w:rsidR="00C1289D" w:rsidRPr="000C228D">
        <w:rPr>
          <w:rFonts w:ascii="Calibri" w:hAnsi="Calibri" w:cs="Calibri"/>
        </w:rPr>
        <w:t>d</w:t>
      </w:r>
      <w:r w:rsidRPr="000C228D">
        <w:rPr>
          <w:rFonts w:ascii="Calibri" w:hAnsi="Calibri" w:cs="Calibri"/>
        </w:rPr>
        <w:t xml:space="preserve">ane w sposób uniemożliwiający ich odtworzenie z wszelkich posiadanych przez </w:t>
      </w:r>
      <w:proofErr w:type="spellStart"/>
      <w:r w:rsidRPr="000C228D">
        <w:rPr>
          <w:rFonts w:ascii="Calibri" w:hAnsi="Calibri" w:cs="Calibri"/>
        </w:rPr>
        <w:t>siebiei</w:t>
      </w:r>
      <w:proofErr w:type="spellEnd"/>
      <w:r w:rsidRPr="000C228D">
        <w:rPr>
          <w:rFonts w:ascii="Calibri" w:hAnsi="Calibri" w:cs="Calibri"/>
        </w:rPr>
        <w:t xml:space="preserve"> podwykonawców nośników informacji (w tym również z kopii zapasowych), z zastrzeżeniem ust. </w:t>
      </w:r>
      <w:r w:rsidR="00810CDC" w:rsidRPr="000C228D">
        <w:rPr>
          <w:rFonts w:ascii="Calibri" w:hAnsi="Calibri" w:cs="Calibri"/>
        </w:rPr>
        <w:t>4</w:t>
      </w:r>
      <w:r w:rsidRPr="000C228D">
        <w:rPr>
          <w:rFonts w:ascii="Calibri" w:eastAsia="Times New Roman" w:hAnsi="Calibri" w:cs="Calibri"/>
          <w:lang w:eastAsia="pl-PL"/>
        </w:rPr>
        <w:t>.</w:t>
      </w:r>
    </w:p>
    <w:p w14:paraId="3CC4CAFE" w14:textId="77777777" w:rsidR="00D97569" w:rsidRPr="000C228D" w:rsidRDefault="00D97569" w:rsidP="008853AE">
      <w:pPr>
        <w:numPr>
          <w:ilvl w:val="0"/>
          <w:numId w:val="3"/>
        </w:numPr>
        <w:spacing w:after="0" w:line="276" w:lineRule="auto"/>
        <w:ind w:left="284" w:hanging="284"/>
        <w:jc w:val="both"/>
        <w:rPr>
          <w:rFonts w:ascii="Calibri" w:eastAsia="Times New Roman" w:hAnsi="Calibri" w:cs="Calibri"/>
          <w:lang w:eastAsia="pl-PL"/>
        </w:rPr>
      </w:pPr>
      <w:r w:rsidRPr="000C228D">
        <w:rPr>
          <w:rFonts w:ascii="Calibri" w:eastAsia="Times New Roman" w:hAnsi="Calibri" w:cs="Calibri"/>
          <w:lang w:eastAsia="pl-PL"/>
        </w:rPr>
        <w:t xml:space="preserve">W przypadku, gdy </w:t>
      </w:r>
      <w:r w:rsidRPr="000C228D">
        <w:rPr>
          <w:rFonts w:ascii="Calibri" w:hAnsi="Calibri" w:cs="Calibri"/>
        </w:rPr>
        <w:t xml:space="preserve">prawo Unii lub prawo państwa członkowskiego </w:t>
      </w:r>
      <w:r w:rsidRPr="000C228D">
        <w:rPr>
          <w:rFonts w:ascii="Calibri" w:eastAsia="Times New Roman" w:hAnsi="Calibri" w:cs="Calibri"/>
          <w:lang w:eastAsia="pl-PL"/>
        </w:rPr>
        <w:t xml:space="preserve">nakazują </w:t>
      </w:r>
      <w:r w:rsidR="005911BC" w:rsidRPr="000C228D">
        <w:rPr>
          <w:rFonts w:ascii="Calibri" w:hAnsi="Calibri" w:cs="Calibri"/>
        </w:rPr>
        <w:t>Przetwarzającemu</w:t>
      </w:r>
      <w:r w:rsidR="005911BC" w:rsidRPr="000C228D">
        <w:rPr>
          <w:rFonts w:ascii="Calibri" w:eastAsia="Times New Roman" w:hAnsi="Calibri" w:cs="Calibri"/>
          <w:lang w:eastAsia="pl-PL"/>
        </w:rPr>
        <w:t xml:space="preserve"> </w:t>
      </w:r>
      <w:r w:rsidRPr="000C228D">
        <w:rPr>
          <w:rFonts w:ascii="Calibri" w:eastAsia="Times New Roman" w:hAnsi="Calibri" w:cs="Calibri"/>
          <w:lang w:eastAsia="pl-PL"/>
        </w:rPr>
        <w:t xml:space="preserve">lub jego podwykonawcy przechowywanie </w:t>
      </w:r>
      <w:r w:rsidR="005911BC" w:rsidRPr="000C228D">
        <w:rPr>
          <w:rFonts w:ascii="Calibri" w:eastAsia="Times New Roman" w:hAnsi="Calibri" w:cs="Calibri"/>
          <w:lang w:eastAsia="pl-PL"/>
        </w:rPr>
        <w:t>d</w:t>
      </w:r>
      <w:r w:rsidRPr="000C228D">
        <w:rPr>
          <w:rFonts w:ascii="Calibri" w:eastAsia="Times New Roman" w:hAnsi="Calibri" w:cs="Calibri"/>
          <w:lang w:eastAsia="pl-PL"/>
        </w:rPr>
        <w:t xml:space="preserve">anych przez okres wskazany w tych przepisach, </w:t>
      </w:r>
      <w:r w:rsidR="005911BC" w:rsidRPr="000C228D">
        <w:rPr>
          <w:rFonts w:ascii="Calibri" w:hAnsi="Calibri" w:cs="Calibri"/>
        </w:rPr>
        <w:t>Przetwarzający</w:t>
      </w:r>
      <w:r w:rsidR="005911BC" w:rsidRPr="000C228D">
        <w:rPr>
          <w:rFonts w:ascii="Calibri" w:eastAsia="Times New Roman" w:hAnsi="Calibri" w:cs="Calibri"/>
          <w:lang w:eastAsia="pl-PL"/>
        </w:rPr>
        <w:t xml:space="preserve"> </w:t>
      </w:r>
      <w:r w:rsidRPr="000C228D">
        <w:rPr>
          <w:rFonts w:ascii="Calibri" w:eastAsia="Times New Roman" w:hAnsi="Calibri" w:cs="Calibri"/>
          <w:lang w:eastAsia="pl-PL"/>
        </w:rPr>
        <w:t xml:space="preserve">lub jego podwykonawca mają prawo przechowywać </w:t>
      </w:r>
      <w:r w:rsidR="005911BC" w:rsidRPr="000C228D">
        <w:rPr>
          <w:rFonts w:ascii="Calibri" w:eastAsia="Times New Roman" w:hAnsi="Calibri" w:cs="Calibri"/>
          <w:lang w:eastAsia="pl-PL"/>
        </w:rPr>
        <w:t>d</w:t>
      </w:r>
      <w:r w:rsidRPr="000C228D">
        <w:rPr>
          <w:rFonts w:ascii="Calibri" w:eastAsia="Times New Roman" w:hAnsi="Calibri" w:cs="Calibri"/>
          <w:lang w:eastAsia="pl-PL"/>
        </w:rPr>
        <w:t>ane wyłącznie w zakresie koniecznym do wykonania tego obowiązku prawnego.</w:t>
      </w:r>
    </w:p>
    <w:p w14:paraId="64AC376E" w14:textId="77777777" w:rsidR="00757CEF" w:rsidRPr="000C228D" w:rsidRDefault="00937329" w:rsidP="00757CEF">
      <w:pPr>
        <w:pStyle w:val="Akapitzlist"/>
        <w:numPr>
          <w:ilvl w:val="0"/>
          <w:numId w:val="3"/>
        </w:numPr>
        <w:spacing w:after="0" w:line="276" w:lineRule="auto"/>
        <w:ind w:left="284" w:hanging="284"/>
        <w:jc w:val="both"/>
        <w:rPr>
          <w:rFonts w:ascii="Calibri" w:hAnsi="Calibri" w:cs="Calibri"/>
        </w:rPr>
      </w:pPr>
      <w:r w:rsidRPr="000C228D">
        <w:rPr>
          <w:rFonts w:ascii="Calibri" w:hAnsi="Calibri" w:cs="Calibri"/>
        </w:rPr>
        <w:t xml:space="preserve">W miarę możliwości </w:t>
      </w:r>
      <w:r w:rsidR="005911BC" w:rsidRPr="000C228D">
        <w:rPr>
          <w:rFonts w:ascii="Calibri" w:hAnsi="Calibri" w:cs="Calibri"/>
        </w:rPr>
        <w:t xml:space="preserve">Przetwarzający </w:t>
      </w:r>
      <w:r w:rsidRPr="000C228D">
        <w:rPr>
          <w:rFonts w:ascii="Calibri" w:hAnsi="Calibri" w:cs="Calibri"/>
        </w:rPr>
        <w:t xml:space="preserve">pomaga Administratorowi w niezbędnym zakresie wywiązywać się z obowiązku odpowiadania na żądania osoby, której dane dotyczą oraz wywiązywania się z obowiązków określonych w art. 32-36 Rozporządzenia. </w:t>
      </w:r>
    </w:p>
    <w:p w14:paraId="3DD769E7" w14:textId="77777777" w:rsidR="00757CEF" w:rsidRPr="000C228D" w:rsidRDefault="00757CEF" w:rsidP="00757CEF">
      <w:pPr>
        <w:pStyle w:val="Akapitzlist"/>
        <w:numPr>
          <w:ilvl w:val="0"/>
          <w:numId w:val="3"/>
        </w:numPr>
        <w:spacing w:after="0" w:line="276" w:lineRule="auto"/>
        <w:ind w:left="284" w:hanging="284"/>
        <w:jc w:val="both"/>
        <w:rPr>
          <w:rFonts w:cstheme="minorHAnsi"/>
        </w:rPr>
      </w:pPr>
      <w:r w:rsidRPr="000C228D">
        <w:rPr>
          <w:rFonts w:cstheme="minorHAnsi"/>
        </w:rPr>
        <w:t xml:space="preserve">Zaleca się by </w:t>
      </w:r>
      <w:r w:rsidR="005911BC" w:rsidRPr="000C228D">
        <w:rPr>
          <w:rFonts w:ascii="Calibri" w:hAnsi="Calibri" w:cs="Calibri"/>
        </w:rPr>
        <w:t>Przetwarzający</w:t>
      </w:r>
      <w:r w:rsidRPr="000C228D">
        <w:rPr>
          <w:rFonts w:cstheme="minorHAnsi"/>
        </w:rPr>
        <w:t>, każdorazowo przed przystąpieniem do wykonywania jakiegokolwiek świadczenia objętego umową, wykonał kopię bezpieczeństwa danych zgromadzonych na nośnikach informacji stanowiących części składowe lub przynależności serwisowanych urządzeń. Przetwarzający nie odpowiada za utratę ww. danych podczas wykonywania świadczeń objętych umową, w tym za koszty odtworzenia utraconych danych, z zastrzeżeniem, że powyższe nie dotyczy sytuacji, w której utrata danych nastąpiła z winy Przetwarzającego.</w:t>
      </w:r>
    </w:p>
    <w:p w14:paraId="0C068ED3" w14:textId="77777777" w:rsidR="00456970" w:rsidRPr="000C228D" w:rsidRDefault="005911BC" w:rsidP="008853AE">
      <w:pPr>
        <w:pStyle w:val="Akapitzlist"/>
        <w:numPr>
          <w:ilvl w:val="0"/>
          <w:numId w:val="3"/>
        </w:numPr>
        <w:spacing w:after="0" w:line="276" w:lineRule="auto"/>
        <w:ind w:left="284" w:hanging="284"/>
        <w:jc w:val="both"/>
        <w:rPr>
          <w:rFonts w:ascii="Calibri" w:hAnsi="Calibri" w:cs="Calibri"/>
        </w:rPr>
      </w:pPr>
      <w:r w:rsidRPr="000C228D">
        <w:rPr>
          <w:rFonts w:ascii="Calibri" w:hAnsi="Calibri" w:cs="Calibri"/>
        </w:rPr>
        <w:t xml:space="preserve">Przetwarzający </w:t>
      </w:r>
      <w:r w:rsidR="00937329" w:rsidRPr="000C228D">
        <w:rPr>
          <w:rFonts w:ascii="Calibri" w:hAnsi="Calibri" w:cs="Calibri"/>
        </w:rPr>
        <w:t xml:space="preserve">po stwierdzeniu naruszenia ochrony danych osobowych bez zbędnej zwłoki zgłasza je </w:t>
      </w:r>
      <w:r w:rsidR="008A5F41" w:rsidRPr="000C228D">
        <w:rPr>
          <w:rFonts w:ascii="Calibri" w:hAnsi="Calibri" w:cs="Calibri"/>
        </w:rPr>
        <w:t>A</w:t>
      </w:r>
      <w:r w:rsidR="00937329" w:rsidRPr="000C228D">
        <w:rPr>
          <w:rFonts w:ascii="Calibri" w:hAnsi="Calibri" w:cs="Calibri"/>
        </w:rPr>
        <w:t xml:space="preserve">dministratorowi w ciągu </w:t>
      </w:r>
      <w:r w:rsidR="00A06B73" w:rsidRPr="000C228D">
        <w:rPr>
          <w:rFonts w:ascii="Calibri" w:hAnsi="Calibri" w:cs="Calibri"/>
        </w:rPr>
        <w:t>24 godzin</w:t>
      </w:r>
      <w:r w:rsidR="005970D1" w:rsidRPr="000C228D">
        <w:rPr>
          <w:rFonts w:ascii="Calibri" w:hAnsi="Calibri" w:cs="Calibri"/>
        </w:rPr>
        <w:t xml:space="preserve">. Powiadomienie powinno być dokonane drogą elektroniczną na </w:t>
      </w:r>
      <w:r w:rsidR="00254F6F" w:rsidRPr="000C228D">
        <w:rPr>
          <w:rFonts w:ascii="Calibri" w:hAnsi="Calibri" w:cs="Calibri"/>
        </w:rPr>
        <w:t xml:space="preserve">adresy poczty elektronicznej: </w:t>
      </w:r>
      <w:r w:rsidR="00254F6F" w:rsidRPr="000C228D">
        <w:rPr>
          <w:rFonts w:ascii="Calibri" w:hAnsi="Calibri" w:cs="Calibri"/>
          <w:b/>
        </w:rPr>
        <w:t>iod@narutowicz.krakow.pl</w:t>
      </w:r>
      <w:r w:rsidR="00254F6F" w:rsidRPr="000C228D">
        <w:rPr>
          <w:rFonts w:ascii="Calibri" w:hAnsi="Calibri" w:cs="Calibri"/>
        </w:rPr>
        <w:t xml:space="preserve"> </w:t>
      </w:r>
      <w:r w:rsidR="003A2B97" w:rsidRPr="000C228D">
        <w:rPr>
          <w:rFonts w:ascii="Calibri" w:hAnsi="Calibri" w:cs="Calibri"/>
        </w:rPr>
        <w:t>oraz:</w:t>
      </w:r>
      <w:r w:rsidR="00254F6F" w:rsidRPr="000C228D">
        <w:rPr>
          <w:rFonts w:ascii="Calibri" w:hAnsi="Calibri" w:cs="Calibri"/>
        </w:rPr>
        <w:t xml:space="preserve"> </w:t>
      </w:r>
      <w:r w:rsidR="005970D1" w:rsidRPr="000C228D">
        <w:rPr>
          <w:rFonts w:ascii="Calibri" w:hAnsi="Calibri" w:cs="Calibri"/>
          <w:b/>
        </w:rPr>
        <w:t xml:space="preserve">inf@narutowicz.krakow.pl </w:t>
      </w:r>
      <w:r w:rsidR="005970D1" w:rsidRPr="000C228D">
        <w:rPr>
          <w:rFonts w:ascii="Calibri" w:hAnsi="Calibri" w:cs="Calibri"/>
        </w:rPr>
        <w:t xml:space="preserve">i </w:t>
      </w:r>
      <w:r w:rsidR="00936950" w:rsidRPr="000C228D">
        <w:rPr>
          <w:rFonts w:ascii="Calibri" w:hAnsi="Calibri" w:cs="Calibri"/>
        </w:rPr>
        <w:t xml:space="preserve">w szczególności </w:t>
      </w:r>
      <w:r w:rsidR="005970D1" w:rsidRPr="000C228D">
        <w:rPr>
          <w:rFonts w:ascii="Calibri" w:hAnsi="Calibri" w:cs="Calibri"/>
        </w:rPr>
        <w:t>opisywać</w:t>
      </w:r>
      <w:r w:rsidR="00456970" w:rsidRPr="000C228D">
        <w:rPr>
          <w:rFonts w:ascii="Calibri" w:hAnsi="Calibri" w:cs="Calibri"/>
        </w:rPr>
        <w:t>:</w:t>
      </w:r>
    </w:p>
    <w:p w14:paraId="72A1E833" w14:textId="77777777" w:rsidR="003A2B97" w:rsidRPr="000C228D" w:rsidRDefault="005970D1" w:rsidP="00456970">
      <w:pPr>
        <w:pStyle w:val="Akapitzlist"/>
        <w:numPr>
          <w:ilvl w:val="1"/>
          <w:numId w:val="3"/>
        </w:numPr>
        <w:spacing w:after="0" w:line="276" w:lineRule="auto"/>
        <w:ind w:left="851" w:hanging="291"/>
        <w:jc w:val="both"/>
        <w:rPr>
          <w:rFonts w:ascii="Calibri" w:hAnsi="Calibri" w:cs="Calibri"/>
        </w:rPr>
      </w:pPr>
      <w:r w:rsidRPr="000C228D">
        <w:rPr>
          <w:rFonts w:ascii="Calibri" w:hAnsi="Calibri" w:cs="Calibri"/>
        </w:rPr>
        <w:t>charakter naruszenia</w:t>
      </w:r>
      <w:r w:rsidR="00456970" w:rsidRPr="000C228D">
        <w:rPr>
          <w:rFonts w:ascii="Calibri" w:hAnsi="Calibri" w:cs="Calibri"/>
        </w:rPr>
        <w:t xml:space="preserve">, w tym miarę możliwości </w:t>
      </w:r>
      <w:r w:rsidR="003A2B97" w:rsidRPr="000C228D">
        <w:rPr>
          <w:rFonts w:ascii="Calibri" w:hAnsi="Calibri" w:cs="Calibri"/>
        </w:rPr>
        <w:t>wskazywać kategorie i przybliżoną liczbę osób, których dane dotyczą oraz kategorie i przybliżoną liczbę wpisów danych osobowych, których dotyczy naruszenie,</w:t>
      </w:r>
    </w:p>
    <w:p w14:paraId="4855EB88" w14:textId="2F002E06" w:rsidR="00A738EF" w:rsidRPr="000C228D" w:rsidRDefault="00A738EF" w:rsidP="00456970">
      <w:pPr>
        <w:pStyle w:val="Akapitzlist"/>
        <w:numPr>
          <w:ilvl w:val="1"/>
          <w:numId w:val="3"/>
        </w:numPr>
        <w:spacing w:after="0" w:line="276" w:lineRule="auto"/>
        <w:ind w:left="851" w:hanging="291"/>
        <w:jc w:val="both"/>
        <w:rPr>
          <w:rFonts w:ascii="Calibri" w:hAnsi="Calibri" w:cs="Calibri"/>
        </w:rPr>
      </w:pPr>
      <w:r w:rsidRPr="000C228D">
        <w:rPr>
          <w:rFonts w:ascii="Calibri" w:hAnsi="Calibri" w:cs="Calibri"/>
        </w:rPr>
        <w:t>opis możliwych konsekwencji naruszenia</w:t>
      </w:r>
      <w:r w:rsidR="007B0AB7" w:rsidRPr="000C228D">
        <w:rPr>
          <w:rFonts w:ascii="Calibri" w:hAnsi="Calibri" w:cs="Calibri"/>
        </w:rPr>
        <w:t>,</w:t>
      </w:r>
    </w:p>
    <w:p w14:paraId="233995C0" w14:textId="77777777" w:rsidR="002E3915" w:rsidRPr="000C228D" w:rsidRDefault="00A738EF" w:rsidP="00456970">
      <w:pPr>
        <w:pStyle w:val="Akapitzlist"/>
        <w:numPr>
          <w:ilvl w:val="1"/>
          <w:numId w:val="3"/>
        </w:numPr>
        <w:spacing w:after="0" w:line="276" w:lineRule="auto"/>
        <w:ind w:left="851" w:hanging="291"/>
        <w:jc w:val="both"/>
        <w:rPr>
          <w:rFonts w:ascii="Calibri" w:hAnsi="Calibri" w:cs="Calibri"/>
        </w:rPr>
      </w:pPr>
      <w:r w:rsidRPr="000C228D">
        <w:rPr>
          <w:rFonts w:ascii="Calibri" w:hAnsi="Calibri" w:cs="Calibri"/>
        </w:rPr>
        <w:t xml:space="preserve">opis środków zastosowanych lub proponowanych przez </w:t>
      </w:r>
      <w:r w:rsidR="005911BC" w:rsidRPr="000C228D">
        <w:rPr>
          <w:rFonts w:ascii="Calibri" w:hAnsi="Calibri" w:cs="Calibri"/>
        </w:rPr>
        <w:t xml:space="preserve">Przetwarzający </w:t>
      </w:r>
      <w:r w:rsidRPr="000C228D">
        <w:rPr>
          <w:rFonts w:ascii="Calibri" w:hAnsi="Calibri" w:cs="Calibri"/>
        </w:rPr>
        <w:t>w celu zaradzenia naruszeniu ochrony danych osobowych, w tym opis działań podjętych w celu zminimalizowania ewentualnych negatywnych skutków naruszenia</w:t>
      </w:r>
      <w:r w:rsidR="005970D1" w:rsidRPr="000C228D">
        <w:rPr>
          <w:rFonts w:ascii="Calibri" w:hAnsi="Calibri" w:cs="Calibri"/>
        </w:rPr>
        <w:t>.</w:t>
      </w:r>
    </w:p>
    <w:p w14:paraId="7332BC51" w14:textId="77777777" w:rsidR="002E3915" w:rsidRPr="000C228D" w:rsidRDefault="002E3915" w:rsidP="008853AE">
      <w:pPr>
        <w:pStyle w:val="Akapitzlist"/>
        <w:numPr>
          <w:ilvl w:val="0"/>
          <w:numId w:val="3"/>
        </w:numPr>
        <w:spacing w:after="0" w:line="276" w:lineRule="auto"/>
        <w:ind w:left="284" w:hanging="284"/>
        <w:jc w:val="both"/>
        <w:rPr>
          <w:rFonts w:cstheme="minorHAnsi"/>
        </w:rPr>
      </w:pPr>
      <w:r w:rsidRPr="000C228D">
        <w:rPr>
          <w:rFonts w:cstheme="minorHAnsi"/>
        </w:rPr>
        <w:t xml:space="preserve">W celu wykonania obowiązków wynikających z niniejszej Umowy Przetwarzający może przetwarzać także dane znajdujące się w dostarczonych z tytułu Umowy Głównej dokumentach, urządzeniach, oraz w systemach informatycznych m.in. w trybie zdalnej obsługi serwisowej, oraz działań serwisowych </w:t>
      </w:r>
      <w:r w:rsidRPr="000C228D">
        <w:rPr>
          <w:rFonts w:cstheme="minorHAnsi"/>
        </w:rPr>
        <w:br/>
        <w:t xml:space="preserve">w siedzibie Administratora, Przetwarzającego lub Podwykonawcy w zakresie ograniczonym do wypełnienia obowiązków Umowy Głównej. </w:t>
      </w:r>
    </w:p>
    <w:p w14:paraId="7C6F59E5" w14:textId="6FCC4667" w:rsidR="002E3915" w:rsidRPr="000C228D" w:rsidRDefault="002E3915" w:rsidP="008853AE">
      <w:pPr>
        <w:pStyle w:val="Akapitzlist"/>
        <w:numPr>
          <w:ilvl w:val="0"/>
          <w:numId w:val="3"/>
        </w:numPr>
        <w:spacing w:after="0" w:line="276" w:lineRule="auto"/>
        <w:ind w:left="284" w:hanging="284"/>
        <w:jc w:val="both"/>
        <w:rPr>
          <w:rFonts w:cstheme="minorHAnsi"/>
        </w:rPr>
      </w:pPr>
      <w:r w:rsidRPr="000C228D">
        <w:rPr>
          <w:rFonts w:cstheme="minorHAnsi"/>
        </w:rPr>
        <w:t>W</w:t>
      </w:r>
      <w:r w:rsidR="007B0AB7" w:rsidRPr="000C228D">
        <w:rPr>
          <w:rFonts w:cstheme="minorHAnsi"/>
        </w:rPr>
        <w:t xml:space="preserve"> związku z możliwością</w:t>
      </w:r>
      <w:r w:rsidRPr="000C228D">
        <w:rPr>
          <w:rFonts w:cstheme="minorHAnsi"/>
          <w:color w:val="FF0000"/>
        </w:rPr>
        <w:t xml:space="preserve"> </w:t>
      </w:r>
      <w:r w:rsidRPr="000C228D">
        <w:rPr>
          <w:rFonts w:cstheme="minorHAnsi"/>
        </w:rPr>
        <w:t xml:space="preserve">dostępu zdalnego do </w:t>
      </w:r>
      <w:r w:rsidR="00E508F5" w:rsidRPr="000C228D">
        <w:rPr>
          <w:rFonts w:cstheme="minorHAnsi"/>
        </w:rPr>
        <w:t>aparatury medycznej oraz system</w:t>
      </w:r>
      <w:r w:rsidR="00312C0B" w:rsidRPr="000C228D">
        <w:rPr>
          <w:rFonts w:cstheme="minorHAnsi"/>
        </w:rPr>
        <w:t>u</w:t>
      </w:r>
      <w:r w:rsidR="00E508F5" w:rsidRPr="000C228D">
        <w:rPr>
          <w:rFonts w:cstheme="minorHAnsi"/>
        </w:rPr>
        <w:t xml:space="preserve"> </w:t>
      </w:r>
      <w:r w:rsidR="00312C0B" w:rsidRPr="000C228D">
        <w:rPr>
          <w:rFonts w:cstheme="minorHAnsi"/>
        </w:rPr>
        <w:t>tele</w:t>
      </w:r>
      <w:r w:rsidR="00E508F5" w:rsidRPr="000C228D">
        <w:rPr>
          <w:rFonts w:cstheme="minorHAnsi"/>
        </w:rPr>
        <w:t xml:space="preserve">informatycznego obsługującego aparaturę, dostęp ten </w:t>
      </w:r>
      <w:r w:rsidRPr="000C228D">
        <w:rPr>
          <w:rFonts w:cstheme="minorHAnsi"/>
        </w:rPr>
        <w:t xml:space="preserve">będzie się odbywał w warunkach bezpiecznych, t. j.: </w:t>
      </w:r>
    </w:p>
    <w:p w14:paraId="56D8AABD" w14:textId="77777777" w:rsidR="002E3915" w:rsidRPr="000C228D" w:rsidRDefault="002E3915" w:rsidP="00A738EF">
      <w:pPr>
        <w:pStyle w:val="Default"/>
        <w:numPr>
          <w:ilvl w:val="1"/>
          <w:numId w:val="27"/>
        </w:numPr>
        <w:spacing w:line="280" w:lineRule="atLeast"/>
        <w:ind w:left="840" w:right="23" w:hanging="266"/>
        <w:rPr>
          <w:rFonts w:asciiTheme="minorHAnsi" w:hAnsiTheme="minorHAnsi" w:cstheme="minorHAnsi"/>
          <w:sz w:val="22"/>
          <w:szCs w:val="22"/>
        </w:rPr>
      </w:pPr>
      <w:r w:rsidRPr="000C228D">
        <w:rPr>
          <w:rFonts w:asciiTheme="minorHAnsi" w:hAnsiTheme="minorHAnsi" w:cstheme="minorHAnsi"/>
          <w:sz w:val="22"/>
          <w:szCs w:val="22"/>
        </w:rPr>
        <w:t xml:space="preserve">transmisja danych będzie zabezpieczona kryptograficznie, </w:t>
      </w:r>
    </w:p>
    <w:p w14:paraId="511AFAF0" w14:textId="77777777" w:rsidR="002E3915" w:rsidRPr="000C228D" w:rsidRDefault="002E3915" w:rsidP="00A738EF">
      <w:pPr>
        <w:pStyle w:val="Default"/>
        <w:numPr>
          <w:ilvl w:val="1"/>
          <w:numId w:val="27"/>
        </w:numPr>
        <w:spacing w:line="280" w:lineRule="atLeast"/>
        <w:ind w:left="840" w:right="23" w:hanging="266"/>
        <w:rPr>
          <w:rFonts w:asciiTheme="minorHAnsi" w:hAnsiTheme="minorHAnsi" w:cstheme="minorHAnsi"/>
          <w:color w:val="FF0000"/>
          <w:sz w:val="22"/>
          <w:szCs w:val="22"/>
        </w:rPr>
      </w:pPr>
      <w:r w:rsidRPr="000C228D">
        <w:rPr>
          <w:rFonts w:asciiTheme="minorHAnsi" w:hAnsiTheme="minorHAnsi" w:cstheme="minorHAnsi"/>
          <w:sz w:val="22"/>
          <w:szCs w:val="22"/>
        </w:rPr>
        <w:t xml:space="preserve">dostęp będzie realizowany przy użyciu metod uwierzytelniania; </w:t>
      </w:r>
    </w:p>
    <w:p w14:paraId="1319A0B5" w14:textId="77777777" w:rsidR="002E3915" w:rsidRPr="000C228D" w:rsidRDefault="002E3915" w:rsidP="00A738EF">
      <w:pPr>
        <w:pStyle w:val="Default"/>
        <w:numPr>
          <w:ilvl w:val="1"/>
          <w:numId w:val="27"/>
        </w:numPr>
        <w:spacing w:line="280" w:lineRule="atLeast"/>
        <w:ind w:left="840" w:right="23" w:hanging="266"/>
        <w:jc w:val="both"/>
        <w:rPr>
          <w:rFonts w:asciiTheme="minorHAnsi" w:hAnsiTheme="minorHAnsi" w:cstheme="minorHAnsi"/>
          <w:color w:val="FF0000"/>
          <w:sz w:val="22"/>
          <w:szCs w:val="22"/>
        </w:rPr>
      </w:pPr>
      <w:r w:rsidRPr="000C228D">
        <w:rPr>
          <w:rFonts w:asciiTheme="minorHAnsi" w:hAnsiTheme="minorHAnsi" w:cstheme="minorHAnsi"/>
          <w:sz w:val="22"/>
          <w:szCs w:val="22"/>
        </w:rPr>
        <w:t xml:space="preserve">zapewnione zostaną mechanizmy nadzoru realizowanych działań (logowanie czynności </w:t>
      </w:r>
      <w:r w:rsidRPr="000C228D">
        <w:rPr>
          <w:rFonts w:asciiTheme="minorHAnsi" w:hAnsiTheme="minorHAnsi" w:cstheme="minorHAnsi"/>
          <w:sz w:val="22"/>
          <w:szCs w:val="22"/>
        </w:rPr>
        <w:br/>
        <w:t xml:space="preserve">i zdarzeń, w tym np. daty i czasu oraz loginu użytkownika serwisującego system wraz </w:t>
      </w:r>
      <w:r w:rsidRPr="000C228D">
        <w:rPr>
          <w:rFonts w:asciiTheme="minorHAnsi" w:hAnsiTheme="minorHAnsi" w:cstheme="minorHAnsi"/>
          <w:sz w:val="22"/>
          <w:szCs w:val="22"/>
        </w:rPr>
        <w:br/>
        <w:t xml:space="preserve">z zakresem przeprowadzonych czynności/zmian danych). </w:t>
      </w:r>
    </w:p>
    <w:p w14:paraId="5936F939" w14:textId="77777777" w:rsidR="00F016AE" w:rsidRPr="000C228D" w:rsidRDefault="005911BC" w:rsidP="008853AE">
      <w:pPr>
        <w:pStyle w:val="Akapitzlist"/>
        <w:numPr>
          <w:ilvl w:val="0"/>
          <w:numId w:val="3"/>
        </w:numPr>
        <w:spacing w:after="0" w:line="276" w:lineRule="auto"/>
        <w:ind w:left="426" w:hanging="426"/>
        <w:jc w:val="both"/>
        <w:rPr>
          <w:rFonts w:ascii="Calibri" w:hAnsi="Calibri" w:cs="Calibri"/>
        </w:rPr>
      </w:pPr>
      <w:r w:rsidRPr="000C228D">
        <w:rPr>
          <w:rFonts w:ascii="Calibri" w:hAnsi="Calibri" w:cs="Calibri"/>
        </w:rPr>
        <w:t xml:space="preserve">Przetwarzający </w:t>
      </w:r>
      <w:r w:rsidR="00F016AE" w:rsidRPr="000C228D">
        <w:rPr>
          <w:rFonts w:ascii="Calibri" w:hAnsi="Calibri" w:cs="Calibri"/>
        </w:rPr>
        <w:t>zapewnia:</w:t>
      </w:r>
    </w:p>
    <w:p w14:paraId="2D03E5C3" w14:textId="77777777" w:rsidR="00F016AE" w:rsidRPr="000C228D" w:rsidRDefault="00F016AE" w:rsidP="00A738EF">
      <w:pPr>
        <w:pStyle w:val="Akapitzlist"/>
        <w:numPr>
          <w:ilvl w:val="1"/>
          <w:numId w:val="3"/>
        </w:numPr>
        <w:spacing w:after="0" w:line="276" w:lineRule="auto"/>
        <w:ind w:left="851" w:hanging="284"/>
        <w:jc w:val="both"/>
        <w:rPr>
          <w:rFonts w:ascii="Calibri" w:hAnsi="Calibri" w:cs="Calibri"/>
        </w:rPr>
      </w:pPr>
      <w:r w:rsidRPr="000C228D">
        <w:rPr>
          <w:rFonts w:ascii="Calibri" w:hAnsi="Calibri" w:cs="Calibri"/>
        </w:rPr>
        <w:t>zdolność ciągłego utrzymania poufności, integralności, rozliczalności i dostępności danych osobowych;</w:t>
      </w:r>
    </w:p>
    <w:p w14:paraId="09922C74" w14:textId="77777777" w:rsidR="00F016AE" w:rsidRPr="000C228D" w:rsidRDefault="00F016AE" w:rsidP="00A738EF">
      <w:pPr>
        <w:pStyle w:val="Akapitzlist"/>
        <w:numPr>
          <w:ilvl w:val="1"/>
          <w:numId w:val="3"/>
        </w:numPr>
        <w:spacing w:after="0" w:line="276" w:lineRule="auto"/>
        <w:ind w:left="851" w:hanging="284"/>
        <w:jc w:val="both"/>
        <w:rPr>
          <w:rFonts w:ascii="Calibri" w:hAnsi="Calibri" w:cs="Calibri"/>
        </w:rPr>
      </w:pPr>
      <w:r w:rsidRPr="000C228D">
        <w:rPr>
          <w:rFonts w:ascii="Calibri" w:hAnsi="Calibri" w:cs="Calibri"/>
        </w:rPr>
        <w:t>zdolność do szybkiego przywrócenia dostępności danych osobowych; w razie incydentu fizycznego lub technicznego.</w:t>
      </w:r>
    </w:p>
    <w:p w14:paraId="47C023F9" w14:textId="77777777" w:rsidR="00A577C3" w:rsidRPr="000C228D" w:rsidRDefault="00A577C3" w:rsidP="00A738EF">
      <w:pPr>
        <w:pStyle w:val="Akapitzlist"/>
        <w:numPr>
          <w:ilvl w:val="0"/>
          <w:numId w:val="3"/>
        </w:numPr>
        <w:spacing w:after="0" w:line="280" w:lineRule="atLeast"/>
        <w:ind w:left="426" w:hanging="426"/>
        <w:jc w:val="both"/>
        <w:rPr>
          <w:rFonts w:ascii="Calibri" w:hAnsi="Calibri" w:cs="Calibri"/>
        </w:rPr>
      </w:pPr>
      <w:r w:rsidRPr="000C228D">
        <w:rPr>
          <w:rFonts w:ascii="Calibri" w:hAnsi="Calibri" w:cs="Calibri"/>
        </w:rPr>
        <w:t>Administrator w celu zapewnienia prawidłowej realizacji Umowy Głównej zapewni Przetwarzającemu dostęp do pomieszczeń, w których zlokalizowana jest aparatura medyczna, zapewni dostęp do urządzeń, w tym do nośników danych i znajdujących się na nich informacji. Dane osobowe mogą być przetwarzane również poza siedzibą Administratora w przypadku konieczności serwisowania aparatury medycznej w siedzibie Przetwarzającego. Przekazanie danych osobowych Przetwarzającemu poza siedzibę Administratora potwierdza na piśmie upoważniony pracownik Przetwarzającego. Po wykonaniu czynności serwisowych, o których mowa w Umowie Głównej, Przetwarzający niezwłocznie zobowiązuje się usunąć wszelkie dane osobowe, których przetwarzanie zostało mu powierzone m.in. z nośników danych i wydruków, pozostających w dyspozycji Przetwarzającego.</w:t>
      </w:r>
    </w:p>
    <w:p w14:paraId="3130EC63" w14:textId="1267F676" w:rsidR="00254F6F" w:rsidRPr="000C228D" w:rsidRDefault="005911BC" w:rsidP="00A738EF">
      <w:pPr>
        <w:pStyle w:val="Akapitzlist"/>
        <w:numPr>
          <w:ilvl w:val="0"/>
          <w:numId w:val="3"/>
        </w:numPr>
        <w:spacing w:after="0" w:line="280" w:lineRule="atLeast"/>
        <w:ind w:left="426" w:hanging="426"/>
        <w:jc w:val="both"/>
        <w:rPr>
          <w:rFonts w:ascii="Calibri" w:hAnsi="Calibri" w:cs="Calibri"/>
        </w:rPr>
      </w:pPr>
      <w:r w:rsidRPr="000C228D">
        <w:rPr>
          <w:rFonts w:ascii="Calibri" w:hAnsi="Calibri" w:cs="Calibri"/>
        </w:rPr>
        <w:t xml:space="preserve">Przetwarzający </w:t>
      </w:r>
      <w:r w:rsidR="00254F6F" w:rsidRPr="000C228D">
        <w:rPr>
          <w:rFonts w:ascii="Calibri" w:hAnsi="Calibri" w:cs="Calibri"/>
        </w:rPr>
        <w:t xml:space="preserve">zobowiązuje się do niezwłocznego skutecznego poinformowania Administratora </w:t>
      </w:r>
      <w:r w:rsidR="00936950" w:rsidRPr="000C228D">
        <w:rPr>
          <w:rFonts w:ascii="Calibri" w:hAnsi="Calibri" w:cs="Calibri"/>
        </w:rPr>
        <w:br/>
      </w:r>
      <w:r w:rsidR="00254F6F" w:rsidRPr="000C228D">
        <w:rPr>
          <w:rFonts w:ascii="Calibri" w:hAnsi="Calibri" w:cs="Calibri"/>
        </w:rPr>
        <w:t xml:space="preserve">o jakimkolwiek postępowaniu, w szczególności administracyjnym lub sądowym, dotyczącym przetwarzania przez </w:t>
      </w:r>
      <w:r w:rsidRPr="000C228D">
        <w:rPr>
          <w:rFonts w:ascii="Calibri" w:hAnsi="Calibri" w:cs="Calibri"/>
        </w:rPr>
        <w:t xml:space="preserve">Przetwarzającego </w:t>
      </w:r>
      <w:r w:rsidR="00254F6F" w:rsidRPr="000C228D">
        <w:rPr>
          <w:rFonts w:ascii="Calibri" w:hAnsi="Calibri" w:cs="Calibri"/>
        </w:rPr>
        <w:t xml:space="preserve">danych osobowych określonych w Umowie, o jakiejkolwiek decyzji administracyjnej lub orzeczeniu dotyczącym przetwarzania tych danych, skierowanych do </w:t>
      </w:r>
      <w:r w:rsidRPr="000C228D">
        <w:rPr>
          <w:rFonts w:ascii="Calibri" w:hAnsi="Calibri" w:cs="Calibri"/>
        </w:rPr>
        <w:t>Przetwarzający</w:t>
      </w:r>
      <w:r w:rsidR="00254F6F" w:rsidRPr="000C228D">
        <w:rPr>
          <w:rFonts w:ascii="Calibri" w:hAnsi="Calibri" w:cs="Calibri"/>
        </w:rPr>
        <w:t xml:space="preserve">, a także o wszelkich planowanych, o ile są wiadome, lub realizowanych kontrolach i inspekcjach dotyczących </w:t>
      </w:r>
      <w:proofErr w:type="spellStart"/>
      <w:r w:rsidR="00254F6F" w:rsidRPr="000C228D">
        <w:rPr>
          <w:rFonts w:ascii="Calibri" w:hAnsi="Calibri" w:cs="Calibri"/>
        </w:rPr>
        <w:t>przetwarzania</w:t>
      </w:r>
      <w:r w:rsidRPr="000C228D">
        <w:rPr>
          <w:rFonts w:ascii="Calibri" w:hAnsi="Calibri" w:cs="Calibri"/>
        </w:rPr>
        <w:t>u</w:t>
      </w:r>
      <w:proofErr w:type="spellEnd"/>
      <w:r w:rsidR="00254F6F" w:rsidRPr="000C228D">
        <w:rPr>
          <w:rFonts w:ascii="Calibri" w:hAnsi="Calibri" w:cs="Calibri"/>
        </w:rPr>
        <w:t xml:space="preserve"> </w:t>
      </w:r>
      <w:r w:rsidRPr="000C228D">
        <w:rPr>
          <w:rFonts w:ascii="Calibri" w:hAnsi="Calibri" w:cs="Calibri"/>
        </w:rPr>
        <w:t xml:space="preserve">Przetwarzającego </w:t>
      </w:r>
      <w:r w:rsidR="00254F6F" w:rsidRPr="000C228D">
        <w:rPr>
          <w:rFonts w:ascii="Calibri" w:hAnsi="Calibri" w:cs="Calibri"/>
        </w:rPr>
        <w:t xml:space="preserve">tych danych osobowych, w szczególności prowadzonych przez inspektorów upoważnionych przez Prezesa Urzędu Ochrony Danych Osobowych. Niniejszy ustęp dotyczy wyłącznie danych osobowych powierzonych przez Administratora. </w:t>
      </w:r>
    </w:p>
    <w:p w14:paraId="3CE95F24" w14:textId="77777777" w:rsidR="00254F6F" w:rsidRPr="000C228D" w:rsidRDefault="00254F6F" w:rsidP="00A738EF">
      <w:pPr>
        <w:pStyle w:val="Teksttreci1"/>
        <w:numPr>
          <w:ilvl w:val="0"/>
          <w:numId w:val="3"/>
        </w:numPr>
        <w:shd w:val="clear" w:color="auto" w:fill="auto"/>
        <w:tabs>
          <w:tab w:val="left" w:pos="9180"/>
        </w:tabs>
        <w:spacing w:after="0" w:line="280" w:lineRule="atLeast"/>
        <w:ind w:left="426" w:hanging="426"/>
        <w:jc w:val="both"/>
        <w:rPr>
          <w:color w:val="auto"/>
          <w:sz w:val="22"/>
          <w:szCs w:val="22"/>
        </w:rPr>
      </w:pPr>
      <w:r w:rsidRPr="000C228D">
        <w:rPr>
          <w:color w:val="auto"/>
          <w:sz w:val="22"/>
          <w:szCs w:val="22"/>
        </w:rPr>
        <w:t xml:space="preserve">Zapisy w zakresie opisanego wyżej obowiązku </w:t>
      </w:r>
      <w:r w:rsidR="005911BC" w:rsidRPr="000C228D">
        <w:rPr>
          <w:sz w:val="22"/>
          <w:szCs w:val="22"/>
        </w:rPr>
        <w:t>Przetwarzającego</w:t>
      </w:r>
      <w:r w:rsidR="005911BC" w:rsidRPr="000C228D">
        <w:rPr>
          <w:color w:val="auto"/>
          <w:sz w:val="22"/>
          <w:szCs w:val="22"/>
        </w:rPr>
        <w:t xml:space="preserve"> </w:t>
      </w:r>
      <w:r w:rsidRPr="000C228D">
        <w:rPr>
          <w:color w:val="auto"/>
          <w:sz w:val="22"/>
          <w:szCs w:val="22"/>
        </w:rPr>
        <w:t xml:space="preserve">winny być zawarte także </w:t>
      </w:r>
      <w:r w:rsidR="00A738EF" w:rsidRPr="000C228D">
        <w:rPr>
          <w:color w:val="auto"/>
          <w:sz w:val="22"/>
          <w:szCs w:val="22"/>
        </w:rPr>
        <w:br/>
      </w:r>
      <w:r w:rsidRPr="000C228D">
        <w:rPr>
          <w:color w:val="auto"/>
          <w:sz w:val="22"/>
          <w:szCs w:val="22"/>
        </w:rPr>
        <w:t xml:space="preserve">w umowie powierzenia pomiędzy </w:t>
      </w:r>
      <w:r w:rsidR="005911BC" w:rsidRPr="000C228D">
        <w:rPr>
          <w:sz w:val="22"/>
          <w:szCs w:val="22"/>
        </w:rPr>
        <w:t>Przetwarzającym</w:t>
      </w:r>
      <w:r w:rsidRPr="000C228D">
        <w:rPr>
          <w:color w:val="auto"/>
          <w:sz w:val="22"/>
          <w:szCs w:val="22"/>
        </w:rPr>
        <w:t xml:space="preserve"> a Jego podwykonawcą.</w:t>
      </w:r>
    </w:p>
    <w:p w14:paraId="5FF3C55D" w14:textId="77777777" w:rsidR="00182FDF" w:rsidRPr="000C228D" w:rsidRDefault="00182FDF" w:rsidP="00305CDF">
      <w:pPr>
        <w:spacing w:after="0" w:line="276" w:lineRule="auto"/>
        <w:jc w:val="center"/>
        <w:rPr>
          <w:rFonts w:ascii="Calibri" w:hAnsi="Calibri" w:cs="Calibri"/>
          <w:b/>
        </w:rPr>
      </w:pPr>
    </w:p>
    <w:p w14:paraId="25E76019"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w:t>
      </w:r>
      <w:r w:rsidR="00100F83" w:rsidRPr="000C228D">
        <w:rPr>
          <w:rFonts w:ascii="Calibri" w:hAnsi="Calibri" w:cs="Calibri"/>
          <w:b/>
        </w:rPr>
        <w:t xml:space="preserve"> </w:t>
      </w:r>
      <w:r w:rsidRPr="000C228D">
        <w:rPr>
          <w:rFonts w:ascii="Calibri" w:hAnsi="Calibri" w:cs="Calibri"/>
          <w:b/>
        </w:rPr>
        <w:t>4</w:t>
      </w:r>
    </w:p>
    <w:p w14:paraId="385E545B"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Prawo kontroli</w:t>
      </w:r>
    </w:p>
    <w:p w14:paraId="15D70685" w14:textId="77777777" w:rsidR="008853AE" w:rsidRPr="000C228D" w:rsidRDefault="008853AE" w:rsidP="000154CF">
      <w:pPr>
        <w:pStyle w:val="Textbody"/>
        <w:numPr>
          <w:ilvl w:val="0"/>
          <w:numId w:val="30"/>
        </w:numPr>
        <w:spacing w:after="0" w:line="280" w:lineRule="atLeast"/>
        <w:jc w:val="both"/>
        <w:rPr>
          <w:rStyle w:val="FontStyle20"/>
          <w:rFonts w:ascii="Calibri" w:hAnsi="Calibri" w:cs="Calibri"/>
          <w:b w:val="0"/>
          <w:bCs w:val="0"/>
          <w:sz w:val="22"/>
          <w:szCs w:val="22"/>
        </w:rPr>
      </w:pPr>
      <w:r w:rsidRPr="000C228D">
        <w:rPr>
          <w:rStyle w:val="FontStyle20"/>
          <w:rFonts w:ascii="Calibri" w:hAnsi="Calibri" w:cs="Calibri"/>
          <w:b w:val="0"/>
          <w:sz w:val="22"/>
          <w:szCs w:val="22"/>
        </w:rPr>
        <w:t xml:space="preserve">Administrator zgodnie z art. 28 ust. 3 </w:t>
      </w:r>
      <w:r w:rsidR="00A738EF" w:rsidRPr="000C228D">
        <w:rPr>
          <w:rStyle w:val="FontStyle20"/>
          <w:rFonts w:ascii="Calibri" w:hAnsi="Calibri" w:cs="Calibri"/>
          <w:b w:val="0"/>
          <w:sz w:val="22"/>
          <w:szCs w:val="22"/>
        </w:rPr>
        <w:t>lit.</w:t>
      </w:r>
      <w:r w:rsidRPr="000C228D">
        <w:rPr>
          <w:rStyle w:val="FontStyle20"/>
          <w:rFonts w:ascii="Calibri" w:hAnsi="Calibri" w:cs="Calibri"/>
          <w:b w:val="0"/>
          <w:sz w:val="22"/>
          <w:szCs w:val="22"/>
        </w:rPr>
        <w:t xml:space="preserve"> h RODO ma prawo kontroli w celu weryfikacji, czy środki zastosowane przez </w:t>
      </w:r>
      <w:r w:rsidRPr="000C228D">
        <w:rPr>
          <w:rStyle w:val="FontStyle20"/>
          <w:rFonts w:ascii="Calibri" w:hAnsi="Calibri" w:cs="Calibri"/>
          <w:b w:val="0"/>
          <w:bCs w:val="0"/>
          <w:sz w:val="22"/>
          <w:szCs w:val="22"/>
        </w:rPr>
        <w:t>Przetwarzającego</w:t>
      </w:r>
      <w:r w:rsidRPr="000C228D">
        <w:rPr>
          <w:rStyle w:val="FontStyle20"/>
          <w:rFonts w:ascii="Calibri" w:hAnsi="Calibri" w:cs="Calibri"/>
          <w:b w:val="0"/>
          <w:sz w:val="22"/>
          <w:szCs w:val="22"/>
        </w:rPr>
        <w:t xml:space="preserve"> przy przetwarzaniu i zabezpieczeniu powierzonych danych osobowych spełniają postanowienia Umowy.</w:t>
      </w:r>
    </w:p>
    <w:p w14:paraId="7521DF86" w14:textId="77777777" w:rsidR="008853AE" w:rsidRPr="000C228D" w:rsidRDefault="008853AE" w:rsidP="000154CF">
      <w:pPr>
        <w:pStyle w:val="Textbody"/>
        <w:numPr>
          <w:ilvl w:val="0"/>
          <w:numId w:val="30"/>
        </w:numPr>
        <w:spacing w:after="0" w:line="280" w:lineRule="atLeast"/>
        <w:jc w:val="both"/>
        <w:rPr>
          <w:rStyle w:val="FontStyle20"/>
          <w:rFonts w:ascii="Calibri" w:hAnsi="Calibri" w:cs="Calibri"/>
          <w:b w:val="0"/>
          <w:bCs w:val="0"/>
          <w:sz w:val="22"/>
          <w:szCs w:val="22"/>
        </w:rPr>
      </w:pPr>
      <w:r w:rsidRPr="000C228D">
        <w:rPr>
          <w:rStyle w:val="FontStyle20"/>
          <w:rFonts w:ascii="Calibri" w:hAnsi="Calibri" w:cs="Calibri"/>
          <w:b w:val="0"/>
          <w:sz w:val="22"/>
          <w:szCs w:val="22"/>
        </w:rPr>
        <w:t xml:space="preserve">Administrator realizować będzie prawo kontroli w godzinach pracy </w:t>
      </w:r>
      <w:r w:rsidRPr="000C228D">
        <w:rPr>
          <w:rStyle w:val="FontStyle20"/>
          <w:rFonts w:ascii="Calibri" w:hAnsi="Calibri" w:cs="Calibri"/>
          <w:b w:val="0"/>
          <w:bCs w:val="0"/>
          <w:sz w:val="22"/>
          <w:szCs w:val="22"/>
        </w:rPr>
        <w:t>Przetwarzającego</w:t>
      </w:r>
      <w:r w:rsidRPr="000C228D">
        <w:rPr>
          <w:rStyle w:val="FontStyle20"/>
          <w:rFonts w:ascii="Calibri" w:hAnsi="Calibri" w:cs="Calibri"/>
          <w:b w:val="0"/>
          <w:sz w:val="22"/>
          <w:szCs w:val="22"/>
        </w:rPr>
        <w:t xml:space="preserve"> i po Jego uprzednim zawiadomieniu o zamiarze przeprowadzenia czynności kontrolnych w terminie, co najmniej 5 dni kalendarzowych od daty zawiadomienia.</w:t>
      </w:r>
    </w:p>
    <w:p w14:paraId="2F891543" w14:textId="77777777" w:rsidR="008853AE" w:rsidRPr="000C228D" w:rsidRDefault="008853AE" w:rsidP="000154CF">
      <w:pPr>
        <w:pStyle w:val="Textbody"/>
        <w:numPr>
          <w:ilvl w:val="0"/>
          <w:numId w:val="30"/>
        </w:numPr>
        <w:spacing w:after="0" w:line="280" w:lineRule="atLeast"/>
        <w:jc w:val="both"/>
        <w:rPr>
          <w:rStyle w:val="FontStyle20"/>
          <w:rFonts w:ascii="Calibri" w:hAnsi="Calibri" w:cs="Calibri"/>
          <w:b w:val="0"/>
          <w:bCs w:val="0"/>
          <w:sz w:val="22"/>
          <w:szCs w:val="22"/>
        </w:rPr>
      </w:pPr>
      <w:r w:rsidRPr="000C228D">
        <w:rPr>
          <w:rStyle w:val="FontStyle20"/>
          <w:rFonts w:ascii="Calibri" w:hAnsi="Calibri" w:cs="Calibri"/>
          <w:b w:val="0"/>
          <w:bCs w:val="0"/>
          <w:sz w:val="22"/>
          <w:szCs w:val="22"/>
        </w:rPr>
        <w:t>Przetwarzający zobowiązuje się do udostępnienia Administratorowi wszelkich informacji niezbędnych do wykazania spełnienia obowiązków określonych w art. 28 RODO.</w:t>
      </w:r>
    </w:p>
    <w:p w14:paraId="39016F4D" w14:textId="77777777" w:rsidR="008853AE" w:rsidRPr="000C228D" w:rsidRDefault="008853AE" w:rsidP="000154CF">
      <w:pPr>
        <w:pStyle w:val="Textbody"/>
        <w:numPr>
          <w:ilvl w:val="0"/>
          <w:numId w:val="30"/>
        </w:numPr>
        <w:spacing w:after="0" w:line="280" w:lineRule="atLeast"/>
        <w:jc w:val="both"/>
        <w:rPr>
          <w:rFonts w:ascii="Calibri" w:hAnsi="Calibri" w:cs="Calibri"/>
          <w:sz w:val="22"/>
          <w:szCs w:val="22"/>
        </w:rPr>
      </w:pPr>
      <w:r w:rsidRPr="000C228D">
        <w:rPr>
          <w:rStyle w:val="FontStyle20"/>
          <w:rFonts w:ascii="Calibri" w:hAnsi="Calibri" w:cs="Calibri"/>
          <w:b w:val="0"/>
          <w:bCs w:val="0"/>
          <w:sz w:val="22"/>
          <w:szCs w:val="22"/>
        </w:rPr>
        <w:t>Przetwarzający</w:t>
      </w:r>
      <w:r w:rsidRPr="000C228D">
        <w:rPr>
          <w:rStyle w:val="FontStyle20"/>
          <w:rFonts w:ascii="Calibri" w:hAnsi="Calibri" w:cs="Calibri"/>
          <w:b w:val="0"/>
          <w:sz w:val="22"/>
          <w:szCs w:val="22"/>
        </w:rPr>
        <w:t xml:space="preserve"> zobowiązany jest umożliwić pracownikom Administratora lub podmiotom kontrolującym </w:t>
      </w:r>
      <w:r w:rsidR="00A738EF" w:rsidRPr="000C228D">
        <w:rPr>
          <w:rStyle w:val="FontStyle20"/>
          <w:rFonts w:ascii="Calibri" w:hAnsi="Calibri" w:cs="Calibri"/>
          <w:b w:val="0"/>
          <w:sz w:val="22"/>
          <w:szCs w:val="22"/>
        </w:rPr>
        <w:br/>
      </w:r>
      <w:r w:rsidRPr="000C228D">
        <w:rPr>
          <w:rStyle w:val="FontStyle20"/>
          <w:rFonts w:ascii="Calibri" w:hAnsi="Calibri" w:cs="Calibri"/>
          <w:b w:val="0"/>
          <w:sz w:val="22"/>
          <w:szCs w:val="22"/>
        </w:rPr>
        <w:t xml:space="preserve">w imieniu Administratora, sprawdzenie pomieszczenia oraz urządzeń, w których przetwarzane są </w:t>
      </w:r>
      <w:r w:rsidR="000154CF" w:rsidRPr="000C228D">
        <w:rPr>
          <w:rStyle w:val="FontStyle20"/>
          <w:rFonts w:ascii="Calibri" w:hAnsi="Calibri" w:cs="Calibri"/>
          <w:b w:val="0"/>
          <w:sz w:val="22"/>
          <w:szCs w:val="22"/>
        </w:rPr>
        <w:t>d</w:t>
      </w:r>
      <w:r w:rsidRPr="000C228D">
        <w:rPr>
          <w:rStyle w:val="FontStyle20"/>
          <w:rFonts w:ascii="Calibri" w:hAnsi="Calibri" w:cs="Calibri"/>
          <w:b w:val="0"/>
          <w:sz w:val="22"/>
          <w:szCs w:val="22"/>
        </w:rPr>
        <w:t>ane osobowe, jak również udzielić niezbędnych wyjaśnień.</w:t>
      </w:r>
    </w:p>
    <w:p w14:paraId="0717AD26" w14:textId="77777777" w:rsidR="008853AE" w:rsidRPr="000C228D" w:rsidRDefault="005911BC" w:rsidP="000154CF">
      <w:pPr>
        <w:pStyle w:val="Akapitzlist"/>
        <w:numPr>
          <w:ilvl w:val="0"/>
          <w:numId w:val="30"/>
        </w:numPr>
        <w:spacing w:after="0" w:line="280" w:lineRule="atLeast"/>
        <w:jc w:val="both"/>
        <w:rPr>
          <w:rFonts w:ascii="Calibri" w:hAnsi="Calibri" w:cs="Calibri"/>
        </w:rPr>
      </w:pPr>
      <w:r w:rsidRPr="000C228D">
        <w:rPr>
          <w:rFonts w:ascii="Calibri" w:hAnsi="Calibri" w:cs="Calibri"/>
        </w:rPr>
        <w:t xml:space="preserve">Przetwarzający </w:t>
      </w:r>
      <w:r w:rsidR="000154CF" w:rsidRPr="000C228D">
        <w:rPr>
          <w:rFonts w:ascii="Calibri" w:hAnsi="Calibri" w:cs="Calibri"/>
        </w:rPr>
        <w:t>zobowiązuje się do usunięcia uchybień stwierdzonych podczas kontroli w terminie wskazanym przez Administratora danych nie dłuższym niż 7 dni</w:t>
      </w:r>
      <w:r w:rsidR="000154CF" w:rsidRPr="000C228D">
        <w:rPr>
          <w:rStyle w:val="FontStyle20"/>
          <w:rFonts w:ascii="Calibri" w:hAnsi="Calibri" w:cs="Calibri"/>
          <w:b w:val="0"/>
          <w:sz w:val="22"/>
          <w:szCs w:val="22"/>
        </w:rPr>
        <w:t>,</w:t>
      </w:r>
      <w:r w:rsidR="008853AE" w:rsidRPr="000C228D">
        <w:rPr>
          <w:rStyle w:val="FontStyle20"/>
          <w:rFonts w:ascii="Calibri" w:hAnsi="Calibri" w:cs="Calibri"/>
          <w:b w:val="0"/>
          <w:color w:val="FF0000"/>
          <w:sz w:val="22"/>
          <w:szCs w:val="22"/>
        </w:rPr>
        <w:t xml:space="preserve"> </w:t>
      </w:r>
      <w:r w:rsidR="008853AE" w:rsidRPr="000C228D">
        <w:t>o ile zalecenia te są zgodne z niniejszą umową i obowiązującymi przepisami prawa.</w:t>
      </w:r>
    </w:p>
    <w:p w14:paraId="325A4BEB" w14:textId="77777777" w:rsidR="008853AE" w:rsidRPr="000C228D" w:rsidRDefault="008853AE" w:rsidP="000154CF">
      <w:pPr>
        <w:pStyle w:val="Teksttreci1"/>
        <w:numPr>
          <w:ilvl w:val="0"/>
          <w:numId w:val="30"/>
        </w:numPr>
        <w:shd w:val="clear" w:color="auto" w:fill="auto"/>
        <w:tabs>
          <w:tab w:val="clear" w:pos="360"/>
        </w:tabs>
        <w:spacing w:after="0" w:line="280" w:lineRule="atLeast"/>
        <w:ind w:left="350" w:hanging="350"/>
        <w:jc w:val="both"/>
        <w:rPr>
          <w:color w:val="auto"/>
          <w:sz w:val="22"/>
          <w:szCs w:val="22"/>
        </w:rPr>
      </w:pPr>
      <w:r w:rsidRPr="000C228D">
        <w:rPr>
          <w:sz w:val="22"/>
          <w:szCs w:val="22"/>
        </w:rPr>
        <w:t xml:space="preserve">W przypadku, gdy </w:t>
      </w:r>
      <w:r w:rsidRPr="000C228D">
        <w:rPr>
          <w:rStyle w:val="FontStyle20"/>
          <w:rFonts w:ascii="Calibri" w:hAnsi="Calibri" w:cs="Calibri"/>
          <w:b w:val="0"/>
          <w:bCs w:val="0"/>
          <w:sz w:val="22"/>
          <w:szCs w:val="22"/>
        </w:rPr>
        <w:t>Przetwarzający</w:t>
      </w:r>
      <w:r w:rsidRPr="000C228D">
        <w:rPr>
          <w:sz w:val="22"/>
          <w:szCs w:val="22"/>
        </w:rPr>
        <w:t xml:space="preserve"> skorzysta z prawa do dalszego powierzenia przetwarzania danych osobowych innym podmiotom, podwykonawca umożliwi </w:t>
      </w:r>
      <w:r w:rsidRPr="000C228D">
        <w:rPr>
          <w:rStyle w:val="FontStyle20"/>
          <w:rFonts w:ascii="Calibri" w:hAnsi="Calibri" w:cs="Calibri"/>
          <w:b w:val="0"/>
          <w:bCs w:val="0"/>
          <w:sz w:val="22"/>
          <w:szCs w:val="22"/>
        </w:rPr>
        <w:t>Przetwarzając</w:t>
      </w:r>
      <w:r w:rsidR="005911BC" w:rsidRPr="000C228D">
        <w:rPr>
          <w:rStyle w:val="FontStyle20"/>
          <w:rFonts w:ascii="Calibri" w:hAnsi="Calibri" w:cs="Calibri"/>
          <w:b w:val="0"/>
          <w:bCs w:val="0"/>
          <w:sz w:val="22"/>
          <w:szCs w:val="22"/>
        </w:rPr>
        <w:t>emu</w:t>
      </w:r>
      <w:r w:rsidRPr="000C228D">
        <w:rPr>
          <w:sz w:val="22"/>
          <w:szCs w:val="22"/>
        </w:rPr>
        <w:t xml:space="preserve"> i bezpośrednio Administratorowi przeprowadzenia czynności kontrolnych w celu dokonania oceny spełnienia przez podwykonawcę opisanych w niniejszej umowie obowiązków w zakresie przetwarzania i ochrony powierzonych danych osobowych na zasadach analogicznych do opisanych wyżej. </w:t>
      </w:r>
      <w:r w:rsidRPr="000C228D">
        <w:rPr>
          <w:color w:val="auto"/>
          <w:sz w:val="22"/>
          <w:szCs w:val="22"/>
        </w:rPr>
        <w:t>Zapisy w zakresie opisanego wyżej uprawnienia Administratora winny być zawarte w umowie powierzenia pomiędzy Przetwarzającym a Jego podwykonawcą.</w:t>
      </w:r>
    </w:p>
    <w:p w14:paraId="4D1F4A4A" w14:textId="77777777" w:rsidR="005656D0" w:rsidRPr="000C228D" w:rsidRDefault="005656D0" w:rsidP="00634E9E">
      <w:pPr>
        <w:pStyle w:val="Akapitzlist"/>
        <w:spacing w:after="0" w:line="276" w:lineRule="auto"/>
        <w:jc w:val="both"/>
        <w:rPr>
          <w:rFonts w:ascii="Calibri" w:hAnsi="Calibri" w:cs="Calibri"/>
        </w:rPr>
      </w:pPr>
    </w:p>
    <w:p w14:paraId="4471E381"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w:t>
      </w:r>
      <w:r w:rsidR="00634E9E" w:rsidRPr="000C228D">
        <w:rPr>
          <w:rFonts w:ascii="Calibri" w:hAnsi="Calibri" w:cs="Calibri"/>
          <w:b/>
        </w:rPr>
        <w:t xml:space="preserve"> </w:t>
      </w:r>
      <w:r w:rsidRPr="000C228D">
        <w:rPr>
          <w:rFonts w:ascii="Calibri" w:hAnsi="Calibri" w:cs="Calibri"/>
          <w:b/>
        </w:rPr>
        <w:t>5</w:t>
      </w:r>
    </w:p>
    <w:p w14:paraId="6031B7E9" w14:textId="77777777" w:rsidR="00634E9E" w:rsidRPr="000C228D" w:rsidRDefault="00634E9E" w:rsidP="00634E9E">
      <w:pPr>
        <w:pStyle w:val="Teksttreci20"/>
        <w:shd w:val="clear" w:color="auto" w:fill="auto"/>
        <w:spacing w:line="280" w:lineRule="atLeast"/>
        <w:ind w:left="160" w:right="161"/>
        <w:rPr>
          <w:color w:val="auto"/>
          <w:spacing w:val="0"/>
          <w:sz w:val="22"/>
          <w:szCs w:val="22"/>
        </w:rPr>
      </w:pPr>
      <w:r w:rsidRPr="000C228D">
        <w:rPr>
          <w:color w:val="auto"/>
          <w:spacing w:val="0"/>
          <w:sz w:val="22"/>
          <w:szCs w:val="22"/>
        </w:rPr>
        <w:t xml:space="preserve">Wsparcie podczas kontroli </w:t>
      </w:r>
      <w:r w:rsidR="00A577C3" w:rsidRPr="000C228D">
        <w:rPr>
          <w:color w:val="auto"/>
          <w:spacing w:val="0"/>
          <w:sz w:val="22"/>
          <w:szCs w:val="22"/>
        </w:rPr>
        <w:t>Urzędu Ochrony Danych Osobowych</w:t>
      </w:r>
    </w:p>
    <w:p w14:paraId="6E693CA2" w14:textId="77777777" w:rsidR="00634E9E" w:rsidRPr="000C228D" w:rsidRDefault="00634E9E" w:rsidP="000154CF">
      <w:pPr>
        <w:pStyle w:val="Teksttreci1"/>
        <w:numPr>
          <w:ilvl w:val="0"/>
          <w:numId w:val="19"/>
        </w:numPr>
        <w:shd w:val="clear" w:color="auto" w:fill="auto"/>
        <w:tabs>
          <w:tab w:val="clear" w:pos="360"/>
          <w:tab w:val="num" w:pos="284"/>
        </w:tabs>
        <w:spacing w:after="0" w:line="280" w:lineRule="atLeast"/>
        <w:ind w:left="284" w:hanging="284"/>
        <w:jc w:val="both"/>
        <w:rPr>
          <w:rStyle w:val="Uwydatnienie"/>
          <w:i w:val="0"/>
          <w:iCs w:val="0"/>
          <w:color w:val="auto"/>
          <w:spacing w:val="0"/>
          <w:sz w:val="22"/>
          <w:szCs w:val="22"/>
        </w:rPr>
      </w:pPr>
      <w:r w:rsidRPr="000C228D">
        <w:rPr>
          <w:rStyle w:val="Uwydatnienie"/>
          <w:i w:val="0"/>
          <w:iCs w:val="0"/>
          <w:color w:val="auto"/>
          <w:spacing w:val="0"/>
          <w:sz w:val="22"/>
          <w:szCs w:val="22"/>
        </w:rPr>
        <w:t xml:space="preserve">W ramach wynagrodzenia należnego z tytułu wykonywanej Usługi </w:t>
      </w:r>
      <w:r w:rsidR="00D829F5" w:rsidRPr="000C228D">
        <w:rPr>
          <w:rStyle w:val="Uwydatnienie"/>
          <w:i w:val="0"/>
          <w:iCs w:val="0"/>
          <w:color w:val="auto"/>
          <w:spacing w:val="0"/>
          <w:sz w:val="22"/>
          <w:szCs w:val="22"/>
        </w:rPr>
        <w:t>Przetwarzający</w:t>
      </w:r>
      <w:r w:rsidRPr="000C228D">
        <w:rPr>
          <w:rStyle w:val="Uwydatnienie"/>
          <w:i w:val="0"/>
          <w:iCs w:val="0"/>
          <w:color w:val="auto"/>
          <w:spacing w:val="0"/>
          <w:sz w:val="22"/>
          <w:szCs w:val="22"/>
        </w:rPr>
        <w:t xml:space="preserve"> zobowiązuje się do wspierania Administratora podczas kontroli </w:t>
      </w:r>
      <w:r w:rsidR="00A577C3" w:rsidRPr="000C228D">
        <w:rPr>
          <w:rStyle w:val="Uwydatnienie"/>
          <w:i w:val="0"/>
          <w:iCs w:val="0"/>
          <w:color w:val="auto"/>
          <w:spacing w:val="0"/>
          <w:sz w:val="22"/>
          <w:szCs w:val="22"/>
        </w:rPr>
        <w:t>Urzędu Ochrony danych Osobowych</w:t>
      </w:r>
      <w:r w:rsidRPr="000C228D">
        <w:rPr>
          <w:rStyle w:val="Uwydatnienie"/>
          <w:i w:val="0"/>
          <w:iCs w:val="0"/>
          <w:color w:val="auto"/>
          <w:spacing w:val="0"/>
          <w:sz w:val="22"/>
          <w:szCs w:val="22"/>
        </w:rPr>
        <w:t xml:space="preserve">. </w:t>
      </w:r>
      <w:r w:rsidR="00D829F5" w:rsidRPr="000C228D">
        <w:rPr>
          <w:sz w:val="22"/>
          <w:szCs w:val="22"/>
        </w:rPr>
        <w:t>Przetwarzający</w:t>
      </w:r>
      <w:r w:rsidR="00D829F5" w:rsidRPr="000C228D">
        <w:rPr>
          <w:rStyle w:val="Uwydatnienie"/>
          <w:i w:val="0"/>
          <w:iCs w:val="0"/>
          <w:color w:val="auto"/>
          <w:spacing w:val="0"/>
          <w:sz w:val="22"/>
          <w:szCs w:val="22"/>
        </w:rPr>
        <w:t xml:space="preserve"> </w:t>
      </w:r>
      <w:r w:rsidRPr="000C228D">
        <w:rPr>
          <w:rStyle w:val="Uwydatnienie"/>
          <w:i w:val="0"/>
          <w:iCs w:val="0"/>
          <w:color w:val="auto"/>
          <w:spacing w:val="0"/>
          <w:sz w:val="22"/>
          <w:szCs w:val="22"/>
        </w:rPr>
        <w:t xml:space="preserve">dostarczy osobie wskazanej przez Administratora pisemnych wyjaśnień, dokumentów, zapisów dotyczących przetwarzania powierzonych danych osobowych – niezwłocznie, ale nie później niż w terminie 2 dni roboczych od skierowania przez Administratora zapytania w formie papierowej lub elektronicznej na </w:t>
      </w:r>
      <w:r w:rsidRPr="000C228D">
        <w:rPr>
          <w:color w:val="auto"/>
          <w:spacing w:val="0"/>
          <w:sz w:val="22"/>
          <w:szCs w:val="22"/>
        </w:rPr>
        <w:t>adres</w:t>
      </w:r>
      <w:r w:rsidRPr="000C228D">
        <w:rPr>
          <w:rStyle w:val="Uwydatnienie"/>
          <w:i w:val="0"/>
          <w:iCs w:val="0"/>
          <w:color w:val="auto"/>
          <w:spacing w:val="0"/>
          <w:sz w:val="22"/>
          <w:szCs w:val="22"/>
        </w:rPr>
        <w:t xml:space="preserve"> poczty elektronicznej: </w:t>
      </w:r>
      <w:r w:rsidR="005656D0" w:rsidRPr="000C228D">
        <w:rPr>
          <w:rStyle w:val="Uwydatnienie"/>
          <w:i w:val="0"/>
          <w:iCs w:val="0"/>
          <w:color w:val="auto"/>
          <w:spacing w:val="0"/>
          <w:sz w:val="22"/>
          <w:szCs w:val="22"/>
        </w:rPr>
        <w:t>iod@narutowicz.krakow.pl oraz</w:t>
      </w:r>
      <w:r w:rsidR="00A738EF" w:rsidRPr="000C228D">
        <w:rPr>
          <w:rStyle w:val="Uwydatnienie"/>
          <w:i w:val="0"/>
          <w:iCs w:val="0"/>
          <w:color w:val="auto"/>
          <w:spacing w:val="0"/>
          <w:sz w:val="22"/>
          <w:szCs w:val="22"/>
        </w:rPr>
        <w:t>:</w:t>
      </w:r>
      <w:r w:rsidR="005656D0" w:rsidRPr="000C228D">
        <w:rPr>
          <w:rStyle w:val="Uwydatnienie"/>
          <w:i w:val="0"/>
          <w:iCs w:val="0"/>
          <w:color w:val="auto"/>
          <w:spacing w:val="0"/>
          <w:sz w:val="22"/>
          <w:szCs w:val="22"/>
        </w:rPr>
        <w:t xml:space="preserve"> sekretariat@narutowicz.krakow.pl</w:t>
      </w:r>
    </w:p>
    <w:p w14:paraId="56480EA2" w14:textId="77777777" w:rsidR="00634E9E" w:rsidRPr="000C228D" w:rsidRDefault="00D829F5" w:rsidP="000154CF">
      <w:pPr>
        <w:pStyle w:val="Teksttreci1"/>
        <w:numPr>
          <w:ilvl w:val="0"/>
          <w:numId w:val="19"/>
        </w:numPr>
        <w:shd w:val="clear" w:color="auto" w:fill="auto"/>
        <w:tabs>
          <w:tab w:val="clear" w:pos="360"/>
          <w:tab w:val="num" w:pos="284"/>
        </w:tabs>
        <w:spacing w:after="0" w:line="280" w:lineRule="atLeast"/>
        <w:ind w:left="284" w:hanging="284"/>
        <w:jc w:val="both"/>
        <w:rPr>
          <w:rStyle w:val="Uwydatnienie"/>
          <w:i w:val="0"/>
          <w:iCs w:val="0"/>
          <w:color w:val="auto"/>
          <w:sz w:val="22"/>
          <w:szCs w:val="22"/>
        </w:rPr>
      </w:pPr>
      <w:r w:rsidRPr="000C228D">
        <w:rPr>
          <w:sz w:val="22"/>
          <w:szCs w:val="22"/>
        </w:rPr>
        <w:t>Przetwarzający</w:t>
      </w:r>
      <w:r w:rsidRPr="000C228D">
        <w:rPr>
          <w:rStyle w:val="Uwydatnienie"/>
          <w:i w:val="0"/>
          <w:iCs w:val="0"/>
          <w:color w:val="auto"/>
          <w:spacing w:val="0"/>
          <w:sz w:val="22"/>
          <w:szCs w:val="22"/>
        </w:rPr>
        <w:t xml:space="preserve"> </w:t>
      </w:r>
      <w:r w:rsidR="00634E9E" w:rsidRPr="000C228D">
        <w:rPr>
          <w:rStyle w:val="Uwydatnienie"/>
          <w:i w:val="0"/>
          <w:iCs w:val="0"/>
          <w:color w:val="auto"/>
          <w:spacing w:val="0"/>
          <w:sz w:val="22"/>
          <w:szCs w:val="22"/>
        </w:rPr>
        <w:t xml:space="preserve">zobowiązuje się do </w:t>
      </w:r>
      <w:r w:rsidR="00634E9E" w:rsidRPr="000C228D">
        <w:rPr>
          <w:rStyle w:val="Uwydatnienie"/>
          <w:i w:val="0"/>
          <w:color w:val="auto"/>
          <w:sz w:val="22"/>
          <w:szCs w:val="22"/>
        </w:rPr>
        <w:t xml:space="preserve">zapewnienia właściwej współpracy podczas kontroli </w:t>
      </w:r>
      <w:bookmarkStart w:id="3" w:name="_Hlk515875825"/>
      <w:r w:rsidR="00634E9E" w:rsidRPr="000C228D">
        <w:rPr>
          <w:rStyle w:val="Uwydatnienie"/>
          <w:i w:val="0"/>
          <w:color w:val="auto"/>
          <w:sz w:val="22"/>
          <w:szCs w:val="22"/>
        </w:rPr>
        <w:t>Administratora</w:t>
      </w:r>
      <w:bookmarkEnd w:id="3"/>
      <w:r w:rsidR="00634E9E" w:rsidRPr="000C228D">
        <w:rPr>
          <w:rStyle w:val="Uwydatnienie"/>
          <w:i w:val="0"/>
          <w:color w:val="auto"/>
          <w:sz w:val="22"/>
          <w:szCs w:val="22"/>
        </w:rPr>
        <w:t xml:space="preserve"> poprzez:</w:t>
      </w:r>
    </w:p>
    <w:p w14:paraId="25663964" w14:textId="77777777" w:rsidR="00634E9E" w:rsidRPr="000C228D" w:rsidRDefault="00634E9E" w:rsidP="00D829F5">
      <w:pPr>
        <w:pStyle w:val="Teksttreci1"/>
        <w:numPr>
          <w:ilvl w:val="1"/>
          <w:numId w:val="19"/>
        </w:numPr>
        <w:shd w:val="clear" w:color="auto" w:fill="auto"/>
        <w:tabs>
          <w:tab w:val="clear" w:pos="1440"/>
          <w:tab w:val="num" w:pos="1134"/>
        </w:tabs>
        <w:spacing w:after="0" w:line="280" w:lineRule="atLeast"/>
        <w:ind w:left="1134" w:right="161" w:hanging="294"/>
        <w:jc w:val="both"/>
        <w:rPr>
          <w:rStyle w:val="Uwydatnienie"/>
          <w:i w:val="0"/>
          <w:color w:val="auto"/>
          <w:sz w:val="22"/>
          <w:szCs w:val="22"/>
        </w:rPr>
      </w:pPr>
      <w:r w:rsidRPr="000C228D">
        <w:rPr>
          <w:rStyle w:val="Uwydatnienie"/>
          <w:i w:val="0"/>
          <w:color w:val="auto"/>
          <w:sz w:val="22"/>
          <w:szCs w:val="22"/>
        </w:rPr>
        <w:t>udostępnienie dokumentów i zapisów,</w:t>
      </w:r>
    </w:p>
    <w:p w14:paraId="5DB47151" w14:textId="3966B913" w:rsidR="00634E9E" w:rsidRPr="000C228D" w:rsidRDefault="00634E9E" w:rsidP="00D829F5">
      <w:pPr>
        <w:pStyle w:val="Teksttreci1"/>
        <w:numPr>
          <w:ilvl w:val="1"/>
          <w:numId w:val="19"/>
        </w:numPr>
        <w:shd w:val="clear" w:color="auto" w:fill="auto"/>
        <w:tabs>
          <w:tab w:val="clear" w:pos="1440"/>
          <w:tab w:val="num" w:pos="1134"/>
        </w:tabs>
        <w:spacing w:after="0" w:line="280" w:lineRule="atLeast"/>
        <w:ind w:left="1134" w:right="161" w:hanging="294"/>
        <w:jc w:val="both"/>
        <w:rPr>
          <w:rStyle w:val="Uwydatnienie"/>
          <w:i w:val="0"/>
          <w:iCs w:val="0"/>
          <w:color w:val="auto"/>
          <w:sz w:val="22"/>
          <w:szCs w:val="22"/>
        </w:rPr>
      </w:pPr>
      <w:r w:rsidRPr="000C228D">
        <w:rPr>
          <w:rStyle w:val="Uwydatnienie"/>
          <w:i w:val="0"/>
          <w:color w:val="auto"/>
          <w:sz w:val="22"/>
          <w:szCs w:val="22"/>
        </w:rPr>
        <w:t xml:space="preserve">umożliwienie wglądu w informacje przechowywane na nośnikach danych </w:t>
      </w:r>
      <w:r w:rsidR="0064344F">
        <w:rPr>
          <w:rStyle w:val="Uwydatnienie"/>
          <w:i w:val="0"/>
          <w:color w:val="auto"/>
          <w:sz w:val="22"/>
          <w:szCs w:val="22"/>
        </w:rPr>
        <w:br/>
      </w:r>
      <w:r w:rsidRPr="000C228D">
        <w:rPr>
          <w:rStyle w:val="Uwydatnienie"/>
          <w:i w:val="0"/>
          <w:color w:val="auto"/>
          <w:sz w:val="22"/>
          <w:szCs w:val="22"/>
        </w:rPr>
        <w:t>i w systemach informatycznych;</w:t>
      </w:r>
    </w:p>
    <w:p w14:paraId="6E6C0EE8" w14:textId="77777777" w:rsidR="00634E9E" w:rsidRPr="000C228D" w:rsidRDefault="00634E9E" w:rsidP="00D829F5">
      <w:pPr>
        <w:pStyle w:val="Teksttreci1"/>
        <w:numPr>
          <w:ilvl w:val="1"/>
          <w:numId w:val="19"/>
        </w:numPr>
        <w:shd w:val="clear" w:color="auto" w:fill="auto"/>
        <w:tabs>
          <w:tab w:val="clear" w:pos="1440"/>
          <w:tab w:val="num" w:pos="1134"/>
        </w:tabs>
        <w:spacing w:after="0" w:line="280" w:lineRule="atLeast"/>
        <w:ind w:left="1134" w:right="161" w:hanging="294"/>
        <w:jc w:val="both"/>
        <w:rPr>
          <w:rStyle w:val="Uwydatnienie"/>
          <w:i w:val="0"/>
          <w:iCs w:val="0"/>
          <w:color w:val="auto"/>
          <w:sz w:val="22"/>
          <w:szCs w:val="22"/>
        </w:rPr>
      </w:pPr>
      <w:r w:rsidRPr="000C228D">
        <w:rPr>
          <w:rStyle w:val="Uwydatnienie"/>
          <w:i w:val="0"/>
          <w:color w:val="auto"/>
          <w:sz w:val="22"/>
          <w:szCs w:val="22"/>
        </w:rPr>
        <w:t xml:space="preserve">umożliwienie </w:t>
      </w:r>
      <w:r w:rsidRPr="000C228D">
        <w:rPr>
          <w:rStyle w:val="Uwydatnienie"/>
          <w:i w:val="0"/>
          <w:iCs w:val="0"/>
          <w:color w:val="auto"/>
          <w:spacing w:val="0"/>
          <w:sz w:val="22"/>
          <w:szCs w:val="22"/>
        </w:rPr>
        <w:t xml:space="preserve">osobie wskazanej przez </w:t>
      </w:r>
      <w:r w:rsidRPr="000C228D">
        <w:rPr>
          <w:rStyle w:val="Uwydatnienie"/>
          <w:i w:val="0"/>
          <w:color w:val="auto"/>
          <w:sz w:val="22"/>
          <w:szCs w:val="22"/>
        </w:rPr>
        <w:t>Administratora</w:t>
      </w:r>
      <w:r w:rsidRPr="000C228D">
        <w:rPr>
          <w:rStyle w:val="Uwydatnienie"/>
          <w:i w:val="0"/>
          <w:iCs w:val="0"/>
          <w:color w:val="auto"/>
          <w:spacing w:val="0"/>
          <w:sz w:val="22"/>
          <w:szCs w:val="22"/>
        </w:rPr>
        <w:t xml:space="preserve"> </w:t>
      </w:r>
      <w:r w:rsidRPr="000C228D">
        <w:rPr>
          <w:rStyle w:val="Uwydatnienie"/>
          <w:i w:val="0"/>
          <w:color w:val="auto"/>
          <w:sz w:val="22"/>
          <w:szCs w:val="22"/>
        </w:rPr>
        <w:t>dokonywania przeglądów stanu systemów służących przetwarzaniu oraz ich zabezpieczeń;</w:t>
      </w:r>
    </w:p>
    <w:p w14:paraId="4284DC5B" w14:textId="77777777" w:rsidR="00634E9E" w:rsidRPr="000C228D" w:rsidRDefault="00634E9E" w:rsidP="00D829F5">
      <w:pPr>
        <w:pStyle w:val="Teksttreci1"/>
        <w:numPr>
          <w:ilvl w:val="1"/>
          <w:numId w:val="19"/>
        </w:numPr>
        <w:shd w:val="clear" w:color="auto" w:fill="auto"/>
        <w:tabs>
          <w:tab w:val="clear" w:pos="1440"/>
          <w:tab w:val="num" w:pos="1134"/>
        </w:tabs>
        <w:spacing w:after="0" w:line="280" w:lineRule="atLeast"/>
        <w:ind w:left="1134" w:right="161" w:hanging="294"/>
        <w:jc w:val="both"/>
        <w:rPr>
          <w:rStyle w:val="Uwydatnienie"/>
          <w:i w:val="0"/>
          <w:iCs w:val="0"/>
          <w:color w:val="auto"/>
          <w:sz w:val="22"/>
          <w:szCs w:val="22"/>
        </w:rPr>
      </w:pPr>
      <w:r w:rsidRPr="000C228D">
        <w:rPr>
          <w:rStyle w:val="Uwydatnienie"/>
          <w:i w:val="0"/>
          <w:color w:val="auto"/>
          <w:sz w:val="22"/>
          <w:szCs w:val="22"/>
        </w:rPr>
        <w:t>umożliwienie przeprowadzenia testów stosowanych przez Administratora zabezpieczeń;</w:t>
      </w:r>
    </w:p>
    <w:p w14:paraId="7E06757B" w14:textId="77777777" w:rsidR="00634E9E" w:rsidRPr="000C228D" w:rsidRDefault="00634E9E" w:rsidP="00D829F5">
      <w:pPr>
        <w:pStyle w:val="Teksttreci1"/>
        <w:numPr>
          <w:ilvl w:val="1"/>
          <w:numId w:val="19"/>
        </w:numPr>
        <w:shd w:val="clear" w:color="auto" w:fill="auto"/>
        <w:tabs>
          <w:tab w:val="clear" w:pos="1440"/>
          <w:tab w:val="num" w:pos="1134"/>
        </w:tabs>
        <w:spacing w:after="0" w:line="280" w:lineRule="atLeast"/>
        <w:ind w:left="1134" w:right="161" w:hanging="294"/>
        <w:jc w:val="both"/>
        <w:rPr>
          <w:rStyle w:val="Uwydatnienie"/>
          <w:i w:val="0"/>
          <w:iCs w:val="0"/>
          <w:color w:val="auto"/>
          <w:sz w:val="22"/>
          <w:szCs w:val="22"/>
        </w:rPr>
      </w:pPr>
      <w:r w:rsidRPr="000C228D">
        <w:rPr>
          <w:rStyle w:val="Uwydatnienie"/>
          <w:i w:val="0"/>
          <w:color w:val="auto"/>
          <w:sz w:val="22"/>
          <w:szCs w:val="22"/>
        </w:rPr>
        <w:t>udzielenie ustnych i pisemnych wyjaśnień.</w:t>
      </w:r>
    </w:p>
    <w:p w14:paraId="58D5FB80" w14:textId="77777777" w:rsidR="00D97569" w:rsidRPr="000C228D" w:rsidRDefault="00D97569" w:rsidP="00634E9E">
      <w:pPr>
        <w:pStyle w:val="Teksttreci1"/>
        <w:shd w:val="clear" w:color="auto" w:fill="auto"/>
        <w:tabs>
          <w:tab w:val="left" w:pos="9180"/>
        </w:tabs>
        <w:spacing w:after="0" w:line="280" w:lineRule="atLeast"/>
        <w:ind w:left="360" w:right="161" w:hanging="3"/>
        <w:jc w:val="both"/>
        <w:rPr>
          <w:color w:val="auto"/>
          <w:sz w:val="22"/>
          <w:szCs w:val="22"/>
        </w:rPr>
      </w:pPr>
    </w:p>
    <w:p w14:paraId="241E353E" w14:textId="77777777" w:rsidR="00634E9E" w:rsidRPr="000C228D" w:rsidRDefault="00100F83" w:rsidP="00305CDF">
      <w:pPr>
        <w:spacing w:after="0" w:line="276" w:lineRule="auto"/>
        <w:jc w:val="center"/>
        <w:rPr>
          <w:rFonts w:ascii="Calibri" w:hAnsi="Calibri" w:cs="Calibri"/>
          <w:b/>
        </w:rPr>
      </w:pPr>
      <w:r w:rsidRPr="000C228D">
        <w:rPr>
          <w:rFonts w:ascii="Calibri" w:hAnsi="Calibri" w:cs="Calibri"/>
          <w:b/>
        </w:rPr>
        <w:t>§ 6</w:t>
      </w:r>
    </w:p>
    <w:p w14:paraId="35ED59E6" w14:textId="77777777" w:rsidR="008853AE" w:rsidRPr="000C228D" w:rsidRDefault="00BB5773" w:rsidP="008853AE">
      <w:pPr>
        <w:spacing w:after="0" w:line="276" w:lineRule="auto"/>
        <w:jc w:val="center"/>
        <w:rPr>
          <w:rFonts w:ascii="Calibri" w:hAnsi="Calibri" w:cs="Calibri"/>
          <w:b/>
        </w:rPr>
      </w:pPr>
      <w:r w:rsidRPr="000C228D">
        <w:rPr>
          <w:rFonts w:ascii="Calibri" w:hAnsi="Calibri" w:cs="Calibri"/>
          <w:b/>
        </w:rPr>
        <w:t>Dalsze powierzenie danych do przetwarzania</w:t>
      </w:r>
      <w:r w:rsidR="008853AE" w:rsidRPr="000C228D">
        <w:rPr>
          <w:rFonts w:ascii="Calibri" w:hAnsi="Calibri" w:cs="Calibri"/>
          <w:b/>
        </w:rPr>
        <w:t xml:space="preserve">, odpowiedzialność </w:t>
      </w:r>
      <w:r w:rsidR="00A80B23" w:rsidRPr="000C228D">
        <w:rPr>
          <w:rFonts w:ascii="Calibri" w:hAnsi="Calibri" w:cs="Calibri"/>
          <w:b/>
        </w:rPr>
        <w:t>Przetwarzaj</w:t>
      </w:r>
      <w:r w:rsidR="00FC45A4" w:rsidRPr="000C228D">
        <w:rPr>
          <w:rFonts w:ascii="Calibri" w:hAnsi="Calibri" w:cs="Calibri"/>
          <w:b/>
        </w:rPr>
        <w:t>ą</w:t>
      </w:r>
      <w:r w:rsidR="00A80B23" w:rsidRPr="000C228D">
        <w:rPr>
          <w:rFonts w:ascii="Calibri" w:hAnsi="Calibri" w:cs="Calibri"/>
          <w:b/>
        </w:rPr>
        <w:t>cego</w:t>
      </w:r>
    </w:p>
    <w:p w14:paraId="6D9EA63E" w14:textId="77777777" w:rsidR="006F5867" w:rsidRPr="000C228D" w:rsidRDefault="006F5867" w:rsidP="006F5867">
      <w:pPr>
        <w:pStyle w:val="Textbody"/>
        <w:numPr>
          <w:ilvl w:val="0"/>
          <w:numId w:val="28"/>
        </w:numPr>
        <w:spacing w:after="0" w:line="280" w:lineRule="atLeast"/>
        <w:ind w:left="284" w:hanging="284"/>
        <w:jc w:val="both"/>
        <w:rPr>
          <w:rStyle w:val="FontStyle20"/>
          <w:rFonts w:ascii="Calibri" w:hAnsi="Calibri" w:cs="Calibri"/>
          <w:b w:val="0"/>
          <w:bCs w:val="0"/>
          <w:sz w:val="22"/>
          <w:szCs w:val="22"/>
        </w:rPr>
      </w:pPr>
      <w:r w:rsidRPr="000C228D">
        <w:rPr>
          <w:rStyle w:val="FontStyle20"/>
          <w:rFonts w:ascii="Calibri" w:hAnsi="Calibri" w:cs="Calibri"/>
          <w:b w:val="0"/>
          <w:sz w:val="22"/>
          <w:szCs w:val="22"/>
        </w:rPr>
        <w:t xml:space="preserve">Przetwarzający nie może bez pisemnej zgody Administratora, udzielonej pod rygorem nieważności, powierzać innym podmiotom przetwarzania </w:t>
      </w:r>
      <w:r w:rsidR="005911BC" w:rsidRPr="000C228D">
        <w:rPr>
          <w:rStyle w:val="FontStyle20"/>
          <w:rFonts w:ascii="Calibri" w:hAnsi="Calibri" w:cs="Calibri"/>
          <w:b w:val="0"/>
          <w:sz w:val="22"/>
          <w:szCs w:val="22"/>
        </w:rPr>
        <w:t>d</w:t>
      </w:r>
      <w:r w:rsidRPr="000C228D">
        <w:rPr>
          <w:rStyle w:val="FontStyle20"/>
          <w:rFonts w:ascii="Calibri" w:hAnsi="Calibri" w:cs="Calibri"/>
          <w:b w:val="0"/>
          <w:sz w:val="22"/>
          <w:szCs w:val="22"/>
        </w:rPr>
        <w:t>anych osobowych ani ich przekazywać osobom trzecim.</w:t>
      </w:r>
    </w:p>
    <w:p w14:paraId="7A5C829E" w14:textId="77777777" w:rsidR="006F5867" w:rsidRPr="000C228D" w:rsidRDefault="006F5867" w:rsidP="006F5867">
      <w:pPr>
        <w:pStyle w:val="Textbody"/>
        <w:numPr>
          <w:ilvl w:val="0"/>
          <w:numId w:val="28"/>
        </w:numPr>
        <w:spacing w:after="0" w:line="280" w:lineRule="atLeast"/>
        <w:ind w:left="284" w:hanging="284"/>
        <w:jc w:val="both"/>
        <w:rPr>
          <w:rStyle w:val="FontStyle20"/>
          <w:rFonts w:ascii="Calibri" w:hAnsi="Calibri" w:cs="Calibri"/>
          <w:b w:val="0"/>
          <w:bCs w:val="0"/>
          <w:sz w:val="22"/>
          <w:szCs w:val="22"/>
        </w:rPr>
      </w:pPr>
      <w:r w:rsidRPr="000C228D">
        <w:rPr>
          <w:rStyle w:val="FontStyle20"/>
          <w:rFonts w:ascii="Calibri" w:hAnsi="Calibri" w:cs="Calibri"/>
          <w:b w:val="0"/>
          <w:sz w:val="22"/>
          <w:szCs w:val="22"/>
        </w:rPr>
        <w:t>Przetwarzający</w:t>
      </w:r>
      <w:r w:rsidRPr="000C228D">
        <w:rPr>
          <w:rFonts w:ascii="Calibri" w:hAnsi="Calibri" w:cs="Calibri"/>
          <w:sz w:val="22"/>
          <w:szCs w:val="22"/>
        </w:rPr>
        <w:t xml:space="preserve"> zobowiązany jest poinformować pisemnie Administratora o wszelkich zamierzonych działaniach dotyczących dodania, zmianach lub zastąpienia innych podmiotów przetwarzających, dając tym samym Administratorowi możliwość wyrażenia sprzeciwu wobec tych działań. Administrator może wyrazić sprzeciw w formie pisemnej w terminie 5 dni roboczych od powzięcia powyższej informacji od </w:t>
      </w:r>
      <w:r w:rsidRPr="000C228D">
        <w:rPr>
          <w:rStyle w:val="FontStyle20"/>
          <w:rFonts w:ascii="Calibri" w:hAnsi="Calibri" w:cs="Calibri"/>
          <w:b w:val="0"/>
          <w:sz w:val="22"/>
          <w:szCs w:val="22"/>
        </w:rPr>
        <w:t>Przetwarzającego.</w:t>
      </w:r>
    </w:p>
    <w:p w14:paraId="4A0BEF65" w14:textId="34D6EE30" w:rsidR="006F5867" w:rsidRPr="000C228D" w:rsidRDefault="006F5867" w:rsidP="006F5867">
      <w:pPr>
        <w:pStyle w:val="Textbody"/>
        <w:numPr>
          <w:ilvl w:val="0"/>
          <w:numId w:val="28"/>
        </w:numPr>
        <w:spacing w:after="0" w:line="280" w:lineRule="atLeast"/>
        <w:ind w:left="284" w:hanging="284"/>
        <w:jc w:val="both"/>
        <w:rPr>
          <w:rFonts w:ascii="Calibri" w:hAnsi="Calibri" w:cs="Calibri"/>
          <w:sz w:val="22"/>
          <w:szCs w:val="22"/>
        </w:rPr>
      </w:pPr>
      <w:r w:rsidRPr="000C228D">
        <w:rPr>
          <w:rFonts w:ascii="Calibri" w:hAnsi="Calibri" w:cs="Calibri"/>
          <w:sz w:val="22"/>
          <w:szCs w:val="22"/>
        </w:rPr>
        <w:t xml:space="preserve">Przekazanie powierzonych </w:t>
      </w:r>
      <w:r w:rsidR="005911BC" w:rsidRPr="000C228D">
        <w:rPr>
          <w:rFonts w:ascii="Calibri" w:hAnsi="Calibri" w:cs="Calibri"/>
          <w:sz w:val="22"/>
          <w:szCs w:val="22"/>
        </w:rPr>
        <w:t>d</w:t>
      </w:r>
      <w:r w:rsidRPr="000C228D">
        <w:rPr>
          <w:rFonts w:ascii="Calibri" w:hAnsi="Calibri" w:cs="Calibri"/>
          <w:sz w:val="22"/>
          <w:szCs w:val="22"/>
        </w:rPr>
        <w:t xml:space="preserve">anych do państwa trzeciego lub organizacji międzynarodowej może nastąpić jedynie na pisemne polecenie Administratora chyba, że obowiązek taki nakłada na </w:t>
      </w:r>
      <w:r w:rsidR="005911BC" w:rsidRPr="000C228D">
        <w:rPr>
          <w:rFonts w:ascii="Calibri" w:hAnsi="Calibri" w:cs="Calibri"/>
          <w:sz w:val="22"/>
          <w:szCs w:val="22"/>
        </w:rPr>
        <w:t>Podmiot przetwarzający</w:t>
      </w:r>
      <w:r w:rsidRPr="000C228D">
        <w:rPr>
          <w:rFonts w:ascii="Calibri" w:hAnsi="Calibri" w:cs="Calibri"/>
          <w:sz w:val="22"/>
          <w:szCs w:val="22"/>
        </w:rPr>
        <w:t xml:space="preserve"> prawo Unii lub prawo państwa członkowskiego, któremu podlega </w:t>
      </w:r>
      <w:r w:rsidR="005911BC" w:rsidRPr="000C228D">
        <w:rPr>
          <w:rFonts w:ascii="Calibri" w:hAnsi="Calibri" w:cs="Calibri"/>
          <w:sz w:val="22"/>
          <w:szCs w:val="22"/>
        </w:rPr>
        <w:t>Podmiot p</w:t>
      </w:r>
      <w:r w:rsidRPr="000C228D">
        <w:rPr>
          <w:rFonts w:ascii="Calibri" w:hAnsi="Calibri" w:cs="Calibri"/>
          <w:sz w:val="22"/>
          <w:szCs w:val="22"/>
        </w:rPr>
        <w:t>rzetwarzający. W przypadku posiadania takiego obowiązku prawnego przez Przetwarzającego, Przetwarzający powiadamia o tym Administratora przed rozpoczęciem przetwarzania o ile prawo to nie zabrania udzielania takiej informacji z uwagi na ważny interes publiczny.</w:t>
      </w:r>
    </w:p>
    <w:p w14:paraId="46EBC33E" w14:textId="77777777" w:rsidR="006F5867" w:rsidRPr="000C228D" w:rsidRDefault="006F5867" w:rsidP="006F5867">
      <w:pPr>
        <w:pStyle w:val="Teksttreci1"/>
        <w:numPr>
          <w:ilvl w:val="0"/>
          <w:numId w:val="28"/>
        </w:numPr>
        <w:shd w:val="clear" w:color="auto" w:fill="auto"/>
        <w:spacing w:after="0" w:line="280" w:lineRule="atLeast"/>
        <w:ind w:left="284" w:right="27" w:hanging="284"/>
        <w:jc w:val="both"/>
        <w:rPr>
          <w:sz w:val="22"/>
          <w:szCs w:val="22"/>
        </w:rPr>
      </w:pPr>
      <w:r w:rsidRPr="000C228D">
        <w:rPr>
          <w:sz w:val="22"/>
          <w:szCs w:val="22"/>
        </w:rPr>
        <w:t xml:space="preserve">W przypadku, gdy </w:t>
      </w:r>
      <w:r w:rsidRPr="000C228D">
        <w:rPr>
          <w:rStyle w:val="FontStyle20"/>
          <w:rFonts w:ascii="Calibri" w:hAnsi="Calibri" w:cs="Calibri"/>
          <w:b w:val="0"/>
          <w:sz w:val="22"/>
          <w:szCs w:val="22"/>
        </w:rPr>
        <w:t>Przetwarzający</w:t>
      </w:r>
      <w:r w:rsidRPr="000C228D">
        <w:rPr>
          <w:sz w:val="22"/>
          <w:szCs w:val="22"/>
        </w:rPr>
        <w:t xml:space="preserve"> skorzysta z prawa do dalszego powierzenia przetwarzania danych osobowych innym podmiotom (podwykonawcom), </w:t>
      </w:r>
      <w:r w:rsidRPr="000C228D">
        <w:rPr>
          <w:rStyle w:val="FontStyle20"/>
          <w:rFonts w:ascii="Calibri" w:hAnsi="Calibri" w:cs="Calibri"/>
          <w:b w:val="0"/>
          <w:sz w:val="22"/>
          <w:szCs w:val="22"/>
        </w:rPr>
        <w:t>Przetwarzający</w:t>
      </w:r>
      <w:r w:rsidRPr="000C228D">
        <w:rPr>
          <w:sz w:val="22"/>
          <w:szCs w:val="22"/>
        </w:rPr>
        <w:t xml:space="preserve"> jest zobowiązany do niezwłocznego przekazania Administratorowi informacji zawierającej nazwę podmiotu (podwykonawcy), jego dane rejestrowe oraz na jaki okres i w jakim zakresie nastąpiło dalsze powierzenie przetwarzania danych osobowych. </w:t>
      </w:r>
    </w:p>
    <w:p w14:paraId="5DADFB49" w14:textId="347C6A93" w:rsidR="006F5867" w:rsidRPr="000C228D" w:rsidRDefault="006F5867" w:rsidP="006F5867">
      <w:pPr>
        <w:pStyle w:val="Textbody"/>
        <w:numPr>
          <w:ilvl w:val="0"/>
          <w:numId w:val="28"/>
        </w:numPr>
        <w:spacing w:after="0" w:line="280" w:lineRule="atLeast"/>
        <w:ind w:left="284" w:hanging="284"/>
        <w:jc w:val="both"/>
        <w:rPr>
          <w:rFonts w:ascii="Calibri" w:hAnsi="Calibri" w:cs="Calibri"/>
          <w:sz w:val="22"/>
          <w:szCs w:val="22"/>
        </w:rPr>
      </w:pPr>
      <w:r w:rsidRPr="000C228D">
        <w:rPr>
          <w:rStyle w:val="FontStyle20"/>
          <w:rFonts w:ascii="Calibri" w:hAnsi="Calibri" w:cs="Calibri"/>
          <w:b w:val="0"/>
          <w:sz w:val="22"/>
          <w:szCs w:val="22"/>
        </w:rPr>
        <w:t>Powierzenie przetwarzania Danych osobowych innemu podmiotowi nastąpi na podstawie umowy zawartej pomiędzy Przetwarzającym i innym podmiotem, której postanowienia zapewnią ochronę danych osobowych w sposób nie mniejszy niż jest to przewidziane w niniejszej Umowie. Przetwarzający ponosi odpowiedzialność za działania lub zaniechania podmiotów, którym dalej powierzył przetwarzanie Danych osobowych jak za działania własne.</w:t>
      </w:r>
    </w:p>
    <w:p w14:paraId="768E1095" w14:textId="77777777" w:rsidR="006F5867" w:rsidRPr="000C228D" w:rsidRDefault="006F5867" w:rsidP="006F5867">
      <w:pPr>
        <w:pStyle w:val="Textbody"/>
        <w:numPr>
          <w:ilvl w:val="0"/>
          <w:numId w:val="28"/>
        </w:numPr>
        <w:spacing w:after="0" w:line="280" w:lineRule="atLeast"/>
        <w:ind w:left="284" w:hanging="284"/>
        <w:jc w:val="both"/>
        <w:rPr>
          <w:rFonts w:ascii="Calibri" w:hAnsi="Calibri" w:cs="Calibri"/>
          <w:sz w:val="22"/>
          <w:szCs w:val="22"/>
        </w:rPr>
      </w:pPr>
      <w:r w:rsidRPr="000C228D">
        <w:rPr>
          <w:rFonts w:ascii="Calibri" w:hAnsi="Calibri" w:cs="Calibri"/>
          <w:sz w:val="22"/>
          <w:szCs w:val="22"/>
        </w:rPr>
        <w:t>Zawarta umowa musi zawierać wszystkie zobowiązania określone w niniejszej umowie oraz precyzować: czas, charakter i cel przetwarzania danych z uwzględnieniem zakresu (lub kategorii) przetwarzanych danych.</w:t>
      </w:r>
    </w:p>
    <w:p w14:paraId="431F2801" w14:textId="77777777" w:rsidR="006F5867" w:rsidRPr="000C228D" w:rsidRDefault="006F5867" w:rsidP="006F5867">
      <w:pPr>
        <w:pStyle w:val="Teksttreci1"/>
        <w:numPr>
          <w:ilvl w:val="0"/>
          <w:numId w:val="28"/>
        </w:numPr>
        <w:shd w:val="clear" w:color="auto" w:fill="auto"/>
        <w:spacing w:after="0" w:line="280" w:lineRule="atLeast"/>
        <w:ind w:left="284" w:hanging="284"/>
        <w:jc w:val="both"/>
        <w:rPr>
          <w:sz w:val="22"/>
          <w:szCs w:val="22"/>
        </w:rPr>
      </w:pPr>
      <w:r w:rsidRPr="000C228D">
        <w:rPr>
          <w:sz w:val="22"/>
          <w:szCs w:val="22"/>
        </w:rPr>
        <w:t xml:space="preserve">Administrator ma prawo do nie wyrażenia zgody na dalsze powierzenie wskazanemu przez </w:t>
      </w:r>
      <w:r w:rsidRPr="000C228D">
        <w:rPr>
          <w:rStyle w:val="FontStyle20"/>
          <w:rFonts w:ascii="Calibri" w:hAnsi="Calibri" w:cs="Calibri"/>
          <w:b w:val="0"/>
          <w:sz w:val="22"/>
          <w:szCs w:val="22"/>
        </w:rPr>
        <w:t>Przetwarzającemu</w:t>
      </w:r>
      <w:r w:rsidRPr="000C228D">
        <w:rPr>
          <w:sz w:val="22"/>
          <w:szCs w:val="22"/>
        </w:rPr>
        <w:t xml:space="preserve"> podwykonawcy w przypadku, gdy Administratorowi znane są okoliczności nie </w:t>
      </w:r>
      <w:r w:rsidRPr="000C228D">
        <w:rPr>
          <w:color w:val="auto"/>
          <w:sz w:val="22"/>
          <w:szCs w:val="22"/>
        </w:rPr>
        <w:t xml:space="preserve">zastosowania przez wskazany podmiot odpowiednich środków technicznych i organizacyjnych mających na celu należyte, odpowiednie do zagrożeń oraz kategorii danych objętych ochroną zabezpieczenie powierzonych do przetwarzania danych osobowych, w szczególności nie zabezpieczenia ich przed </w:t>
      </w:r>
      <w:r w:rsidRPr="000C228D">
        <w:rPr>
          <w:sz w:val="22"/>
          <w:szCs w:val="22"/>
        </w:rPr>
        <w:t>przypadkowym lub niezgodnym z prawem zniszczeniem, utraceniem, zmodyfikowaniem, nieuprawnionym ujawnieniem lub nieuprawnionym dostępem do danych osobowych przesyłanych, przechowywanych lub w inny sposób przetwarzanych</w:t>
      </w:r>
      <w:r w:rsidRPr="000C228D">
        <w:rPr>
          <w:color w:val="auto"/>
          <w:sz w:val="22"/>
          <w:szCs w:val="22"/>
        </w:rPr>
        <w:t xml:space="preserve">, a także w przypadku, kiedy </w:t>
      </w:r>
      <w:r w:rsidRPr="000C228D">
        <w:rPr>
          <w:sz w:val="22"/>
          <w:szCs w:val="22"/>
        </w:rPr>
        <w:t>Administratorowi</w:t>
      </w:r>
      <w:r w:rsidRPr="000C228D">
        <w:rPr>
          <w:color w:val="auto"/>
          <w:sz w:val="22"/>
          <w:szCs w:val="22"/>
        </w:rPr>
        <w:t xml:space="preserve"> znane są informacje o naruszeniach ochrony danych osobowych występujących w podmiocie wskazanym przez </w:t>
      </w:r>
      <w:r w:rsidRPr="000C228D">
        <w:rPr>
          <w:rStyle w:val="FontStyle20"/>
          <w:rFonts w:ascii="Calibri" w:hAnsi="Calibri" w:cs="Calibri"/>
          <w:b w:val="0"/>
          <w:sz w:val="22"/>
          <w:szCs w:val="22"/>
        </w:rPr>
        <w:t>Przetwarzającego</w:t>
      </w:r>
      <w:r w:rsidRPr="000C228D">
        <w:rPr>
          <w:color w:val="auto"/>
          <w:sz w:val="22"/>
          <w:szCs w:val="22"/>
        </w:rPr>
        <w:t xml:space="preserve">. </w:t>
      </w:r>
    </w:p>
    <w:p w14:paraId="1D4E7C37" w14:textId="77777777" w:rsidR="006F5867" w:rsidRPr="000C228D" w:rsidRDefault="006F5867" w:rsidP="006F5867">
      <w:pPr>
        <w:pStyle w:val="Textbody"/>
        <w:numPr>
          <w:ilvl w:val="0"/>
          <w:numId w:val="28"/>
        </w:numPr>
        <w:spacing w:after="0" w:line="280" w:lineRule="atLeast"/>
        <w:ind w:left="284" w:hanging="284"/>
        <w:jc w:val="both"/>
        <w:rPr>
          <w:rStyle w:val="FontStyle20"/>
          <w:rFonts w:ascii="Calibri" w:hAnsi="Calibri" w:cs="Calibri"/>
          <w:b w:val="0"/>
          <w:bCs w:val="0"/>
          <w:sz w:val="22"/>
          <w:szCs w:val="22"/>
        </w:rPr>
      </w:pPr>
      <w:r w:rsidRPr="000C228D">
        <w:rPr>
          <w:rStyle w:val="FontStyle20"/>
          <w:rFonts w:ascii="Calibri" w:hAnsi="Calibri" w:cs="Calibri"/>
          <w:b w:val="0"/>
          <w:sz w:val="22"/>
          <w:szCs w:val="22"/>
        </w:rPr>
        <w:t>Przetwarzający odpowiada za szkody wyrządzone wskutek niewykonania lub nienależytego wykonania obowiązków wynikających z Umowy oraz z obowiązujących przepisów, w tym za szkody powstałe w wyniku udostępnienia danych osobowych osobom nieupoważnionym, ich zabraniem przez osobę nieuprawnioną, przetwarzaniem z naruszeniem obowiązujących przepisów, nieuprawnioną zmianą danych, uszkodzeniem lub zniszczeniem, które nastąpiły z winy Przetwarzającego. Odpowiedzialność ograniczona jest do wysokości szkody rzeczywistej.</w:t>
      </w:r>
    </w:p>
    <w:p w14:paraId="67001941" w14:textId="77777777" w:rsidR="005970D1" w:rsidRPr="000C228D" w:rsidRDefault="005970D1" w:rsidP="00305CDF">
      <w:pPr>
        <w:spacing w:after="0" w:line="276" w:lineRule="auto"/>
        <w:jc w:val="center"/>
        <w:rPr>
          <w:rFonts w:ascii="Calibri" w:hAnsi="Calibri" w:cs="Calibri"/>
          <w:b/>
        </w:rPr>
      </w:pPr>
    </w:p>
    <w:p w14:paraId="09D5B333"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 xml:space="preserve">§ </w:t>
      </w:r>
      <w:r w:rsidR="00100F83" w:rsidRPr="000C228D">
        <w:rPr>
          <w:rFonts w:ascii="Calibri" w:hAnsi="Calibri" w:cs="Calibri"/>
          <w:b/>
        </w:rPr>
        <w:t>7</w:t>
      </w:r>
    </w:p>
    <w:p w14:paraId="6648642C" w14:textId="77777777" w:rsidR="00937329" w:rsidRPr="000C228D" w:rsidRDefault="004F5E63" w:rsidP="00305CDF">
      <w:pPr>
        <w:spacing w:after="0" w:line="276" w:lineRule="auto"/>
        <w:jc w:val="center"/>
        <w:rPr>
          <w:rFonts w:ascii="Calibri" w:hAnsi="Calibri" w:cs="Calibri"/>
          <w:b/>
        </w:rPr>
      </w:pPr>
      <w:r w:rsidRPr="000C228D">
        <w:rPr>
          <w:rFonts w:ascii="Calibri" w:hAnsi="Calibri" w:cs="Calibri"/>
          <w:b/>
        </w:rPr>
        <w:t>O</w:t>
      </w:r>
      <w:r w:rsidR="00937329" w:rsidRPr="000C228D">
        <w:rPr>
          <w:rFonts w:ascii="Calibri" w:hAnsi="Calibri" w:cs="Calibri"/>
          <w:b/>
        </w:rPr>
        <w:t>bowiązywani</w:t>
      </w:r>
      <w:r w:rsidRPr="000C228D">
        <w:rPr>
          <w:rFonts w:ascii="Calibri" w:hAnsi="Calibri" w:cs="Calibri"/>
          <w:b/>
        </w:rPr>
        <w:t>e i rozwiązanie U</w:t>
      </w:r>
      <w:r w:rsidR="00937329" w:rsidRPr="000C228D">
        <w:rPr>
          <w:rFonts w:ascii="Calibri" w:hAnsi="Calibri" w:cs="Calibri"/>
          <w:b/>
        </w:rPr>
        <w:t>mowy</w:t>
      </w:r>
    </w:p>
    <w:p w14:paraId="0237D21E" w14:textId="77777777" w:rsidR="00296791" w:rsidRPr="000C228D" w:rsidRDefault="00296791" w:rsidP="00296791">
      <w:pPr>
        <w:pStyle w:val="Akapitzlist"/>
        <w:numPr>
          <w:ilvl w:val="0"/>
          <w:numId w:val="6"/>
        </w:numPr>
        <w:spacing w:after="0" w:line="276" w:lineRule="auto"/>
        <w:ind w:left="284" w:hanging="284"/>
        <w:jc w:val="both"/>
        <w:rPr>
          <w:rFonts w:ascii="Calibri" w:hAnsi="Calibri" w:cs="Calibri"/>
        </w:rPr>
      </w:pPr>
      <w:r w:rsidRPr="000C228D">
        <w:rPr>
          <w:rFonts w:ascii="Calibri" w:hAnsi="Calibri" w:cs="Calibri"/>
        </w:rPr>
        <w:t>Niniejsza umowa obowiązuje od dnia jej zawarcia przez czas trwania umowy, o której mowa w §1 ust. 2</w:t>
      </w:r>
      <w:r w:rsidR="003B6DA2" w:rsidRPr="000C228D">
        <w:rPr>
          <w:rFonts w:ascii="Calibri" w:hAnsi="Calibri" w:cs="Calibri"/>
        </w:rPr>
        <w:t>.</w:t>
      </w:r>
    </w:p>
    <w:p w14:paraId="32846C1E" w14:textId="77777777" w:rsidR="004F5E63" w:rsidRPr="000C228D" w:rsidRDefault="00A06B73" w:rsidP="008853AE">
      <w:pPr>
        <w:pStyle w:val="Akapitzlist"/>
        <w:numPr>
          <w:ilvl w:val="0"/>
          <w:numId w:val="6"/>
        </w:numPr>
        <w:spacing w:after="0" w:line="276" w:lineRule="auto"/>
        <w:ind w:left="284" w:hanging="284"/>
        <w:jc w:val="both"/>
        <w:rPr>
          <w:rFonts w:ascii="Calibri" w:hAnsi="Calibri" w:cs="Calibri"/>
        </w:rPr>
      </w:pPr>
      <w:r w:rsidRPr="000C228D">
        <w:rPr>
          <w:rFonts w:ascii="Calibri" w:hAnsi="Calibri" w:cs="Calibri"/>
        </w:rPr>
        <w:t>Wypowiedzenie umowy tożsame jest z terminem wypowiedzenia umowy o której mowa w §</w:t>
      </w:r>
      <w:r w:rsidR="00100F83" w:rsidRPr="000C228D">
        <w:rPr>
          <w:rFonts w:ascii="Calibri" w:hAnsi="Calibri" w:cs="Calibri"/>
        </w:rPr>
        <w:t xml:space="preserve"> </w:t>
      </w:r>
      <w:r w:rsidR="0061182C" w:rsidRPr="000C228D">
        <w:rPr>
          <w:rFonts w:ascii="Calibri" w:hAnsi="Calibri" w:cs="Calibri"/>
        </w:rPr>
        <w:t>1</w:t>
      </w:r>
      <w:r w:rsidRPr="000C228D">
        <w:rPr>
          <w:rFonts w:ascii="Calibri" w:hAnsi="Calibri" w:cs="Calibri"/>
        </w:rPr>
        <w:t xml:space="preserve"> </w:t>
      </w:r>
      <w:r w:rsidR="00E02B29" w:rsidRPr="000C228D">
        <w:rPr>
          <w:rFonts w:ascii="Calibri" w:hAnsi="Calibri" w:cs="Calibri"/>
        </w:rPr>
        <w:t>ust</w:t>
      </w:r>
      <w:r w:rsidRPr="000C228D">
        <w:rPr>
          <w:rFonts w:ascii="Calibri" w:hAnsi="Calibri" w:cs="Calibri"/>
        </w:rPr>
        <w:t>. 2.</w:t>
      </w:r>
    </w:p>
    <w:p w14:paraId="1D347C9E" w14:textId="77777777" w:rsidR="00937329" w:rsidRPr="000C228D" w:rsidRDefault="00937329" w:rsidP="008853AE">
      <w:pPr>
        <w:pStyle w:val="Akapitzlist"/>
        <w:numPr>
          <w:ilvl w:val="0"/>
          <w:numId w:val="6"/>
        </w:numPr>
        <w:spacing w:after="0" w:line="276" w:lineRule="auto"/>
        <w:ind w:left="284" w:hanging="284"/>
        <w:jc w:val="both"/>
        <w:rPr>
          <w:rFonts w:ascii="Calibri" w:hAnsi="Calibri" w:cs="Calibri"/>
        </w:rPr>
      </w:pPr>
      <w:r w:rsidRPr="000C228D">
        <w:rPr>
          <w:rFonts w:ascii="Calibri" w:hAnsi="Calibri" w:cs="Calibri"/>
        </w:rPr>
        <w:t xml:space="preserve">Administrator danych może rozwiązać niniejszą umowę ze skutkiem natychmiastowym gdy </w:t>
      </w:r>
      <w:r w:rsidR="00FC45A4" w:rsidRPr="000C228D">
        <w:rPr>
          <w:rFonts w:ascii="Calibri" w:hAnsi="Calibri" w:cs="Calibri"/>
        </w:rPr>
        <w:t>P</w:t>
      </w:r>
      <w:r w:rsidRPr="000C228D">
        <w:rPr>
          <w:rFonts w:ascii="Calibri" w:hAnsi="Calibri" w:cs="Calibri"/>
        </w:rPr>
        <w:t>rzetwarzający:</w:t>
      </w:r>
    </w:p>
    <w:p w14:paraId="019D68FB" w14:textId="77777777" w:rsidR="00937329" w:rsidRPr="000C228D" w:rsidRDefault="00937329" w:rsidP="008853AE">
      <w:pPr>
        <w:pStyle w:val="Akapitzlist"/>
        <w:numPr>
          <w:ilvl w:val="0"/>
          <w:numId w:val="11"/>
        </w:numPr>
        <w:spacing w:after="0" w:line="276" w:lineRule="auto"/>
        <w:ind w:left="709" w:hanging="283"/>
        <w:jc w:val="both"/>
        <w:rPr>
          <w:rFonts w:ascii="Calibri" w:hAnsi="Calibri" w:cs="Calibri"/>
          <w:b/>
        </w:rPr>
      </w:pPr>
      <w:r w:rsidRPr="000C228D">
        <w:rPr>
          <w:rFonts w:ascii="Calibri" w:hAnsi="Calibri" w:cs="Calibri"/>
        </w:rPr>
        <w:t xml:space="preserve">pomimo zobowiązania go do usunięcia uchybień stwierdzonych podczas kontroli nie usunie ich </w:t>
      </w:r>
      <w:r w:rsidR="008853AE" w:rsidRPr="000C228D">
        <w:rPr>
          <w:rFonts w:ascii="Calibri" w:hAnsi="Calibri" w:cs="Calibri"/>
        </w:rPr>
        <w:br/>
      </w:r>
      <w:r w:rsidRPr="000C228D">
        <w:rPr>
          <w:rFonts w:ascii="Calibri" w:hAnsi="Calibri" w:cs="Calibri"/>
        </w:rPr>
        <w:t>w wyznaczonym terminie;</w:t>
      </w:r>
    </w:p>
    <w:p w14:paraId="0ED125C6" w14:textId="77777777" w:rsidR="00937329" w:rsidRPr="000C228D" w:rsidRDefault="00937329" w:rsidP="008853AE">
      <w:pPr>
        <w:pStyle w:val="Akapitzlist"/>
        <w:numPr>
          <w:ilvl w:val="0"/>
          <w:numId w:val="11"/>
        </w:numPr>
        <w:spacing w:after="0" w:line="276" w:lineRule="auto"/>
        <w:ind w:left="709" w:hanging="283"/>
        <w:jc w:val="both"/>
        <w:rPr>
          <w:rFonts w:ascii="Calibri" w:hAnsi="Calibri" w:cs="Calibri"/>
        </w:rPr>
      </w:pPr>
      <w:r w:rsidRPr="000C228D">
        <w:rPr>
          <w:rFonts w:ascii="Calibri" w:hAnsi="Calibri" w:cs="Calibri"/>
        </w:rPr>
        <w:t>przetwarza dane osobowe w sposób niezgodny z umową;</w:t>
      </w:r>
    </w:p>
    <w:p w14:paraId="08A2E670" w14:textId="77777777" w:rsidR="00937329" w:rsidRPr="000C228D" w:rsidRDefault="00937329" w:rsidP="008853AE">
      <w:pPr>
        <w:pStyle w:val="Akapitzlist"/>
        <w:numPr>
          <w:ilvl w:val="0"/>
          <w:numId w:val="11"/>
        </w:numPr>
        <w:spacing w:after="0" w:line="276" w:lineRule="auto"/>
        <w:ind w:left="709" w:hanging="283"/>
        <w:jc w:val="both"/>
        <w:rPr>
          <w:rFonts w:ascii="Calibri" w:hAnsi="Calibri" w:cs="Calibri"/>
          <w:b/>
        </w:rPr>
      </w:pPr>
      <w:r w:rsidRPr="000C228D">
        <w:rPr>
          <w:rFonts w:ascii="Calibri" w:hAnsi="Calibri" w:cs="Calibri"/>
        </w:rPr>
        <w:t>powierzył przetwarzanie danych osobowych innemu podmiotowi bez</w:t>
      </w:r>
      <w:r w:rsidR="00361070" w:rsidRPr="000C228D">
        <w:rPr>
          <w:rFonts w:ascii="Calibri" w:hAnsi="Calibri" w:cs="Calibri"/>
        </w:rPr>
        <w:t xml:space="preserve"> uprzedniej </w:t>
      </w:r>
      <w:r w:rsidRPr="000C228D">
        <w:rPr>
          <w:rFonts w:ascii="Calibri" w:hAnsi="Calibri" w:cs="Calibri"/>
        </w:rPr>
        <w:t xml:space="preserve">zgody </w:t>
      </w:r>
      <w:r w:rsidR="00361070" w:rsidRPr="000C228D">
        <w:rPr>
          <w:rFonts w:ascii="Calibri" w:hAnsi="Calibri" w:cs="Calibri"/>
        </w:rPr>
        <w:t>Szpitala lub nie poinformował Szpitala o przekazywaniu danych do państwa trzeciego lub organizacji międzynarodowej</w:t>
      </w:r>
      <w:r w:rsidR="00100F83" w:rsidRPr="000C228D">
        <w:rPr>
          <w:rFonts w:ascii="Calibri" w:hAnsi="Calibri" w:cs="Calibri"/>
        </w:rPr>
        <w:t>.</w:t>
      </w:r>
    </w:p>
    <w:p w14:paraId="6C6F1CEE" w14:textId="77777777" w:rsidR="00FC45A4" w:rsidRPr="000C228D" w:rsidRDefault="00FC45A4" w:rsidP="00FC45A4">
      <w:pPr>
        <w:pStyle w:val="Akapitzlist"/>
        <w:spacing w:after="0" w:line="276" w:lineRule="auto"/>
        <w:ind w:left="709"/>
        <w:jc w:val="both"/>
        <w:rPr>
          <w:rFonts w:ascii="Calibri" w:hAnsi="Calibri" w:cs="Calibri"/>
          <w:b/>
        </w:rPr>
      </w:pPr>
    </w:p>
    <w:p w14:paraId="7DB5CE88"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w:t>
      </w:r>
      <w:r w:rsidR="00100F83" w:rsidRPr="000C228D">
        <w:rPr>
          <w:rFonts w:ascii="Calibri" w:hAnsi="Calibri" w:cs="Calibri"/>
          <w:b/>
        </w:rPr>
        <w:t xml:space="preserve"> </w:t>
      </w:r>
      <w:r w:rsidR="008853AE" w:rsidRPr="000C228D">
        <w:rPr>
          <w:rFonts w:ascii="Calibri" w:hAnsi="Calibri" w:cs="Calibri"/>
          <w:b/>
        </w:rPr>
        <w:t>9</w:t>
      </w:r>
    </w:p>
    <w:p w14:paraId="42C12793"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Zasady zachowania poufności</w:t>
      </w:r>
    </w:p>
    <w:p w14:paraId="07180919" w14:textId="77777777" w:rsidR="00937329" w:rsidRPr="000C228D" w:rsidRDefault="00937329" w:rsidP="008853AE">
      <w:pPr>
        <w:pStyle w:val="Akapitzlist"/>
        <w:numPr>
          <w:ilvl w:val="0"/>
          <w:numId w:val="7"/>
        </w:numPr>
        <w:spacing w:after="0" w:line="276" w:lineRule="auto"/>
        <w:ind w:left="284" w:hanging="284"/>
        <w:jc w:val="both"/>
        <w:rPr>
          <w:rFonts w:ascii="Calibri" w:hAnsi="Calibri" w:cs="Calibri"/>
        </w:rPr>
      </w:pPr>
      <w:r w:rsidRPr="000C228D">
        <w:rPr>
          <w:rFonts w:ascii="Calibri" w:hAnsi="Calibri" w:cs="Calibri"/>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021BDA1" w14:textId="77777777" w:rsidR="00937329" w:rsidRPr="000C228D" w:rsidRDefault="004F5E63" w:rsidP="008853AE">
      <w:pPr>
        <w:pStyle w:val="Akapitzlist"/>
        <w:numPr>
          <w:ilvl w:val="0"/>
          <w:numId w:val="7"/>
        </w:numPr>
        <w:spacing w:after="0" w:line="276" w:lineRule="auto"/>
        <w:ind w:left="284" w:hanging="284"/>
        <w:jc w:val="both"/>
        <w:rPr>
          <w:rFonts w:ascii="Calibri" w:hAnsi="Calibri" w:cs="Calibri"/>
        </w:rPr>
      </w:pPr>
      <w:r w:rsidRPr="000C228D">
        <w:rPr>
          <w:rFonts w:ascii="Calibri" w:hAnsi="Calibri" w:cs="Calibri"/>
        </w:rPr>
        <w:t>P</w:t>
      </w:r>
      <w:r w:rsidR="00937329" w:rsidRPr="000C228D">
        <w:rPr>
          <w:rFonts w:ascii="Calibri" w:hAnsi="Calibri" w:cs="Calibri"/>
        </w:rPr>
        <w:t>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9749025" w14:textId="77777777" w:rsidR="005656D0" w:rsidRPr="000C228D" w:rsidRDefault="005656D0" w:rsidP="00305CDF">
      <w:pPr>
        <w:spacing w:after="0" w:line="276" w:lineRule="auto"/>
        <w:jc w:val="center"/>
        <w:rPr>
          <w:rFonts w:ascii="Calibri" w:hAnsi="Calibri" w:cs="Calibri"/>
          <w:b/>
        </w:rPr>
      </w:pPr>
    </w:p>
    <w:p w14:paraId="37CAC04C"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w:t>
      </w:r>
      <w:r w:rsidR="00100F83" w:rsidRPr="000C228D">
        <w:rPr>
          <w:rFonts w:ascii="Calibri" w:hAnsi="Calibri" w:cs="Calibri"/>
          <w:b/>
        </w:rPr>
        <w:t xml:space="preserve"> </w:t>
      </w:r>
      <w:r w:rsidRPr="000C228D">
        <w:rPr>
          <w:rFonts w:ascii="Calibri" w:hAnsi="Calibri" w:cs="Calibri"/>
          <w:b/>
        </w:rPr>
        <w:t>1</w:t>
      </w:r>
      <w:r w:rsidR="000154CF" w:rsidRPr="000C228D">
        <w:rPr>
          <w:rFonts w:ascii="Calibri" w:hAnsi="Calibri" w:cs="Calibri"/>
          <w:b/>
        </w:rPr>
        <w:t>0</w:t>
      </w:r>
    </w:p>
    <w:p w14:paraId="783FE9D0" w14:textId="77777777" w:rsidR="00937329" w:rsidRPr="000C228D" w:rsidRDefault="00937329" w:rsidP="00305CDF">
      <w:pPr>
        <w:spacing w:after="0" w:line="276" w:lineRule="auto"/>
        <w:jc w:val="center"/>
        <w:rPr>
          <w:rFonts w:ascii="Calibri" w:hAnsi="Calibri" w:cs="Calibri"/>
          <w:b/>
        </w:rPr>
      </w:pPr>
      <w:r w:rsidRPr="000C228D">
        <w:rPr>
          <w:rFonts w:ascii="Calibri" w:hAnsi="Calibri" w:cs="Calibri"/>
          <w:b/>
        </w:rPr>
        <w:t>Postanowienia końcowe</w:t>
      </w:r>
    </w:p>
    <w:p w14:paraId="46F9D855" w14:textId="241159A7" w:rsidR="005656D0" w:rsidRPr="000C228D" w:rsidRDefault="005656D0" w:rsidP="00C0162B">
      <w:pPr>
        <w:numPr>
          <w:ilvl w:val="0"/>
          <w:numId w:val="29"/>
        </w:numPr>
        <w:spacing w:after="0" w:line="276" w:lineRule="auto"/>
        <w:ind w:left="284" w:hanging="284"/>
        <w:jc w:val="both"/>
        <w:rPr>
          <w:rFonts w:ascii="Calibri" w:hAnsi="Calibri" w:cs="Calibri"/>
        </w:rPr>
      </w:pPr>
      <w:r w:rsidRPr="000C228D">
        <w:rPr>
          <w:rFonts w:ascii="Calibri" w:hAnsi="Calibri" w:cs="Calibri"/>
        </w:rPr>
        <w:t xml:space="preserve">Administrator i </w:t>
      </w:r>
      <w:r w:rsidR="0061182C" w:rsidRPr="000C228D">
        <w:rPr>
          <w:rFonts w:ascii="Calibri" w:hAnsi="Calibri" w:cs="Calibri"/>
        </w:rPr>
        <w:t>P</w:t>
      </w:r>
      <w:r w:rsidRPr="000C228D">
        <w:rPr>
          <w:rFonts w:ascii="Calibri" w:hAnsi="Calibri" w:cs="Calibri"/>
        </w:rPr>
        <w:t>rzetwarzający z tytułu i dla zapewnienia współpracy celem realizacji zapisów Umowy Głównej udostępnią dane osobowe swoich pracowników stronie drugiej w maksymalnym zakresie: imię i nazwisko, tytuł zawodowy, stanowisko, służbowy adres poczty elektronicznej, służbowy numer telefonu.</w:t>
      </w:r>
    </w:p>
    <w:p w14:paraId="79ED13CF" w14:textId="77777777" w:rsidR="00937329" w:rsidRPr="000C228D" w:rsidRDefault="00937329" w:rsidP="00C0162B">
      <w:pPr>
        <w:pStyle w:val="Akapitzlist"/>
        <w:numPr>
          <w:ilvl w:val="0"/>
          <w:numId w:val="29"/>
        </w:numPr>
        <w:spacing w:after="0" w:line="276" w:lineRule="auto"/>
        <w:ind w:left="284" w:hanging="284"/>
        <w:jc w:val="both"/>
        <w:rPr>
          <w:rFonts w:ascii="Calibri" w:hAnsi="Calibri" w:cs="Calibri"/>
        </w:rPr>
      </w:pPr>
      <w:r w:rsidRPr="000C228D">
        <w:rPr>
          <w:rFonts w:ascii="Calibri" w:hAnsi="Calibri" w:cs="Calibri"/>
        </w:rPr>
        <w:t>Umowa została sporządzona w dwóch jednobrzmiących egzemplarzach dla każdej ze stron.</w:t>
      </w:r>
    </w:p>
    <w:p w14:paraId="171DF1B9" w14:textId="77777777" w:rsidR="00937329" w:rsidRPr="000C228D" w:rsidRDefault="00937329" w:rsidP="00C0162B">
      <w:pPr>
        <w:pStyle w:val="Akapitzlist"/>
        <w:numPr>
          <w:ilvl w:val="0"/>
          <w:numId w:val="29"/>
        </w:numPr>
        <w:spacing w:after="0" w:line="276" w:lineRule="auto"/>
        <w:ind w:left="284" w:hanging="284"/>
        <w:jc w:val="both"/>
        <w:rPr>
          <w:rFonts w:ascii="Calibri" w:hAnsi="Calibri" w:cs="Calibri"/>
        </w:rPr>
      </w:pPr>
      <w:r w:rsidRPr="000C228D">
        <w:rPr>
          <w:rFonts w:ascii="Calibri" w:hAnsi="Calibri" w:cs="Calibri"/>
        </w:rPr>
        <w:t>W sprawach nieuregulowanych zastosowanie będą miały przepisy Kodeksu cywilnego</w:t>
      </w:r>
      <w:r w:rsidR="00040BFC" w:rsidRPr="000C228D">
        <w:rPr>
          <w:rFonts w:ascii="Calibri" w:hAnsi="Calibri" w:cs="Calibri"/>
        </w:rPr>
        <w:t>,</w:t>
      </w:r>
      <w:r w:rsidRPr="000C228D">
        <w:rPr>
          <w:rFonts w:ascii="Calibri" w:hAnsi="Calibri" w:cs="Calibri"/>
        </w:rPr>
        <w:t xml:space="preserve"> </w:t>
      </w:r>
      <w:r w:rsidR="0061182C" w:rsidRPr="000C228D">
        <w:rPr>
          <w:rFonts w:ascii="Calibri" w:hAnsi="Calibri" w:cs="Calibri"/>
        </w:rPr>
        <w:t>RODO oraz przepisów prawa UE i krajowego regulujących prawa osób, których dane są przetwarzane</w:t>
      </w:r>
      <w:r w:rsidRPr="000C228D">
        <w:rPr>
          <w:rFonts w:ascii="Calibri" w:hAnsi="Calibri" w:cs="Calibri"/>
        </w:rPr>
        <w:t>.</w:t>
      </w:r>
    </w:p>
    <w:p w14:paraId="72CF140E" w14:textId="77777777" w:rsidR="00A06B73" w:rsidRPr="000C228D" w:rsidRDefault="00100F83" w:rsidP="00C0162B">
      <w:pPr>
        <w:pStyle w:val="Akapitzlist"/>
        <w:numPr>
          <w:ilvl w:val="0"/>
          <w:numId w:val="29"/>
        </w:numPr>
        <w:spacing w:after="0" w:line="276" w:lineRule="auto"/>
        <w:ind w:left="284" w:hanging="284"/>
        <w:jc w:val="both"/>
        <w:rPr>
          <w:rFonts w:ascii="Calibri" w:hAnsi="Calibri" w:cs="Calibri"/>
        </w:rPr>
      </w:pPr>
      <w:r w:rsidRPr="000C228D">
        <w:rPr>
          <w:rFonts w:ascii="Calibri" w:hAnsi="Calibri" w:cs="Calibri"/>
        </w:rPr>
        <w:t>Wszelkie spory wynikające na tle wykonania niniejszej umowy rozstrzygać będzie sąd powszechny właściwy miejscowo ze względu na siedzibę Administratora.</w:t>
      </w:r>
    </w:p>
    <w:p w14:paraId="0D4152BA" w14:textId="77777777" w:rsidR="00A06B73" w:rsidRPr="000C228D" w:rsidRDefault="00A06B73" w:rsidP="00305CDF">
      <w:pPr>
        <w:spacing w:after="0" w:line="276" w:lineRule="auto"/>
        <w:jc w:val="both"/>
        <w:rPr>
          <w:rFonts w:ascii="Calibri" w:hAnsi="Calibri" w:cs="Calibri"/>
        </w:rPr>
      </w:pPr>
    </w:p>
    <w:p w14:paraId="1E0F63F1" w14:textId="77777777" w:rsidR="00191A70" w:rsidRPr="000C228D" w:rsidRDefault="00191A70" w:rsidP="00305CDF">
      <w:pPr>
        <w:spacing w:after="0" w:line="276" w:lineRule="auto"/>
        <w:jc w:val="both"/>
        <w:rPr>
          <w:rFonts w:ascii="Calibri" w:hAnsi="Calibri" w:cs="Calibri"/>
        </w:rPr>
      </w:pPr>
    </w:p>
    <w:p w14:paraId="4F79DB22" w14:textId="77777777" w:rsidR="006C18BB" w:rsidRPr="000C228D" w:rsidRDefault="006C18BB" w:rsidP="00305CDF">
      <w:pPr>
        <w:spacing w:after="0" w:line="276" w:lineRule="auto"/>
        <w:jc w:val="both"/>
        <w:rPr>
          <w:rFonts w:ascii="Calibri" w:hAnsi="Calibri" w:cs="Calibri"/>
        </w:rPr>
      </w:pPr>
    </w:p>
    <w:p w14:paraId="10D8853D" w14:textId="77777777" w:rsidR="00A06B73" w:rsidRPr="000C228D" w:rsidRDefault="00A06B73" w:rsidP="00305CDF">
      <w:pPr>
        <w:spacing w:after="0" w:line="276" w:lineRule="auto"/>
        <w:jc w:val="both"/>
        <w:rPr>
          <w:rFonts w:ascii="Calibri" w:hAnsi="Calibri" w:cs="Calibri"/>
        </w:rPr>
      </w:pPr>
    </w:p>
    <w:p w14:paraId="5D7C3F7D" w14:textId="77777777" w:rsidR="00937329" w:rsidRPr="000C228D" w:rsidRDefault="00937329" w:rsidP="00305CDF">
      <w:pPr>
        <w:spacing w:after="0" w:line="276" w:lineRule="auto"/>
        <w:jc w:val="center"/>
        <w:rPr>
          <w:rFonts w:ascii="Calibri" w:hAnsi="Calibri" w:cs="Calibri"/>
        </w:rPr>
      </w:pPr>
    </w:p>
    <w:p w14:paraId="029C7F72" w14:textId="77777777" w:rsidR="00937329" w:rsidRPr="000C228D" w:rsidRDefault="00937329" w:rsidP="00100F83">
      <w:pPr>
        <w:spacing w:after="0" w:line="276" w:lineRule="auto"/>
        <w:ind w:firstLine="708"/>
        <w:rPr>
          <w:rFonts w:ascii="Calibri" w:hAnsi="Calibri" w:cs="Calibri"/>
        </w:rPr>
      </w:pPr>
      <w:r w:rsidRPr="000C228D">
        <w:rPr>
          <w:rFonts w:ascii="Calibri" w:hAnsi="Calibri" w:cs="Calibri"/>
        </w:rPr>
        <w:t xml:space="preserve">_______________________                                             </w:t>
      </w:r>
      <w:r w:rsidR="0091720C" w:rsidRPr="000C228D">
        <w:rPr>
          <w:rFonts w:ascii="Calibri" w:hAnsi="Calibri" w:cs="Calibri"/>
        </w:rPr>
        <w:tab/>
      </w:r>
      <w:r w:rsidR="0091720C" w:rsidRPr="000C228D">
        <w:rPr>
          <w:rFonts w:ascii="Calibri" w:hAnsi="Calibri" w:cs="Calibri"/>
        </w:rPr>
        <w:tab/>
        <w:t xml:space="preserve"> </w:t>
      </w:r>
      <w:r w:rsidRPr="000C228D">
        <w:rPr>
          <w:rFonts w:ascii="Calibri" w:hAnsi="Calibri" w:cs="Calibri"/>
        </w:rPr>
        <w:t xml:space="preserve"> ____________________</w:t>
      </w:r>
    </w:p>
    <w:p w14:paraId="48D1F482" w14:textId="77777777" w:rsidR="00937329" w:rsidRPr="000C228D" w:rsidRDefault="0091720C" w:rsidP="00305CDF">
      <w:pPr>
        <w:spacing w:after="0" w:line="276" w:lineRule="auto"/>
        <w:jc w:val="center"/>
        <w:rPr>
          <w:rFonts w:ascii="Calibri" w:hAnsi="Calibri" w:cs="Calibri"/>
        </w:rPr>
      </w:pPr>
      <w:r w:rsidRPr="000C228D">
        <w:rPr>
          <w:rFonts w:ascii="Calibri" w:hAnsi="Calibri" w:cs="Calibri"/>
        </w:rPr>
        <w:t xml:space="preserve">    </w:t>
      </w:r>
      <w:r w:rsidR="00937329" w:rsidRPr="000C228D">
        <w:rPr>
          <w:rFonts w:ascii="Calibri" w:hAnsi="Calibri" w:cs="Calibri"/>
        </w:rPr>
        <w:t xml:space="preserve">Administrator </w:t>
      </w:r>
      <w:r w:rsidR="00937329" w:rsidRPr="000C228D">
        <w:rPr>
          <w:rFonts w:ascii="Calibri" w:hAnsi="Calibri" w:cs="Calibri"/>
        </w:rPr>
        <w:tab/>
      </w:r>
      <w:r w:rsidR="00937329" w:rsidRPr="000C228D">
        <w:rPr>
          <w:rFonts w:ascii="Calibri" w:hAnsi="Calibri" w:cs="Calibri"/>
        </w:rPr>
        <w:tab/>
      </w:r>
      <w:r w:rsidR="00937329" w:rsidRPr="000C228D">
        <w:rPr>
          <w:rFonts w:ascii="Calibri" w:hAnsi="Calibri" w:cs="Calibri"/>
        </w:rPr>
        <w:tab/>
      </w:r>
      <w:r w:rsidR="00937329" w:rsidRPr="000C228D">
        <w:rPr>
          <w:rFonts w:ascii="Calibri" w:hAnsi="Calibri" w:cs="Calibri"/>
        </w:rPr>
        <w:tab/>
      </w:r>
      <w:r w:rsidR="00937329" w:rsidRPr="000C228D">
        <w:rPr>
          <w:rFonts w:ascii="Calibri" w:hAnsi="Calibri" w:cs="Calibri"/>
        </w:rPr>
        <w:tab/>
      </w:r>
      <w:r w:rsidRPr="000C228D">
        <w:rPr>
          <w:rFonts w:ascii="Calibri" w:hAnsi="Calibri" w:cs="Calibri"/>
        </w:rPr>
        <w:tab/>
      </w:r>
      <w:r w:rsidR="0061182C" w:rsidRPr="000C228D">
        <w:rPr>
          <w:rFonts w:ascii="Calibri" w:hAnsi="Calibri" w:cs="Calibri"/>
        </w:rPr>
        <w:t xml:space="preserve">             </w:t>
      </w:r>
      <w:r w:rsidRPr="000C228D">
        <w:rPr>
          <w:rFonts w:ascii="Calibri" w:hAnsi="Calibri" w:cs="Calibri"/>
        </w:rPr>
        <w:t xml:space="preserve">  </w:t>
      </w:r>
      <w:r w:rsidR="0061182C" w:rsidRPr="000C228D">
        <w:rPr>
          <w:rFonts w:ascii="Calibri" w:hAnsi="Calibri" w:cs="Calibri"/>
        </w:rPr>
        <w:t>Przetwarzający</w:t>
      </w:r>
    </w:p>
    <w:p w14:paraId="399DECA1" w14:textId="77777777" w:rsidR="00937329" w:rsidRPr="000C228D" w:rsidRDefault="0091720C" w:rsidP="00312C0B">
      <w:pPr>
        <w:tabs>
          <w:tab w:val="left" w:pos="1276"/>
        </w:tabs>
        <w:spacing w:after="0" w:line="276" w:lineRule="auto"/>
        <w:rPr>
          <w:rFonts w:ascii="Calibri" w:hAnsi="Calibri" w:cs="Calibri"/>
        </w:rPr>
      </w:pPr>
      <w:r w:rsidRPr="000C228D">
        <w:rPr>
          <w:rFonts w:ascii="Calibri" w:hAnsi="Calibri" w:cs="Calibri"/>
        </w:rPr>
        <w:tab/>
        <w:t xml:space="preserve">    </w:t>
      </w:r>
      <w:r w:rsidR="00DA5A90" w:rsidRPr="000C228D">
        <w:rPr>
          <w:rFonts w:ascii="Calibri" w:hAnsi="Calibri" w:cs="Calibri"/>
        </w:rPr>
        <w:t xml:space="preserve"> </w:t>
      </w:r>
      <w:r w:rsidR="006C18BB" w:rsidRPr="000C228D">
        <w:rPr>
          <w:rFonts w:ascii="Calibri" w:hAnsi="Calibri" w:cs="Calibri"/>
        </w:rPr>
        <w:t>(Szpital)</w:t>
      </w:r>
      <w:r w:rsidR="006C18BB" w:rsidRPr="000C228D">
        <w:rPr>
          <w:rFonts w:ascii="Calibri" w:hAnsi="Calibri" w:cs="Calibri"/>
        </w:rPr>
        <w:tab/>
      </w:r>
      <w:r w:rsidR="006C18BB" w:rsidRPr="000C228D">
        <w:rPr>
          <w:rFonts w:ascii="Calibri" w:hAnsi="Calibri" w:cs="Calibri"/>
        </w:rPr>
        <w:tab/>
      </w:r>
      <w:r w:rsidR="006C18BB" w:rsidRPr="000C228D">
        <w:rPr>
          <w:rFonts w:ascii="Calibri" w:hAnsi="Calibri" w:cs="Calibri"/>
        </w:rPr>
        <w:tab/>
      </w:r>
      <w:r w:rsidR="006C18BB" w:rsidRPr="000C228D">
        <w:rPr>
          <w:rFonts w:ascii="Calibri" w:hAnsi="Calibri" w:cs="Calibri"/>
        </w:rPr>
        <w:tab/>
      </w:r>
      <w:r w:rsidR="006C18BB" w:rsidRPr="000C228D">
        <w:rPr>
          <w:rFonts w:ascii="Calibri" w:hAnsi="Calibri" w:cs="Calibri"/>
        </w:rPr>
        <w:tab/>
      </w:r>
      <w:r w:rsidR="006C18BB" w:rsidRPr="000C228D">
        <w:rPr>
          <w:rFonts w:ascii="Calibri" w:hAnsi="Calibri" w:cs="Calibri"/>
        </w:rPr>
        <w:tab/>
      </w:r>
      <w:r w:rsidR="006C18BB" w:rsidRPr="000C228D">
        <w:rPr>
          <w:rFonts w:ascii="Calibri" w:hAnsi="Calibri" w:cs="Calibri"/>
        </w:rPr>
        <w:tab/>
      </w:r>
      <w:r w:rsidRPr="000C228D">
        <w:rPr>
          <w:rFonts w:ascii="Calibri" w:hAnsi="Calibri" w:cs="Calibri"/>
        </w:rPr>
        <w:tab/>
      </w:r>
    </w:p>
    <w:sectPr w:rsidR="00937329" w:rsidRPr="000C228D" w:rsidSect="00F735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1FF6F" w14:textId="77777777" w:rsidR="0064344F" w:rsidRDefault="0064344F" w:rsidP="0064344F">
      <w:pPr>
        <w:spacing w:after="0" w:line="240" w:lineRule="auto"/>
      </w:pPr>
      <w:r>
        <w:separator/>
      </w:r>
    </w:p>
  </w:endnote>
  <w:endnote w:type="continuationSeparator" w:id="0">
    <w:p w14:paraId="0AB1BABE" w14:textId="77777777" w:rsidR="0064344F" w:rsidRDefault="0064344F" w:rsidP="0064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7213A" w14:textId="77777777" w:rsidR="0064344F" w:rsidRDefault="0064344F" w:rsidP="0064344F">
      <w:pPr>
        <w:spacing w:after="0" w:line="240" w:lineRule="auto"/>
      </w:pPr>
      <w:r>
        <w:separator/>
      </w:r>
    </w:p>
  </w:footnote>
  <w:footnote w:type="continuationSeparator" w:id="0">
    <w:p w14:paraId="310C89D3" w14:textId="77777777" w:rsidR="0064344F" w:rsidRDefault="0064344F" w:rsidP="0064344F">
      <w:pPr>
        <w:spacing w:after="0" w:line="240" w:lineRule="auto"/>
      </w:pPr>
      <w:r>
        <w:continuationSeparator/>
      </w:r>
    </w:p>
  </w:footnote>
  <w:footnote w:id="1">
    <w:p w14:paraId="1A3EEC63" w14:textId="1F2A5B46" w:rsidR="0064344F" w:rsidRPr="0064344F" w:rsidRDefault="0064344F">
      <w:pPr>
        <w:pStyle w:val="Tekstprzypisudolnego"/>
        <w:rPr>
          <w:sz w:val="18"/>
          <w:szCs w:val="18"/>
        </w:rPr>
      </w:pPr>
      <w:r w:rsidRPr="0064344F">
        <w:rPr>
          <w:rStyle w:val="Odwoanieprzypisudolnego"/>
          <w:sz w:val="18"/>
          <w:szCs w:val="18"/>
        </w:rPr>
        <w:footnoteRef/>
      </w:r>
      <w:r w:rsidRPr="0064344F">
        <w:rPr>
          <w:sz w:val="18"/>
          <w:szCs w:val="18"/>
        </w:rPr>
        <w:t xml:space="preserve"> Zostanie dostosowane do właściwego Pakietu. </w:t>
      </w:r>
    </w:p>
  </w:footnote>
  <w:footnote w:id="2">
    <w:p w14:paraId="7030E08E" w14:textId="53731D58" w:rsidR="0064344F" w:rsidRDefault="0064344F">
      <w:pPr>
        <w:pStyle w:val="Tekstprzypisudolnego"/>
      </w:pPr>
      <w:r w:rsidRPr="0064344F">
        <w:rPr>
          <w:rStyle w:val="Odwoanieprzypisudolnego"/>
          <w:sz w:val="18"/>
          <w:szCs w:val="18"/>
        </w:rPr>
        <w:footnoteRef/>
      </w:r>
      <w:r w:rsidRPr="0064344F">
        <w:rPr>
          <w:sz w:val="18"/>
          <w:szCs w:val="18"/>
        </w:rPr>
        <w:t xml:space="preserve"> Zostanie dostosowane do właściwego Pakietu.</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EB1"/>
    <w:multiLevelType w:val="hybridMultilevel"/>
    <w:tmpl w:val="BA0E2498"/>
    <w:lvl w:ilvl="0" w:tplc="250EECB0">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407DC"/>
    <w:multiLevelType w:val="hybridMultilevel"/>
    <w:tmpl w:val="C3D8D422"/>
    <w:lvl w:ilvl="0" w:tplc="2CF64AB0">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0CB6E0B"/>
    <w:multiLevelType w:val="hybridMultilevel"/>
    <w:tmpl w:val="434AF21E"/>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87247A"/>
    <w:multiLevelType w:val="hybridMultilevel"/>
    <w:tmpl w:val="213EA4DC"/>
    <w:lvl w:ilvl="0" w:tplc="04150017">
      <w:start w:val="1"/>
      <w:numFmt w:val="lowerLetter"/>
      <w:lvlText w:val="%1)"/>
      <w:lvlJc w:val="left"/>
      <w:pPr>
        <w:ind w:left="1010" w:hanging="360"/>
      </w:pPr>
    </w:lvl>
    <w:lvl w:ilvl="1" w:tplc="04150011">
      <w:start w:val="1"/>
      <w:numFmt w:val="decimal"/>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5" w15:restartNumberingAfterBreak="0">
    <w:nsid w:val="18580B56"/>
    <w:multiLevelType w:val="hybridMultilevel"/>
    <w:tmpl w:val="C3D8D422"/>
    <w:lvl w:ilvl="0" w:tplc="2CF64AB0">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E0A96"/>
    <w:multiLevelType w:val="hybridMultilevel"/>
    <w:tmpl w:val="4704C4CA"/>
    <w:lvl w:ilvl="0" w:tplc="6B6813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801D3D"/>
    <w:multiLevelType w:val="hybridMultilevel"/>
    <w:tmpl w:val="EB0479F0"/>
    <w:lvl w:ilvl="0" w:tplc="C1C66DFC">
      <w:start w:val="1"/>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4F114D"/>
    <w:multiLevelType w:val="hybridMultilevel"/>
    <w:tmpl w:val="45F4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C7769"/>
    <w:multiLevelType w:val="hybridMultilevel"/>
    <w:tmpl w:val="8C203766"/>
    <w:lvl w:ilvl="0" w:tplc="04150019">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15:restartNumberingAfterBreak="0">
    <w:nsid w:val="2F161D2B"/>
    <w:multiLevelType w:val="multilevel"/>
    <w:tmpl w:val="14DCC45A"/>
    <w:lvl w:ilvl="0">
      <w:start w:val="1"/>
      <w:numFmt w:val="decimal"/>
      <w:lvlText w:val="%1)"/>
      <w:lvlJc w:val="left"/>
      <w:pPr>
        <w:ind w:left="720" w:hanging="360"/>
      </w:pPr>
      <w:rPr>
        <w:sz w:val="20"/>
        <w:szCs w:val="20"/>
      </w:rPr>
    </w:lvl>
    <w:lvl w:ilvl="1">
      <w:start w:val="1"/>
      <w:numFmt w:val="lowerLetter"/>
      <w:lvlText w:val="%2)"/>
      <w:lvlJc w:val="left"/>
      <w:pPr>
        <w:ind w:left="1080" w:hanging="360"/>
      </w:pPr>
      <w:rPr>
        <w:rFonts w:ascii="Times New Roman" w:hAnsi="Times New Roman"/>
        <w:sz w:val="22"/>
        <w:szCs w:val="22"/>
      </w:rPr>
    </w:lvl>
    <w:lvl w:ilvl="2">
      <w:start w:val="1"/>
      <w:numFmt w:val="lowerLetter"/>
      <w:lvlText w:val="%3)"/>
      <w:lvlJc w:val="left"/>
      <w:pPr>
        <w:ind w:left="1440" w:hanging="360"/>
      </w:pPr>
      <w:rPr>
        <w:rFonts w:ascii="Times New Roman" w:hAnsi="Times New Roman"/>
        <w:sz w:val="22"/>
        <w:szCs w:val="22"/>
      </w:rPr>
    </w:lvl>
    <w:lvl w:ilvl="3">
      <w:start w:val="1"/>
      <w:numFmt w:val="lowerLetter"/>
      <w:lvlText w:val="%4)"/>
      <w:lvlJc w:val="left"/>
      <w:pPr>
        <w:ind w:left="1800" w:hanging="360"/>
      </w:pPr>
      <w:rPr>
        <w:rFonts w:ascii="Times New Roman" w:hAnsi="Times New Roman"/>
        <w:sz w:val="22"/>
        <w:szCs w:val="22"/>
      </w:rPr>
    </w:lvl>
    <w:lvl w:ilvl="4">
      <w:start w:val="1"/>
      <w:numFmt w:val="lowerLetter"/>
      <w:lvlText w:val="%5)"/>
      <w:lvlJc w:val="left"/>
      <w:pPr>
        <w:ind w:left="2160" w:hanging="360"/>
      </w:pPr>
      <w:rPr>
        <w:rFonts w:ascii="Times New Roman" w:hAnsi="Times New Roman"/>
        <w:sz w:val="22"/>
        <w:szCs w:val="22"/>
      </w:rPr>
    </w:lvl>
    <w:lvl w:ilvl="5">
      <w:start w:val="1"/>
      <w:numFmt w:val="lowerLetter"/>
      <w:lvlText w:val="%6)"/>
      <w:lvlJc w:val="left"/>
      <w:pPr>
        <w:ind w:left="2520" w:hanging="360"/>
      </w:pPr>
      <w:rPr>
        <w:rFonts w:ascii="Times New Roman" w:hAnsi="Times New Roman"/>
        <w:sz w:val="22"/>
        <w:szCs w:val="22"/>
      </w:rPr>
    </w:lvl>
    <w:lvl w:ilvl="6">
      <w:start w:val="1"/>
      <w:numFmt w:val="lowerLetter"/>
      <w:lvlText w:val="%7)"/>
      <w:lvlJc w:val="left"/>
      <w:pPr>
        <w:ind w:left="2880" w:hanging="360"/>
      </w:pPr>
      <w:rPr>
        <w:rFonts w:ascii="Times New Roman" w:hAnsi="Times New Roman"/>
        <w:sz w:val="22"/>
        <w:szCs w:val="22"/>
      </w:rPr>
    </w:lvl>
    <w:lvl w:ilvl="7">
      <w:start w:val="1"/>
      <w:numFmt w:val="lowerLetter"/>
      <w:lvlText w:val="%8)"/>
      <w:lvlJc w:val="left"/>
      <w:pPr>
        <w:ind w:left="3240" w:hanging="360"/>
      </w:pPr>
      <w:rPr>
        <w:rFonts w:ascii="Times New Roman" w:hAnsi="Times New Roman"/>
        <w:sz w:val="22"/>
        <w:szCs w:val="22"/>
      </w:rPr>
    </w:lvl>
    <w:lvl w:ilvl="8">
      <w:start w:val="1"/>
      <w:numFmt w:val="lowerLetter"/>
      <w:lvlText w:val="%9)"/>
      <w:lvlJc w:val="left"/>
      <w:pPr>
        <w:ind w:left="3600" w:hanging="360"/>
      </w:pPr>
      <w:rPr>
        <w:rFonts w:ascii="Times New Roman" w:hAnsi="Times New Roman"/>
        <w:sz w:val="22"/>
        <w:szCs w:val="22"/>
      </w:rPr>
    </w:lvl>
  </w:abstractNum>
  <w:abstractNum w:abstractNumId="12" w15:restartNumberingAfterBreak="0">
    <w:nsid w:val="3BEC1995"/>
    <w:multiLevelType w:val="hybridMultilevel"/>
    <w:tmpl w:val="3F341CE4"/>
    <w:lvl w:ilvl="0" w:tplc="04150003">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9841DE"/>
    <w:multiLevelType w:val="hybridMultilevel"/>
    <w:tmpl w:val="46523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E37BD"/>
    <w:multiLevelType w:val="hybridMultilevel"/>
    <w:tmpl w:val="742A14BA"/>
    <w:lvl w:ilvl="0" w:tplc="0415000F">
      <w:start w:val="1"/>
      <w:numFmt w:val="decimal"/>
      <w:lvlText w:val="%1."/>
      <w:lvlJc w:val="left"/>
      <w:pPr>
        <w:ind w:left="720" w:hanging="360"/>
      </w:pPr>
      <w:rPr>
        <w:rFonts w:hint="default"/>
      </w:rPr>
    </w:lvl>
    <w:lvl w:ilvl="1" w:tplc="ADCCF6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EF6F71"/>
    <w:multiLevelType w:val="hybridMultilevel"/>
    <w:tmpl w:val="E0E0A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F24B0E"/>
    <w:multiLevelType w:val="multilevel"/>
    <w:tmpl w:val="D7F8FF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9AD33C7"/>
    <w:multiLevelType w:val="hybridMultilevel"/>
    <w:tmpl w:val="19E6D008"/>
    <w:lvl w:ilvl="0" w:tplc="0C2C370E">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 w15:restartNumberingAfterBreak="0">
    <w:nsid w:val="4DE35505"/>
    <w:multiLevelType w:val="hybridMultilevel"/>
    <w:tmpl w:val="E0E0A346"/>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E0052B"/>
    <w:multiLevelType w:val="hybridMultilevel"/>
    <w:tmpl w:val="11E4AA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7655DA"/>
    <w:multiLevelType w:val="hybridMultilevel"/>
    <w:tmpl w:val="ADFAFEA2"/>
    <w:lvl w:ilvl="0" w:tplc="9EDC04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5031C13"/>
    <w:multiLevelType w:val="hybridMultilevel"/>
    <w:tmpl w:val="4C02752C"/>
    <w:lvl w:ilvl="0" w:tplc="0415000F">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37A91"/>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283902"/>
    <w:multiLevelType w:val="hybridMultilevel"/>
    <w:tmpl w:val="4A2255E4"/>
    <w:lvl w:ilvl="0" w:tplc="76A640BE">
      <w:start w:val="1"/>
      <w:numFmt w:val="decimal"/>
      <w:lvlText w:val="%1."/>
      <w:lvlJc w:val="left"/>
      <w:pPr>
        <w:tabs>
          <w:tab w:val="num" w:pos="360"/>
        </w:tabs>
        <w:ind w:left="360" w:hanging="360"/>
      </w:pPr>
      <w:rPr>
        <w:rFonts w:hint="default"/>
        <w:b w:val="0"/>
        <w:bCs w:val="0"/>
        <w:color w:val="auto"/>
      </w:rPr>
    </w:lvl>
    <w:lvl w:ilvl="1" w:tplc="E89C4A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48A416F"/>
    <w:multiLevelType w:val="hybridMultilevel"/>
    <w:tmpl w:val="B446872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0030E6"/>
    <w:multiLevelType w:val="hybridMultilevel"/>
    <w:tmpl w:val="049299D0"/>
    <w:lvl w:ilvl="0" w:tplc="0415000F">
      <w:start w:val="1"/>
      <w:numFmt w:val="decimal"/>
      <w:lvlText w:val="%1."/>
      <w:lvlJc w:val="left"/>
      <w:pPr>
        <w:tabs>
          <w:tab w:val="num" w:pos="360"/>
        </w:tabs>
        <w:ind w:left="360" w:hanging="360"/>
      </w:pPr>
    </w:lvl>
    <w:lvl w:ilvl="1" w:tplc="12C8EDE8">
      <w:start w:val="1"/>
      <w:numFmt w:val="decimal"/>
      <w:lvlText w:val="%2)"/>
      <w:lvlJc w:val="righ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6A9523BB"/>
    <w:multiLevelType w:val="hybridMultilevel"/>
    <w:tmpl w:val="658AD368"/>
    <w:lvl w:ilvl="0" w:tplc="232A6C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E0F0301"/>
    <w:multiLevelType w:val="hybridMultilevel"/>
    <w:tmpl w:val="C93CA11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C048D"/>
    <w:multiLevelType w:val="multilevel"/>
    <w:tmpl w:val="EAF0A2CC"/>
    <w:lvl w:ilvl="0">
      <w:start w:val="1"/>
      <w:numFmt w:val="decimal"/>
      <w:lvlText w:val="%1."/>
      <w:lvlJc w:val="left"/>
      <w:pPr>
        <w:ind w:left="360" w:hanging="360"/>
      </w:pPr>
      <w:rPr>
        <w:rFonts w:ascii="Calibri" w:hAnsi="Calibri" w:cs="Calibri" w:hint="default"/>
        <w:sz w:val="20"/>
        <w:szCs w:val="20"/>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33" w15:restartNumberingAfterBreak="0">
    <w:nsid w:val="7390235D"/>
    <w:multiLevelType w:val="hybridMultilevel"/>
    <w:tmpl w:val="67A0C1EE"/>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761255FF"/>
    <w:multiLevelType w:val="multilevel"/>
    <w:tmpl w:val="318425C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20"/>
        <w:szCs w:val="20"/>
        <w:u w:val="none"/>
      </w:rPr>
    </w:lvl>
    <w:lvl w:ilvl="1">
      <w:start w:val="1"/>
      <w:numFmt w:val="decimal"/>
      <w:lvlText w:val="%2)"/>
      <w:lvlJc w:val="left"/>
      <w:rPr>
        <w:color w:val="auto"/>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365D5E"/>
    <w:multiLevelType w:val="multilevel"/>
    <w:tmpl w:val="F96AF45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37" w15:restartNumberingAfterBreak="0">
    <w:nsid w:val="7E902632"/>
    <w:multiLevelType w:val="hybridMultilevel"/>
    <w:tmpl w:val="06E02954"/>
    <w:lvl w:ilvl="0" w:tplc="ADCCF600">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8" w15:restartNumberingAfterBreak="0">
    <w:nsid w:val="7F3B498F"/>
    <w:multiLevelType w:val="hybridMultilevel"/>
    <w:tmpl w:val="E3A493B2"/>
    <w:lvl w:ilvl="0" w:tplc="D5943D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6"/>
  </w:num>
  <w:num w:numId="3">
    <w:abstractNumId w:val="14"/>
  </w:num>
  <w:num w:numId="4">
    <w:abstractNumId w:val="35"/>
  </w:num>
  <w:num w:numId="5">
    <w:abstractNumId w:val="27"/>
  </w:num>
  <w:num w:numId="6">
    <w:abstractNumId w:val="18"/>
  </w:num>
  <w:num w:numId="7">
    <w:abstractNumId w:val="12"/>
  </w:num>
  <w:num w:numId="8">
    <w:abstractNumId w:val="31"/>
  </w:num>
  <w:num w:numId="9">
    <w:abstractNumId w:val="6"/>
  </w:num>
  <w:num w:numId="10">
    <w:abstractNumId w:val="24"/>
  </w:num>
  <w:num w:numId="11">
    <w:abstractNumId w:val="3"/>
  </w:num>
  <w:num w:numId="12">
    <w:abstractNumId w:val="38"/>
  </w:num>
  <w:num w:numId="13">
    <w:abstractNumId w:val="20"/>
  </w:num>
  <w:num w:numId="14">
    <w:abstractNumId w:val="0"/>
  </w:num>
  <w:num w:numId="15">
    <w:abstractNumId w:val="28"/>
  </w:num>
  <w:num w:numId="16">
    <w:abstractNumId w:val="36"/>
  </w:num>
  <w:num w:numId="17">
    <w:abstractNumId w:val="11"/>
  </w:num>
  <w:num w:numId="18">
    <w:abstractNumId w:val="30"/>
  </w:num>
  <w:num w:numId="19">
    <w:abstractNumId w:val="25"/>
  </w:num>
  <w:num w:numId="20">
    <w:abstractNumId w:val="4"/>
  </w:num>
  <w:num w:numId="21">
    <w:abstractNumId w:val="21"/>
  </w:num>
  <w:num w:numId="22">
    <w:abstractNumId w:val="23"/>
  </w:num>
  <w:num w:numId="23">
    <w:abstractNumId w:val="16"/>
  </w:num>
  <w:num w:numId="24">
    <w:abstractNumId w:val="13"/>
  </w:num>
  <w:num w:numId="25">
    <w:abstractNumId w:val="29"/>
  </w:num>
  <w:num w:numId="26">
    <w:abstractNumId w:val="37"/>
  </w:num>
  <w:num w:numId="27">
    <w:abstractNumId w:val="34"/>
  </w:num>
  <w:num w:numId="28">
    <w:abstractNumId w:val="32"/>
  </w:num>
  <w:num w:numId="29">
    <w:abstractNumId w:val="15"/>
  </w:num>
  <w:num w:numId="30">
    <w:abstractNumId w:val="8"/>
  </w:num>
  <w:num w:numId="31">
    <w:abstractNumId w:val="7"/>
  </w:num>
  <w:num w:numId="32">
    <w:abstractNumId w:val="2"/>
  </w:num>
  <w:num w:numId="33">
    <w:abstractNumId w:val="9"/>
  </w:num>
  <w:num w:numId="34">
    <w:abstractNumId w:val="17"/>
  </w:num>
  <w:num w:numId="35">
    <w:abstractNumId w:val="22"/>
  </w:num>
  <w:num w:numId="36">
    <w:abstractNumId w:val="19"/>
  </w:num>
  <w:num w:numId="37">
    <w:abstractNumId w:val="10"/>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154CF"/>
    <w:rsid w:val="00040BFC"/>
    <w:rsid w:val="00073096"/>
    <w:rsid w:val="0008679E"/>
    <w:rsid w:val="000875B4"/>
    <w:rsid w:val="00093E5A"/>
    <w:rsid w:val="000C228D"/>
    <w:rsid w:val="000C4D82"/>
    <w:rsid w:val="000D52E7"/>
    <w:rsid w:val="000E78C7"/>
    <w:rsid w:val="00100F83"/>
    <w:rsid w:val="00147956"/>
    <w:rsid w:val="00150B9A"/>
    <w:rsid w:val="00157AEA"/>
    <w:rsid w:val="0016511B"/>
    <w:rsid w:val="00165AAE"/>
    <w:rsid w:val="00182FDF"/>
    <w:rsid w:val="00191A70"/>
    <w:rsid w:val="00194C80"/>
    <w:rsid w:val="00194F46"/>
    <w:rsid w:val="001A101C"/>
    <w:rsid w:val="001B2637"/>
    <w:rsid w:val="001E2644"/>
    <w:rsid w:val="002113E7"/>
    <w:rsid w:val="00254F6F"/>
    <w:rsid w:val="002577E1"/>
    <w:rsid w:val="00262CE9"/>
    <w:rsid w:val="0027034D"/>
    <w:rsid w:val="00295ADE"/>
    <w:rsid w:val="00296791"/>
    <w:rsid w:val="0029687E"/>
    <w:rsid w:val="002B68D6"/>
    <w:rsid w:val="002E3915"/>
    <w:rsid w:val="00305031"/>
    <w:rsid w:val="00305CDF"/>
    <w:rsid w:val="00312C0B"/>
    <w:rsid w:val="00313A72"/>
    <w:rsid w:val="00321219"/>
    <w:rsid w:val="00361070"/>
    <w:rsid w:val="003629A3"/>
    <w:rsid w:val="00375226"/>
    <w:rsid w:val="003A2B97"/>
    <w:rsid w:val="003B6DA2"/>
    <w:rsid w:val="003B75CA"/>
    <w:rsid w:val="00456970"/>
    <w:rsid w:val="00456B40"/>
    <w:rsid w:val="00486FDB"/>
    <w:rsid w:val="004A706B"/>
    <w:rsid w:val="004B4263"/>
    <w:rsid w:val="004C67C7"/>
    <w:rsid w:val="004D3020"/>
    <w:rsid w:val="004D4EFE"/>
    <w:rsid w:val="004F5E63"/>
    <w:rsid w:val="004F61DF"/>
    <w:rsid w:val="004F6933"/>
    <w:rsid w:val="004F7F3D"/>
    <w:rsid w:val="00522627"/>
    <w:rsid w:val="0053275D"/>
    <w:rsid w:val="005656D0"/>
    <w:rsid w:val="005911BC"/>
    <w:rsid w:val="005970D1"/>
    <w:rsid w:val="005B4E78"/>
    <w:rsid w:val="005E52BC"/>
    <w:rsid w:val="0061182C"/>
    <w:rsid w:val="00626E42"/>
    <w:rsid w:val="006319B7"/>
    <w:rsid w:val="00634E9E"/>
    <w:rsid w:val="0064344F"/>
    <w:rsid w:val="006451C2"/>
    <w:rsid w:val="00653461"/>
    <w:rsid w:val="006626DC"/>
    <w:rsid w:val="0066414B"/>
    <w:rsid w:val="006776D2"/>
    <w:rsid w:val="00695785"/>
    <w:rsid w:val="006C0F50"/>
    <w:rsid w:val="006C18BB"/>
    <w:rsid w:val="006D740F"/>
    <w:rsid w:val="006F5867"/>
    <w:rsid w:val="00755D7A"/>
    <w:rsid w:val="00757CEF"/>
    <w:rsid w:val="007B0AB7"/>
    <w:rsid w:val="007C4DC8"/>
    <w:rsid w:val="007E6AB0"/>
    <w:rsid w:val="00810CDC"/>
    <w:rsid w:val="008258A8"/>
    <w:rsid w:val="008314BF"/>
    <w:rsid w:val="00845EA0"/>
    <w:rsid w:val="0086059F"/>
    <w:rsid w:val="00876685"/>
    <w:rsid w:val="00881947"/>
    <w:rsid w:val="008853AE"/>
    <w:rsid w:val="008A5F41"/>
    <w:rsid w:val="008B10D2"/>
    <w:rsid w:val="008D3E09"/>
    <w:rsid w:val="008D616E"/>
    <w:rsid w:val="008E5176"/>
    <w:rsid w:val="0091720C"/>
    <w:rsid w:val="0092116E"/>
    <w:rsid w:val="00936950"/>
    <w:rsid w:val="00937329"/>
    <w:rsid w:val="00947674"/>
    <w:rsid w:val="009555D3"/>
    <w:rsid w:val="009A2636"/>
    <w:rsid w:val="009D5EDD"/>
    <w:rsid w:val="009E3AFF"/>
    <w:rsid w:val="009F08AF"/>
    <w:rsid w:val="00A06B73"/>
    <w:rsid w:val="00A4477F"/>
    <w:rsid w:val="00A45A03"/>
    <w:rsid w:val="00A577C3"/>
    <w:rsid w:val="00A738EF"/>
    <w:rsid w:val="00A80B23"/>
    <w:rsid w:val="00B1071E"/>
    <w:rsid w:val="00B30EB6"/>
    <w:rsid w:val="00B3588D"/>
    <w:rsid w:val="00B87E52"/>
    <w:rsid w:val="00B938B8"/>
    <w:rsid w:val="00BB5773"/>
    <w:rsid w:val="00BC7FA1"/>
    <w:rsid w:val="00C0162B"/>
    <w:rsid w:val="00C1289D"/>
    <w:rsid w:val="00C1644B"/>
    <w:rsid w:val="00C54510"/>
    <w:rsid w:val="00C80160"/>
    <w:rsid w:val="00D01230"/>
    <w:rsid w:val="00D21D49"/>
    <w:rsid w:val="00D302E0"/>
    <w:rsid w:val="00D35CFE"/>
    <w:rsid w:val="00D4588F"/>
    <w:rsid w:val="00D472CD"/>
    <w:rsid w:val="00D5127E"/>
    <w:rsid w:val="00D829F5"/>
    <w:rsid w:val="00D83A46"/>
    <w:rsid w:val="00D97569"/>
    <w:rsid w:val="00DA5A90"/>
    <w:rsid w:val="00DE1ECD"/>
    <w:rsid w:val="00DF08CD"/>
    <w:rsid w:val="00E01465"/>
    <w:rsid w:val="00E02B29"/>
    <w:rsid w:val="00E13FBB"/>
    <w:rsid w:val="00E364D3"/>
    <w:rsid w:val="00E4092F"/>
    <w:rsid w:val="00E508F5"/>
    <w:rsid w:val="00EC3094"/>
    <w:rsid w:val="00ED14B8"/>
    <w:rsid w:val="00F016AE"/>
    <w:rsid w:val="00F13E36"/>
    <w:rsid w:val="00F71B6C"/>
    <w:rsid w:val="00F735C3"/>
    <w:rsid w:val="00F92C6B"/>
    <w:rsid w:val="00FB23B5"/>
    <w:rsid w:val="00FB4C67"/>
    <w:rsid w:val="00FC422E"/>
    <w:rsid w:val="00FC45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76AB"/>
  <w15:docId w15:val="{46A68F8F-9ABA-4F8E-B9F2-3BBF127F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paragraph" w:styleId="Nagwek1">
    <w:name w:val="heading 1"/>
    <w:basedOn w:val="Normalny"/>
    <w:next w:val="Normalny"/>
    <w:link w:val="Nagwek1Znak"/>
    <w:uiPriority w:val="9"/>
    <w:qFormat/>
    <w:rsid w:val="00257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qFormat/>
    <w:rsid w:val="009555D3"/>
    <w:pPr>
      <w:spacing w:before="240" w:after="60" w:line="240" w:lineRule="auto"/>
      <w:outlineLvl w:val="8"/>
    </w:pPr>
    <w:rPr>
      <w:rFonts w:ascii="Cambria" w:eastAsia="Times New Roman" w:hAnsi="Cambria"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4C67C7"/>
    <w:pPr>
      <w:spacing w:after="120" w:line="240" w:lineRule="auto"/>
    </w:pPr>
    <w:rPr>
      <w:rFonts w:ascii="Courier New" w:eastAsia="Times New Roman" w:hAnsi="Courier New" w:cs="Courier New"/>
      <w:color w:val="000000"/>
      <w:sz w:val="24"/>
      <w:szCs w:val="24"/>
      <w:lang w:eastAsia="pl-PL"/>
    </w:rPr>
  </w:style>
  <w:style w:type="character" w:customStyle="1" w:styleId="TekstpodstawowyZnak">
    <w:name w:val="Tekst podstawowy Znak"/>
    <w:basedOn w:val="Domylnaczcionkaakapitu"/>
    <w:link w:val="Tekstpodstawowy"/>
    <w:semiHidden/>
    <w:rsid w:val="004C67C7"/>
    <w:rPr>
      <w:rFonts w:ascii="Courier New" w:eastAsia="Times New Roman" w:hAnsi="Courier New" w:cs="Courier New"/>
      <w:color w:val="000000"/>
      <w:sz w:val="24"/>
      <w:szCs w:val="24"/>
      <w:lang w:eastAsia="pl-PL"/>
    </w:rPr>
  </w:style>
  <w:style w:type="character" w:customStyle="1" w:styleId="Teksttreci">
    <w:name w:val="Tekst treści_"/>
    <w:link w:val="Teksttreci1"/>
    <w:rsid w:val="004C67C7"/>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4C67C7"/>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styleId="Uwydatnienie">
    <w:name w:val="Emphasis"/>
    <w:qFormat/>
    <w:rsid w:val="004C67C7"/>
    <w:rPr>
      <w:i/>
      <w:iCs/>
    </w:rPr>
  </w:style>
  <w:style w:type="paragraph" w:customStyle="1" w:styleId="Textbody">
    <w:name w:val="Text body"/>
    <w:basedOn w:val="Normalny"/>
    <w:rsid w:val="004C67C7"/>
    <w:pPr>
      <w:widowControl w:val="0"/>
      <w:suppressAutoHyphens/>
      <w:autoSpaceDE w:val="0"/>
      <w:autoSpaceDN w:val="0"/>
      <w:spacing w:after="140" w:line="288" w:lineRule="auto"/>
      <w:textAlignment w:val="baseline"/>
    </w:pPr>
    <w:rPr>
      <w:rFonts w:ascii="Arial" w:eastAsia="Times New Roman" w:hAnsi="Arial" w:cs="Arial"/>
      <w:kern w:val="3"/>
      <w:sz w:val="24"/>
      <w:szCs w:val="24"/>
      <w:lang w:eastAsia="zh-CN"/>
    </w:rPr>
  </w:style>
  <w:style w:type="character" w:customStyle="1" w:styleId="FontStyle20">
    <w:name w:val="Font Style20"/>
    <w:rsid w:val="004C67C7"/>
    <w:rPr>
      <w:rFonts w:ascii="Arial" w:eastAsia="Arial" w:hAnsi="Arial" w:cs="Arial"/>
      <w:b/>
      <w:bCs/>
      <w:sz w:val="18"/>
      <w:szCs w:val="18"/>
    </w:rPr>
  </w:style>
  <w:style w:type="character" w:customStyle="1" w:styleId="Teksttreci2">
    <w:name w:val="Tekst treści (2)_"/>
    <w:link w:val="Teksttreci20"/>
    <w:rsid w:val="00634E9E"/>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634E9E"/>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customStyle="1" w:styleId="Default">
    <w:name w:val="Default"/>
    <w:rsid w:val="00634E9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9Znak">
    <w:name w:val="Nagłówek 9 Znak"/>
    <w:basedOn w:val="Domylnaczcionkaakapitu"/>
    <w:link w:val="Nagwek9"/>
    <w:rsid w:val="009555D3"/>
    <w:rPr>
      <w:rFonts w:ascii="Cambria" w:eastAsia="Times New Roman" w:hAnsi="Cambria" w:cs="Times New Roman"/>
      <w:color w:val="000000"/>
      <w:sz w:val="24"/>
      <w:szCs w:val="24"/>
      <w:lang w:eastAsia="pl-PL"/>
    </w:rPr>
  </w:style>
  <w:style w:type="character" w:customStyle="1" w:styleId="Teksttreci0">
    <w:name w:val="Tekst treści"/>
    <w:rsid w:val="009555D3"/>
    <w:rPr>
      <w:rFonts w:ascii="Calibri" w:hAnsi="Calibri" w:cs="Calibri"/>
      <w:color w:val="000000"/>
      <w:spacing w:val="4"/>
      <w:w w:val="100"/>
      <w:position w:val="0"/>
      <w:sz w:val="19"/>
      <w:szCs w:val="19"/>
      <w:lang w:val="pl-PL" w:eastAsia="pl-PL" w:bidi="ar-SA"/>
    </w:rPr>
  </w:style>
  <w:style w:type="character" w:styleId="Hipercze">
    <w:name w:val="Hyperlink"/>
    <w:basedOn w:val="Domylnaczcionkaakapitu"/>
    <w:uiPriority w:val="99"/>
    <w:unhideWhenUsed/>
    <w:rsid w:val="00254F6F"/>
    <w:rPr>
      <w:color w:val="0563C1" w:themeColor="hyperlink"/>
      <w:u w:val="single"/>
    </w:rPr>
  </w:style>
  <w:style w:type="character" w:styleId="Nierozpoznanawzmianka">
    <w:name w:val="Unresolved Mention"/>
    <w:basedOn w:val="Domylnaczcionkaakapitu"/>
    <w:uiPriority w:val="99"/>
    <w:semiHidden/>
    <w:unhideWhenUsed/>
    <w:rsid w:val="00254F6F"/>
    <w:rPr>
      <w:color w:val="605E5C"/>
      <w:shd w:val="clear" w:color="auto" w:fill="E1DFDD"/>
    </w:rPr>
  </w:style>
  <w:style w:type="character" w:customStyle="1" w:styleId="Nagwek1Znak">
    <w:name w:val="Nagłówek 1 Znak"/>
    <w:basedOn w:val="Domylnaczcionkaakapitu"/>
    <w:link w:val="Nagwek1"/>
    <w:uiPriority w:val="99"/>
    <w:rsid w:val="002577E1"/>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194F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F46"/>
    <w:rPr>
      <w:rFonts w:ascii="Segoe UI" w:hAnsi="Segoe UI" w:cs="Segoe UI"/>
      <w:sz w:val="18"/>
      <w:szCs w:val="18"/>
    </w:rPr>
  </w:style>
  <w:style w:type="paragraph" w:customStyle="1" w:styleId="ZnakZnakZnak">
    <w:name w:val="Znak Znak Znak"/>
    <w:basedOn w:val="Normalny"/>
    <w:rsid w:val="003A2B97"/>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434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344F"/>
    <w:rPr>
      <w:sz w:val="20"/>
      <w:szCs w:val="20"/>
    </w:rPr>
  </w:style>
  <w:style w:type="character" w:styleId="Odwoanieprzypisudolnego">
    <w:name w:val="footnote reference"/>
    <w:basedOn w:val="Domylnaczcionkaakapitu"/>
    <w:uiPriority w:val="99"/>
    <w:semiHidden/>
    <w:unhideWhenUsed/>
    <w:rsid w:val="00643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1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9798-A63C-44BF-8436-5EFFC3A8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2981</Words>
  <Characters>17890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Kmiecik - Inspektor Ochrony Danych</dc:creator>
  <cp:lastModifiedBy>Łukasz Grüner</cp:lastModifiedBy>
  <cp:revision>3</cp:revision>
  <cp:lastPrinted>2021-03-25T07:18:00Z</cp:lastPrinted>
  <dcterms:created xsi:type="dcterms:W3CDTF">2021-03-08T10:55:00Z</dcterms:created>
  <dcterms:modified xsi:type="dcterms:W3CDTF">2021-03-25T07:18:00Z</dcterms:modified>
</cp:coreProperties>
</file>