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00FA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444444"/>
          <w:sz w:val="20"/>
          <w:szCs w:val="20"/>
        </w:rPr>
        <w:t>26/03/2021    S60</w:t>
      </w:r>
    </w:p>
    <w:p w14:paraId="17AE468C" w14:textId="77777777" w:rsidR="00D54F46" w:rsidRPr="00D54F46" w:rsidRDefault="00D54F46" w:rsidP="00D54F46">
      <w:pPr>
        <w:numPr>
          <w:ilvl w:val="0"/>
          <w:numId w:val="15"/>
        </w:numPr>
        <w:shd w:val="clear" w:color="auto" w:fill="FFFFFF"/>
        <w:ind w:right="120"/>
        <w:rPr>
          <w:color w:val="444444"/>
          <w:sz w:val="20"/>
          <w:szCs w:val="20"/>
        </w:rPr>
      </w:pPr>
      <w:hyperlink r:id="rId7" w:anchor="id0-I." w:history="1">
        <w:r w:rsidRPr="00D54F46">
          <w:rPr>
            <w:color w:val="3366CC"/>
            <w:sz w:val="20"/>
            <w:szCs w:val="20"/>
            <w:u w:val="single"/>
          </w:rPr>
          <w:t>I.</w:t>
        </w:r>
      </w:hyperlink>
    </w:p>
    <w:p w14:paraId="13D52687" w14:textId="77777777" w:rsidR="00D54F46" w:rsidRPr="00D54F46" w:rsidRDefault="00D54F46" w:rsidP="00D54F46">
      <w:pPr>
        <w:numPr>
          <w:ilvl w:val="0"/>
          <w:numId w:val="15"/>
        </w:numPr>
        <w:shd w:val="clear" w:color="auto" w:fill="FFFFFF"/>
        <w:ind w:right="120"/>
        <w:rPr>
          <w:color w:val="444444"/>
          <w:sz w:val="20"/>
          <w:szCs w:val="20"/>
        </w:rPr>
      </w:pPr>
      <w:hyperlink r:id="rId8" w:anchor="id1-II." w:history="1">
        <w:r w:rsidRPr="00D54F46">
          <w:rPr>
            <w:color w:val="3366CC"/>
            <w:sz w:val="20"/>
            <w:szCs w:val="20"/>
            <w:u w:val="single"/>
          </w:rPr>
          <w:t>II.</w:t>
        </w:r>
      </w:hyperlink>
    </w:p>
    <w:p w14:paraId="7333CF53" w14:textId="77777777" w:rsidR="00D54F46" w:rsidRPr="00D54F46" w:rsidRDefault="00D54F46" w:rsidP="00D54F46">
      <w:pPr>
        <w:numPr>
          <w:ilvl w:val="0"/>
          <w:numId w:val="15"/>
        </w:numPr>
        <w:shd w:val="clear" w:color="auto" w:fill="FFFFFF"/>
        <w:ind w:right="120"/>
        <w:rPr>
          <w:color w:val="444444"/>
          <w:sz w:val="20"/>
          <w:szCs w:val="20"/>
        </w:rPr>
      </w:pPr>
      <w:hyperlink r:id="rId9" w:anchor="id2-III." w:history="1">
        <w:r w:rsidRPr="00D54F46">
          <w:rPr>
            <w:color w:val="3366CC"/>
            <w:sz w:val="20"/>
            <w:szCs w:val="20"/>
            <w:u w:val="single"/>
          </w:rPr>
          <w:t>III.</w:t>
        </w:r>
      </w:hyperlink>
    </w:p>
    <w:p w14:paraId="25A58B88" w14:textId="77777777" w:rsidR="00D54F46" w:rsidRPr="00D54F46" w:rsidRDefault="00D54F46" w:rsidP="00D54F46">
      <w:pPr>
        <w:numPr>
          <w:ilvl w:val="0"/>
          <w:numId w:val="15"/>
        </w:numPr>
        <w:shd w:val="clear" w:color="auto" w:fill="FFFFFF"/>
        <w:ind w:right="120"/>
        <w:rPr>
          <w:color w:val="444444"/>
          <w:sz w:val="20"/>
          <w:szCs w:val="20"/>
        </w:rPr>
      </w:pPr>
      <w:hyperlink r:id="rId10" w:anchor="id3-IV." w:history="1">
        <w:r w:rsidRPr="00D54F46">
          <w:rPr>
            <w:color w:val="3366CC"/>
            <w:sz w:val="20"/>
            <w:szCs w:val="20"/>
            <w:u w:val="single"/>
          </w:rPr>
          <w:t>IV.</w:t>
        </w:r>
      </w:hyperlink>
    </w:p>
    <w:p w14:paraId="5AE694EE" w14:textId="77777777" w:rsidR="00D54F46" w:rsidRPr="00D54F46" w:rsidRDefault="00D54F46" w:rsidP="00D54F46">
      <w:pPr>
        <w:numPr>
          <w:ilvl w:val="0"/>
          <w:numId w:val="15"/>
        </w:numPr>
        <w:shd w:val="clear" w:color="auto" w:fill="FFFFFF"/>
        <w:ind w:right="120"/>
        <w:rPr>
          <w:color w:val="444444"/>
          <w:sz w:val="20"/>
          <w:szCs w:val="20"/>
        </w:rPr>
      </w:pPr>
      <w:hyperlink r:id="rId11" w:anchor="id4-VI." w:history="1">
        <w:r w:rsidRPr="00D54F46">
          <w:rPr>
            <w:color w:val="3366CC"/>
            <w:sz w:val="20"/>
            <w:szCs w:val="20"/>
            <w:u w:val="single"/>
          </w:rPr>
          <w:t>VI.</w:t>
        </w:r>
      </w:hyperlink>
    </w:p>
    <w:p w14:paraId="5AEC54F6" w14:textId="77777777" w:rsidR="00D54F46" w:rsidRPr="00D54F46" w:rsidRDefault="00D54F46" w:rsidP="00D54F46">
      <w:pPr>
        <w:shd w:val="clear" w:color="auto" w:fill="FFFFFF"/>
        <w:jc w:val="center"/>
        <w:rPr>
          <w:b/>
          <w:bCs/>
          <w:color w:val="444444"/>
          <w:sz w:val="20"/>
          <w:szCs w:val="20"/>
        </w:rPr>
      </w:pPr>
      <w:r w:rsidRPr="00D54F46">
        <w:rPr>
          <w:b/>
          <w:bCs/>
          <w:color w:val="444444"/>
          <w:sz w:val="20"/>
          <w:szCs w:val="20"/>
        </w:rPr>
        <w:t>Polska-Kraków: Urządzenia komputerowe</w:t>
      </w:r>
    </w:p>
    <w:p w14:paraId="37844DCA" w14:textId="77777777" w:rsidR="00D54F46" w:rsidRPr="00D54F46" w:rsidRDefault="00D54F46" w:rsidP="00D54F46">
      <w:pPr>
        <w:shd w:val="clear" w:color="auto" w:fill="FFFFFF"/>
        <w:jc w:val="center"/>
        <w:rPr>
          <w:b/>
          <w:bCs/>
          <w:color w:val="444444"/>
          <w:sz w:val="20"/>
          <w:szCs w:val="20"/>
        </w:rPr>
      </w:pPr>
      <w:r w:rsidRPr="00D54F46">
        <w:rPr>
          <w:b/>
          <w:bCs/>
          <w:color w:val="444444"/>
          <w:sz w:val="20"/>
          <w:szCs w:val="20"/>
        </w:rPr>
        <w:t>2021/S 060-149340</w:t>
      </w:r>
    </w:p>
    <w:p w14:paraId="69A911DA" w14:textId="77777777" w:rsidR="00D54F46" w:rsidRPr="00D54F46" w:rsidRDefault="00D54F46" w:rsidP="00D54F46">
      <w:pPr>
        <w:shd w:val="clear" w:color="auto" w:fill="FFFFFF"/>
        <w:jc w:val="center"/>
        <w:rPr>
          <w:b/>
          <w:bCs/>
          <w:color w:val="444444"/>
          <w:sz w:val="20"/>
          <w:szCs w:val="20"/>
        </w:rPr>
      </w:pPr>
      <w:r w:rsidRPr="00D54F46">
        <w:rPr>
          <w:b/>
          <w:bCs/>
          <w:color w:val="444444"/>
          <w:sz w:val="20"/>
          <w:szCs w:val="20"/>
        </w:rPr>
        <w:t>Ogłoszenie o zamówieniu</w:t>
      </w:r>
    </w:p>
    <w:p w14:paraId="161EBF60" w14:textId="77777777" w:rsidR="00D54F46" w:rsidRPr="00D54F46" w:rsidRDefault="00D54F46" w:rsidP="00D54F46">
      <w:pPr>
        <w:shd w:val="clear" w:color="auto" w:fill="FFFFFF"/>
        <w:jc w:val="center"/>
        <w:rPr>
          <w:b/>
          <w:bCs/>
          <w:color w:val="444444"/>
          <w:sz w:val="20"/>
          <w:szCs w:val="20"/>
        </w:rPr>
      </w:pPr>
      <w:r w:rsidRPr="00D54F46">
        <w:rPr>
          <w:b/>
          <w:bCs/>
          <w:color w:val="444444"/>
          <w:sz w:val="20"/>
          <w:szCs w:val="20"/>
        </w:rPr>
        <w:t>Dostawy</w:t>
      </w:r>
    </w:p>
    <w:p w14:paraId="34A07DEC" w14:textId="77777777" w:rsidR="00D54F46" w:rsidRPr="00D54F46" w:rsidRDefault="00D54F46" w:rsidP="00D54F46">
      <w:pPr>
        <w:shd w:val="clear" w:color="auto" w:fill="FFFFFF"/>
        <w:rPr>
          <w:b/>
          <w:bCs/>
          <w:color w:val="444444"/>
          <w:sz w:val="20"/>
          <w:szCs w:val="20"/>
        </w:rPr>
      </w:pPr>
      <w:r w:rsidRPr="00D54F46">
        <w:rPr>
          <w:b/>
          <w:bCs/>
          <w:color w:val="444444"/>
          <w:sz w:val="20"/>
          <w:szCs w:val="20"/>
        </w:rPr>
        <w:t>Podstawa prawna:</w:t>
      </w:r>
    </w:p>
    <w:p w14:paraId="0C0B9B7B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444444"/>
          <w:sz w:val="20"/>
          <w:szCs w:val="20"/>
        </w:rPr>
        <w:t>Dyrektywa 2014/24/UE</w:t>
      </w:r>
    </w:p>
    <w:p w14:paraId="345881DF" w14:textId="77777777" w:rsidR="00D54F46" w:rsidRPr="00D54F46" w:rsidRDefault="00D54F46" w:rsidP="00D54F46">
      <w:pPr>
        <w:shd w:val="clear" w:color="auto" w:fill="FFFFFF"/>
        <w:rPr>
          <w:b/>
          <w:bCs/>
          <w:color w:val="444444"/>
          <w:sz w:val="20"/>
          <w:szCs w:val="20"/>
          <w:u w:val="single"/>
        </w:rPr>
      </w:pPr>
      <w:r w:rsidRPr="00D54F46">
        <w:rPr>
          <w:b/>
          <w:bCs/>
          <w:color w:val="444444"/>
          <w:sz w:val="20"/>
          <w:szCs w:val="20"/>
          <w:u w:val="single"/>
        </w:rPr>
        <w:t>Sekcja I: Instytucja zamawiająca</w:t>
      </w:r>
    </w:p>
    <w:p w14:paraId="427B06BA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I.1)</w:t>
      </w:r>
      <w:r w:rsidRPr="00D54F46">
        <w:rPr>
          <w:b/>
          <w:bCs/>
          <w:color w:val="000000"/>
          <w:sz w:val="20"/>
          <w:szCs w:val="20"/>
        </w:rPr>
        <w:t>Nazwa i adresy</w:t>
      </w:r>
    </w:p>
    <w:p w14:paraId="04BDE8B0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Oficjalna nazwa: Akademia Górniczo-Hutnicza im. Stanisława Staszica w Krakowie</w:t>
      </w:r>
      <w:r w:rsidRPr="00D54F46">
        <w:rPr>
          <w:color w:val="000000"/>
          <w:sz w:val="20"/>
          <w:szCs w:val="20"/>
        </w:rPr>
        <w:br/>
        <w:t>Adres pocztowy: al. Mickiewicza 30</w:t>
      </w:r>
      <w:r w:rsidRPr="00D54F46">
        <w:rPr>
          <w:color w:val="000000"/>
          <w:sz w:val="20"/>
          <w:szCs w:val="20"/>
        </w:rPr>
        <w:br/>
        <w:t>Miejscowość: Kraków</w:t>
      </w:r>
      <w:r w:rsidRPr="00D54F46">
        <w:rPr>
          <w:color w:val="000000"/>
          <w:sz w:val="20"/>
          <w:szCs w:val="20"/>
        </w:rPr>
        <w:br/>
        <w:t>Kod NUTS: PL213 Miasto Kraków</w:t>
      </w:r>
      <w:r w:rsidRPr="00D54F46">
        <w:rPr>
          <w:color w:val="000000"/>
          <w:sz w:val="20"/>
          <w:szCs w:val="20"/>
        </w:rPr>
        <w:br/>
        <w:t>Kod pocztowy: 30-059</w:t>
      </w:r>
      <w:r w:rsidRPr="00D54F46">
        <w:rPr>
          <w:color w:val="000000"/>
          <w:sz w:val="20"/>
          <w:szCs w:val="20"/>
        </w:rPr>
        <w:br/>
        <w:t>Państwo: Polska</w:t>
      </w:r>
      <w:r w:rsidRPr="00D54F46">
        <w:rPr>
          <w:color w:val="000000"/>
          <w:sz w:val="20"/>
          <w:szCs w:val="20"/>
        </w:rPr>
        <w:br/>
        <w:t>Osoba do kontaktów: Jarosław Grzech</w:t>
      </w:r>
      <w:r w:rsidRPr="00D54F46">
        <w:rPr>
          <w:color w:val="000000"/>
          <w:sz w:val="20"/>
          <w:szCs w:val="20"/>
        </w:rPr>
        <w:br/>
        <w:t>E-mail: </w:t>
      </w:r>
      <w:hyperlink r:id="rId12" w:history="1">
        <w:r w:rsidRPr="00D54F46">
          <w:rPr>
            <w:color w:val="3366CC"/>
            <w:sz w:val="20"/>
            <w:szCs w:val="20"/>
            <w:u w:val="single"/>
          </w:rPr>
          <w:t>dzp@agh.edu.pl</w:t>
        </w:r>
      </w:hyperlink>
      <w:r w:rsidRPr="00D54F46">
        <w:rPr>
          <w:color w:val="000000"/>
          <w:sz w:val="20"/>
          <w:szCs w:val="20"/>
        </w:rPr>
        <w:br/>
        <w:t>Tel.: +48 126173595</w:t>
      </w:r>
      <w:r w:rsidRPr="00D54F46">
        <w:rPr>
          <w:color w:val="000000"/>
          <w:sz w:val="20"/>
          <w:szCs w:val="20"/>
        </w:rPr>
        <w:br/>
        <w:t>Faks: +48 126173363</w:t>
      </w:r>
      <w:r w:rsidRPr="00D54F46">
        <w:rPr>
          <w:color w:val="000000"/>
          <w:sz w:val="20"/>
          <w:szCs w:val="20"/>
        </w:rPr>
        <w:br/>
      </w:r>
      <w:r w:rsidRPr="00D54F46">
        <w:rPr>
          <w:b/>
          <w:bCs/>
          <w:color w:val="000000"/>
          <w:sz w:val="20"/>
          <w:szCs w:val="20"/>
        </w:rPr>
        <w:t>Adresy internetowe:</w:t>
      </w:r>
      <w:r w:rsidRPr="00D54F46">
        <w:rPr>
          <w:color w:val="000000"/>
          <w:sz w:val="20"/>
          <w:szCs w:val="20"/>
        </w:rPr>
        <w:br/>
        <w:t>Główny adres: </w:t>
      </w:r>
      <w:hyperlink r:id="rId13" w:tgtFrame="_blank" w:history="1">
        <w:r w:rsidRPr="00D54F46">
          <w:rPr>
            <w:color w:val="3366CC"/>
            <w:sz w:val="20"/>
            <w:szCs w:val="20"/>
            <w:u w:val="single"/>
          </w:rPr>
          <w:t>www.dzp.agh.edu.pl</w:t>
        </w:r>
      </w:hyperlink>
      <w:r w:rsidRPr="00D54F46">
        <w:rPr>
          <w:color w:val="000000"/>
          <w:sz w:val="20"/>
          <w:szCs w:val="20"/>
        </w:rPr>
        <w:br/>
        <w:t>Adres profilu nabywcy: </w:t>
      </w:r>
      <w:hyperlink r:id="rId14" w:tgtFrame="_blank" w:history="1">
        <w:r w:rsidRPr="00D54F46">
          <w:rPr>
            <w:color w:val="3366CC"/>
            <w:sz w:val="20"/>
            <w:szCs w:val="20"/>
            <w:u w:val="single"/>
          </w:rPr>
          <w:t>www.dzp.agh.edu.pl</w:t>
        </w:r>
      </w:hyperlink>
    </w:p>
    <w:p w14:paraId="0494569F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I.3)</w:t>
      </w:r>
      <w:r w:rsidRPr="00D54F46">
        <w:rPr>
          <w:b/>
          <w:bCs/>
          <w:color w:val="000000"/>
          <w:sz w:val="20"/>
          <w:szCs w:val="20"/>
        </w:rPr>
        <w:t>Komunikacja</w:t>
      </w:r>
    </w:p>
    <w:p w14:paraId="49CBCB75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5" w:tgtFrame="_blank" w:history="1">
        <w:r w:rsidRPr="00D54F46">
          <w:rPr>
            <w:color w:val="3366CC"/>
            <w:sz w:val="20"/>
            <w:szCs w:val="20"/>
            <w:u w:val="single"/>
          </w:rPr>
          <w:t>www.dzp.agh.edu.pl</w:t>
        </w:r>
      </w:hyperlink>
    </w:p>
    <w:p w14:paraId="2A491C19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Więcej informacji można uzyskać pod adresem podanym powyżej</w:t>
      </w:r>
    </w:p>
    <w:p w14:paraId="51C7C7B1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6" w:tgtFrame="_blank" w:history="1">
        <w:r w:rsidRPr="00D54F46">
          <w:rPr>
            <w:color w:val="3366CC"/>
            <w:sz w:val="20"/>
            <w:szCs w:val="20"/>
            <w:u w:val="single"/>
          </w:rPr>
          <w:t>https://e-propublico.pl</w:t>
        </w:r>
      </w:hyperlink>
    </w:p>
    <w:p w14:paraId="7844BE9E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I.4)</w:t>
      </w:r>
      <w:r w:rsidRPr="00D54F46">
        <w:rPr>
          <w:b/>
          <w:bCs/>
          <w:color w:val="000000"/>
          <w:sz w:val="20"/>
          <w:szCs w:val="20"/>
        </w:rPr>
        <w:t>Rodzaj instytucji zamawiającej</w:t>
      </w:r>
    </w:p>
    <w:p w14:paraId="0051B421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Inny rodzaj: Zamawiający publiczny – jednostka sektora finansów publicznych – uczelnia publiczna</w:t>
      </w:r>
    </w:p>
    <w:p w14:paraId="59780BDC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I.5)</w:t>
      </w:r>
      <w:r w:rsidRPr="00D54F46">
        <w:rPr>
          <w:b/>
          <w:bCs/>
          <w:color w:val="000000"/>
          <w:sz w:val="20"/>
          <w:szCs w:val="20"/>
        </w:rPr>
        <w:t>Główny przedmiot działalności</w:t>
      </w:r>
    </w:p>
    <w:p w14:paraId="6D6BE7C3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Edukacja</w:t>
      </w:r>
    </w:p>
    <w:p w14:paraId="5FA72131" w14:textId="77777777" w:rsidR="00D54F46" w:rsidRPr="00D54F46" w:rsidRDefault="00D54F46" w:rsidP="00D54F46">
      <w:pPr>
        <w:shd w:val="clear" w:color="auto" w:fill="FFFFFF"/>
        <w:rPr>
          <w:b/>
          <w:bCs/>
          <w:color w:val="444444"/>
          <w:sz w:val="20"/>
          <w:szCs w:val="20"/>
          <w:u w:val="single"/>
        </w:rPr>
      </w:pPr>
      <w:r w:rsidRPr="00D54F46">
        <w:rPr>
          <w:b/>
          <w:bCs/>
          <w:color w:val="444444"/>
          <w:sz w:val="20"/>
          <w:szCs w:val="20"/>
          <w:u w:val="single"/>
        </w:rPr>
        <w:t>Sekcja II: Przedmiot</w:t>
      </w:r>
    </w:p>
    <w:p w14:paraId="29B150A9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II.1)</w:t>
      </w:r>
      <w:r w:rsidRPr="00D54F46">
        <w:rPr>
          <w:b/>
          <w:bCs/>
          <w:color w:val="000000"/>
          <w:sz w:val="20"/>
          <w:szCs w:val="20"/>
        </w:rPr>
        <w:t>Wielkość lub zakres zamówienia</w:t>
      </w:r>
    </w:p>
    <w:p w14:paraId="1270208A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II.1.1)</w:t>
      </w:r>
      <w:r w:rsidRPr="00D54F46">
        <w:rPr>
          <w:b/>
          <w:bCs/>
          <w:color w:val="000000"/>
          <w:sz w:val="20"/>
          <w:szCs w:val="20"/>
        </w:rPr>
        <w:t>Nazwa:</w:t>
      </w:r>
    </w:p>
    <w:p w14:paraId="729D09FF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 xml:space="preserve">Dostawa 2 szt. stacjonarnych zestawów komputerowych dla </w:t>
      </w:r>
      <w:proofErr w:type="spellStart"/>
      <w:r w:rsidRPr="00D54F46">
        <w:rPr>
          <w:color w:val="000000"/>
          <w:sz w:val="20"/>
          <w:szCs w:val="20"/>
        </w:rPr>
        <w:t>WWNiG</w:t>
      </w:r>
      <w:proofErr w:type="spellEnd"/>
      <w:r w:rsidRPr="00D54F46">
        <w:rPr>
          <w:color w:val="000000"/>
          <w:sz w:val="20"/>
          <w:szCs w:val="20"/>
        </w:rPr>
        <w:t xml:space="preserve"> – KC-zp.272-19/21</w:t>
      </w:r>
    </w:p>
    <w:p w14:paraId="0D9580DD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Numer referencyjny: KC-zp.272-19/21</w:t>
      </w:r>
    </w:p>
    <w:p w14:paraId="3B7D5043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II.1.2)</w:t>
      </w:r>
      <w:r w:rsidRPr="00D54F46">
        <w:rPr>
          <w:b/>
          <w:bCs/>
          <w:color w:val="000000"/>
          <w:sz w:val="20"/>
          <w:szCs w:val="20"/>
        </w:rPr>
        <w:t>Główny kod CPV</w:t>
      </w:r>
    </w:p>
    <w:p w14:paraId="517CFA19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30200000 Urządzenia komputerowe</w:t>
      </w:r>
    </w:p>
    <w:p w14:paraId="4293702B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II.1.3)</w:t>
      </w:r>
      <w:r w:rsidRPr="00D54F46">
        <w:rPr>
          <w:b/>
          <w:bCs/>
          <w:color w:val="000000"/>
          <w:sz w:val="20"/>
          <w:szCs w:val="20"/>
        </w:rPr>
        <w:t>Rodzaj zamówienia</w:t>
      </w:r>
    </w:p>
    <w:p w14:paraId="2D42E85B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Dostawy</w:t>
      </w:r>
    </w:p>
    <w:p w14:paraId="7AD8B084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II.1.4)</w:t>
      </w:r>
      <w:r w:rsidRPr="00D54F46">
        <w:rPr>
          <w:b/>
          <w:bCs/>
          <w:color w:val="000000"/>
          <w:sz w:val="20"/>
          <w:szCs w:val="20"/>
        </w:rPr>
        <w:t>Krótki opis:</w:t>
      </w:r>
    </w:p>
    <w:p w14:paraId="65F8A067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Przedmiotem zamówienia jest dostawa 2 szt. stacjonarnych zestawów komputerowych zgodnie z wymaganiami opisanymi w pkt 4.1 SWZ.</w:t>
      </w:r>
    </w:p>
    <w:p w14:paraId="0E2E715A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II.1.5)</w:t>
      </w:r>
      <w:r w:rsidRPr="00D54F46">
        <w:rPr>
          <w:b/>
          <w:bCs/>
          <w:color w:val="000000"/>
          <w:sz w:val="20"/>
          <w:szCs w:val="20"/>
        </w:rPr>
        <w:t>Szacunkowa całkowita wartość</w:t>
      </w:r>
    </w:p>
    <w:p w14:paraId="26BF4CAF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II.1.6)</w:t>
      </w:r>
      <w:r w:rsidRPr="00D54F46">
        <w:rPr>
          <w:b/>
          <w:bCs/>
          <w:color w:val="000000"/>
          <w:sz w:val="20"/>
          <w:szCs w:val="20"/>
        </w:rPr>
        <w:t>Informacje o częściach</w:t>
      </w:r>
    </w:p>
    <w:p w14:paraId="13ED97E4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To zamówienie podzielone jest na części: nie</w:t>
      </w:r>
    </w:p>
    <w:p w14:paraId="1CE8AFCA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II.2)</w:t>
      </w:r>
      <w:r w:rsidRPr="00D54F46">
        <w:rPr>
          <w:b/>
          <w:bCs/>
          <w:color w:val="000000"/>
          <w:sz w:val="20"/>
          <w:szCs w:val="20"/>
        </w:rPr>
        <w:t>Opis</w:t>
      </w:r>
    </w:p>
    <w:p w14:paraId="25ACA76F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II.2.3)</w:t>
      </w:r>
      <w:r w:rsidRPr="00D54F46">
        <w:rPr>
          <w:b/>
          <w:bCs/>
          <w:color w:val="000000"/>
          <w:sz w:val="20"/>
          <w:szCs w:val="20"/>
        </w:rPr>
        <w:t>Miejsce świadczenia usług</w:t>
      </w:r>
    </w:p>
    <w:p w14:paraId="6BA01900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Kod NUTS: PL213 Miasto Kraków</w:t>
      </w:r>
    </w:p>
    <w:p w14:paraId="77EC005F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II.2.4)</w:t>
      </w:r>
      <w:r w:rsidRPr="00D54F46">
        <w:rPr>
          <w:b/>
          <w:bCs/>
          <w:color w:val="000000"/>
          <w:sz w:val="20"/>
          <w:szCs w:val="20"/>
        </w:rPr>
        <w:t>Opis zamówienia:</w:t>
      </w:r>
    </w:p>
    <w:p w14:paraId="33D72197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Przedmiotem zamówienia jest dostawa 2 szt. stacjonarnych zestawów komputerowych zgodnie z wymaganiami opisanymi w pkt 4.1 SWZ.</w:t>
      </w:r>
    </w:p>
    <w:p w14:paraId="5F30790B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II.2.5)</w:t>
      </w:r>
      <w:r w:rsidRPr="00D54F46">
        <w:rPr>
          <w:b/>
          <w:bCs/>
          <w:color w:val="000000"/>
          <w:sz w:val="20"/>
          <w:szCs w:val="20"/>
        </w:rPr>
        <w:t>Kryteria udzielenia zamówienia</w:t>
      </w:r>
    </w:p>
    <w:p w14:paraId="61A07702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14:paraId="640263A9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II.2.6)</w:t>
      </w:r>
      <w:r w:rsidRPr="00D54F46">
        <w:rPr>
          <w:b/>
          <w:bCs/>
          <w:color w:val="000000"/>
          <w:sz w:val="20"/>
          <w:szCs w:val="20"/>
        </w:rPr>
        <w:t>Szacunkowa wartość</w:t>
      </w:r>
    </w:p>
    <w:p w14:paraId="4AB645BA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lastRenderedPageBreak/>
        <w:t>II.2.7)</w:t>
      </w:r>
      <w:r w:rsidRPr="00D54F46">
        <w:rPr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4D9DC9A9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Okres w dniach: 7</w:t>
      </w:r>
    </w:p>
    <w:p w14:paraId="394E311C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Niniejsze zamówienie podlega wznowieniu: nie</w:t>
      </w:r>
    </w:p>
    <w:p w14:paraId="07BEDB6A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II.2.10)</w:t>
      </w:r>
      <w:r w:rsidRPr="00D54F46">
        <w:rPr>
          <w:b/>
          <w:bCs/>
          <w:color w:val="000000"/>
          <w:sz w:val="20"/>
          <w:szCs w:val="20"/>
        </w:rPr>
        <w:t>Informacje o ofertach wariantowych</w:t>
      </w:r>
    </w:p>
    <w:p w14:paraId="3FF415A0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Dopuszcza się składanie ofert wariantowych: nie</w:t>
      </w:r>
    </w:p>
    <w:p w14:paraId="11EE63BC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II.2.11)</w:t>
      </w:r>
      <w:r w:rsidRPr="00D54F46">
        <w:rPr>
          <w:b/>
          <w:bCs/>
          <w:color w:val="000000"/>
          <w:sz w:val="20"/>
          <w:szCs w:val="20"/>
        </w:rPr>
        <w:t>Informacje o opcjach</w:t>
      </w:r>
    </w:p>
    <w:p w14:paraId="0174D727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Opcje: nie</w:t>
      </w:r>
    </w:p>
    <w:p w14:paraId="7A6E9AF4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II.2.13)</w:t>
      </w:r>
      <w:r w:rsidRPr="00D54F46">
        <w:rPr>
          <w:b/>
          <w:bCs/>
          <w:color w:val="000000"/>
          <w:sz w:val="20"/>
          <w:szCs w:val="20"/>
        </w:rPr>
        <w:t>Informacje o funduszach Unii Europejskiej</w:t>
      </w:r>
    </w:p>
    <w:p w14:paraId="003B6DCB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Zamówienie dotyczy projektu/programu finansowanego ze środków Unii Europejskiej: nie</w:t>
      </w:r>
    </w:p>
    <w:p w14:paraId="02EFBA06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II.2.14)</w:t>
      </w:r>
      <w:r w:rsidRPr="00D54F46">
        <w:rPr>
          <w:b/>
          <w:bCs/>
          <w:color w:val="000000"/>
          <w:sz w:val="20"/>
          <w:szCs w:val="20"/>
        </w:rPr>
        <w:t>Informacje dodatkowe</w:t>
      </w:r>
    </w:p>
    <w:p w14:paraId="41C03147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Przy dokonywaniu wyboru najkorzystniejszej oferty Zamawiający stosować będzie niżej podane kryteria:</w:t>
      </w:r>
    </w:p>
    <w:p w14:paraId="052F4262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Nr, nazwa kryterium, waga:</w:t>
      </w:r>
    </w:p>
    <w:p w14:paraId="011255BD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1 Cena 60 %.</w:t>
      </w:r>
    </w:p>
    <w:p w14:paraId="376FE69D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2 Okres gwarancji za całość przedmiotu zamówienia 40 %.</w:t>
      </w:r>
    </w:p>
    <w:p w14:paraId="5AEEDC4B" w14:textId="77777777" w:rsidR="00D54F46" w:rsidRPr="00D54F46" w:rsidRDefault="00D54F46" w:rsidP="00D54F46">
      <w:pPr>
        <w:shd w:val="clear" w:color="auto" w:fill="FFFFFF"/>
        <w:rPr>
          <w:b/>
          <w:bCs/>
          <w:color w:val="444444"/>
          <w:sz w:val="20"/>
          <w:szCs w:val="20"/>
          <w:u w:val="single"/>
        </w:rPr>
      </w:pPr>
      <w:r w:rsidRPr="00D54F46">
        <w:rPr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14:paraId="18860496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III.1)</w:t>
      </w:r>
      <w:r w:rsidRPr="00D54F46">
        <w:rPr>
          <w:b/>
          <w:bCs/>
          <w:color w:val="000000"/>
          <w:sz w:val="20"/>
          <w:szCs w:val="20"/>
        </w:rPr>
        <w:t>Warunki udziału</w:t>
      </w:r>
    </w:p>
    <w:p w14:paraId="686AB213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III.1.1)</w:t>
      </w:r>
      <w:r w:rsidRPr="00D54F46">
        <w:rPr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14:paraId="603E7CF5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Wykaz i krótki opis warunków:</w:t>
      </w:r>
    </w:p>
    <w:p w14:paraId="584CBF16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 xml:space="preserve">1. O udzielenie zamówienia mogą ubiegać się Wykonawcy, którzy nie podlegają wykluczeniu na podstawie art. 108 ustawy </w:t>
      </w:r>
      <w:proofErr w:type="spellStart"/>
      <w:r w:rsidRPr="00D54F46">
        <w:rPr>
          <w:color w:val="000000"/>
          <w:sz w:val="20"/>
          <w:szCs w:val="20"/>
        </w:rPr>
        <w:t>Pzp</w:t>
      </w:r>
      <w:proofErr w:type="spellEnd"/>
      <w:r w:rsidRPr="00D54F46">
        <w:rPr>
          <w:color w:val="000000"/>
          <w:sz w:val="20"/>
          <w:szCs w:val="20"/>
        </w:rPr>
        <w:t xml:space="preserve"> oraz art. 109 ust. 1 pkt 4, pkt 5, pkt 6, pkt 7, pkt 8, pkt 9 i pkt 10 ustawy </w:t>
      </w:r>
      <w:proofErr w:type="spellStart"/>
      <w:r w:rsidRPr="00D54F46">
        <w:rPr>
          <w:color w:val="000000"/>
          <w:sz w:val="20"/>
          <w:szCs w:val="20"/>
        </w:rPr>
        <w:t>Pzp</w:t>
      </w:r>
      <w:proofErr w:type="spellEnd"/>
      <w:r w:rsidRPr="00D54F46">
        <w:rPr>
          <w:color w:val="000000"/>
          <w:sz w:val="20"/>
          <w:szCs w:val="20"/>
        </w:rPr>
        <w:t>.</w:t>
      </w:r>
    </w:p>
    <w:p w14:paraId="134B810B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2. Dokumenty składane na wezwanie Zamawiającego:</w:t>
      </w:r>
    </w:p>
    <w:p w14:paraId="52A23280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a) Oświadczenie o nie podleganiu wykluczeniu z postępowania oraz o spełnianiu warunków udziału w postępowaniu złożone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(Dz.U. UE L3 z 6.1.2016, str. 16).</w:t>
      </w:r>
    </w:p>
    <w:p w14:paraId="3378387C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 xml:space="preserve">b) Oświadczenie Wykonawcy, w zakresie art. 108 ust. 1 pkt 5 ustawy </w:t>
      </w:r>
      <w:proofErr w:type="spellStart"/>
      <w:r w:rsidRPr="00D54F46">
        <w:rPr>
          <w:color w:val="000000"/>
          <w:sz w:val="20"/>
          <w:szCs w:val="20"/>
        </w:rPr>
        <w:t>Pzp</w:t>
      </w:r>
      <w:proofErr w:type="spellEnd"/>
      <w:r w:rsidRPr="00D54F46">
        <w:rPr>
          <w:color w:val="000000"/>
          <w:sz w:val="20"/>
          <w:szCs w:val="20"/>
        </w:rPr>
        <w:t>, o braku przynależności do tej samej grupy kapitałowej, w rozumieniu ustawy z dnia 16 lutego 2007 r. o ochronie konkurencji i konsumentów (Dz.U. z 2019 r. poz. 369), z innym Wykonawcą, który złożył odrębną ofertę lub ofertę częściową, albo oświadczenia o przynależności do tej samej grupy kapitałowej.</w:t>
      </w:r>
    </w:p>
    <w:p w14:paraId="261BBAAD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 xml:space="preserve">c) Informacja z Krajowego Rejestru Karnego w zakresie dotyczącym podstaw wykluczenia wskazanych w art. 108 ust. 1 pkt 1, 2 i 4 ustawy </w:t>
      </w:r>
      <w:proofErr w:type="spellStart"/>
      <w:r w:rsidRPr="00D54F46">
        <w:rPr>
          <w:color w:val="000000"/>
          <w:sz w:val="20"/>
          <w:szCs w:val="20"/>
        </w:rPr>
        <w:t>Pzp</w:t>
      </w:r>
      <w:proofErr w:type="spellEnd"/>
      <w:r w:rsidRPr="00D54F46">
        <w:rPr>
          <w:color w:val="000000"/>
          <w:sz w:val="20"/>
          <w:szCs w:val="20"/>
        </w:rPr>
        <w:t xml:space="preserve"> sporządzona nie wcześniej niż 6 miesięcy przed jej złożeniem.</w:t>
      </w:r>
    </w:p>
    <w:p w14:paraId="10D53938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d) 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ewidencji.</w:t>
      </w:r>
    </w:p>
    <w:p w14:paraId="5F00DFED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3. Wykonawcy zagraniczni</w:t>
      </w:r>
    </w:p>
    <w:p w14:paraId="3F9B64FC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Jeżeli Wykonawca ma siedzibę lub miejsce zamieszkania poza terytorium Rzeczypospolitej Polskiej, zamiast dokumentów, o których mowa w pkt 2 lit. c i d, składa odpowiednio dokumenty wskazane w pkt 10.7 SWZ.</w:t>
      </w:r>
    </w:p>
    <w:p w14:paraId="477DE1E0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III.1.2)</w:t>
      </w:r>
      <w:r w:rsidRPr="00D54F46">
        <w:rPr>
          <w:b/>
          <w:bCs/>
          <w:color w:val="000000"/>
          <w:sz w:val="20"/>
          <w:szCs w:val="20"/>
        </w:rPr>
        <w:t>Sytuacja ekonomiczna i finansowa</w:t>
      </w:r>
    </w:p>
    <w:p w14:paraId="434F2F68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Wykaz i krótki opis kryteriów kwalifikacji:</w:t>
      </w:r>
    </w:p>
    <w:p w14:paraId="4FDA8B3D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Zamawiający nie opisuje, nie wyznacza szczegółowego warunku w tym zakresie.</w:t>
      </w:r>
    </w:p>
    <w:p w14:paraId="0E1C7091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III.1.3)</w:t>
      </w:r>
      <w:r w:rsidRPr="00D54F46">
        <w:rPr>
          <w:b/>
          <w:bCs/>
          <w:color w:val="000000"/>
          <w:sz w:val="20"/>
          <w:szCs w:val="20"/>
        </w:rPr>
        <w:t>Zdolność techniczna i kwalifikacje zawodowe</w:t>
      </w:r>
    </w:p>
    <w:p w14:paraId="74171023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Wykaz i krótki opis kryteriów kwalifikacji:</w:t>
      </w:r>
    </w:p>
    <w:p w14:paraId="33D30806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Zamawiający nie opisuje, nie wyznacza szczegółowego warunku w tym zakresie.</w:t>
      </w:r>
    </w:p>
    <w:p w14:paraId="41E7AB04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III.2)</w:t>
      </w:r>
      <w:r w:rsidRPr="00D54F46">
        <w:rPr>
          <w:b/>
          <w:bCs/>
          <w:color w:val="000000"/>
          <w:sz w:val="20"/>
          <w:szCs w:val="20"/>
        </w:rPr>
        <w:t>Warunki dotyczące zamówienia</w:t>
      </w:r>
    </w:p>
    <w:p w14:paraId="6F989450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III.2.2)</w:t>
      </w:r>
      <w:r w:rsidRPr="00D54F46">
        <w:rPr>
          <w:b/>
          <w:bCs/>
          <w:color w:val="000000"/>
          <w:sz w:val="20"/>
          <w:szCs w:val="20"/>
        </w:rPr>
        <w:t>Warunki realizacji umowy:</w:t>
      </w:r>
    </w:p>
    <w:p w14:paraId="4B7EB56D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Realizacja umowy odbędzie się zgodnie ze wzorem umowy stanowiącym załącznik nr 3 do SWZ.</w:t>
      </w:r>
    </w:p>
    <w:p w14:paraId="5702F3E2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Przewidywane zmiany umowy określono we wzorze umowy stanowiącym załącznik nr 3 do SWZ.</w:t>
      </w:r>
    </w:p>
    <w:p w14:paraId="2753046A" w14:textId="77777777" w:rsidR="00D54F46" w:rsidRPr="00D54F46" w:rsidRDefault="00D54F46" w:rsidP="00D54F46">
      <w:pPr>
        <w:shd w:val="clear" w:color="auto" w:fill="FFFFFF"/>
        <w:rPr>
          <w:b/>
          <w:bCs/>
          <w:color w:val="444444"/>
          <w:sz w:val="20"/>
          <w:szCs w:val="20"/>
          <w:u w:val="single"/>
        </w:rPr>
      </w:pPr>
      <w:r w:rsidRPr="00D54F46">
        <w:rPr>
          <w:b/>
          <w:bCs/>
          <w:color w:val="444444"/>
          <w:sz w:val="20"/>
          <w:szCs w:val="20"/>
          <w:u w:val="single"/>
        </w:rPr>
        <w:t>Sekcja IV: Procedura</w:t>
      </w:r>
    </w:p>
    <w:p w14:paraId="36DD0BC8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IV.1)</w:t>
      </w:r>
      <w:r w:rsidRPr="00D54F46">
        <w:rPr>
          <w:b/>
          <w:bCs/>
          <w:color w:val="000000"/>
          <w:sz w:val="20"/>
          <w:szCs w:val="20"/>
        </w:rPr>
        <w:t>Opis</w:t>
      </w:r>
    </w:p>
    <w:p w14:paraId="5919D71D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IV.1.1)</w:t>
      </w:r>
      <w:r w:rsidRPr="00D54F46">
        <w:rPr>
          <w:b/>
          <w:bCs/>
          <w:color w:val="000000"/>
          <w:sz w:val="20"/>
          <w:szCs w:val="20"/>
        </w:rPr>
        <w:t>Rodzaj procedury</w:t>
      </w:r>
    </w:p>
    <w:p w14:paraId="4F5E5D1C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Procedura otwarta</w:t>
      </w:r>
    </w:p>
    <w:p w14:paraId="7226D263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IV.1.3)</w:t>
      </w:r>
      <w:r w:rsidRPr="00D54F46">
        <w:rPr>
          <w:b/>
          <w:bCs/>
          <w:color w:val="000000"/>
          <w:sz w:val="20"/>
          <w:szCs w:val="20"/>
        </w:rPr>
        <w:t>Informacje na temat umowy ramowej lub dynamicznego systemu zakupów</w:t>
      </w:r>
    </w:p>
    <w:p w14:paraId="56620A49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IV.1.8)</w:t>
      </w:r>
      <w:r w:rsidRPr="00D54F46">
        <w:rPr>
          <w:b/>
          <w:bCs/>
          <w:color w:val="000000"/>
          <w:sz w:val="20"/>
          <w:szCs w:val="20"/>
        </w:rPr>
        <w:t>Informacje na temat Porozumienia w sprawie zamówień rządowych (GPA)</w:t>
      </w:r>
    </w:p>
    <w:p w14:paraId="0A318922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Zamówienie jest objęte Porozumieniem w sprawie zamówień rządowych: tak</w:t>
      </w:r>
    </w:p>
    <w:p w14:paraId="2966A56F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IV.2)</w:t>
      </w:r>
      <w:r w:rsidRPr="00D54F46">
        <w:rPr>
          <w:b/>
          <w:bCs/>
          <w:color w:val="000000"/>
          <w:sz w:val="20"/>
          <w:szCs w:val="20"/>
        </w:rPr>
        <w:t>Informacje administracyjne</w:t>
      </w:r>
    </w:p>
    <w:p w14:paraId="61E5631F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IV.2.2)</w:t>
      </w:r>
      <w:r w:rsidRPr="00D54F46">
        <w:rPr>
          <w:b/>
          <w:bCs/>
          <w:color w:val="000000"/>
          <w:sz w:val="20"/>
          <w:szCs w:val="20"/>
        </w:rPr>
        <w:t>Termin składania ofert lub wniosków o dopuszczenie do udziału</w:t>
      </w:r>
    </w:p>
    <w:p w14:paraId="38188743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Data: 28/04/2021</w:t>
      </w:r>
    </w:p>
    <w:p w14:paraId="2009D781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Czas lokalny: 10:30</w:t>
      </w:r>
    </w:p>
    <w:p w14:paraId="349D3240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IV.2.3)</w:t>
      </w:r>
      <w:r w:rsidRPr="00D54F46">
        <w:rPr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14:paraId="0D9D988B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IV.2.4)</w:t>
      </w:r>
      <w:r w:rsidRPr="00D54F46">
        <w:rPr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14:paraId="71F1D76C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lastRenderedPageBreak/>
        <w:t>Polski</w:t>
      </w:r>
    </w:p>
    <w:p w14:paraId="65E23CA6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IV.2.6)</w:t>
      </w:r>
      <w:r w:rsidRPr="00D54F46">
        <w:rPr>
          <w:b/>
          <w:bCs/>
          <w:color w:val="000000"/>
          <w:sz w:val="20"/>
          <w:szCs w:val="20"/>
        </w:rPr>
        <w:t>Minimalny okres, w którym oferent będzie związany ofertą</w:t>
      </w:r>
    </w:p>
    <w:p w14:paraId="333D943B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Oferta musi zachować ważność do: 26/07/2021</w:t>
      </w:r>
    </w:p>
    <w:p w14:paraId="5C6C72CC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IV.2.7)</w:t>
      </w:r>
      <w:r w:rsidRPr="00D54F46">
        <w:rPr>
          <w:b/>
          <w:bCs/>
          <w:color w:val="000000"/>
          <w:sz w:val="20"/>
          <w:szCs w:val="20"/>
        </w:rPr>
        <w:t>Warunki otwarcia ofert</w:t>
      </w:r>
    </w:p>
    <w:p w14:paraId="477CF45F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Data: 28/04/2021</w:t>
      </w:r>
    </w:p>
    <w:p w14:paraId="1FB7A872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Czas lokalny: 11:00</w:t>
      </w:r>
    </w:p>
    <w:p w14:paraId="63C5DF46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Miejsce:</w:t>
      </w:r>
    </w:p>
    <w:p w14:paraId="391373AC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Otwarcie ofert nastąpi za pośrednictwem platformy, na karcie „Oferta/Załączniki”, poprzez ich odszyfrowanie, które jest jednoznaczne z ich upublicznieniem.</w:t>
      </w:r>
    </w:p>
    <w:p w14:paraId="3A494EE6" w14:textId="77777777" w:rsidR="00D54F46" w:rsidRPr="00D54F46" w:rsidRDefault="00D54F46" w:rsidP="00D54F46">
      <w:pPr>
        <w:shd w:val="clear" w:color="auto" w:fill="FFFFFF"/>
        <w:rPr>
          <w:b/>
          <w:bCs/>
          <w:color w:val="444444"/>
          <w:sz w:val="20"/>
          <w:szCs w:val="20"/>
          <w:u w:val="single"/>
        </w:rPr>
      </w:pPr>
      <w:r w:rsidRPr="00D54F46">
        <w:rPr>
          <w:b/>
          <w:bCs/>
          <w:color w:val="444444"/>
          <w:sz w:val="20"/>
          <w:szCs w:val="20"/>
          <w:u w:val="single"/>
        </w:rPr>
        <w:t>Sekcja VI: Informacje uzupełniające</w:t>
      </w:r>
    </w:p>
    <w:p w14:paraId="296496FC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VI.1)</w:t>
      </w:r>
      <w:r w:rsidRPr="00D54F46">
        <w:rPr>
          <w:b/>
          <w:bCs/>
          <w:color w:val="000000"/>
          <w:sz w:val="20"/>
          <w:szCs w:val="20"/>
        </w:rPr>
        <w:t>Informacje o powtarzającym się charakterze zamówienia</w:t>
      </w:r>
    </w:p>
    <w:p w14:paraId="13011BB0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Jest to zamówienie o charakterze powtarzającym się: nie</w:t>
      </w:r>
    </w:p>
    <w:p w14:paraId="2C8FF61F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VI.2)</w:t>
      </w:r>
      <w:r w:rsidRPr="00D54F46">
        <w:rPr>
          <w:b/>
          <w:bCs/>
          <w:color w:val="000000"/>
          <w:sz w:val="20"/>
          <w:szCs w:val="20"/>
        </w:rPr>
        <w:t>Informacje na temat procesów elektronicznych</w:t>
      </w:r>
    </w:p>
    <w:p w14:paraId="29E1CC2B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Akceptowane będą faktury elektroniczne</w:t>
      </w:r>
    </w:p>
    <w:p w14:paraId="56625D58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VI.3)</w:t>
      </w:r>
      <w:r w:rsidRPr="00D54F46">
        <w:rPr>
          <w:b/>
          <w:bCs/>
          <w:color w:val="000000"/>
          <w:sz w:val="20"/>
          <w:szCs w:val="20"/>
        </w:rPr>
        <w:t>Informacje dodatkowe:</w:t>
      </w:r>
    </w:p>
    <w:p w14:paraId="16A3DD00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1. Zamawiający żąda, aby Wykonawca złożył wraz z ofertą:</w:t>
      </w:r>
    </w:p>
    <w:p w14:paraId="27620F49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a) formularz oferty: do przygotowania oferty zaleca się skorzystanie z formularza oferty, stanowiącego załącznik nr 1 do SWZ.</w:t>
      </w:r>
    </w:p>
    <w:p w14:paraId="77F12587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W przypadku gdy Wykonawca nie korzysta z przygotowanego przez Zamawiającego wzoru formularza oferty, oferta powinna zawierać wszystkie informacje wymagane we wzorze;</w:t>
      </w:r>
    </w:p>
    <w:p w14:paraId="7939AD37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b) opis techniczny oferowanego sprzętu wraz ze wskazaniem wszystkich parametrów technicznych, w zakresie umożliwiającym ocenę spełniania wymagań Zamawiającego określonych w niniejszej SWZ;</w:t>
      </w:r>
    </w:p>
    <w:p w14:paraId="34B71CE1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c) wydruk ze strony </w:t>
      </w:r>
      <w:hyperlink r:id="rId17" w:tgtFrame="_blank" w:history="1">
        <w:r w:rsidRPr="00D54F46">
          <w:rPr>
            <w:color w:val="3366CC"/>
            <w:sz w:val="20"/>
            <w:szCs w:val="20"/>
            <w:u w:val="single"/>
          </w:rPr>
          <w:t>https://plugloadsolutions.com/Default.aspx</w:t>
        </w:r>
      </w:hyperlink>
      <w:r w:rsidRPr="00D54F46">
        <w:rPr>
          <w:color w:val="000000"/>
          <w:sz w:val="20"/>
          <w:szCs w:val="20"/>
        </w:rPr>
        <w:t>, potwierdzający spełnianie przez oferowany zasilacz komputera wg specyfikacji I wymogów Certyfikatu 80PLUS Platinum lub równoważnego;</w:t>
      </w:r>
    </w:p>
    <w:p w14:paraId="6FDBADFD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d) pełnomocnictwo lub inny dokument potwierdzający umocowanie do reprezentowania Wykonawcy.</w:t>
      </w:r>
    </w:p>
    <w:p w14:paraId="59AEC356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Upoważnienie osób podpisujących ofertę wynikać musi bezpośrednio z dokumentów dołączonych do oferty.</w:t>
      </w:r>
    </w:p>
    <w:p w14:paraId="2088A0F9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 xml:space="preserve">Jeżeli upoważnienie takie nie wynika wprost z dokumentów rejestrowych (KRS, </w:t>
      </w:r>
      <w:proofErr w:type="spellStart"/>
      <w:r w:rsidRPr="00D54F46">
        <w:rPr>
          <w:color w:val="000000"/>
          <w:sz w:val="20"/>
          <w:szCs w:val="20"/>
        </w:rPr>
        <w:t>CEiDG</w:t>
      </w:r>
      <w:proofErr w:type="spellEnd"/>
      <w:r w:rsidRPr="00D54F46">
        <w:rPr>
          <w:color w:val="000000"/>
          <w:sz w:val="20"/>
          <w:szCs w:val="20"/>
        </w:rPr>
        <w:t xml:space="preserve"> lub innego właściwego rejestru), to do oferty należy dołączyć inny dokument potwierdzający umocowanie do reprezentowania Wykonawcy.</w:t>
      </w:r>
    </w:p>
    <w:p w14:paraId="3494250F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2. Wykonawca składa ofertę w formie elektronicznej za pośrednictwem platformy pod adresem (</w:t>
      </w:r>
      <w:hyperlink r:id="rId18" w:tgtFrame="_blank" w:history="1">
        <w:r w:rsidRPr="00D54F46">
          <w:rPr>
            <w:color w:val="3366CC"/>
            <w:sz w:val="20"/>
            <w:szCs w:val="20"/>
            <w:u w:val="single"/>
          </w:rPr>
          <w:t>https://epropublico.pl/</w:t>
        </w:r>
      </w:hyperlink>
      <w:r w:rsidRPr="00D54F46">
        <w:rPr>
          <w:color w:val="000000"/>
          <w:sz w:val="20"/>
          <w:szCs w:val="20"/>
        </w:rPr>
        <w:t>).</w:t>
      </w:r>
    </w:p>
    <w:p w14:paraId="325E778F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3. Ofertę sporządza się pod rygorem nieważności, w postaci elektronicznej i opatruje się kwalifikowanym podpisem elektronicznym.</w:t>
      </w:r>
    </w:p>
    <w:p w14:paraId="6D1D6AE2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VI.4)</w:t>
      </w:r>
      <w:r w:rsidRPr="00D54F46">
        <w:rPr>
          <w:b/>
          <w:bCs/>
          <w:color w:val="000000"/>
          <w:sz w:val="20"/>
          <w:szCs w:val="20"/>
        </w:rPr>
        <w:t>Procedury odwoławcze</w:t>
      </w:r>
    </w:p>
    <w:p w14:paraId="1C9A5A50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VI.4.1)</w:t>
      </w:r>
      <w:r w:rsidRPr="00D54F46">
        <w:rPr>
          <w:b/>
          <w:bCs/>
          <w:color w:val="000000"/>
          <w:sz w:val="20"/>
          <w:szCs w:val="20"/>
        </w:rPr>
        <w:t>Organ odpowiedzialny za procedury odwoławcze</w:t>
      </w:r>
    </w:p>
    <w:p w14:paraId="68876C6D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Oficjalna nazwa: Prezes Krajowej Izby Odwoławczej</w:t>
      </w:r>
      <w:r w:rsidRPr="00D54F46">
        <w:rPr>
          <w:color w:val="000000"/>
          <w:sz w:val="20"/>
          <w:szCs w:val="20"/>
        </w:rPr>
        <w:br/>
        <w:t>Adres pocztowy: ul. Postępu 17a</w:t>
      </w:r>
      <w:r w:rsidRPr="00D54F46">
        <w:rPr>
          <w:color w:val="000000"/>
          <w:sz w:val="20"/>
          <w:szCs w:val="20"/>
        </w:rPr>
        <w:br/>
        <w:t>Miejscowość: Warszawa</w:t>
      </w:r>
      <w:r w:rsidRPr="00D54F46">
        <w:rPr>
          <w:color w:val="000000"/>
          <w:sz w:val="20"/>
          <w:szCs w:val="20"/>
        </w:rPr>
        <w:br/>
        <w:t>Kod pocztowy: 02-676</w:t>
      </w:r>
      <w:r w:rsidRPr="00D54F46">
        <w:rPr>
          <w:color w:val="000000"/>
          <w:sz w:val="20"/>
          <w:szCs w:val="20"/>
        </w:rPr>
        <w:br/>
        <w:t>Państwo: Polska</w:t>
      </w:r>
      <w:r w:rsidRPr="00D54F46">
        <w:rPr>
          <w:color w:val="000000"/>
          <w:sz w:val="20"/>
          <w:szCs w:val="20"/>
        </w:rPr>
        <w:br/>
        <w:t>Tel.: +48 224584740</w:t>
      </w:r>
    </w:p>
    <w:p w14:paraId="2E5788BC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VI.4.2)</w:t>
      </w:r>
      <w:r w:rsidRPr="00D54F46">
        <w:rPr>
          <w:b/>
          <w:bCs/>
          <w:color w:val="000000"/>
          <w:sz w:val="20"/>
          <w:szCs w:val="20"/>
        </w:rPr>
        <w:t>Organ odpowiedzialny za procedury mediacyjne</w:t>
      </w:r>
    </w:p>
    <w:p w14:paraId="6F2566CA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Oficjalna nazwa: Prezes Krajowej Izby Odwoławczej</w:t>
      </w:r>
      <w:r w:rsidRPr="00D54F46">
        <w:rPr>
          <w:color w:val="000000"/>
          <w:sz w:val="20"/>
          <w:szCs w:val="20"/>
        </w:rPr>
        <w:br/>
        <w:t>Adres pocztowy: ul. Postępu 17a</w:t>
      </w:r>
      <w:r w:rsidRPr="00D54F46">
        <w:rPr>
          <w:color w:val="000000"/>
          <w:sz w:val="20"/>
          <w:szCs w:val="20"/>
        </w:rPr>
        <w:br/>
        <w:t>Miejscowość: Warszawa</w:t>
      </w:r>
      <w:r w:rsidRPr="00D54F46">
        <w:rPr>
          <w:color w:val="000000"/>
          <w:sz w:val="20"/>
          <w:szCs w:val="20"/>
        </w:rPr>
        <w:br/>
        <w:t>Kod pocztowy: 02-676</w:t>
      </w:r>
      <w:r w:rsidRPr="00D54F46">
        <w:rPr>
          <w:color w:val="000000"/>
          <w:sz w:val="20"/>
          <w:szCs w:val="20"/>
        </w:rPr>
        <w:br/>
        <w:t>Państwo: Polska</w:t>
      </w:r>
    </w:p>
    <w:p w14:paraId="08E55310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VI.4.3)</w:t>
      </w:r>
      <w:r w:rsidRPr="00D54F46">
        <w:rPr>
          <w:b/>
          <w:bCs/>
          <w:color w:val="000000"/>
          <w:sz w:val="20"/>
          <w:szCs w:val="20"/>
        </w:rPr>
        <w:t xml:space="preserve">Składanie </w:t>
      </w:r>
      <w:proofErr w:type="spellStart"/>
      <w:r w:rsidRPr="00D54F46">
        <w:rPr>
          <w:b/>
          <w:bCs/>
          <w:color w:val="000000"/>
          <w:sz w:val="20"/>
          <w:szCs w:val="20"/>
        </w:rPr>
        <w:t>odwołań</w:t>
      </w:r>
      <w:proofErr w:type="spellEnd"/>
    </w:p>
    <w:p w14:paraId="60B05411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 xml:space="preserve">Dokładne informacje na temat terminów składania </w:t>
      </w:r>
      <w:proofErr w:type="spellStart"/>
      <w:r w:rsidRPr="00D54F46">
        <w:rPr>
          <w:color w:val="000000"/>
          <w:sz w:val="20"/>
          <w:szCs w:val="20"/>
        </w:rPr>
        <w:t>odwołań</w:t>
      </w:r>
      <w:proofErr w:type="spellEnd"/>
      <w:r w:rsidRPr="00D54F46">
        <w:rPr>
          <w:color w:val="000000"/>
          <w:sz w:val="20"/>
          <w:szCs w:val="20"/>
        </w:rPr>
        <w:t>:</w:t>
      </w:r>
    </w:p>
    <w:p w14:paraId="67960669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 xml:space="preserve">1. Wykonawcy oraz innemu podmiotowi, jeżeli ma lub miał interes w uzyskaniu zamówienia oraz poniósł lub może ponieść szkodę w wyniku naruszenia przez Zamawiającego przepisów ustawy, przysługują środki ochrony prawnej określone w dziale IX ustawy </w:t>
      </w:r>
      <w:proofErr w:type="spellStart"/>
      <w:r w:rsidRPr="00D54F46">
        <w:rPr>
          <w:color w:val="000000"/>
          <w:sz w:val="20"/>
          <w:szCs w:val="20"/>
        </w:rPr>
        <w:t>Pzp</w:t>
      </w:r>
      <w:proofErr w:type="spellEnd"/>
      <w:r w:rsidRPr="00D54F46">
        <w:rPr>
          <w:color w:val="000000"/>
          <w:sz w:val="20"/>
          <w:szCs w:val="20"/>
        </w:rPr>
        <w:t>.</w:t>
      </w:r>
    </w:p>
    <w:p w14:paraId="0180DC1D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2. Odwołanie przysługuje na:</w:t>
      </w:r>
    </w:p>
    <w:p w14:paraId="47890293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1) niezgodną z przepisami ustawy czynność Zamawiającego, podjętą w postępowaniu o udzielenie zamówienia, w tym na projektowane postanowienie umowy;</w:t>
      </w:r>
    </w:p>
    <w:p w14:paraId="6E34AA87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2) zaniechanie czynności w postępowaniu o udzielenie zamówienia, do której Zamawiający był obowiązany na podstawie ustawy;</w:t>
      </w:r>
    </w:p>
    <w:p w14:paraId="757EDC46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3) zaniechanie przeprowadzenia postępowania o udzielenie zamówienia na podstawie ustawy, mimo że Zamawiający był do tego obowiązany.</w:t>
      </w:r>
    </w:p>
    <w:p w14:paraId="1ED5648A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 xml:space="preserve">3. 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</w:t>
      </w:r>
      <w:r w:rsidRPr="00D54F46">
        <w:rPr>
          <w:color w:val="000000"/>
          <w:sz w:val="20"/>
          <w:szCs w:val="20"/>
        </w:rPr>
        <w:lastRenderedPageBreak/>
        <w:t>upływem terminu do jego wniesienia, jeżeli przekazanie odpowiednio odwołania albo jego kopii nastąpiło przed upływem terminu do jego wniesienia przy użyciu środków komunikacji elektronicznej.</w:t>
      </w:r>
    </w:p>
    <w:p w14:paraId="7B7EC664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4. Odwołanie wnosi się w terminie:</w:t>
      </w:r>
    </w:p>
    <w:p w14:paraId="498DD660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1) 10 dni od dnia przekazania informacji o czynności Zamawiającego stanowiącej podstawę jego wniesienia, jeżeli informacja została przekazana przy użyciu środków komunikacji elektronicznej;</w:t>
      </w:r>
    </w:p>
    <w:p w14:paraId="6165F804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2) 15 dni od dnia przekazania informacji o czynności Zamawiającego stanowiącej podstawę jego wniesienia, jeżeli informacja została przekazana w sposób inny niż określony w pkt 1.</w:t>
      </w:r>
    </w:p>
    <w:p w14:paraId="1FE894CF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5. 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internetowej.</w:t>
      </w:r>
    </w:p>
    <w:p w14:paraId="38A19D7F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6. Odwołanie w przypadkach innych niż określone w ust. 4 i 5 wnosi się w terminie 10 dni od dnia, w którym powzięto lub przy zachowaniu należytej staranności można było powziąć wiadomość o okolicznościach stanowiących podstawę jego wniesienia.</w:t>
      </w:r>
    </w:p>
    <w:p w14:paraId="2B23D1E0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7. Na orzeczenie KIO oraz postanowienie Prezesa KIO stronom oraz uczestnikom postępowania odwoławczego przysługuje skarga do Sądu Okręgowego w Warszawie – sądu zamówień publicznych.</w:t>
      </w:r>
    </w:p>
    <w:p w14:paraId="183755D2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VI.4.4)</w:t>
      </w:r>
      <w:r w:rsidRPr="00D54F46">
        <w:rPr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 w:rsidRPr="00D54F46">
        <w:rPr>
          <w:b/>
          <w:bCs/>
          <w:color w:val="000000"/>
          <w:sz w:val="20"/>
          <w:szCs w:val="20"/>
        </w:rPr>
        <w:t>odwołań</w:t>
      </w:r>
      <w:proofErr w:type="spellEnd"/>
    </w:p>
    <w:p w14:paraId="1DE40BCB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Oficjalna nazwa: Prezes Krajowej Izby Odwoławczej</w:t>
      </w:r>
      <w:r w:rsidRPr="00D54F46">
        <w:rPr>
          <w:color w:val="000000"/>
          <w:sz w:val="20"/>
          <w:szCs w:val="20"/>
        </w:rPr>
        <w:br/>
        <w:t>Adres pocztowy: ul. Postępu 17a</w:t>
      </w:r>
      <w:r w:rsidRPr="00D54F46">
        <w:rPr>
          <w:color w:val="000000"/>
          <w:sz w:val="20"/>
          <w:szCs w:val="20"/>
        </w:rPr>
        <w:br/>
        <w:t>Miejscowość: Warszawa</w:t>
      </w:r>
      <w:r w:rsidRPr="00D54F46">
        <w:rPr>
          <w:color w:val="000000"/>
          <w:sz w:val="20"/>
          <w:szCs w:val="20"/>
        </w:rPr>
        <w:br/>
        <w:t>Kod pocztowy: 02-676</w:t>
      </w:r>
      <w:r w:rsidRPr="00D54F46">
        <w:rPr>
          <w:color w:val="000000"/>
          <w:sz w:val="20"/>
          <w:szCs w:val="20"/>
        </w:rPr>
        <w:br/>
        <w:t>Państwo: Polska</w:t>
      </w:r>
      <w:r w:rsidRPr="00D54F46">
        <w:rPr>
          <w:color w:val="000000"/>
          <w:sz w:val="20"/>
          <w:szCs w:val="20"/>
        </w:rPr>
        <w:br/>
        <w:t>Tel.: +48 224584740</w:t>
      </w:r>
    </w:p>
    <w:p w14:paraId="50A52E8E" w14:textId="77777777" w:rsidR="00D54F46" w:rsidRPr="00D54F46" w:rsidRDefault="00D54F46" w:rsidP="00D54F46">
      <w:pPr>
        <w:shd w:val="clear" w:color="auto" w:fill="FFFFFF"/>
        <w:rPr>
          <w:color w:val="444444"/>
          <w:sz w:val="20"/>
          <w:szCs w:val="20"/>
        </w:rPr>
      </w:pPr>
      <w:r w:rsidRPr="00D54F46">
        <w:rPr>
          <w:color w:val="000000"/>
          <w:sz w:val="20"/>
          <w:szCs w:val="20"/>
        </w:rPr>
        <w:t>VI.5)</w:t>
      </w:r>
      <w:r w:rsidRPr="00D54F46">
        <w:rPr>
          <w:b/>
          <w:bCs/>
          <w:color w:val="000000"/>
          <w:sz w:val="20"/>
          <w:szCs w:val="20"/>
        </w:rPr>
        <w:t>Data wysłania niniejszego ogłoszenia:</w:t>
      </w:r>
    </w:p>
    <w:p w14:paraId="6BF7E62F" w14:textId="77777777" w:rsidR="00D54F46" w:rsidRPr="00D54F46" w:rsidRDefault="00D54F46" w:rsidP="00D54F46">
      <w:pPr>
        <w:shd w:val="clear" w:color="auto" w:fill="FFFFFF"/>
        <w:rPr>
          <w:color w:val="000000"/>
          <w:sz w:val="20"/>
          <w:szCs w:val="20"/>
        </w:rPr>
      </w:pPr>
      <w:r w:rsidRPr="00D54F46">
        <w:rPr>
          <w:color w:val="000000"/>
          <w:sz w:val="20"/>
          <w:szCs w:val="20"/>
        </w:rPr>
        <w:t>23/03/2021</w:t>
      </w:r>
    </w:p>
    <w:p w14:paraId="6201D33E" w14:textId="07138F60" w:rsidR="00A450B2" w:rsidRPr="00D54F46" w:rsidRDefault="00A450B2" w:rsidP="00D54F46"/>
    <w:sectPr w:rsidR="00A450B2" w:rsidRPr="00D54F46" w:rsidSect="009605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12" w:right="1152" w:bottom="1258" w:left="1152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D130" w14:textId="77777777" w:rsidR="00CD0E49" w:rsidRDefault="00CD0E49">
      <w:r>
        <w:separator/>
      </w:r>
    </w:p>
  </w:endnote>
  <w:endnote w:type="continuationSeparator" w:id="0">
    <w:p w14:paraId="6087FD50" w14:textId="77777777" w:rsidR="00CD0E49" w:rsidRDefault="00C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86AF" w14:textId="77777777" w:rsidR="00977B5B" w:rsidRDefault="00977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2F71" w14:textId="77777777" w:rsidR="00EA6F7F" w:rsidRPr="000065A2" w:rsidRDefault="00EA6F7F" w:rsidP="000065A2">
    <w:pPr>
      <w:pStyle w:val="Stopka"/>
      <w:tabs>
        <w:tab w:val="clear" w:pos="9072"/>
        <w:tab w:val="right" w:pos="9540"/>
      </w:tabs>
      <w:rPr>
        <w:rFonts w:ascii="Arial" w:hAnsi="Arial" w:cs="Arial"/>
        <w:i/>
        <w:iCs/>
        <w:sz w:val="18"/>
        <w:szCs w:val="18"/>
      </w:rPr>
    </w:pPr>
    <w:r w:rsidRPr="000065A2">
      <w:rPr>
        <w:rStyle w:val="Numerstrony"/>
        <w:rFonts w:ascii="Arial" w:hAnsi="Arial" w:cs="Arial"/>
        <w:b/>
        <w:iCs/>
        <w:sz w:val="18"/>
        <w:szCs w:val="18"/>
      </w:rPr>
      <w:t>PL</w:t>
    </w:r>
    <w:r w:rsidRPr="000065A2">
      <w:rPr>
        <w:rStyle w:val="Numerstrony"/>
        <w:rFonts w:ascii="Arial" w:hAnsi="Arial" w:cs="Arial"/>
        <w:i/>
        <w:iCs/>
        <w:sz w:val="18"/>
        <w:szCs w:val="18"/>
      </w:rPr>
      <w:t xml:space="preserve"> Formularz standardowy 2 - Ogłoszenie o zamówieniu</w:t>
    </w:r>
    <w:r>
      <w:rPr>
        <w:rStyle w:val="Numerstrony"/>
        <w:rFonts w:ascii="Arial" w:hAnsi="Arial" w:cs="Arial"/>
        <w:i/>
        <w:iCs/>
        <w:sz w:val="18"/>
        <w:szCs w:val="18"/>
      </w:rPr>
      <w:tab/>
    </w:r>
    <w:r>
      <w:rPr>
        <w:rStyle w:val="Numerstrony"/>
        <w:rFonts w:ascii="Arial" w:hAnsi="Arial" w:cs="Arial"/>
        <w:i/>
        <w:iCs/>
        <w:sz w:val="18"/>
        <w:szCs w:val="18"/>
      </w:rPr>
      <w:tab/>
    </w:r>
    <w:r w:rsidRPr="000065A2">
      <w:rPr>
        <w:rStyle w:val="Numerstrony"/>
        <w:rFonts w:ascii="Arial" w:hAnsi="Arial" w:cs="Arial"/>
        <w:sz w:val="18"/>
        <w:szCs w:val="18"/>
      </w:rPr>
      <w:fldChar w:fldCharType="begin"/>
    </w:r>
    <w:r w:rsidRPr="000065A2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0065A2">
      <w:rPr>
        <w:rStyle w:val="Numerstrony"/>
        <w:rFonts w:ascii="Arial" w:hAnsi="Arial" w:cs="Arial"/>
        <w:sz w:val="18"/>
        <w:szCs w:val="18"/>
      </w:rPr>
      <w:fldChar w:fldCharType="separate"/>
    </w:r>
    <w:r w:rsidR="001031A1">
      <w:rPr>
        <w:rStyle w:val="Numerstrony"/>
        <w:rFonts w:ascii="Arial" w:hAnsi="Arial" w:cs="Arial"/>
        <w:noProof/>
        <w:sz w:val="18"/>
        <w:szCs w:val="18"/>
      </w:rPr>
      <w:t>6</w:t>
    </w:r>
    <w:r w:rsidRPr="000065A2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B408" w14:textId="77777777" w:rsidR="00977B5B" w:rsidRDefault="00977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A2F4D" w14:textId="77777777" w:rsidR="00CD0E49" w:rsidRDefault="00CD0E49">
      <w:r>
        <w:separator/>
      </w:r>
    </w:p>
  </w:footnote>
  <w:footnote w:type="continuationSeparator" w:id="0">
    <w:p w14:paraId="12973B84" w14:textId="77777777" w:rsidR="00CD0E49" w:rsidRDefault="00CD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A1F7" w14:textId="77777777" w:rsidR="00977B5B" w:rsidRDefault="00977B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3F5A" w14:textId="77777777" w:rsidR="00977B5B" w:rsidRDefault="00977B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833A" w14:textId="77777777" w:rsidR="00977B5B" w:rsidRDefault="00977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pt" o:bullet="t">
        <v:imagedata r:id="rId1" o:title="clip_image001"/>
      </v:shape>
    </w:pict>
  </w:numPicBullet>
  <w:abstractNum w:abstractNumId="0" w15:restartNumberingAfterBreak="0">
    <w:nsid w:val="04E90919"/>
    <w:multiLevelType w:val="hybridMultilevel"/>
    <w:tmpl w:val="75B87184"/>
    <w:lvl w:ilvl="0" w:tplc="7C1A66A8">
      <w:start w:val="1"/>
      <w:numFmt w:val="decimal"/>
      <w:lvlText w:val="%1."/>
      <w:lvlJc w:val="left"/>
      <w:pPr>
        <w:tabs>
          <w:tab w:val="num" w:pos="2554"/>
        </w:tabs>
        <w:ind w:left="2554" w:hanging="340"/>
      </w:pPr>
      <w:rPr>
        <w:rFonts w:cs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A953D6"/>
    <w:multiLevelType w:val="hybridMultilevel"/>
    <w:tmpl w:val="EB78FD96"/>
    <w:lvl w:ilvl="0" w:tplc="664CE5D6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MS LineDraw" w:eastAsia="Times New Roman" w:hAnsi="MS LineDraw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676"/>
    <w:multiLevelType w:val="multilevel"/>
    <w:tmpl w:val="2B06D8E4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3" w15:restartNumberingAfterBreak="0">
    <w:nsid w:val="234F3E92"/>
    <w:multiLevelType w:val="hybridMultilevel"/>
    <w:tmpl w:val="3F482FDA"/>
    <w:lvl w:ilvl="0" w:tplc="8586F748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5091A"/>
    <w:multiLevelType w:val="hybridMultilevel"/>
    <w:tmpl w:val="74707342"/>
    <w:lvl w:ilvl="0" w:tplc="7C1A66A8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A3767E"/>
    <w:multiLevelType w:val="multilevel"/>
    <w:tmpl w:val="5498E1B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2463"/>
        </w:tabs>
        <w:ind w:left="2463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6" w15:restartNumberingAfterBreak="0">
    <w:nsid w:val="2B3A1B15"/>
    <w:multiLevelType w:val="hybridMultilevel"/>
    <w:tmpl w:val="A3209C8C"/>
    <w:lvl w:ilvl="0" w:tplc="7C1A66A8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 w:tplc="8586F748">
      <w:start w:val="17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7" w15:restartNumberingAfterBreak="0">
    <w:nsid w:val="564A14D4"/>
    <w:multiLevelType w:val="multilevel"/>
    <w:tmpl w:val="CE92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908582A"/>
    <w:multiLevelType w:val="hybridMultilevel"/>
    <w:tmpl w:val="4F9C8126"/>
    <w:lvl w:ilvl="0" w:tplc="8D00C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E0726E"/>
    <w:multiLevelType w:val="multilevel"/>
    <w:tmpl w:val="599C3FA6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7C2414"/>
    <w:multiLevelType w:val="multilevel"/>
    <w:tmpl w:val="3F482FDA"/>
    <w:lvl w:ilvl="0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9F0F44"/>
    <w:multiLevelType w:val="hybridMultilevel"/>
    <w:tmpl w:val="A3D829F8"/>
    <w:lvl w:ilvl="0" w:tplc="77766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5D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2FE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42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AF1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867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AD1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2ED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858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A84A57"/>
    <w:multiLevelType w:val="multilevel"/>
    <w:tmpl w:val="5FD6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55302"/>
    <w:multiLevelType w:val="multilevel"/>
    <w:tmpl w:val="6C0227C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E49"/>
    <w:rsid w:val="000065A2"/>
    <w:rsid w:val="00013117"/>
    <w:rsid w:val="000160D6"/>
    <w:rsid w:val="00017084"/>
    <w:rsid w:val="00025D5C"/>
    <w:rsid w:val="00026F01"/>
    <w:rsid w:val="00033018"/>
    <w:rsid w:val="00037AF9"/>
    <w:rsid w:val="0004101B"/>
    <w:rsid w:val="0004150C"/>
    <w:rsid w:val="0005131C"/>
    <w:rsid w:val="0005317C"/>
    <w:rsid w:val="00053969"/>
    <w:rsid w:val="0005652A"/>
    <w:rsid w:val="00061DD4"/>
    <w:rsid w:val="00065A09"/>
    <w:rsid w:val="00075928"/>
    <w:rsid w:val="00081E2F"/>
    <w:rsid w:val="000908ED"/>
    <w:rsid w:val="00091D9D"/>
    <w:rsid w:val="00094B83"/>
    <w:rsid w:val="000A0616"/>
    <w:rsid w:val="000A1C09"/>
    <w:rsid w:val="000B1579"/>
    <w:rsid w:val="000B548E"/>
    <w:rsid w:val="000B796B"/>
    <w:rsid w:val="000C2343"/>
    <w:rsid w:val="000D2EE6"/>
    <w:rsid w:val="000E6058"/>
    <w:rsid w:val="000E7B5F"/>
    <w:rsid w:val="000F3714"/>
    <w:rsid w:val="000F3E0B"/>
    <w:rsid w:val="000F5A59"/>
    <w:rsid w:val="001020D9"/>
    <w:rsid w:val="00102697"/>
    <w:rsid w:val="001031A1"/>
    <w:rsid w:val="0011246D"/>
    <w:rsid w:val="00121083"/>
    <w:rsid w:val="00127DC8"/>
    <w:rsid w:val="00130213"/>
    <w:rsid w:val="001320B8"/>
    <w:rsid w:val="00134531"/>
    <w:rsid w:val="00145FF9"/>
    <w:rsid w:val="001608A5"/>
    <w:rsid w:val="001666DC"/>
    <w:rsid w:val="001A6697"/>
    <w:rsid w:val="001B0B91"/>
    <w:rsid w:val="001B6FED"/>
    <w:rsid w:val="001D1897"/>
    <w:rsid w:val="001D4970"/>
    <w:rsid w:val="001E6AC8"/>
    <w:rsid w:val="001F14F5"/>
    <w:rsid w:val="001F2BBB"/>
    <w:rsid w:val="001F5ED2"/>
    <w:rsid w:val="00204E88"/>
    <w:rsid w:val="00211682"/>
    <w:rsid w:val="0021379F"/>
    <w:rsid w:val="00221919"/>
    <w:rsid w:val="002450D6"/>
    <w:rsid w:val="0026031F"/>
    <w:rsid w:val="00265A01"/>
    <w:rsid w:val="002667B6"/>
    <w:rsid w:val="00270660"/>
    <w:rsid w:val="00277836"/>
    <w:rsid w:val="00277DDB"/>
    <w:rsid w:val="00281F81"/>
    <w:rsid w:val="00297800"/>
    <w:rsid w:val="002B6C86"/>
    <w:rsid w:val="002C0E69"/>
    <w:rsid w:val="002D25A1"/>
    <w:rsid w:val="002D4193"/>
    <w:rsid w:val="002D6016"/>
    <w:rsid w:val="002E0E0B"/>
    <w:rsid w:val="002F21C3"/>
    <w:rsid w:val="002F5E22"/>
    <w:rsid w:val="002F6922"/>
    <w:rsid w:val="0031231D"/>
    <w:rsid w:val="00317EE0"/>
    <w:rsid w:val="00331993"/>
    <w:rsid w:val="003322F6"/>
    <w:rsid w:val="003335C1"/>
    <w:rsid w:val="00341B18"/>
    <w:rsid w:val="003436AD"/>
    <w:rsid w:val="00344034"/>
    <w:rsid w:val="00351AC4"/>
    <w:rsid w:val="00352303"/>
    <w:rsid w:val="0035451C"/>
    <w:rsid w:val="00360AAA"/>
    <w:rsid w:val="00364908"/>
    <w:rsid w:val="00377C74"/>
    <w:rsid w:val="00390C71"/>
    <w:rsid w:val="00397DAD"/>
    <w:rsid w:val="003A3E87"/>
    <w:rsid w:val="003A4196"/>
    <w:rsid w:val="003B2044"/>
    <w:rsid w:val="003B6B79"/>
    <w:rsid w:val="003C0FB5"/>
    <w:rsid w:val="003C1368"/>
    <w:rsid w:val="003C4A71"/>
    <w:rsid w:val="003C793C"/>
    <w:rsid w:val="003D51D0"/>
    <w:rsid w:val="003F0726"/>
    <w:rsid w:val="003F3353"/>
    <w:rsid w:val="003F61FC"/>
    <w:rsid w:val="00411805"/>
    <w:rsid w:val="00412312"/>
    <w:rsid w:val="00412313"/>
    <w:rsid w:val="00413CA8"/>
    <w:rsid w:val="00455B28"/>
    <w:rsid w:val="004566C0"/>
    <w:rsid w:val="00463B8B"/>
    <w:rsid w:val="00465CD3"/>
    <w:rsid w:val="0046643E"/>
    <w:rsid w:val="004804D7"/>
    <w:rsid w:val="00492974"/>
    <w:rsid w:val="00497DF8"/>
    <w:rsid w:val="004A5513"/>
    <w:rsid w:val="004A5947"/>
    <w:rsid w:val="004C2A39"/>
    <w:rsid w:val="004C36C7"/>
    <w:rsid w:val="004D33CF"/>
    <w:rsid w:val="004E5EED"/>
    <w:rsid w:val="004F41E8"/>
    <w:rsid w:val="004F5497"/>
    <w:rsid w:val="004F5F99"/>
    <w:rsid w:val="00501842"/>
    <w:rsid w:val="005037B0"/>
    <w:rsid w:val="00504E82"/>
    <w:rsid w:val="00504FE9"/>
    <w:rsid w:val="005148DE"/>
    <w:rsid w:val="00525658"/>
    <w:rsid w:val="00537511"/>
    <w:rsid w:val="00542747"/>
    <w:rsid w:val="00555239"/>
    <w:rsid w:val="00560BD4"/>
    <w:rsid w:val="00573A3C"/>
    <w:rsid w:val="00583EBA"/>
    <w:rsid w:val="00587AB4"/>
    <w:rsid w:val="005932D5"/>
    <w:rsid w:val="005A6360"/>
    <w:rsid w:val="005A7872"/>
    <w:rsid w:val="005C1540"/>
    <w:rsid w:val="005C4545"/>
    <w:rsid w:val="005D0126"/>
    <w:rsid w:val="005D2396"/>
    <w:rsid w:val="005D5A9E"/>
    <w:rsid w:val="005D7798"/>
    <w:rsid w:val="005D78C3"/>
    <w:rsid w:val="005E1CD2"/>
    <w:rsid w:val="005E2881"/>
    <w:rsid w:val="005E5A4A"/>
    <w:rsid w:val="005E6987"/>
    <w:rsid w:val="005F29AE"/>
    <w:rsid w:val="005F43F6"/>
    <w:rsid w:val="006134B2"/>
    <w:rsid w:val="006214C9"/>
    <w:rsid w:val="006325D9"/>
    <w:rsid w:val="006328F3"/>
    <w:rsid w:val="0063440B"/>
    <w:rsid w:val="00635E53"/>
    <w:rsid w:val="00642EB6"/>
    <w:rsid w:val="006512EA"/>
    <w:rsid w:val="00652E3B"/>
    <w:rsid w:val="0066209A"/>
    <w:rsid w:val="00664648"/>
    <w:rsid w:val="006725EF"/>
    <w:rsid w:val="00676403"/>
    <w:rsid w:val="00690EAE"/>
    <w:rsid w:val="00691E49"/>
    <w:rsid w:val="006A1A9D"/>
    <w:rsid w:val="006A6198"/>
    <w:rsid w:val="006A648A"/>
    <w:rsid w:val="006A75E4"/>
    <w:rsid w:val="006C150E"/>
    <w:rsid w:val="006C6BEC"/>
    <w:rsid w:val="006D091D"/>
    <w:rsid w:val="006E157F"/>
    <w:rsid w:val="006E28E5"/>
    <w:rsid w:val="006E3D18"/>
    <w:rsid w:val="006E3E20"/>
    <w:rsid w:val="006E5308"/>
    <w:rsid w:val="0070222C"/>
    <w:rsid w:val="007051A7"/>
    <w:rsid w:val="00710CE7"/>
    <w:rsid w:val="00713B44"/>
    <w:rsid w:val="00713BEF"/>
    <w:rsid w:val="007161A6"/>
    <w:rsid w:val="00736051"/>
    <w:rsid w:val="007438F0"/>
    <w:rsid w:val="007541D1"/>
    <w:rsid w:val="00773F9A"/>
    <w:rsid w:val="00796C66"/>
    <w:rsid w:val="007A3332"/>
    <w:rsid w:val="007D236A"/>
    <w:rsid w:val="007D5E14"/>
    <w:rsid w:val="007D6317"/>
    <w:rsid w:val="007E7805"/>
    <w:rsid w:val="007F160B"/>
    <w:rsid w:val="007F3241"/>
    <w:rsid w:val="007F469E"/>
    <w:rsid w:val="008056DF"/>
    <w:rsid w:val="00806C51"/>
    <w:rsid w:val="00822B0B"/>
    <w:rsid w:val="0084094E"/>
    <w:rsid w:val="00841F48"/>
    <w:rsid w:val="00845687"/>
    <w:rsid w:val="008474C9"/>
    <w:rsid w:val="008503F0"/>
    <w:rsid w:val="00855E31"/>
    <w:rsid w:val="008605C4"/>
    <w:rsid w:val="00865E3A"/>
    <w:rsid w:val="00873772"/>
    <w:rsid w:val="00875D60"/>
    <w:rsid w:val="008777D5"/>
    <w:rsid w:val="008854F6"/>
    <w:rsid w:val="0089194B"/>
    <w:rsid w:val="00892BA2"/>
    <w:rsid w:val="008B4882"/>
    <w:rsid w:val="008C3270"/>
    <w:rsid w:val="008D2E71"/>
    <w:rsid w:val="008E1DE8"/>
    <w:rsid w:val="008E2295"/>
    <w:rsid w:val="008E79A1"/>
    <w:rsid w:val="0090542A"/>
    <w:rsid w:val="00922B63"/>
    <w:rsid w:val="00925EC1"/>
    <w:rsid w:val="00925F3E"/>
    <w:rsid w:val="0092657F"/>
    <w:rsid w:val="0093649D"/>
    <w:rsid w:val="00936FE8"/>
    <w:rsid w:val="009526AC"/>
    <w:rsid w:val="00957833"/>
    <w:rsid w:val="00957A90"/>
    <w:rsid w:val="0096051D"/>
    <w:rsid w:val="00965A99"/>
    <w:rsid w:val="00973024"/>
    <w:rsid w:val="00977B5B"/>
    <w:rsid w:val="00984E37"/>
    <w:rsid w:val="009871D4"/>
    <w:rsid w:val="00987EE2"/>
    <w:rsid w:val="00990EB8"/>
    <w:rsid w:val="009923DD"/>
    <w:rsid w:val="0099328C"/>
    <w:rsid w:val="009A23F3"/>
    <w:rsid w:val="009A6EAC"/>
    <w:rsid w:val="009C53E5"/>
    <w:rsid w:val="009C6F00"/>
    <w:rsid w:val="009D2E97"/>
    <w:rsid w:val="009D46FF"/>
    <w:rsid w:val="009F157E"/>
    <w:rsid w:val="00A06B4F"/>
    <w:rsid w:val="00A123D4"/>
    <w:rsid w:val="00A13012"/>
    <w:rsid w:val="00A16201"/>
    <w:rsid w:val="00A165D5"/>
    <w:rsid w:val="00A357A2"/>
    <w:rsid w:val="00A407C9"/>
    <w:rsid w:val="00A450B2"/>
    <w:rsid w:val="00A5500E"/>
    <w:rsid w:val="00A70E8E"/>
    <w:rsid w:val="00A732AD"/>
    <w:rsid w:val="00AA04F5"/>
    <w:rsid w:val="00AA1F22"/>
    <w:rsid w:val="00AA6414"/>
    <w:rsid w:val="00AB3F41"/>
    <w:rsid w:val="00AC1E81"/>
    <w:rsid w:val="00AD2FBE"/>
    <w:rsid w:val="00AE1784"/>
    <w:rsid w:val="00AE6C51"/>
    <w:rsid w:val="00AF0930"/>
    <w:rsid w:val="00AF750F"/>
    <w:rsid w:val="00B15985"/>
    <w:rsid w:val="00B214E3"/>
    <w:rsid w:val="00B25683"/>
    <w:rsid w:val="00B25FA2"/>
    <w:rsid w:val="00B27219"/>
    <w:rsid w:val="00B40789"/>
    <w:rsid w:val="00B5332A"/>
    <w:rsid w:val="00B74F53"/>
    <w:rsid w:val="00B80F38"/>
    <w:rsid w:val="00B8355C"/>
    <w:rsid w:val="00BA5B36"/>
    <w:rsid w:val="00BB10F1"/>
    <w:rsid w:val="00BB11E7"/>
    <w:rsid w:val="00BC0068"/>
    <w:rsid w:val="00BE21FD"/>
    <w:rsid w:val="00BF37F1"/>
    <w:rsid w:val="00C00D3D"/>
    <w:rsid w:val="00C01B4B"/>
    <w:rsid w:val="00C0334F"/>
    <w:rsid w:val="00C061D9"/>
    <w:rsid w:val="00C1192B"/>
    <w:rsid w:val="00C13CE2"/>
    <w:rsid w:val="00C20F8A"/>
    <w:rsid w:val="00C326C5"/>
    <w:rsid w:val="00C33595"/>
    <w:rsid w:val="00C33DD0"/>
    <w:rsid w:val="00C446CC"/>
    <w:rsid w:val="00C46613"/>
    <w:rsid w:val="00C5638D"/>
    <w:rsid w:val="00C5776E"/>
    <w:rsid w:val="00C60A08"/>
    <w:rsid w:val="00C62825"/>
    <w:rsid w:val="00C67BE6"/>
    <w:rsid w:val="00C70F1C"/>
    <w:rsid w:val="00C76B29"/>
    <w:rsid w:val="00C81523"/>
    <w:rsid w:val="00CB2E00"/>
    <w:rsid w:val="00CB44EE"/>
    <w:rsid w:val="00CC13E3"/>
    <w:rsid w:val="00CC6625"/>
    <w:rsid w:val="00CC7D0D"/>
    <w:rsid w:val="00CD0E49"/>
    <w:rsid w:val="00CE77DA"/>
    <w:rsid w:val="00D03AF4"/>
    <w:rsid w:val="00D076AA"/>
    <w:rsid w:val="00D0783E"/>
    <w:rsid w:val="00D17D37"/>
    <w:rsid w:val="00D211F1"/>
    <w:rsid w:val="00D21A6D"/>
    <w:rsid w:val="00D24F33"/>
    <w:rsid w:val="00D31B4A"/>
    <w:rsid w:val="00D35D01"/>
    <w:rsid w:val="00D42960"/>
    <w:rsid w:val="00D54F46"/>
    <w:rsid w:val="00D565B5"/>
    <w:rsid w:val="00D56EE7"/>
    <w:rsid w:val="00D6147E"/>
    <w:rsid w:val="00D658EF"/>
    <w:rsid w:val="00D65B01"/>
    <w:rsid w:val="00D8143D"/>
    <w:rsid w:val="00D86FFF"/>
    <w:rsid w:val="00D9194F"/>
    <w:rsid w:val="00D919A9"/>
    <w:rsid w:val="00D93134"/>
    <w:rsid w:val="00DB24ED"/>
    <w:rsid w:val="00DB4B57"/>
    <w:rsid w:val="00DB651F"/>
    <w:rsid w:val="00DB76C6"/>
    <w:rsid w:val="00DC00E6"/>
    <w:rsid w:val="00DD056E"/>
    <w:rsid w:val="00DD1A9F"/>
    <w:rsid w:val="00DD72C6"/>
    <w:rsid w:val="00DE3D27"/>
    <w:rsid w:val="00DE5879"/>
    <w:rsid w:val="00DE7D27"/>
    <w:rsid w:val="00DF7802"/>
    <w:rsid w:val="00E01FCD"/>
    <w:rsid w:val="00E07736"/>
    <w:rsid w:val="00E0793F"/>
    <w:rsid w:val="00E20934"/>
    <w:rsid w:val="00E26000"/>
    <w:rsid w:val="00E34696"/>
    <w:rsid w:val="00E57F8C"/>
    <w:rsid w:val="00E60E1D"/>
    <w:rsid w:val="00E66F10"/>
    <w:rsid w:val="00E70002"/>
    <w:rsid w:val="00E71C89"/>
    <w:rsid w:val="00E72757"/>
    <w:rsid w:val="00E73B5D"/>
    <w:rsid w:val="00EA6536"/>
    <w:rsid w:val="00EA6F7F"/>
    <w:rsid w:val="00EA79B9"/>
    <w:rsid w:val="00EB3F74"/>
    <w:rsid w:val="00EC5512"/>
    <w:rsid w:val="00ED596A"/>
    <w:rsid w:val="00EF4A8F"/>
    <w:rsid w:val="00F020D2"/>
    <w:rsid w:val="00F22D70"/>
    <w:rsid w:val="00F23C75"/>
    <w:rsid w:val="00F25780"/>
    <w:rsid w:val="00F30C00"/>
    <w:rsid w:val="00F3685F"/>
    <w:rsid w:val="00F4000D"/>
    <w:rsid w:val="00F527C4"/>
    <w:rsid w:val="00F538CA"/>
    <w:rsid w:val="00F64C6D"/>
    <w:rsid w:val="00F65EE8"/>
    <w:rsid w:val="00F74B14"/>
    <w:rsid w:val="00F80CA1"/>
    <w:rsid w:val="00F86FE9"/>
    <w:rsid w:val="00F90C1F"/>
    <w:rsid w:val="00FA740E"/>
    <w:rsid w:val="00FD300F"/>
    <w:rsid w:val="00FD6F9B"/>
    <w:rsid w:val="00FE23B7"/>
    <w:rsid w:val="00FF117A"/>
    <w:rsid w:val="00FF1E2E"/>
    <w:rsid w:val="00FF41FA"/>
    <w:rsid w:val="00FF6B7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FCE30"/>
  <w15:chartTrackingRefBased/>
  <w15:docId w15:val="{423784EE-F02B-4BD0-BA6A-6C884927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19"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FS2">
    <w:name w:val="FS2"/>
    <w:basedOn w:val="Normalny"/>
    <w:rPr>
      <w:bCs/>
      <w:iCs/>
      <w:sz w:val="20"/>
    </w:rPr>
  </w:style>
  <w:style w:type="paragraph" w:customStyle="1" w:styleId="sekcje">
    <w:name w:val="sekcje"/>
    <w:basedOn w:val="Normalny"/>
    <w:rPr>
      <w:b/>
      <w:sz w:val="22"/>
      <w:szCs w:val="20"/>
      <w:lang w:val="fr-FR"/>
    </w:rPr>
  </w:style>
  <w:style w:type="paragraph" w:styleId="Legenda">
    <w:name w:val="caption"/>
    <w:aliases w:val="punkty"/>
    <w:basedOn w:val="Normalny"/>
    <w:next w:val="Normalny"/>
    <w:qFormat/>
    <w:pPr>
      <w:widowControl w:val="0"/>
      <w:shd w:val="clear" w:color="auto" w:fill="FFFFFF"/>
      <w:snapToGrid w:val="0"/>
      <w:spacing w:before="360" w:after="120"/>
      <w:ind w:left="28"/>
    </w:pPr>
    <w:rPr>
      <w:b/>
      <w:color w:val="000000"/>
      <w:spacing w:val="1"/>
      <w:sz w:val="16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</w:rPr>
  </w:style>
  <w:style w:type="character" w:styleId="Hipercze">
    <w:name w:val="Hyperlink"/>
    <w:uiPriority w:val="99"/>
    <w:rsid w:val="00F25780"/>
    <w:rPr>
      <w:color w:val="0000FF"/>
      <w:u w:val="single"/>
    </w:rPr>
  </w:style>
  <w:style w:type="paragraph" w:styleId="Nagwek">
    <w:name w:val="header"/>
    <w:basedOn w:val="Normalny"/>
    <w:link w:val="NagwekZnak"/>
    <w:rsid w:val="000065A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8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77DDB"/>
    <w:rPr>
      <w:b/>
      <w:bCs/>
      <w:szCs w:val="24"/>
      <w:shd w:val="clear" w:color="auto" w:fill="FFFFFF"/>
    </w:rPr>
  </w:style>
  <w:style w:type="character" w:styleId="UyteHipercze">
    <w:name w:val="FollowedHyperlink"/>
    <w:uiPriority w:val="99"/>
    <w:unhideWhenUsed/>
    <w:rsid w:val="00277DDB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277D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DDB"/>
  </w:style>
  <w:style w:type="character" w:customStyle="1" w:styleId="NagwekZnak">
    <w:name w:val="Nagłówek Znak"/>
    <w:link w:val="Nagwek"/>
    <w:rsid w:val="00277DDB"/>
    <w:rPr>
      <w:sz w:val="24"/>
      <w:szCs w:val="24"/>
    </w:rPr>
  </w:style>
  <w:style w:type="character" w:customStyle="1" w:styleId="StopkaZnak">
    <w:name w:val="Stopka Znak"/>
    <w:link w:val="Stopka"/>
    <w:rsid w:val="00277DDB"/>
    <w:rPr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277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7DDB"/>
  </w:style>
  <w:style w:type="character" w:styleId="Odwoanieprzypisudolnego">
    <w:name w:val="footnote reference"/>
    <w:unhideWhenUsed/>
    <w:rsid w:val="00277DDB"/>
    <w:rPr>
      <w:vertAlign w:val="superscript"/>
    </w:rPr>
  </w:style>
  <w:style w:type="character" w:styleId="Odwoanieprzypisukocowego">
    <w:name w:val="endnote reference"/>
    <w:unhideWhenUsed/>
    <w:rsid w:val="00277DDB"/>
    <w:rPr>
      <w:vertAlign w:val="superscript"/>
    </w:rPr>
  </w:style>
  <w:style w:type="paragraph" w:styleId="Tekstpodstawowy">
    <w:name w:val="Body Text"/>
    <w:basedOn w:val="Normalny"/>
    <w:link w:val="TekstpodstawowyZnak"/>
    <w:rsid w:val="00925F3E"/>
    <w:pPr>
      <w:spacing w:after="120"/>
    </w:pPr>
  </w:style>
  <w:style w:type="character" w:customStyle="1" w:styleId="TekstpodstawowyZnak">
    <w:name w:val="Tekst podstawowy Znak"/>
    <w:link w:val="Tekstpodstawowy"/>
    <w:rsid w:val="00925F3E"/>
    <w:rPr>
      <w:sz w:val="24"/>
      <w:szCs w:val="24"/>
    </w:rPr>
  </w:style>
  <w:style w:type="character" w:customStyle="1" w:styleId="date">
    <w:name w:val="date"/>
    <w:basedOn w:val="Domylnaczcionkaakapitu"/>
    <w:rsid w:val="00D54F46"/>
  </w:style>
  <w:style w:type="character" w:customStyle="1" w:styleId="oj">
    <w:name w:val="oj"/>
    <w:basedOn w:val="Domylnaczcionkaakapitu"/>
    <w:rsid w:val="00D54F46"/>
  </w:style>
  <w:style w:type="paragraph" w:styleId="NormalnyWeb">
    <w:name w:val="Normal (Web)"/>
    <w:basedOn w:val="Normalny"/>
    <w:uiPriority w:val="99"/>
    <w:unhideWhenUsed/>
    <w:rsid w:val="00D54F46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D54F46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D54F46"/>
  </w:style>
  <w:style w:type="character" w:customStyle="1" w:styleId="timark">
    <w:name w:val="timark"/>
    <w:basedOn w:val="Domylnaczcionkaakapitu"/>
    <w:rsid w:val="00D54F46"/>
  </w:style>
  <w:style w:type="character" w:customStyle="1" w:styleId="nutscode">
    <w:name w:val="nutscode"/>
    <w:basedOn w:val="Domylnaczcionkaakapitu"/>
    <w:rsid w:val="00D54F46"/>
  </w:style>
  <w:style w:type="character" w:customStyle="1" w:styleId="cpvcode">
    <w:name w:val="cpvcode"/>
    <w:basedOn w:val="Domylnaczcionkaakapitu"/>
    <w:rsid w:val="00D5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0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5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12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9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8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1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6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236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0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1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8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2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0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81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0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8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44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8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3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8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3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3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32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1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2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1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9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353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2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3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8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2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3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5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7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7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8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351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3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6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20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2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8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1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8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0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9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2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2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4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0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8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087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0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4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0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4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7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0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0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8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9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7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44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0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9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49340-2021:TEXT:PL:HTML" TargetMode="External"/><Relationship Id="rId13" Type="http://schemas.openxmlformats.org/officeDocument/2006/relationships/hyperlink" Target="http://www.dzp.agh.edu.pl/" TargetMode="External"/><Relationship Id="rId18" Type="http://schemas.openxmlformats.org/officeDocument/2006/relationships/hyperlink" Target="https://epropublico.p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ted.europa.eu/udl?uri=TED:NOTICE:149340-2021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plugloadsolutions.com/Default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149340-2021:TEXT:PL: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ted.europa.eu/udl?uri=TED:NOTICE:149340-2021:TEXT:PL: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49340-2021:TEXT:PL:HTML" TargetMode="External"/><Relationship Id="rId14" Type="http://schemas.openxmlformats.org/officeDocument/2006/relationships/hyperlink" Target="http://www.dzp.agh.edu.pl/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4</Pages>
  <Words>1435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Datacomp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Jarosław Grzech</dc:creator>
  <cp:keywords/>
  <dc:description/>
  <cp:lastModifiedBy>Jarosław Grzech</cp:lastModifiedBy>
  <cp:revision>2</cp:revision>
  <cp:lastPrinted>2021-03-26T09:23:00Z</cp:lastPrinted>
  <dcterms:created xsi:type="dcterms:W3CDTF">2021-03-26T09:39:00Z</dcterms:created>
  <dcterms:modified xsi:type="dcterms:W3CDTF">2021-03-26T09:39:00Z</dcterms:modified>
</cp:coreProperties>
</file>