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B850FA">
        <w:rPr>
          <w:rFonts w:ascii="Calibri" w:hAnsi="Calibri"/>
          <w:b/>
          <w:i w:val="0"/>
        </w:rPr>
        <w:t>8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B70B34" w:rsidRPr="00B70B34">
        <w:rPr>
          <w:rFonts w:ascii="Calibri" w:hAnsi="Calibri" w:cs="Calibri"/>
          <w:b/>
        </w:rPr>
        <w:t>CRZP/208/2026/AZP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B70B34" w:rsidRPr="00B70B34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B70B34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B70B34">
        <w:rPr>
          <w:rFonts w:ascii="Calibri" w:hAnsi="Calibri"/>
          <w:b/>
        </w:rPr>
        <w:t>Modernizacja infrastruktury IT w celu zapewnienia ciągłości, bezpieczeństwa i niezawodności systemów administracyjnych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B70B34" w:rsidRPr="00B70B34">
        <w:rPr>
          <w:rFonts w:ascii="Calibri" w:hAnsi="Calibri"/>
          <w:sz w:val="24"/>
          <w:szCs w:val="24"/>
        </w:rPr>
        <w:t>(</w:t>
      </w:r>
      <w:proofErr w:type="spellStart"/>
      <w:r w:rsidR="00B70B34" w:rsidRPr="00B70B34">
        <w:rPr>
          <w:rFonts w:ascii="Calibri" w:hAnsi="Calibri"/>
          <w:sz w:val="24"/>
          <w:szCs w:val="24"/>
        </w:rPr>
        <w:t>t.j</w:t>
      </w:r>
      <w:proofErr w:type="spellEnd"/>
      <w:r w:rsidR="00B70B34" w:rsidRPr="00B70B34">
        <w:rPr>
          <w:rFonts w:ascii="Calibri" w:hAnsi="Calibri"/>
          <w:sz w:val="24"/>
          <w:szCs w:val="24"/>
        </w:rPr>
        <w:t>. Dz. U. z 2026 r. poz. 793)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0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0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223241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bookmarkStart w:id="1" w:name="_GoBack"/>
      <w:bookmarkEnd w:id="1"/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23C" w:rsidRDefault="00DE323C">
      <w:r>
        <w:separator/>
      </w:r>
    </w:p>
  </w:endnote>
  <w:endnote w:type="continuationSeparator" w:id="0">
    <w:p w:rsidR="00DE323C" w:rsidRDefault="00DE3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B34" w:rsidRDefault="00B70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23C" w:rsidRDefault="00DE323C">
      <w:r>
        <w:separator/>
      </w:r>
    </w:p>
  </w:footnote>
  <w:footnote w:type="continuationSeparator" w:id="0">
    <w:p w:rsidR="00DE323C" w:rsidRDefault="00DE323C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B34" w:rsidRDefault="00B70B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B70B34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infrastruktury IT w celu zapewnienia ciągłości, bezpieczeństwa i niezawodności systemów administracyjnych UMG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B34" w:rsidRDefault="00B70B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70B34"/>
    <w:rsid w:val="00B850FA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DE323C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5B4B6E0"/>
  <w15:chartTrackingRefBased/>
  <w15:docId w15:val="{6D779313-020C-455F-A1E9-23A6A1E6A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  <w:style w:type="paragraph" w:styleId="Tekstdymka">
    <w:name w:val="Balloon Text"/>
    <w:basedOn w:val="Normalny"/>
    <w:link w:val="TekstdymkaZnak"/>
    <w:rsid w:val="00B850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50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CB33E-A41A-4DA7-A208-055EA98D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Anna Kolesińska</cp:lastModifiedBy>
  <cp:revision>2</cp:revision>
  <cp:lastPrinted>2026-10-27T07:51:00Z</cp:lastPrinted>
  <dcterms:created xsi:type="dcterms:W3CDTF">2026-10-27T07:51:00Z</dcterms:created>
  <dcterms:modified xsi:type="dcterms:W3CDTF">2026-10-27T07:51:00Z</dcterms:modified>
</cp:coreProperties>
</file>