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29035D">
        <w:rPr>
          <w:rFonts w:ascii="Calibri" w:hAnsi="Calibri" w:cs="Calibri"/>
          <w:b/>
          <w:i w:val="0"/>
          <w:szCs w:val="24"/>
        </w:rPr>
        <w:t>6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B5B1C" w:rsidRPr="004B5B1C">
        <w:rPr>
          <w:rFonts w:ascii="Calibri" w:hAnsi="Calibri" w:cs="Calibri"/>
          <w:b/>
        </w:rPr>
        <w:t>CRZP/201/2026/AZP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B5B1C" w:rsidRPr="004B5B1C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29035D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4B5B1C" w:rsidRPr="004B5B1C">
        <w:rPr>
          <w:rFonts w:ascii="Calibri" w:hAnsi="Calibri" w:cs="Calibri"/>
          <w:b/>
        </w:rPr>
        <w:t xml:space="preserve">Usługa dostawy infrastruktury oraz wdrożenia i migracji środowiska CSZU (Centralnego Systemu Zarządzania </w:t>
      </w:r>
      <w:r w:rsidR="004B5B1C" w:rsidRPr="0029035D">
        <w:rPr>
          <w:rFonts w:ascii="Calibri" w:hAnsi="Calibri" w:cs="Calibri"/>
          <w:b/>
        </w:rPr>
        <w:t>Użytkownikami) w Uniwersytecie Morskim w Gdyni</w:t>
      </w:r>
      <w:r w:rsidRPr="0029035D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29035D">
        <w:rPr>
          <w:rFonts w:ascii="Calibri" w:hAnsi="Calibri" w:cs="Calibri"/>
        </w:rPr>
        <w:t>Wykazujemy</w:t>
      </w:r>
      <w:r w:rsidR="006109AE" w:rsidRPr="0029035D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29035D">
        <w:rPr>
          <w:rFonts w:ascii="Calibri" w:hAnsi="Calibri" w:cs="Calibri"/>
        </w:rPr>
        <w:t xml:space="preserve">będą </w:t>
      </w:r>
      <w:r w:rsidR="006109AE" w:rsidRPr="0029035D">
        <w:rPr>
          <w:rFonts w:ascii="Calibri" w:hAnsi="Calibri" w:cs="Calibri"/>
        </w:rPr>
        <w:t>odpowiedzialne za świadczenie usług</w:t>
      </w:r>
      <w:r w:rsidR="0029035D" w:rsidRPr="0029035D">
        <w:rPr>
          <w:rFonts w:ascii="Calibri" w:hAnsi="Calibri" w:cs="Calibri"/>
        </w:rPr>
        <w:t xml:space="preserve"> </w:t>
      </w:r>
      <w:r w:rsidR="006109AE" w:rsidRPr="0029035D">
        <w:rPr>
          <w:rFonts w:ascii="Calibri" w:hAnsi="Calibri" w:cs="Calibri"/>
        </w:rPr>
        <w:t xml:space="preserve">oraz przedstawiamy informacje na temat ich kwalifikacji zawodowych, doświadczenia i wykształcenia niezbędnych dla wykonania zamówienia, a także zakresu wykonywanych przez nie </w:t>
      </w:r>
      <w:r w:rsidR="003B0BC0" w:rsidRPr="0029035D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751" w:rsidRDefault="00B36751">
      <w:r>
        <w:separator/>
      </w:r>
    </w:p>
  </w:endnote>
  <w:endnote w:type="continuationSeparator" w:id="0">
    <w:p w:rsidR="00B36751" w:rsidRDefault="00B36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751" w:rsidRDefault="00B36751">
      <w:r>
        <w:separator/>
      </w:r>
    </w:p>
  </w:footnote>
  <w:footnote w:type="continuationSeparator" w:id="0">
    <w:p w:rsidR="00B36751" w:rsidRDefault="00B36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4B5B1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dostawy infrastruktury oraz wdrożenia i migracji środowiska CSZU (Centralnego Systemu Zarządzania Użytkownikami) w Uniwersytecie Morskim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29035D"/>
    <w:rsid w:val="003B0BC0"/>
    <w:rsid w:val="004B5B1C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36751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DC1A3CC"/>
  <w15:chartTrackingRefBased/>
  <w15:docId w15:val="{4AADB08B-53E1-4610-9297-58FD2BE1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2903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90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2026-10-07T09:13:00Z</cp:lastPrinted>
  <dcterms:created xsi:type="dcterms:W3CDTF">2026-10-07T09:13:00Z</dcterms:created>
  <dcterms:modified xsi:type="dcterms:W3CDTF">2026-10-07T09:13:00Z</dcterms:modified>
</cp:coreProperties>
</file>