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3CDC7" w14:textId="77777777" w:rsidR="007945A0" w:rsidRDefault="003E4FAB">
      <w:pPr>
        <w:suppressAutoHyphens w:val="0"/>
        <w:jc w:val="center"/>
        <w:rPr>
          <w:b/>
          <w:sz w:val="22"/>
          <w:szCs w:val="22"/>
          <w:lang w:eastAsia="pl-PL"/>
        </w:rPr>
      </w:pPr>
      <w:r>
        <w:rPr>
          <w:b/>
          <w:sz w:val="22"/>
          <w:szCs w:val="22"/>
          <w:lang w:eastAsia="pl-PL"/>
        </w:rPr>
        <w:t xml:space="preserve">PROJEKT UMOWY </w:t>
      </w:r>
    </w:p>
    <w:p w14:paraId="6679F1A7" w14:textId="77777777" w:rsidR="007945A0" w:rsidRDefault="007945A0">
      <w:pPr>
        <w:jc w:val="center"/>
        <w:rPr>
          <w:b/>
          <w:sz w:val="22"/>
          <w:szCs w:val="22"/>
          <w:lang w:eastAsia="pl-PL"/>
        </w:rPr>
      </w:pPr>
    </w:p>
    <w:p w14:paraId="6F3893DE" w14:textId="77777777" w:rsidR="007945A0" w:rsidRDefault="003E4FAB">
      <w:pPr>
        <w:jc w:val="both"/>
        <w:rPr>
          <w:sz w:val="22"/>
          <w:szCs w:val="22"/>
        </w:rPr>
      </w:pPr>
      <w:r>
        <w:rPr>
          <w:sz w:val="22"/>
          <w:szCs w:val="22"/>
        </w:rPr>
        <w:t xml:space="preserve">zawarta dnia ………………… w Krakowie pomiędzy: </w:t>
      </w:r>
    </w:p>
    <w:p w14:paraId="688DA3AE" w14:textId="77777777" w:rsidR="007945A0" w:rsidRDefault="007945A0">
      <w:pPr>
        <w:jc w:val="both"/>
        <w:rPr>
          <w:b/>
          <w:sz w:val="22"/>
          <w:szCs w:val="22"/>
        </w:rPr>
      </w:pPr>
    </w:p>
    <w:p w14:paraId="1CCD4A1E" w14:textId="77777777" w:rsidR="007945A0" w:rsidRDefault="003E4FAB">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ul. Prądnicka 35-37; 31-202 Kraków, zwanym dalej „</w:t>
      </w:r>
      <w:r>
        <w:rPr>
          <w:b/>
          <w:bCs/>
          <w:sz w:val="22"/>
          <w:szCs w:val="22"/>
        </w:rPr>
        <w:t>Zamawiającym”</w:t>
      </w:r>
      <w:r>
        <w:rPr>
          <w:bCs/>
          <w:sz w:val="22"/>
          <w:szCs w:val="22"/>
        </w:rPr>
        <w:t xml:space="preserve"> </w:t>
      </w:r>
      <w:r>
        <w:rPr>
          <w:sz w:val="22"/>
          <w:szCs w:val="22"/>
        </w:rPr>
        <w:t>reprezentowanym przez:</w:t>
      </w:r>
    </w:p>
    <w:p w14:paraId="0AA116B3" w14:textId="77777777" w:rsidR="007945A0" w:rsidRDefault="007945A0">
      <w:pPr>
        <w:jc w:val="both"/>
        <w:rPr>
          <w:bCs/>
          <w:sz w:val="22"/>
          <w:szCs w:val="22"/>
        </w:rPr>
      </w:pPr>
    </w:p>
    <w:p w14:paraId="60F09489" w14:textId="77777777" w:rsidR="007945A0" w:rsidRDefault="003E4FAB">
      <w:pPr>
        <w:jc w:val="both"/>
      </w:pPr>
      <w:r>
        <w:rPr>
          <w:sz w:val="22"/>
          <w:szCs w:val="22"/>
        </w:rPr>
        <w:t>…………………………….-………………………………….</w:t>
      </w:r>
    </w:p>
    <w:p w14:paraId="087F3EDD" w14:textId="77777777" w:rsidR="007945A0" w:rsidRDefault="007945A0">
      <w:pPr>
        <w:jc w:val="both"/>
        <w:rPr>
          <w:sz w:val="22"/>
          <w:szCs w:val="22"/>
        </w:rPr>
      </w:pPr>
    </w:p>
    <w:p w14:paraId="149B57C4" w14:textId="77777777" w:rsidR="007945A0" w:rsidRDefault="003E4FAB">
      <w:pPr>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2682A583" w14:textId="77777777" w:rsidR="007945A0" w:rsidRDefault="007945A0">
      <w:pPr>
        <w:jc w:val="both"/>
        <w:rPr>
          <w:b/>
          <w:bCs/>
          <w:sz w:val="22"/>
          <w:szCs w:val="22"/>
        </w:rPr>
      </w:pPr>
    </w:p>
    <w:p w14:paraId="7D146BFA" w14:textId="77777777" w:rsidR="007945A0" w:rsidRDefault="003E4FAB">
      <w:pPr>
        <w:jc w:val="both"/>
        <w:rPr>
          <w:bCs/>
          <w:sz w:val="22"/>
          <w:szCs w:val="22"/>
        </w:rPr>
      </w:pPr>
      <w:r>
        <w:rPr>
          <w:bCs/>
          <w:sz w:val="22"/>
          <w:szCs w:val="22"/>
        </w:rPr>
        <w:t>a</w:t>
      </w:r>
    </w:p>
    <w:p w14:paraId="137F4A69" w14:textId="77777777" w:rsidR="007945A0" w:rsidRDefault="003E4FAB">
      <w:pPr>
        <w:jc w:val="both"/>
        <w:rPr>
          <w:b/>
          <w:bCs/>
          <w:sz w:val="22"/>
          <w:szCs w:val="22"/>
        </w:rPr>
      </w:pPr>
      <w:r>
        <w:rPr>
          <w:b/>
          <w:bCs/>
          <w:sz w:val="22"/>
          <w:szCs w:val="22"/>
        </w:rPr>
        <w:t>…………………………………………………………………………………….</w:t>
      </w:r>
    </w:p>
    <w:p w14:paraId="155669E6" w14:textId="77777777" w:rsidR="007945A0" w:rsidRDefault="003E4FAB">
      <w:pPr>
        <w:jc w:val="both"/>
        <w:rPr>
          <w:b/>
          <w:bCs/>
          <w:sz w:val="22"/>
          <w:szCs w:val="22"/>
        </w:rPr>
      </w:pPr>
      <w:r>
        <w:rPr>
          <w:b/>
          <w:bCs/>
          <w:sz w:val="22"/>
          <w:szCs w:val="22"/>
        </w:rPr>
        <w:t>…………………………………………………………………………………….</w:t>
      </w:r>
    </w:p>
    <w:p w14:paraId="2F296889" w14:textId="77777777" w:rsidR="007945A0" w:rsidRDefault="003E4FAB">
      <w:pPr>
        <w:jc w:val="both"/>
        <w:rPr>
          <w:b/>
          <w:bCs/>
          <w:sz w:val="22"/>
          <w:szCs w:val="22"/>
        </w:rPr>
      </w:pPr>
      <w:r>
        <w:rPr>
          <w:b/>
          <w:bCs/>
          <w:sz w:val="22"/>
          <w:szCs w:val="22"/>
        </w:rPr>
        <w:t>…………………………………………………………………………………….</w:t>
      </w:r>
    </w:p>
    <w:p w14:paraId="629C0A49" w14:textId="77777777" w:rsidR="007945A0" w:rsidRDefault="003E4FAB">
      <w:pPr>
        <w:jc w:val="both"/>
      </w:pPr>
      <w:r>
        <w:rPr>
          <w:sz w:val="22"/>
          <w:szCs w:val="22"/>
        </w:rPr>
        <w:t>zwaną dalej</w:t>
      </w:r>
      <w:r>
        <w:rPr>
          <w:b/>
          <w:bCs/>
          <w:sz w:val="22"/>
          <w:szCs w:val="22"/>
        </w:rPr>
        <w:t xml:space="preserve"> „Wykonawcą”, </w:t>
      </w:r>
      <w:r>
        <w:rPr>
          <w:sz w:val="22"/>
          <w:szCs w:val="22"/>
        </w:rPr>
        <w:t>reprezentowaną/ym przez</w:t>
      </w:r>
      <w:r>
        <w:rPr>
          <w:b/>
          <w:bCs/>
          <w:sz w:val="22"/>
          <w:szCs w:val="22"/>
        </w:rPr>
        <w:t>:……………………….</w:t>
      </w:r>
    </w:p>
    <w:p w14:paraId="17438D68" w14:textId="77777777" w:rsidR="007945A0" w:rsidRDefault="007945A0">
      <w:pPr>
        <w:jc w:val="both"/>
        <w:rPr>
          <w:b/>
          <w:bCs/>
          <w:sz w:val="22"/>
          <w:szCs w:val="22"/>
        </w:rPr>
      </w:pPr>
    </w:p>
    <w:p w14:paraId="15947E10" w14:textId="77777777" w:rsidR="007945A0" w:rsidRDefault="007945A0">
      <w:pPr>
        <w:jc w:val="both"/>
        <w:rPr>
          <w:b/>
          <w:bCs/>
          <w:sz w:val="22"/>
          <w:szCs w:val="22"/>
        </w:rPr>
      </w:pPr>
    </w:p>
    <w:p w14:paraId="7CB4F6E3" w14:textId="77777777" w:rsidR="007945A0" w:rsidRDefault="003E4FAB">
      <w:pPr>
        <w:jc w:val="both"/>
        <w:rPr>
          <w:sz w:val="22"/>
          <w:szCs w:val="22"/>
          <w:lang w:eastAsia="pl-PL"/>
        </w:rPr>
      </w:pPr>
      <w:r>
        <w:rPr>
          <w:sz w:val="22"/>
          <w:szCs w:val="22"/>
        </w:rPr>
        <w:t xml:space="preserve">W rezultacie dokonania przez Zamawiającego wyboru oferty Wykonawcy w postępowaniu o udzielenie zamówienia prowadzonego w trybie przetargu nieograniczonego </w:t>
      </w:r>
      <w:r>
        <w:rPr>
          <w:b/>
          <w:sz w:val="22"/>
          <w:szCs w:val="22"/>
        </w:rPr>
        <w:t xml:space="preserve">nr ZP/59/2026 pn. </w:t>
      </w:r>
      <w:bookmarkStart w:id="0" w:name="_Hlk233624710"/>
      <w:r>
        <w:rPr>
          <w:b/>
          <w:sz w:val="22"/>
          <w:szCs w:val="22"/>
        </w:rPr>
        <w:t xml:space="preserve">Zakup i dostawa odczynników do wykonywania badań dla Pracowni Diagnostyki Mikrobiologicznej - szybkie testy kasetkowe </w:t>
      </w:r>
      <w:bookmarkEnd w:id="0"/>
      <w:r>
        <w:rPr>
          <w:b/>
          <w:sz w:val="22"/>
          <w:szCs w:val="22"/>
        </w:rPr>
        <w:t xml:space="preserve">II </w:t>
      </w:r>
      <w:r>
        <w:rPr>
          <w:bCs/>
          <w:sz w:val="22"/>
          <w:szCs w:val="22"/>
        </w:rPr>
        <w:t>z</w:t>
      </w:r>
      <w:r>
        <w:rPr>
          <w:rFonts w:eastAsia="Calibri"/>
          <w:bCs/>
          <w:sz w:val="22"/>
          <w:szCs w:val="22"/>
          <w:lang w:eastAsia="en-US"/>
        </w:rPr>
        <w:t>godnie</w:t>
      </w:r>
      <w:r>
        <w:rPr>
          <w:rFonts w:eastAsia="Calibri"/>
          <w:sz w:val="22"/>
          <w:szCs w:val="22"/>
          <w:lang w:eastAsia="en-US"/>
        </w:rPr>
        <w:t xml:space="preserve"> z przepisami ustawy z dnia 11 września 2019 r. Prawo Zamówień Publicznych, została zawarta umowa o następującej treści</w:t>
      </w:r>
      <w:r>
        <w:rPr>
          <w:sz w:val="22"/>
          <w:szCs w:val="22"/>
        </w:rPr>
        <w:t>.</w:t>
      </w:r>
    </w:p>
    <w:p w14:paraId="457062D1" w14:textId="77777777" w:rsidR="007945A0" w:rsidRDefault="007945A0">
      <w:pPr>
        <w:jc w:val="both"/>
        <w:rPr>
          <w:sz w:val="22"/>
          <w:szCs w:val="22"/>
          <w:lang w:eastAsia="pl-PL"/>
        </w:rPr>
      </w:pPr>
    </w:p>
    <w:p w14:paraId="038BCB9D" w14:textId="77777777" w:rsidR="007945A0" w:rsidRDefault="003E4FAB">
      <w:pPr>
        <w:suppressAutoHyphens w:val="0"/>
        <w:jc w:val="both"/>
        <w:rPr>
          <w:sz w:val="22"/>
          <w:szCs w:val="22"/>
          <w:lang w:eastAsia="pl-PL"/>
        </w:rPr>
      </w:pPr>
      <w:r>
        <w:rPr>
          <w:sz w:val="22"/>
          <w:szCs w:val="22"/>
          <w:lang w:eastAsia="pl-PL"/>
        </w:rPr>
        <w:t>Definicje</w:t>
      </w:r>
    </w:p>
    <w:p w14:paraId="250EF7CA" w14:textId="77777777" w:rsidR="007945A0" w:rsidRDefault="003E4FAB">
      <w:pPr>
        <w:suppressAutoHyphens w:val="0"/>
        <w:jc w:val="both"/>
        <w:rPr>
          <w:sz w:val="22"/>
          <w:szCs w:val="22"/>
          <w:lang w:eastAsia="pl-PL"/>
        </w:rPr>
      </w:pPr>
      <w:r>
        <w:rPr>
          <w:sz w:val="22"/>
          <w:szCs w:val="22"/>
          <w:lang w:eastAsia="pl-PL"/>
        </w:rPr>
        <w:t>Ilekroć w niniejszej umowie mowa o:</w:t>
      </w:r>
    </w:p>
    <w:p w14:paraId="4A44CB3C" w14:textId="77777777" w:rsidR="007945A0" w:rsidRDefault="003E4FAB">
      <w:pPr>
        <w:numPr>
          <w:ilvl w:val="0"/>
          <w:numId w:val="28"/>
        </w:numPr>
        <w:suppressAutoHyphens w:val="0"/>
        <w:jc w:val="both"/>
        <w:rPr>
          <w:sz w:val="22"/>
          <w:szCs w:val="22"/>
          <w:lang w:eastAsia="pl-PL"/>
        </w:rPr>
      </w:pPr>
      <w:r>
        <w:rPr>
          <w:sz w:val="22"/>
          <w:szCs w:val="22"/>
          <w:lang w:eastAsia="pl-PL"/>
        </w:rPr>
        <w:t xml:space="preserve">Dniach roboczych - należy przez to rozumieć  dni od poniedziałku do piątku, z wyjątkiem dni ustawowo wolnych od pracy w rozumieniu ustawy z dnia 18 stycznia 1951 r. o dniach wolnych od pracy </w:t>
      </w:r>
    </w:p>
    <w:p w14:paraId="4C35A83E" w14:textId="77777777" w:rsidR="007945A0" w:rsidRDefault="007945A0">
      <w:pPr>
        <w:suppressAutoHyphens w:val="0"/>
        <w:jc w:val="both"/>
        <w:rPr>
          <w:sz w:val="22"/>
          <w:szCs w:val="22"/>
          <w:lang w:eastAsia="pl-PL"/>
        </w:rPr>
      </w:pPr>
    </w:p>
    <w:p w14:paraId="41843E7F" w14:textId="77777777" w:rsidR="007945A0" w:rsidRDefault="003E4FAB">
      <w:pPr>
        <w:suppressAutoHyphens w:val="0"/>
        <w:jc w:val="both"/>
        <w:rPr>
          <w:sz w:val="22"/>
          <w:szCs w:val="22"/>
          <w:lang w:eastAsia="pl-PL"/>
        </w:rPr>
      </w:pPr>
      <w:r>
        <w:rPr>
          <w:sz w:val="22"/>
          <w:szCs w:val="22"/>
          <w:lang w:eastAsia="pl-PL"/>
        </w:rPr>
        <w:t xml:space="preserve">Integralną część umowy stanowi: </w:t>
      </w:r>
    </w:p>
    <w:p w14:paraId="095E5E2A" w14:textId="77777777" w:rsidR="007945A0" w:rsidRDefault="003E4FAB">
      <w:pPr>
        <w:suppressAutoHyphens w:val="0"/>
        <w:jc w:val="both"/>
        <w:rPr>
          <w:sz w:val="22"/>
          <w:szCs w:val="22"/>
          <w:lang w:eastAsia="pl-PL"/>
        </w:rPr>
      </w:pPr>
      <w:r>
        <w:rPr>
          <w:sz w:val="22"/>
          <w:szCs w:val="22"/>
          <w:lang w:eastAsia="pl-PL"/>
        </w:rPr>
        <w:t xml:space="preserve">Załącznik nr 1 zawierający szczegółowy wykaz towaru, jego ilość i cenę </w:t>
      </w:r>
    </w:p>
    <w:p w14:paraId="044F2470" w14:textId="77777777" w:rsidR="007945A0" w:rsidRDefault="007945A0">
      <w:pPr>
        <w:rPr>
          <w:b/>
          <w:sz w:val="22"/>
          <w:szCs w:val="22"/>
          <w:lang w:eastAsia="pl-PL"/>
        </w:rPr>
      </w:pPr>
    </w:p>
    <w:p w14:paraId="6B35927C" w14:textId="77777777" w:rsidR="007945A0" w:rsidRDefault="003E4FAB">
      <w:pPr>
        <w:jc w:val="center"/>
        <w:rPr>
          <w:b/>
          <w:sz w:val="22"/>
          <w:szCs w:val="22"/>
        </w:rPr>
      </w:pPr>
      <w:r>
        <w:rPr>
          <w:b/>
          <w:sz w:val="22"/>
          <w:szCs w:val="22"/>
        </w:rPr>
        <w:t>§ 1</w:t>
      </w:r>
    </w:p>
    <w:p w14:paraId="014188ED" w14:textId="77777777" w:rsidR="007945A0" w:rsidRDefault="003E4FAB">
      <w:pPr>
        <w:numPr>
          <w:ilvl w:val="0"/>
          <w:numId w:val="2"/>
        </w:numPr>
        <w:ind w:left="567" w:hanging="567"/>
        <w:jc w:val="both"/>
        <w:rPr>
          <w:b/>
          <w:sz w:val="22"/>
          <w:szCs w:val="22"/>
        </w:rPr>
      </w:pPr>
      <w:r>
        <w:rPr>
          <w:sz w:val="22"/>
          <w:szCs w:val="22"/>
        </w:rPr>
        <w:t xml:space="preserve">Przedmiotem umowy jest </w:t>
      </w:r>
      <w:r>
        <w:rPr>
          <w:b/>
          <w:sz w:val="22"/>
          <w:szCs w:val="22"/>
        </w:rPr>
        <w:t xml:space="preserve">Zakup i dostawa odczynników do wykonywania badań dla Pracowni Diagnostyki Mikrobiologicznej - szybkie testy kasetkowe II – </w:t>
      </w:r>
      <w:r>
        <w:rPr>
          <w:sz w:val="22"/>
          <w:szCs w:val="22"/>
        </w:rPr>
        <w:t>(zwanych</w:t>
      </w:r>
      <w:r>
        <w:rPr>
          <w:b/>
          <w:sz w:val="22"/>
          <w:szCs w:val="22"/>
        </w:rPr>
        <w:t xml:space="preserve"> </w:t>
      </w:r>
      <w:r>
        <w:rPr>
          <w:sz w:val="22"/>
          <w:szCs w:val="22"/>
        </w:rPr>
        <w:t>dalej</w:t>
      </w:r>
      <w:r>
        <w:rPr>
          <w:b/>
          <w:sz w:val="22"/>
          <w:szCs w:val="22"/>
        </w:rPr>
        <w:t xml:space="preserve"> „towarem” </w:t>
      </w:r>
      <w:r>
        <w:rPr>
          <w:sz w:val="22"/>
          <w:szCs w:val="22"/>
        </w:rPr>
        <w:t xml:space="preserve">bądź </w:t>
      </w:r>
      <w:r>
        <w:rPr>
          <w:b/>
          <w:sz w:val="22"/>
          <w:szCs w:val="22"/>
        </w:rPr>
        <w:t xml:space="preserve">„produktem”) – </w:t>
      </w:r>
      <w:r>
        <w:rPr>
          <w:b/>
          <w:sz w:val="22"/>
          <w:szCs w:val="22"/>
          <w:lang w:eastAsia="pl-PL"/>
        </w:rPr>
        <w:t xml:space="preserve">w </w:t>
      </w:r>
      <w:r>
        <w:rPr>
          <w:b/>
          <w:bCs/>
          <w:sz w:val="22"/>
          <w:szCs w:val="22"/>
          <w:lang w:eastAsia="pl-PL"/>
        </w:rPr>
        <w:t>Pakiecie/ Pakietach</w:t>
      </w:r>
      <w:r>
        <w:rPr>
          <w:rStyle w:val="Odwoanieprzypisudolnego"/>
          <w:b/>
          <w:sz w:val="22"/>
          <w:szCs w:val="22"/>
          <w:lang w:eastAsia="pl-PL"/>
        </w:rPr>
        <w:footnoteReference w:id="1"/>
      </w:r>
      <w:r>
        <w:rPr>
          <w:b/>
          <w:bCs/>
          <w:sz w:val="22"/>
          <w:szCs w:val="22"/>
          <w:lang w:eastAsia="pl-PL"/>
        </w:rPr>
        <w:t>:</w:t>
      </w:r>
    </w:p>
    <w:p w14:paraId="4A2E9289" w14:textId="77777777" w:rsidR="007945A0" w:rsidRDefault="003E4FAB">
      <w:pPr>
        <w:ind w:left="567"/>
        <w:jc w:val="both"/>
        <w:rPr>
          <w:b/>
          <w:bCs/>
          <w:sz w:val="22"/>
          <w:szCs w:val="22"/>
          <w:lang w:eastAsia="pl-PL"/>
        </w:rPr>
      </w:pPr>
      <w:r>
        <w:rPr>
          <w:b/>
          <w:bCs/>
          <w:sz w:val="22"/>
          <w:szCs w:val="22"/>
          <w:lang w:eastAsia="pl-PL"/>
        </w:rPr>
        <w:t>Nr …. - ………………………..</w:t>
      </w:r>
    </w:p>
    <w:p w14:paraId="77B87293" w14:textId="77777777" w:rsidR="007945A0" w:rsidRDefault="003E4FAB">
      <w:pPr>
        <w:ind w:left="567"/>
        <w:jc w:val="both"/>
        <w:rPr>
          <w:b/>
          <w:sz w:val="22"/>
          <w:szCs w:val="22"/>
        </w:rPr>
      </w:pPr>
      <w:r>
        <w:rPr>
          <w:b/>
          <w:bCs/>
          <w:sz w:val="22"/>
          <w:szCs w:val="22"/>
          <w:lang w:eastAsia="pl-PL"/>
        </w:rPr>
        <w:t>Nr …. - .……………………….</w:t>
      </w:r>
      <w:r>
        <w:rPr>
          <w:b/>
          <w:sz w:val="22"/>
          <w:szCs w:val="22"/>
          <w:lang w:eastAsia="pl-PL"/>
        </w:rPr>
        <w:t xml:space="preserve"> </w:t>
      </w:r>
      <w:r>
        <w:rPr>
          <w:rStyle w:val="Odwoanieprzypisudolnego"/>
          <w:b/>
          <w:sz w:val="22"/>
          <w:szCs w:val="22"/>
          <w:lang w:eastAsia="pl-PL"/>
        </w:rPr>
        <w:footnoteReference w:id="2"/>
      </w:r>
    </w:p>
    <w:p w14:paraId="7A1070C7" w14:textId="77777777" w:rsidR="007945A0" w:rsidRDefault="003E4FAB">
      <w:pPr>
        <w:numPr>
          <w:ilvl w:val="0"/>
          <w:numId w:val="2"/>
        </w:numPr>
        <w:tabs>
          <w:tab w:val="left" w:pos="567"/>
        </w:tabs>
        <w:ind w:left="567" w:hanging="567"/>
        <w:jc w:val="both"/>
        <w:rPr>
          <w:b/>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w:t>
      </w:r>
      <w:r>
        <w:rPr>
          <w:color w:val="000000"/>
          <w:sz w:val="22"/>
          <w:szCs w:val="22"/>
        </w:rPr>
        <w:br/>
        <w:t xml:space="preserve">o udzielenie zamówienia publicznego </w:t>
      </w:r>
      <w:r>
        <w:rPr>
          <w:b/>
          <w:bCs/>
          <w:color w:val="000000"/>
          <w:sz w:val="22"/>
          <w:szCs w:val="22"/>
        </w:rPr>
        <w:t>ZP/59/2026</w:t>
      </w:r>
      <w:r>
        <w:rPr>
          <w:color w:val="000000"/>
          <w:sz w:val="22"/>
          <w:szCs w:val="22"/>
        </w:rPr>
        <w:t>.</w:t>
      </w:r>
    </w:p>
    <w:p w14:paraId="63C37A67" w14:textId="77777777" w:rsidR="007945A0" w:rsidRDefault="007945A0">
      <w:pPr>
        <w:jc w:val="center"/>
        <w:rPr>
          <w:b/>
          <w:sz w:val="22"/>
          <w:szCs w:val="22"/>
        </w:rPr>
      </w:pPr>
    </w:p>
    <w:p w14:paraId="5D3BA1D9" w14:textId="77777777" w:rsidR="007945A0" w:rsidRDefault="003E4FAB">
      <w:pPr>
        <w:jc w:val="center"/>
        <w:rPr>
          <w:b/>
          <w:sz w:val="22"/>
          <w:szCs w:val="22"/>
        </w:rPr>
      </w:pPr>
      <w:r>
        <w:rPr>
          <w:b/>
          <w:sz w:val="22"/>
          <w:szCs w:val="22"/>
        </w:rPr>
        <w:t>§ 2</w:t>
      </w:r>
    </w:p>
    <w:p w14:paraId="53BCF944" w14:textId="77777777" w:rsidR="007945A0" w:rsidRDefault="003E4FAB">
      <w:pPr>
        <w:numPr>
          <w:ilvl w:val="0"/>
          <w:numId w:val="7"/>
        </w:numPr>
        <w:suppressAutoHyphens w:val="0"/>
        <w:ind w:left="567" w:hanging="567"/>
        <w:jc w:val="both"/>
        <w:rPr>
          <w:color w:val="000000"/>
          <w:sz w:val="22"/>
          <w:szCs w:val="22"/>
        </w:rPr>
      </w:pPr>
      <w:r>
        <w:rPr>
          <w:sz w:val="22"/>
          <w:szCs w:val="22"/>
        </w:rPr>
        <w:t xml:space="preserve">Zamawiający zapłaci Wykonawcy wynagrodzenie za cały należycie wykonany przedmiot umowy, zrealizowany w sposób w niej określony w maksymalnej kwocie </w:t>
      </w:r>
      <w:r>
        <w:rPr>
          <w:b/>
          <w:bCs/>
          <w:sz w:val="22"/>
          <w:szCs w:val="22"/>
        </w:rPr>
        <w:t>……… zł brutto</w:t>
      </w:r>
      <w:r>
        <w:rPr>
          <w:sz w:val="22"/>
          <w:szCs w:val="22"/>
        </w:rPr>
        <w:t xml:space="preserve"> (słownie: …………… zł ….../100), kwota netto wynosi: </w:t>
      </w:r>
      <w:r>
        <w:rPr>
          <w:b/>
          <w:sz w:val="22"/>
          <w:szCs w:val="22"/>
        </w:rPr>
        <w:t xml:space="preserve">.................... zł, </w:t>
      </w:r>
      <w:r>
        <w:rPr>
          <w:i/>
          <w:iCs/>
          <w:color w:val="000000"/>
          <w:sz w:val="22"/>
          <w:szCs w:val="22"/>
        </w:rPr>
        <w:t>w tym za Pakiet Nr … - ……………. zł brutto</w:t>
      </w:r>
      <w:r>
        <w:rPr>
          <w:rStyle w:val="Odwoanieprzypisudolnego"/>
          <w:color w:val="000000"/>
          <w:sz w:val="22"/>
          <w:szCs w:val="22"/>
        </w:rPr>
        <w:footnoteReference w:id="3"/>
      </w:r>
      <w:r>
        <w:rPr>
          <w:color w:val="000000"/>
          <w:sz w:val="22"/>
          <w:szCs w:val="22"/>
        </w:rPr>
        <w:t>.</w:t>
      </w:r>
    </w:p>
    <w:p w14:paraId="13B39413" w14:textId="0ECD555C" w:rsidR="007945A0" w:rsidRDefault="003E4FAB">
      <w:pPr>
        <w:numPr>
          <w:ilvl w:val="0"/>
          <w:numId w:val="7"/>
        </w:numPr>
        <w:suppressAutoHyphens w:val="0"/>
        <w:ind w:left="567" w:hanging="567"/>
        <w:jc w:val="both"/>
        <w:rPr>
          <w:color w:val="000000"/>
          <w:sz w:val="22"/>
          <w:szCs w:val="22"/>
        </w:rPr>
      </w:pPr>
      <w:r>
        <w:rPr>
          <w:color w:val="000000"/>
          <w:sz w:val="22"/>
          <w:szCs w:val="22"/>
        </w:rPr>
        <w:lastRenderedPageBreak/>
        <w:t xml:space="preserve">Kwota wynagrodzenia za przedmiot umowy </w:t>
      </w:r>
      <w:r>
        <w:rPr>
          <w:sz w:val="22"/>
          <w:szCs w:val="22"/>
        </w:rPr>
        <w:t>(</w:t>
      </w:r>
      <w:r>
        <w:rPr>
          <w:i/>
          <w:sz w:val="22"/>
          <w:szCs w:val="22"/>
        </w:rPr>
        <w:t>w tym także poszczególnych Pakietów</w:t>
      </w:r>
      <w:r>
        <w:rPr>
          <w:sz w:val="22"/>
          <w:szCs w:val="22"/>
        </w:rPr>
        <w:t>)</w:t>
      </w:r>
      <w:r>
        <w:rPr>
          <w:rStyle w:val="Odwoanieprzypisudolnego"/>
          <w:sz w:val="22"/>
          <w:szCs w:val="22"/>
        </w:rPr>
        <w:footnoteReference w:id="4"/>
      </w:r>
      <w:r>
        <w:rPr>
          <w:sz w:val="22"/>
          <w:szCs w:val="22"/>
        </w:rPr>
        <w:t xml:space="preserve"> </w:t>
      </w:r>
      <w:r>
        <w:rPr>
          <w:color w:val="000000"/>
          <w:sz w:val="22"/>
          <w:szCs w:val="22"/>
        </w:rPr>
        <w:t xml:space="preserve">nie może ulec zmianie na niekorzyść Zamawiającego w trakcie obowiązywania </w:t>
      </w:r>
      <w:r w:rsidRPr="00864102">
        <w:rPr>
          <w:sz w:val="22"/>
          <w:szCs w:val="22"/>
        </w:rPr>
        <w:t xml:space="preserve">umowy </w:t>
      </w:r>
      <w:r w:rsidRPr="00864102">
        <w:rPr>
          <w:sz w:val="22"/>
          <w:szCs w:val="22"/>
        </w:rPr>
        <w:t>z zastrzeżeniem § 11 i § 12</w:t>
      </w:r>
      <w:r w:rsidRPr="00864102">
        <w:rPr>
          <w:sz w:val="22"/>
          <w:szCs w:val="22"/>
        </w:rPr>
        <w:t>.</w:t>
      </w:r>
    </w:p>
    <w:p w14:paraId="6B4465BB" w14:textId="77777777" w:rsidR="007945A0" w:rsidRDefault="003E4FAB">
      <w:pPr>
        <w:numPr>
          <w:ilvl w:val="0"/>
          <w:numId w:val="7"/>
        </w:numPr>
        <w:suppressAutoHyphens w:val="0"/>
        <w:ind w:left="567" w:hanging="567"/>
        <w:jc w:val="both"/>
        <w:rPr>
          <w:sz w:val="22"/>
          <w:szCs w:val="22"/>
        </w:rPr>
      </w:pPr>
      <w:r>
        <w:rPr>
          <w:sz w:val="22"/>
          <w:szCs w:val="22"/>
        </w:rPr>
        <w:t>Strony postanawiają, że rozliczenie za dostarczony produkt odbywać się będzie na podstawie faktur określających poszczególne pozycje i ilość dostarczonego produktu, z wyszczególnieniem podatku VAT.</w:t>
      </w:r>
    </w:p>
    <w:p w14:paraId="39FFA60E" w14:textId="77777777" w:rsidR="007945A0" w:rsidRDefault="003E4FAB">
      <w:pPr>
        <w:numPr>
          <w:ilvl w:val="0"/>
          <w:numId w:val="7"/>
        </w:numPr>
        <w:suppressAutoHyphens w:val="0"/>
        <w:ind w:left="567" w:hanging="567"/>
        <w:jc w:val="both"/>
        <w:rPr>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faktury do Zamawiającego. Za datę zapłaty faktury uważa się datę obciążenia rachunku Zamawiającego.</w:t>
      </w:r>
    </w:p>
    <w:p w14:paraId="1F9228F3" w14:textId="77777777" w:rsidR="007945A0" w:rsidRDefault="003E4FAB">
      <w:pPr>
        <w:numPr>
          <w:ilvl w:val="0"/>
          <w:numId w:val="7"/>
        </w:numPr>
        <w:suppressAutoHyphens w:val="0"/>
        <w:ind w:left="567" w:hanging="567"/>
        <w:jc w:val="both"/>
        <w:rPr>
          <w:sz w:val="22"/>
          <w:szCs w:val="22"/>
        </w:rPr>
      </w:pPr>
      <w:r>
        <w:rPr>
          <w:sz w:val="22"/>
          <w:szCs w:val="22"/>
        </w:rPr>
        <w:t>Cena produktu oprócz jego wartości oraz kosztów opakowania, transportu i wyładunku</w:t>
      </w:r>
      <w:r>
        <w:rPr>
          <w:sz w:val="22"/>
          <w:szCs w:val="22"/>
        </w:rPr>
        <w:br/>
        <w:t>w magazynie Zamawiającego obejmuje wszelkie należności, w tym podatek VAT.</w:t>
      </w:r>
    </w:p>
    <w:p w14:paraId="4539BF27" w14:textId="77777777" w:rsidR="007945A0" w:rsidRDefault="003E4FAB">
      <w:pPr>
        <w:numPr>
          <w:ilvl w:val="0"/>
          <w:numId w:val="7"/>
        </w:numPr>
        <w:suppressAutoHyphens w:val="0"/>
        <w:ind w:left="567" w:hanging="567"/>
        <w:jc w:val="both"/>
        <w:rPr>
          <w:sz w:val="22"/>
          <w:szCs w:val="22"/>
        </w:rPr>
      </w:pPr>
      <w:r>
        <w:rPr>
          <w:sz w:val="22"/>
          <w:szCs w:val="22"/>
        </w:rPr>
        <w:t>Zmiana numeru konta Wykonawcy wskazanego w formularzu ofertowym wymaga złożenia oświadczenia Wykonawcy przez osoby upoważnione do działania po stronie Wykonawcy.</w:t>
      </w:r>
    </w:p>
    <w:p w14:paraId="536722F1" w14:textId="77777777" w:rsidR="007945A0" w:rsidRDefault="003E4FAB">
      <w:pPr>
        <w:numPr>
          <w:ilvl w:val="0"/>
          <w:numId w:val="7"/>
        </w:numPr>
        <w:suppressAutoHyphens w:val="0"/>
        <w:ind w:left="567" w:hanging="567"/>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36B46758" w14:textId="0334389A" w:rsidR="007945A0" w:rsidRDefault="003E4FAB">
      <w:pPr>
        <w:numPr>
          <w:ilvl w:val="0"/>
          <w:numId w:val="7"/>
        </w:numPr>
        <w:suppressAutoHyphens w:val="0"/>
        <w:ind w:left="567" w:hanging="567"/>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w:t>
      </w:r>
      <w:r w:rsidRPr="00864102">
        <w:rPr>
          <w:sz w:val="22"/>
          <w:szCs w:val="22"/>
        </w:rPr>
        <w:t>o podatku od towarów i usług</w:t>
      </w:r>
      <w:r w:rsidRPr="00864102">
        <w:rPr>
          <w:sz w:val="22"/>
          <w:szCs w:val="22"/>
        </w:rPr>
        <w:t>.</w:t>
      </w:r>
    </w:p>
    <w:p w14:paraId="41ED751C" w14:textId="77777777" w:rsidR="007945A0" w:rsidRDefault="003E4FAB">
      <w:pPr>
        <w:numPr>
          <w:ilvl w:val="0"/>
          <w:numId w:val="7"/>
        </w:numPr>
        <w:suppressAutoHyphens w:val="0"/>
        <w:ind w:left="567" w:hanging="567"/>
        <w:jc w:val="both"/>
        <w:rPr>
          <w:sz w:val="22"/>
          <w:szCs w:val="22"/>
        </w:rPr>
      </w:pPr>
      <w:r>
        <w:rPr>
          <w:rFonts w:eastAsia="Calibri"/>
          <w:kern w:val="2"/>
          <w:sz w:val="22"/>
          <w:szCs w:val="22"/>
          <w:lang w:eastAsia="en-US"/>
        </w:rPr>
        <w:t>Wykonawca zobowiązuje się do wystawiania faktur ustrukturyzowanych i ich przesyłania do Zamawiającego za pośrednictwem Krajowego Systemu e-Faktur (</w:t>
      </w:r>
      <w:proofErr w:type="spellStart"/>
      <w:r>
        <w:rPr>
          <w:rFonts w:eastAsia="Calibri"/>
          <w:kern w:val="2"/>
          <w:sz w:val="22"/>
          <w:szCs w:val="22"/>
          <w:lang w:eastAsia="en-US"/>
        </w:rPr>
        <w:t>KSeF</w:t>
      </w:r>
      <w:proofErr w:type="spellEnd"/>
      <w:r>
        <w:rPr>
          <w:rFonts w:eastAsia="Calibri"/>
          <w:kern w:val="2"/>
          <w:sz w:val="22"/>
          <w:szCs w:val="22"/>
          <w:lang w:eastAsia="en-US"/>
        </w:rPr>
        <w:t xml:space="preserve">), zgodnie z ustawą </w:t>
      </w:r>
      <w:r>
        <w:rPr>
          <w:sz w:val="22"/>
          <w:szCs w:val="22"/>
          <w:lang w:eastAsia="pl-PL"/>
        </w:rPr>
        <w:br/>
      </w:r>
      <w:r>
        <w:rPr>
          <w:rFonts w:eastAsia="Calibri"/>
          <w:kern w:val="2"/>
          <w:sz w:val="22"/>
          <w:szCs w:val="22"/>
          <w:lang w:eastAsia="en-US"/>
        </w:rPr>
        <w:t>o podatku od towarów i usług (zwaną również dalej ustawą o VAT)  oraz wydanymi na jej podstawie przepisami wykonawczymi, w każdym przypadku, gdy spoczywa na nim taki obowiązek ustawowy.</w:t>
      </w:r>
    </w:p>
    <w:p w14:paraId="4DB27A5A" w14:textId="77777777" w:rsidR="007945A0" w:rsidRDefault="003E4FAB">
      <w:pPr>
        <w:numPr>
          <w:ilvl w:val="0"/>
          <w:numId w:val="7"/>
        </w:numPr>
        <w:suppressAutoHyphens w:val="0"/>
        <w:ind w:left="567" w:hanging="567"/>
        <w:jc w:val="both"/>
        <w:rPr>
          <w:sz w:val="22"/>
          <w:szCs w:val="22"/>
        </w:rPr>
      </w:pPr>
      <w:r>
        <w:rPr>
          <w:rFonts w:eastAsia="Calibri"/>
          <w:sz w:val="22"/>
          <w:szCs w:val="22"/>
          <w:lang w:eastAsia="en-US"/>
        </w:rPr>
        <w:t xml:space="preserve">Datą otrzymania faktury ustrukturyzowanej </w:t>
      </w:r>
      <w:proofErr w:type="spellStart"/>
      <w:r>
        <w:rPr>
          <w:rFonts w:eastAsia="Calibri"/>
          <w:sz w:val="22"/>
          <w:szCs w:val="22"/>
          <w:lang w:eastAsia="en-US"/>
        </w:rPr>
        <w:t>KSeF</w:t>
      </w:r>
      <w:proofErr w:type="spellEnd"/>
      <w:r>
        <w:rPr>
          <w:rFonts w:eastAsia="Calibri"/>
          <w:sz w:val="22"/>
          <w:szCs w:val="22"/>
          <w:lang w:eastAsia="en-US"/>
        </w:rPr>
        <w:t xml:space="preserve"> jest:</w:t>
      </w:r>
    </w:p>
    <w:p w14:paraId="530CBDF7" w14:textId="77777777" w:rsidR="007945A0" w:rsidRDefault="003E4FAB">
      <w:pPr>
        <w:numPr>
          <w:ilvl w:val="0"/>
          <w:numId w:val="23"/>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 xml:space="preserve">w przypadku wystawienia faktury w trybie online, offline24, offline (niedostępność </w:t>
      </w:r>
      <w:proofErr w:type="spellStart"/>
      <w:r>
        <w:rPr>
          <w:rFonts w:eastAsia="Calibri"/>
          <w:sz w:val="22"/>
          <w:szCs w:val="22"/>
          <w:lang w:eastAsia="en-US"/>
        </w:rPr>
        <w:t>KSeF</w:t>
      </w:r>
      <w:proofErr w:type="spellEnd"/>
      <w:r>
        <w:rPr>
          <w:rFonts w:eastAsia="Calibri"/>
          <w:sz w:val="22"/>
          <w:szCs w:val="22"/>
          <w:lang w:eastAsia="en-US"/>
        </w:rPr>
        <w:t xml:space="preserve"> - art. 106nh ustawy o VAT) - data dostępności ustrukturyzowanej faktury w </w:t>
      </w:r>
      <w:proofErr w:type="spellStart"/>
      <w:r>
        <w:rPr>
          <w:rFonts w:eastAsia="Calibri"/>
          <w:sz w:val="22"/>
          <w:szCs w:val="22"/>
          <w:lang w:eastAsia="en-US"/>
        </w:rPr>
        <w:t>KSeF</w:t>
      </w:r>
      <w:proofErr w:type="spellEnd"/>
      <w:r>
        <w:rPr>
          <w:rFonts w:eastAsia="Calibri"/>
          <w:sz w:val="22"/>
          <w:szCs w:val="22"/>
          <w:lang w:eastAsia="en-US"/>
        </w:rPr>
        <w:t xml:space="preserve"> wraz </w:t>
      </w:r>
      <w:r>
        <w:rPr>
          <w:rFonts w:eastAsia="Calibri"/>
          <w:sz w:val="22"/>
          <w:szCs w:val="22"/>
          <w:lang w:eastAsia="en-US"/>
        </w:rPr>
        <w:br/>
        <w:t>z przydzielonym numerem identyfikującym tę fakturę w tym systemie,</w:t>
      </w:r>
    </w:p>
    <w:p w14:paraId="2AE07C75" w14:textId="77777777" w:rsidR="007945A0" w:rsidRDefault="003E4FAB">
      <w:pPr>
        <w:numPr>
          <w:ilvl w:val="0"/>
          <w:numId w:val="23"/>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 xml:space="preserve">w przypadku wystawienia faktury podczas awarii </w:t>
      </w:r>
      <w:proofErr w:type="spellStart"/>
      <w:r>
        <w:rPr>
          <w:rFonts w:eastAsia="Calibri"/>
          <w:sz w:val="22"/>
          <w:szCs w:val="22"/>
          <w:lang w:eastAsia="en-US"/>
        </w:rPr>
        <w:t>KSeF</w:t>
      </w:r>
      <w:proofErr w:type="spellEnd"/>
      <w:r>
        <w:rPr>
          <w:rFonts w:eastAsia="Calibri"/>
          <w:sz w:val="22"/>
          <w:szCs w:val="22"/>
          <w:lang w:eastAsia="en-US"/>
        </w:rPr>
        <w:t xml:space="preserve">, o której mowa w art. 106nf ustawy o VAT - data faktycznego otrzymania faktury poza </w:t>
      </w:r>
      <w:proofErr w:type="spellStart"/>
      <w:r>
        <w:rPr>
          <w:rFonts w:eastAsia="Calibri"/>
          <w:sz w:val="22"/>
          <w:szCs w:val="22"/>
          <w:lang w:eastAsia="en-US"/>
        </w:rPr>
        <w:t>KSeF</w:t>
      </w:r>
      <w:proofErr w:type="spellEnd"/>
      <w:r>
        <w:rPr>
          <w:rFonts w:eastAsia="Calibri"/>
          <w:sz w:val="22"/>
          <w:szCs w:val="22"/>
          <w:lang w:eastAsia="en-US"/>
        </w:rPr>
        <w:t xml:space="preserve"> lub data dostępności faktury ustrukturyzowanej </w:t>
      </w:r>
      <w:proofErr w:type="spellStart"/>
      <w:r>
        <w:rPr>
          <w:rFonts w:eastAsia="Calibri"/>
          <w:sz w:val="22"/>
          <w:szCs w:val="22"/>
          <w:lang w:eastAsia="en-US"/>
        </w:rPr>
        <w:t>KSeF</w:t>
      </w:r>
      <w:proofErr w:type="spellEnd"/>
      <w:r>
        <w:rPr>
          <w:rFonts w:eastAsia="Calibri"/>
          <w:sz w:val="22"/>
          <w:szCs w:val="22"/>
          <w:lang w:eastAsia="en-US"/>
        </w:rPr>
        <w:t xml:space="preserve"> wraz z przydzielonym numerem identyfikującym tę fakturę w tym systemie (w zależności co nastąpiło wcześniej). Podczas awarii </w:t>
      </w:r>
      <w:proofErr w:type="spellStart"/>
      <w:r>
        <w:rPr>
          <w:rFonts w:eastAsia="Calibri"/>
          <w:sz w:val="22"/>
          <w:szCs w:val="22"/>
          <w:lang w:eastAsia="en-US"/>
        </w:rPr>
        <w:t>KSeF</w:t>
      </w:r>
      <w:proofErr w:type="spellEnd"/>
      <w:r>
        <w:rPr>
          <w:rFonts w:eastAsia="Calibri"/>
          <w:sz w:val="22"/>
          <w:szCs w:val="22"/>
          <w:lang w:eastAsia="en-US"/>
        </w:rPr>
        <w:t xml:space="preserve"> powinna być wystawiona faktura zgodna z aktualną </w:t>
      </w:r>
      <w:proofErr w:type="spellStart"/>
      <w:r>
        <w:rPr>
          <w:rFonts w:eastAsia="Calibri"/>
          <w:sz w:val="22"/>
          <w:szCs w:val="22"/>
          <w:lang w:eastAsia="en-US"/>
        </w:rPr>
        <w:t>schemą</w:t>
      </w:r>
      <w:proofErr w:type="spellEnd"/>
      <w:r>
        <w:rPr>
          <w:rFonts w:eastAsia="Calibri"/>
          <w:sz w:val="22"/>
          <w:szCs w:val="22"/>
          <w:lang w:eastAsia="en-US"/>
        </w:rPr>
        <w:t xml:space="preserve"> (strukturą logiczną) oraz opatrzoną odpowiednimi kodami QR określonymi przez Ministra Finansów. W zależności od formy wystawienia, fakturę:</w:t>
      </w:r>
    </w:p>
    <w:p w14:paraId="0113522D" w14:textId="77777777" w:rsidR="007945A0" w:rsidRDefault="003E4FAB">
      <w:pPr>
        <w:numPr>
          <w:ilvl w:val="0"/>
          <w:numId w:val="3"/>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 xml:space="preserve">w formie elektronicznej należy przesłać na adres e-mail: </w:t>
      </w:r>
      <w:hyperlink r:id="rId7">
        <w:r>
          <w:rPr>
            <w:rStyle w:val="Hipercze"/>
            <w:rFonts w:eastAsia="Calibri"/>
            <w:sz w:val="22"/>
            <w:szCs w:val="22"/>
            <w:lang w:eastAsia="en-US"/>
          </w:rPr>
          <w:t>faktury@narutowicz.krakow.pl</w:t>
        </w:r>
      </w:hyperlink>
      <w:r>
        <w:rPr>
          <w:rFonts w:eastAsia="Calibri"/>
          <w:sz w:val="22"/>
          <w:szCs w:val="22"/>
          <w:lang w:eastAsia="en-US"/>
        </w:rPr>
        <w:t>, lub</w:t>
      </w:r>
    </w:p>
    <w:p w14:paraId="5D442844" w14:textId="77777777" w:rsidR="007945A0" w:rsidRDefault="003E4FAB">
      <w:pPr>
        <w:numPr>
          <w:ilvl w:val="0"/>
          <w:numId w:val="3"/>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 xml:space="preserve">w formie papierowej należy złożyć w: Szpitalu Miejskim Specjalistycznym im. Gabriela Narutowicza w Krakowie, ul. Prądnicka 35-37; 31-202 Kraków, </w:t>
      </w:r>
    </w:p>
    <w:p w14:paraId="1AC9A115" w14:textId="77777777" w:rsidR="007945A0" w:rsidRDefault="003E4FAB">
      <w:pPr>
        <w:numPr>
          <w:ilvl w:val="0"/>
          <w:numId w:val="23"/>
        </w:numPr>
        <w:suppressAutoHyphens w:val="0"/>
        <w:autoSpaceDE w:val="0"/>
        <w:spacing w:after="160" w:line="256" w:lineRule="auto"/>
        <w:contextualSpacing/>
        <w:rPr>
          <w:rFonts w:eastAsia="Calibri"/>
          <w:sz w:val="22"/>
          <w:szCs w:val="22"/>
          <w:lang w:eastAsia="en-US"/>
        </w:rPr>
      </w:pPr>
      <w:r>
        <w:rPr>
          <w:rFonts w:eastAsia="Calibri"/>
          <w:sz w:val="22"/>
          <w:szCs w:val="22"/>
          <w:lang w:eastAsia="en-US"/>
        </w:rPr>
        <w:t xml:space="preserve">w przypadku awarii całkowitej </w:t>
      </w:r>
      <w:proofErr w:type="spellStart"/>
      <w:r>
        <w:rPr>
          <w:rFonts w:eastAsia="Calibri"/>
          <w:sz w:val="22"/>
          <w:szCs w:val="22"/>
          <w:lang w:eastAsia="en-US"/>
        </w:rPr>
        <w:t>KSeF</w:t>
      </w:r>
      <w:proofErr w:type="spellEnd"/>
      <w:r>
        <w:rPr>
          <w:rFonts w:eastAsia="Calibri"/>
          <w:sz w:val="22"/>
          <w:szCs w:val="22"/>
          <w:lang w:eastAsia="en-US"/>
        </w:rPr>
        <w:t>, o której mowa w art. 106ng ustawy o VAT – data faktycznego otrzymania faktury. W zależności od formy wystawienia, fakturę:</w:t>
      </w:r>
    </w:p>
    <w:p w14:paraId="4435628B" w14:textId="77777777" w:rsidR="007945A0" w:rsidRDefault="003E4FAB">
      <w:pPr>
        <w:numPr>
          <w:ilvl w:val="0"/>
          <w:numId w:val="31"/>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w formie elektronicznej należy przesłać na adres e-mail:</w:t>
      </w:r>
      <w:r>
        <w:rPr>
          <w:rFonts w:eastAsia="Calibri"/>
          <w:kern w:val="2"/>
          <w:sz w:val="22"/>
          <w:szCs w:val="22"/>
          <w:lang w:eastAsia="en-US"/>
        </w:rPr>
        <w:t xml:space="preserve"> </w:t>
      </w:r>
      <w:hyperlink r:id="rId8">
        <w:r>
          <w:rPr>
            <w:rStyle w:val="Hipercze"/>
            <w:rFonts w:eastAsia="Calibri"/>
            <w:sz w:val="22"/>
            <w:szCs w:val="22"/>
            <w:lang w:eastAsia="en-US"/>
          </w:rPr>
          <w:t>faktury@narutowicz.krakow.pl</w:t>
        </w:r>
      </w:hyperlink>
      <w:r>
        <w:rPr>
          <w:rFonts w:eastAsia="Calibri"/>
          <w:sz w:val="22"/>
          <w:szCs w:val="22"/>
          <w:lang w:eastAsia="en-US"/>
        </w:rPr>
        <w:t xml:space="preserve"> lub</w:t>
      </w:r>
    </w:p>
    <w:p w14:paraId="4F124603" w14:textId="77777777" w:rsidR="007945A0" w:rsidRDefault="003E4FAB">
      <w:pPr>
        <w:numPr>
          <w:ilvl w:val="0"/>
          <w:numId w:val="31"/>
        </w:numPr>
        <w:suppressAutoHyphens w:val="0"/>
        <w:autoSpaceDE w:val="0"/>
        <w:spacing w:after="160" w:line="256" w:lineRule="auto"/>
        <w:contextualSpacing/>
        <w:jc w:val="both"/>
        <w:rPr>
          <w:rFonts w:eastAsia="Calibri"/>
          <w:sz w:val="22"/>
          <w:szCs w:val="22"/>
          <w:lang w:eastAsia="en-US"/>
        </w:rPr>
      </w:pPr>
      <w:r>
        <w:rPr>
          <w:rFonts w:eastAsia="Calibri"/>
          <w:sz w:val="22"/>
          <w:szCs w:val="22"/>
          <w:lang w:eastAsia="en-US"/>
        </w:rPr>
        <w:t>w formie papierowej należy złożyć w: Szpitalu Miejskim Specjalistycznym im. Gabriela Narutowicza w Krakowie, ul. Prądnicka 35-37; 31-202 Kraków.</w:t>
      </w:r>
    </w:p>
    <w:p w14:paraId="0B14C0ED" w14:textId="77777777" w:rsidR="007945A0" w:rsidRDefault="003E4FAB">
      <w:pPr>
        <w:numPr>
          <w:ilvl w:val="0"/>
          <w:numId w:val="8"/>
        </w:numPr>
        <w:suppressAutoHyphens w:val="0"/>
        <w:spacing w:after="160" w:line="256" w:lineRule="auto"/>
        <w:ind w:left="426" w:hanging="426"/>
        <w:contextualSpacing/>
        <w:jc w:val="both"/>
        <w:rPr>
          <w:rFonts w:eastAsia="Calibri"/>
          <w:kern w:val="2"/>
          <w:sz w:val="22"/>
          <w:szCs w:val="22"/>
          <w:lang w:eastAsia="en-US"/>
        </w:rPr>
      </w:pPr>
      <w:r>
        <w:rPr>
          <w:rFonts w:eastAsia="Calibri"/>
          <w:kern w:val="2"/>
          <w:sz w:val="22"/>
          <w:szCs w:val="22"/>
          <w:lang w:eastAsia="en-US"/>
        </w:rPr>
        <w:t>Załączniki do faktur, których nie można przesłać za pośrednictwem Krajowego Systemu e-Faktur (</w:t>
      </w:r>
      <w:proofErr w:type="spellStart"/>
      <w:r>
        <w:rPr>
          <w:rFonts w:eastAsia="Calibri"/>
          <w:kern w:val="2"/>
          <w:sz w:val="22"/>
          <w:szCs w:val="22"/>
          <w:lang w:eastAsia="en-US"/>
        </w:rPr>
        <w:t>KSeF</w:t>
      </w:r>
      <w:proofErr w:type="spellEnd"/>
      <w:r>
        <w:rPr>
          <w:rFonts w:eastAsia="Calibri"/>
          <w:kern w:val="2"/>
          <w:sz w:val="22"/>
          <w:szCs w:val="22"/>
          <w:lang w:eastAsia="en-US"/>
        </w:rPr>
        <w:t xml:space="preserve">), należy przesyłać na adres: </w:t>
      </w:r>
      <w:hyperlink r:id="rId9">
        <w:r>
          <w:rPr>
            <w:rStyle w:val="Hipercze"/>
            <w:rFonts w:eastAsia="Calibri"/>
            <w:kern w:val="2"/>
            <w:sz w:val="22"/>
            <w:szCs w:val="22"/>
            <w:lang w:eastAsia="en-US"/>
          </w:rPr>
          <w:t>faktury@narutowicz.krakow.pl</w:t>
        </w:r>
      </w:hyperlink>
    </w:p>
    <w:p w14:paraId="363A03CA" w14:textId="77777777" w:rsidR="007945A0" w:rsidRDefault="003E4FAB">
      <w:pPr>
        <w:numPr>
          <w:ilvl w:val="0"/>
          <w:numId w:val="8"/>
        </w:numPr>
        <w:suppressAutoHyphens w:val="0"/>
        <w:spacing w:after="160" w:line="256" w:lineRule="auto"/>
        <w:ind w:left="426" w:hanging="426"/>
        <w:contextualSpacing/>
        <w:jc w:val="both"/>
        <w:rPr>
          <w:rFonts w:eastAsia="Calibri"/>
          <w:kern w:val="2"/>
          <w:sz w:val="22"/>
          <w:szCs w:val="22"/>
          <w:lang w:eastAsia="en-US"/>
        </w:rPr>
      </w:pPr>
      <w:r>
        <w:rPr>
          <w:rFonts w:eastAsia="Calibri"/>
          <w:kern w:val="2"/>
          <w:sz w:val="22"/>
          <w:szCs w:val="22"/>
          <w:lang w:eastAsia="en-US"/>
        </w:rPr>
        <w:t>Wykonawca nie mający obowiązku wystawiania faktur ustrukturyzowanych i ich przesyłania do Zamawiającego za pośrednictwem Krajowego Systemu e-Faktur (</w:t>
      </w:r>
      <w:proofErr w:type="spellStart"/>
      <w:r>
        <w:rPr>
          <w:rFonts w:eastAsia="Calibri"/>
          <w:kern w:val="2"/>
          <w:sz w:val="22"/>
          <w:szCs w:val="22"/>
          <w:lang w:eastAsia="en-US"/>
        </w:rPr>
        <w:t>KSeF</w:t>
      </w:r>
      <w:proofErr w:type="spellEnd"/>
      <w:r>
        <w:rPr>
          <w:rFonts w:eastAsia="Calibri"/>
          <w:kern w:val="2"/>
          <w:sz w:val="22"/>
          <w:szCs w:val="22"/>
          <w:lang w:eastAsia="en-US"/>
        </w:rPr>
        <w:t xml:space="preserve">), zobowiązuje się dostarczyć Zamawiającemu faktury, duplikaty tych faktur oraz ich korekty za produkty w wersji papierowej albo w wersji elektronicznej na adres: </w:t>
      </w:r>
      <w:hyperlink r:id="rId10">
        <w:r>
          <w:rPr>
            <w:rStyle w:val="Hipercze"/>
            <w:rFonts w:eastAsia="Calibri"/>
            <w:kern w:val="2"/>
            <w:sz w:val="22"/>
            <w:szCs w:val="22"/>
            <w:lang w:eastAsia="en-US"/>
          </w:rPr>
          <w:t>faktury@narutowicz.krakow.pl</w:t>
        </w:r>
      </w:hyperlink>
      <w:r>
        <w:rPr>
          <w:rFonts w:eastAsia="Calibri"/>
          <w:kern w:val="2"/>
          <w:sz w:val="22"/>
          <w:szCs w:val="22"/>
          <w:lang w:eastAsia="en-US"/>
        </w:rPr>
        <w:t>. Faktury w formie elektronicznej muszą być wygenerowane w powszechnie stosowanych formatach m.in. w formacie PDF.</w:t>
      </w:r>
    </w:p>
    <w:p w14:paraId="6AB01EFE" w14:textId="77777777" w:rsidR="007945A0" w:rsidRDefault="003E4FAB">
      <w:pPr>
        <w:numPr>
          <w:ilvl w:val="0"/>
          <w:numId w:val="8"/>
        </w:numPr>
        <w:suppressAutoHyphens w:val="0"/>
        <w:spacing w:after="160" w:line="256" w:lineRule="auto"/>
        <w:ind w:left="426" w:hanging="426"/>
        <w:contextualSpacing/>
        <w:jc w:val="both"/>
        <w:rPr>
          <w:rFonts w:eastAsia="Calibri"/>
          <w:kern w:val="2"/>
          <w:sz w:val="22"/>
          <w:szCs w:val="22"/>
          <w:lang w:eastAsia="en-US"/>
        </w:rPr>
      </w:pPr>
      <w:r>
        <w:rPr>
          <w:rFonts w:eastAsia="Calibri"/>
          <w:kern w:val="2"/>
          <w:sz w:val="22"/>
          <w:szCs w:val="22"/>
          <w:lang w:eastAsia="en-US"/>
        </w:rPr>
        <w:t>Wykonawca zobowiązany jest do umieszczenia na fakturze i dokumentach rozliczeniowych numeru ewidencyjnego umowy nadanego przez Zamawiającego (Umowa nr …..)</w:t>
      </w:r>
    </w:p>
    <w:p w14:paraId="01A1E279" w14:textId="77777777" w:rsidR="007945A0" w:rsidRDefault="007945A0">
      <w:pPr>
        <w:suppressAutoHyphens w:val="0"/>
        <w:ind w:left="539"/>
        <w:jc w:val="both"/>
        <w:rPr>
          <w:rFonts w:eastAsia="Calibri"/>
          <w:kern w:val="2"/>
          <w:sz w:val="22"/>
          <w:szCs w:val="22"/>
          <w:lang w:eastAsia="en-US"/>
        </w:rPr>
      </w:pPr>
    </w:p>
    <w:p w14:paraId="3A79FA86" w14:textId="77777777" w:rsidR="007945A0" w:rsidRDefault="003E4FAB">
      <w:pPr>
        <w:jc w:val="center"/>
        <w:rPr>
          <w:b/>
          <w:sz w:val="22"/>
          <w:szCs w:val="22"/>
        </w:rPr>
      </w:pPr>
      <w:r>
        <w:rPr>
          <w:b/>
          <w:sz w:val="22"/>
          <w:szCs w:val="22"/>
        </w:rPr>
        <w:t>§ 3</w:t>
      </w:r>
      <w:r>
        <w:rPr>
          <w:rStyle w:val="Odwoanieprzypisudolnego"/>
          <w:b/>
          <w:sz w:val="22"/>
          <w:szCs w:val="22"/>
        </w:rPr>
        <w:footnoteReference w:id="5"/>
      </w:r>
    </w:p>
    <w:p w14:paraId="748CB3DB" w14:textId="77777777" w:rsidR="007945A0" w:rsidRDefault="003E4FAB">
      <w:pPr>
        <w:numPr>
          <w:ilvl w:val="1"/>
          <w:numId w:val="13"/>
        </w:numPr>
        <w:tabs>
          <w:tab w:val="clear" w:pos="397"/>
          <w:tab w:val="left" w:pos="392"/>
        </w:tabs>
        <w:suppressAutoHyphens w:val="0"/>
        <w:ind w:left="426" w:hanging="426"/>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54DCC14F" w14:textId="77777777" w:rsidR="007945A0" w:rsidRDefault="003E4FAB">
      <w:pPr>
        <w:numPr>
          <w:ilvl w:val="1"/>
          <w:numId w:val="13"/>
        </w:numPr>
        <w:suppressAutoHyphens w:val="0"/>
        <w:ind w:left="420" w:hanging="420"/>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3F0CB24" w14:textId="056C10E4" w:rsidR="007945A0" w:rsidRPr="00864102" w:rsidRDefault="003E4FAB">
      <w:pPr>
        <w:numPr>
          <w:ilvl w:val="1"/>
          <w:numId w:val="13"/>
        </w:numPr>
        <w:tabs>
          <w:tab w:val="left" w:pos="784"/>
        </w:tabs>
        <w:suppressAutoHyphens w:val="0"/>
        <w:ind w:left="350" w:hanging="350"/>
        <w:jc w:val="both"/>
        <w:rPr>
          <w:i/>
          <w:sz w:val="22"/>
          <w:szCs w:val="22"/>
        </w:rPr>
      </w:pPr>
      <w:r>
        <w:rPr>
          <w:i/>
          <w:sz w:val="22"/>
          <w:szCs w:val="22"/>
        </w:rPr>
        <w:t xml:space="preserve">Zamawiający ma prawo do rozwiązania umowy w trybie natychmiastowym w przypadku powzięcia informacji o podwykonawcy, </w:t>
      </w:r>
      <w:r w:rsidRPr="00864102">
        <w:rPr>
          <w:i/>
          <w:sz w:val="22"/>
          <w:szCs w:val="22"/>
        </w:rPr>
        <w:t xml:space="preserve">będącym </w:t>
      </w:r>
      <w:r w:rsidRPr="00864102">
        <w:rPr>
          <w:i/>
          <w:sz w:val="22"/>
          <w:szCs w:val="22"/>
        </w:rPr>
        <w:t>podmiotem określonym w § 14 umowy.</w:t>
      </w:r>
    </w:p>
    <w:p w14:paraId="37ADFCF2" w14:textId="77777777" w:rsidR="007945A0" w:rsidRDefault="007945A0">
      <w:pPr>
        <w:jc w:val="center"/>
        <w:rPr>
          <w:b/>
          <w:i/>
          <w:sz w:val="22"/>
          <w:szCs w:val="22"/>
        </w:rPr>
      </w:pPr>
      <w:bookmarkStart w:id="1" w:name="_Hlk140658118"/>
      <w:bookmarkEnd w:id="1"/>
    </w:p>
    <w:p w14:paraId="28CD93BA" w14:textId="77777777" w:rsidR="007945A0" w:rsidRDefault="003E4FAB">
      <w:pPr>
        <w:jc w:val="center"/>
        <w:rPr>
          <w:b/>
          <w:sz w:val="22"/>
          <w:szCs w:val="22"/>
        </w:rPr>
      </w:pPr>
      <w:r>
        <w:rPr>
          <w:b/>
          <w:sz w:val="22"/>
          <w:szCs w:val="22"/>
        </w:rPr>
        <w:t>§ 4</w:t>
      </w:r>
    </w:p>
    <w:p w14:paraId="71A908CE" w14:textId="77777777" w:rsidR="007945A0" w:rsidRDefault="003E4FAB">
      <w:pPr>
        <w:numPr>
          <w:ilvl w:val="0"/>
          <w:numId w:val="24"/>
        </w:numPr>
        <w:ind w:left="567" w:hanging="567"/>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w:t>
      </w:r>
      <w:r>
        <w:rPr>
          <w:sz w:val="22"/>
          <w:szCs w:val="22"/>
          <w:lang w:eastAsia="pl-PL"/>
        </w:rPr>
        <w:t>każdorazowo na podstawie zamówienia złożonego za pośrednictwem poczty elektronicznej na adres Wykonawcy …………..</w:t>
      </w:r>
      <w:r>
        <w:rPr>
          <w:rStyle w:val="Odwoanieprzypisudolnego"/>
          <w:sz w:val="22"/>
          <w:szCs w:val="22"/>
          <w:lang w:eastAsia="pl-PL"/>
        </w:rPr>
        <w:footnoteReference w:id="6"/>
      </w:r>
      <w:r>
        <w:rPr>
          <w:sz w:val="22"/>
          <w:szCs w:val="22"/>
          <w:lang w:eastAsia="pl-PL"/>
        </w:rPr>
        <w:t xml:space="preserve"> sporządzonego przez Zamawiającego</w:t>
      </w:r>
      <w:r>
        <w:rPr>
          <w:sz w:val="22"/>
          <w:szCs w:val="22"/>
        </w:rPr>
        <w:t xml:space="preserve"> określającego rodzaj i ilość produktu, w terminie do </w:t>
      </w:r>
      <w:r>
        <w:rPr>
          <w:b/>
          <w:bCs/>
          <w:sz w:val="22"/>
          <w:szCs w:val="22"/>
        </w:rPr>
        <w:t>5 dni roboczych</w:t>
      </w:r>
      <w:r>
        <w:rPr>
          <w:sz w:val="22"/>
          <w:szCs w:val="22"/>
        </w:rPr>
        <w:t xml:space="preserve"> od złożenia zamówienia.</w:t>
      </w:r>
    </w:p>
    <w:p w14:paraId="7CC3B68D" w14:textId="1DD09D00" w:rsidR="007945A0" w:rsidRDefault="003E4FAB">
      <w:pPr>
        <w:numPr>
          <w:ilvl w:val="0"/>
          <w:numId w:val="24"/>
        </w:numPr>
        <w:ind w:left="567" w:hanging="567"/>
        <w:jc w:val="both"/>
        <w:rPr>
          <w:sz w:val="22"/>
          <w:szCs w:val="22"/>
        </w:rPr>
      </w:pPr>
      <w:bookmarkStart w:id="2" w:name="_Hlk67039110"/>
      <w:bookmarkEnd w:id="2"/>
      <w:r>
        <w:rPr>
          <w:color w:val="000000"/>
          <w:sz w:val="22"/>
          <w:szCs w:val="22"/>
        </w:rPr>
        <w:t xml:space="preserve">Wykonawca zobowiązuje się do regularnego zaopatrywania Zamawiającego w towar, na zasadach określonych w ust. 1 powyżej, a ponadto do natychmiastowych dostaw towarów </w:t>
      </w:r>
      <w:r>
        <w:rPr>
          <w:color w:val="000000"/>
          <w:sz w:val="22"/>
          <w:szCs w:val="22"/>
        </w:rPr>
        <w:br/>
        <w:t xml:space="preserve">w trybie pilnym z uwagi na potrzebę Zamawiającego, w terminie nie dłuższym </w:t>
      </w:r>
      <w:r w:rsidRPr="00864102">
        <w:rPr>
          <w:sz w:val="22"/>
          <w:szCs w:val="22"/>
        </w:rPr>
        <w:t xml:space="preserve">niż </w:t>
      </w:r>
      <w:r w:rsidRPr="00864102">
        <w:rPr>
          <w:b/>
          <w:bCs/>
          <w:sz w:val="22"/>
          <w:szCs w:val="22"/>
        </w:rPr>
        <w:t>2 dni robocze</w:t>
      </w:r>
      <w:r w:rsidRPr="00864102">
        <w:rPr>
          <w:b/>
          <w:sz w:val="22"/>
          <w:szCs w:val="22"/>
        </w:rPr>
        <w:t xml:space="preserve"> </w:t>
      </w:r>
      <w:r>
        <w:rPr>
          <w:bCs/>
          <w:sz w:val="22"/>
          <w:szCs w:val="22"/>
        </w:rPr>
        <w:t>od zgłoszenia zapotrzebowania w sposób określony w ust.1 powyżej.</w:t>
      </w:r>
      <w:r>
        <w:rPr>
          <w:sz w:val="22"/>
          <w:szCs w:val="22"/>
        </w:rPr>
        <w:t xml:space="preserve"> Jeżeli dostawa wypada w dniu wolnym od pracy, w soboty lub poza godzinami pracy Magazynu, dostawa nastąpi </w:t>
      </w:r>
      <w:r>
        <w:rPr>
          <w:sz w:val="22"/>
          <w:szCs w:val="22"/>
        </w:rPr>
        <w:br/>
        <w:t>w pierwszym dniu roboczym po wyznaczonym terminie.</w:t>
      </w:r>
    </w:p>
    <w:p w14:paraId="7B3F38D4" w14:textId="77777777" w:rsidR="007945A0" w:rsidRDefault="003E4FAB">
      <w:pPr>
        <w:numPr>
          <w:ilvl w:val="0"/>
          <w:numId w:val="24"/>
        </w:numPr>
        <w:ind w:left="567" w:hanging="567"/>
        <w:jc w:val="both"/>
        <w:rPr>
          <w:sz w:val="22"/>
          <w:szCs w:val="22"/>
        </w:rPr>
      </w:pPr>
      <w:r>
        <w:rPr>
          <w:sz w:val="22"/>
          <w:szCs w:val="22"/>
        </w:rPr>
        <w:t xml:space="preserve">Zamawiający zastrzega sobie prawo do zrealizowania umowy w zakresie minimum 60% kwoty brutto umowy a tym samym nie ma obowiązku złożenia zamówienia do pełnej kwoty brutto umowy, o której mowa  w </w:t>
      </w:r>
      <w:r>
        <w:rPr>
          <w:bCs/>
          <w:sz w:val="22"/>
          <w:szCs w:val="22"/>
        </w:rPr>
        <w:t>§ 2 ust. 1 umowy.</w:t>
      </w:r>
    </w:p>
    <w:p w14:paraId="437415BA" w14:textId="77777777" w:rsidR="007945A0" w:rsidRDefault="003E4FAB">
      <w:pPr>
        <w:pStyle w:val="Tekstpodstawowy31"/>
        <w:numPr>
          <w:ilvl w:val="0"/>
          <w:numId w:val="24"/>
        </w:numPr>
        <w:spacing w:after="0"/>
        <w:ind w:left="567" w:hanging="567"/>
        <w:jc w:val="both"/>
        <w:rPr>
          <w:color w:val="000000"/>
          <w:sz w:val="22"/>
          <w:szCs w:val="22"/>
        </w:rPr>
      </w:pPr>
      <w:r>
        <w:rPr>
          <w:color w:val="000000"/>
          <w:sz w:val="22"/>
          <w:szCs w:val="22"/>
        </w:rPr>
        <w:t>Osoba odpowiedzialna za realizację umowy ze Strony Zamawiającego:</w:t>
      </w:r>
    </w:p>
    <w:p w14:paraId="57724C06" w14:textId="77777777" w:rsidR="007945A0" w:rsidRDefault="003E4FAB">
      <w:pPr>
        <w:pStyle w:val="Tekstpodstawowy31"/>
        <w:spacing w:after="0"/>
        <w:ind w:left="567"/>
        <w:jc w:val="both"/>
      </w:pPr>
      <w:r>
        <w:rPr>
          <w:color w:val="000000"/>
          <w:sz w:val="22"/>
          <w:szCs w:val="22"/>
        </w:rPr>
        <w:t>-   pod względem formalnym i rachunkowym……………………e-mail:……………………</w:t>
      </w:r>
    </w:p>
    <w:p w14:paraId="56DB58A5" w14:textId="77777777" w:rsidR="007945A0" w:rsidRDefault="003E4FAB">
      <w:pPr>
        <w:pStyle w:val="Tekstpodstawowy31"/>
        <w:spacing w:after="0"/>
        <w:ind w:left="567"/>
        <w:jc w:val="both"/>
        <w:rPr>
          <w:color w:val="000000"/>
          <w:sz w:val="22"/>
          <w:szCs w:val="22"/>
        </w:rPr>
      </w:pPr>
      <w:r>
        <w:rPr>
          <w:color w:val="000000"/>
          <w:sz w:val="22"/>
          <w:szCs w:val="22"/>
        </w:rPr>
        <w:t>-   pod względem merytorycznym…………….. e-mail:……………………….………</w:t>
      </w:r>
    </w:p>
    <w:p w14:paraId="37E4A34F" w14:textId="77777777" w:rsidR="007945A0" w:rsidRDefault="003E4FAB">
      <w:pPr>
        <w:pStyle w:val="Tekstpodstawowy31"/>
        <w:spacing w:after="0"/>
        <w:ind w:left="567" w:hanging="567"/>
        <w:jc w:val="both"/>
        <w:rPr>
          <w:sz w:val="22"/>
          <w:szCs w:val="22"/>
        </w:rPr>
      </w:pPr>
      <w:r>
        <w:rPr>
          <w:sz w:val="22"/>
          <w:szCs w:val="22"/>
        </w:rPr>
        <w:t>5.       Osoba odpowiedzialna za realizację umowy ze strony Wykonawcy .........................email:……</w:t>
      </w:r>
    </w:p>
    <w:p w14:paraId="5959E0B8" w14:textId="77777777" w:rsidR="007945A0" w:rsidRDefault="003E4FAB">
      <w:pPr>
        <w:pStyle w:val="Tekstpodstawowy31"/>
        <w:spacing w:after="0"/>
        <w:ind w:left="567" w:hanging="567"/>
        <w:jc w:val="both"/>
        <w:rPr>
          <w:sz w:val="22"/>
          <w:szCs w:val="22"/>
        </w:rPr>
      </w:pPr>
      <w:r>
        <w:rPr>
          <w:sz w:val="22"/>
          <w:szCs w:val="22"/>
        </w:rPr>
        <w:t xml:space="preserve">6.    Zmiana osób, o których mowa w ust. 4 i 5  niniejszego paragrafu nie wymaga zmiany umowy </w:t>
      </w:r>
      <w:r>
        <w:rPr>
          <w:sz w:val="22"/>
          <w:szCs w:val="22"/>
        </w:rPr>
        <w:br/>
        <w:t>w formie aneksu, wystarczające będzie pisemne zgłoszenie o zmianie przesłane drugiej stronie umowy.</w:t>
      </w:r>
    </w:p>
    <w:p w14:paraId="680ED692" w14:textId="77777777" w:rsidR="007945A0" w:rsidRDefault="003E4FAB">
      <w:pPr>
        <w:pStyle w:val="Tekstpodstawowy31"/>
        <w:spacing w:after="0"/>
        <w:ind w:left="567" w:hanging="567"/>
        <w:jc w:val="both"/>
        <w:rPr>
          <w:sz w:val="22"/>
          <w:szCs w:val="22"/>
        </w:rPr>
      </w:pPr>
      <w:r>
        <w:rPr>
          <w:sz w:val="22"/>
          <w:szCs w:val="22"/>
        </w:rPr>
        <w:t xml:space="preserve">7.    Wykonawca zobowiązuje się do przeszkolenia personelu Zamawiającego w zakresie stosowania </w:t>
      </w:r>
      <w:r>
        <w:rPr>
          <w:sz w:val="22"/>
          <w:szCs w:val="22"/>
        </w:rPr>
        <w:br/>
        <w:t>i użytkowania przedmiotu zamówienia na żądanie Zamawiającego, bez dodatkowego wynagrodzenia.</w:t>
      </w:r>
    </w:p>
    <w:p w14:paraId="1C4A962D" w14:textId="6723CCE0" w:rsidR="007945A0" w:rsidRPr="00864102" w:rsidRDefault="003E4FAB">
      <w:pPr>
        <w:pStyle w:val="Tekstpodstawowy31"/>
        <w:spacing w:after="0"/>
        <w:ind w:left="567" w:hanging="567"/>
        <w:jc w:val="both"/>
        <w:rPr>
          <w:sz w:val="22"/>
          <w:szCs w:val="22"/>
        </w:rPr>
      </w:pPr>
      <w:r>
        <w:rPr>
          <w:sz w:val="22"/>
          <w:szCs w:val="22"/>
        </w:rPr>
        <w:t xml:space="preserve">8.   W przypadku, gdy Wykonawca nie dostarczy towaru w terminach określonych w Umowie, </w:t>
      </w:r>
      <w:r>
        <w:rPr>
          <w:sz w:val="22"/>
          <w:szCs w:val="22"/>
        </w:rPr>
        <w:br/>
        <w:t xml:space="preserve">Zamawiający ma prawo skorzystania z wykonania zastępczego umowy, informując o tym uprzednio Wykonawcę pocztą elektroniczną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oraz ewentualnie innymi dodatkowymi uzasadnionymi kosztami poniesionymi przez Zamawiającego w terminie 14 dni od dnia wystawienia noty obciążeniowej przez Zamawiającego. Powyższe nie ogranicza możliwości naliczania przez </w:t>
      </w:r>
      <w:r w:rsidRPr="00864102">
        <w:rPr>
          <w:sz w:val="22"/>
          <w:szCs w:val="22"/>
        </w:rPr>
        <w:t xml:space="preserve">Zamawiającego </w:t>
      </w:r>
      <w:r w:rsidRPr="00864102">
        <w:rPr>
          <w:sz w:val="22"/>
          <w:szCs w:val="22"/>
        </w:rPr>
        <w:t>kary umownej na warunkach określonych w § 13 Umowy</w:t>
      </w:r>
      <w:r w:rsidRPr="00864102">
        <w:rPr>
          <w:sz w:val="22"/>
          <w:szCs w:val="22"/>
        </w:rPr>
        <w:t>.</w:t>
      </w:r>
    </w:p>
    <w:p w14:paraId="74700ED7" w14:textId="77777777" w:rsidR="007945A0" w:rsidRDefault="003E4FAB">
      <w:pPr>
        <w:pStyle w:val="Tekstpodstawowy31"/>
        <w:spacing w:after="0"/>
        <w:ind w:left="426" w:hanging="426"/>
        <w:jc w:val="both"/>
        <w:rPr>
          <w:sz w:val="22"/>
          <w:szCs w:val="22"/>
        </w:rPr>
      </w:pPr>
      <w:r>
        <w:rPr>
          <w:sz w:val="22"/>
          <w:szCs w:val="22"/>
        </w:rPr>
        <w:t xml:space="preserve">9.    Zamawiającemu przysługuje uprawnienie do dokonywania zmian ilościowych przedmiotu zamówienia w ramach poszczególnych Pakietów, do wysokości kwoty wynagrodzenia brutto danego Pakietu, </w:t>
      </w:r>
      <w:r>
        <w:rPr>
          <w:sz w:val="22"/>
          <w:szCs w:val="22"/>
        </w:rPr>
        <w:br/>
        <w:t>o którym mowa w § 2 ust. 1 niniejszej umowy.</w:t>
      </w:r>
    </w:p>
    <w:p w14:paraId="09F64DC9" w14:textId="77777777" w:rsidR="007945A0" w:rsidRDefault="007945A0">
      <w:pPr>
        <w:jc w:val="both"/>
        <w:rPr>
          <w:sz w:val="22"/>
          <w:szCs w:val="22"/>
        </w:rPr>
      </w:pPr>
    </w:p>
    <w:p w14:paraId="4912DF47" w14:textId="77777777" w:rsidR="007945A0" w:rsidRDefault="003E4FAB">
      <w:pPr>
        <w:jc w:val="center"/>
        <w:rPr>
          <w:b/>
          <w:sz w:val="22"/>
          <w:szCs w:val="22"/>
        </w:rPr>
      </w:pPr>
      <w:r>
        <w:rPr>
          <w:b/>
          <w:sz w:val="22"/>
          <w:szCs w:val="22"/>
        </w:rPr>
        <w:t>§ 5</w:t>
      </w:r>
    </w:p>
    <w:p w14:paraId="740C76AA" w14:textId="77777777" w:rsidR="007945A0" w:rsidRDefault="003E4FAB">
      <w:pPr>
        <w:numPr>
          <w:ilvl w:val="0"/>
          <w:numId w:val="34"/>
        </w:numPr>
        <w:suppressAutoHyphens w:val="0"/>
        <w:contextualSpacing/>
        <w:jc w:val="both"/>
        <w:rPr>
          <w:sz w:val="22"/>
          <w:szCs w:val="22"/>
          <w:lang w:eastAsia="pl-PL"/>
        </w:rPr>
      </w:pPr>
      <w:r>
        <w:rPr>
          <w:sz w:val="22"/>
          <w:szCs w:val="22"/>
          <w:lang w:eastAsia="pl-PL"/>
        </w:rPr>
        <w:t xml:space="preserve">Towar zostanie </w:t>
      </w:r>
      <w:r>
        <w:rPr>
          <w:b/>
          <w:sz w:val="22"/>
          <w:szCs w:val="22"/>
          <w:lang w:eastAsia="pl-PL"/>
        </w:rPr>
        <w:t xml:space="preserve">dostarczony </w:t>
      </w:r>
      <w:r>
        <w:rPr>
          <w:sz w:val="22"/>
          <w:szCs w:val="22"/>
          <w:lang w:eastAsia="pl-PL"/>
        </w:rPr>
        <w:t xml:space="preserve">przez Wykonawcę w opakowaniach na jego koszt, własnym transportem z rozładowaniem w </w:t>
      </w:r>
      <w:r>
        <w:rPr>
          <w:b/>
          <w:bCs/>
          <w:sz w:val="22"/>
          <w:szCs w:val="22"/>
          <w:lang w:eastAsia="pl-PL"/>
        </w:rPr>
        <w:t>magazynie Zamawiającego</w:t>
      </w:r>
      <w:r>
        <w:rPr>
          <w:sz w:val="22"/>
          <w:szCs w:val="22"/>
          <w:lang w:eastAsia="pl-PL"/>
        </w:rPr>
        <w:t xml:space="preserve"> przy </w:t>
      </w:r>
      <w:r>
        <w:rPr>
          <w:b/>
          <w:bCs/>
          <w:sz w:val="22"/>
          <w:szCs w:val="22"/>
          <w:lang w:eastAsia="pl-PL"/>
        </w:rPr>
        <w:t>ul. Siemaszki 17b</w:t>
      </w:r>
      <w:r>
        <w:rPr>
          <w:sz w:val="22"/>
          <w:szCs w:val="22"/>
          <w:lang w:eastAsia="pl-PL"/>
        </w:rPr>
        <w:t xml:space="preserve"> </w:t>
      </w:r>
      <w:r>
        <w:rPr>
          <w:b/>
          <w:bCs/>
          <w:sz w:val="22"/>
          <w:szCs w:val="22"/>
          <w:lang w:eastAsia="pl-PL"/>
        </w:rPr>
        <w:t>w Krakowie</w:t>
      </w:r>
      <w:r>
        <w:rPr>
          <w:sz w:val="22"/>
          <w:szCs w:val="22"/>
          <w:lang w:eastAsia="pl-PL"/>
        </w:rPr>
        <w:t xml:space="preserve">, w dni robocze w </w:t>
      </w:r>
      <w:r>
        <w:rPr>
          <w:sz w:val="22"/>
          <w:szCs w:val="22"/>
          <w:lang w:eastAsia="pl-PL"/>
        </w:rPr>
        <w:lastRenderedPageBreak/>
        <w:t>godz. 7:30 do 14:00, własnymi siłami Wykonawcy. W przypadku dostarczenia towaru w cenie wyższej niż w umowie, Zamawiający płaci za otrzymany towar wg ceny określonej w załączniku nr 1 do umowy. Jeżeli dostawa wypada w dniu wolnym od pracy, soboty lub poza godzinami pracy magazynu, dostawa nastąpi w pierwszym dniu roboczym po wyznaczonym terminie.</w:t>
      </w:r>
    </w:p>
    <w:p w14:paraId="1D3149BA" w14:textId="77777777" w:rsidR="007945A0" w:rsidRDefault="003E4FAB">
      <w:pPr>
        <w:numPr>
          <w:ilvl w:val="0"/>
          <w:numId w:val="17"/>
        </w:numPr>
        <w:suppressAutoHyphens w:val="0"/>
        <w:jc w:val="both"/>
        <w:rPr>
          <w:b/>
          <w:sz w:val="22"/>
          <w:szCs w:val="22"/>
          <w:lang w:eastAsia="pl-PL"/>
        </w:rPr>
      </w:pPr>
      <w:r>
        <w:rPr>
          <w:sz w:val="22"/>
          <w:szCs w:val="22"/>
          <w:lang w:eastAsia="pl-PL"/>
        </w:rPr>
        <w:t>Termin ważności towaru będzie nie krótszy niż 12 miesięcy od dnia dostawy, chyba że załącznik nr 1  do niniejszej umowy określa inny termin ważności. Dostarczenie produktu z krótszym terminem ważności wymaga uprzedniej zgody Zamawiającego wyrażonej w formie dokumentowej.</w:t>
      </w:r>
    </w:p>
    <w:p w14:paraId="06E622B1" w14:textId="77777777" w:rsidR="007945A0" w:rsidRDefault="003E4FAB">
      <w:pPr>
        <w:numPr>
          <w:ilvl w:val="0"/>
          <w:numId w:val="17"/>
        </w:numPr>
        <w:suppressAutoHyphens w:val="0"/>
        <w:jc w:val="both"/>
        <w:rPr>
          <w:b/>
          <w:sz w:val="22"/>
          <w:szCs w:val="22"/>
          <w:lang w:eastAsia="pl-PL"/>
        </w:rPr>
      </w:pPr>
      <w:r>
        <w:rPr>
          <w:sz w:val="22"/>
          <w:szCs w:val="22"/>
          <w:lang w:eastAsia="pl-PL"/>
        </w:rPr>
        <w:t>Etykieta każdego opakowania zewnętrznego i wewnętrznego musi zawierać następujące informacje:</w:t>
      </w:r>
    </w:p>
    <w:p w14:paraId="45CD83AB" w14:textId="77777777" w:rsidR="007945A0" w:rsidRDefault="003E4FAB">
      <w:pPr>
        <w:numPr>
          <w:ilvl w:val="0"/>
          <w:numId w:val="30"/>
        </w:numPr>
        <w:shd w:val="clear" w:color="auto" w:fill="FFFFFF"/>
        <w:suppressAutoHyphens w:val="0"/>
        <w:spacing w:line="23" w:lineRule="atLeast"/>
        <w:ind w:hanging="357"/>
        <w:jc w:val="both"/>
        <w:rPr>
          <w:sz w:val="22"/>
          <w:szCs w:val="22"/>
          <w:lang w:eastAsia="pl-PL"/>
        </w:rPr>
      </w:pPr>
      <w:r>
        <w:rPr>
          <w:sz w:val="22"/>
          <w:szCs w:val="22"/>
          <w:lang w:eastAsia="pl-PL"/>
        </w:rPr>
        <w:t>nazwa wyrobu/produktu,</w:t>
      </w:r>
    </w:p>
    <w:p w14:paraId="784106C4" w14:textId="77777777" w:rsidR="007945A0" w:rsidRDefault="003E4FAB">
      <w:pPr>
        <w:numPr>
          <w:ilvl w:val="0"/>
          <w:numId w:val="30"/>
        </w:numPr>
        <w:shd w:val="clear" w:color="auto" w:fill="FFFFFF"/>
        <w:suppressAutoHyphens w:val="0"/>
        <w:spacing w:line="23" w:lineRule="atLeast"/>
        <w:ind w:hanging="357"/>
        <w:jc w:val="both"/>
        <w:rPr>
          <w:sz w:val="22"/>
          <w:szCs w:val="22"/>
          <w:lang w:eastAsia="pl-PL"/>
        </w:rPr>
      </w:pPr>
      <w:r>
        <w:rPr>
          <w:sz w:val="22"/>
          <w:szCs w:val="22"/>
          <w:lang w:eastAsia="pl-PL"/>
        </w:rPr>
        <w:t>nazwa producenta wyrobu,</w:t>
      </w:r>
    </w:p>
    <w:p w14:paraId="71AD90A0" w14:textId="77777777" w:rsidR="007945A0" w:rsidRDefault="003E4FAB">
      <w:pPr>
        <w:numPr>
          <w:ilvl w:val="0"/>
          <w:numId w:val="30"/>
        </w:numPr>
        <w:shd w:val="clear" w:color="auto" w:fill="FFFFFF"/>
        <w:suppressAutoHyphens w:val="0"/>
        <w:spacing w:line="23" w:lineRule="atLeast"/>
        <w:ind w:hanging="357"/>
        <w:jc w:val="both"/>
        <w:rPr>
          <w:sz w:val="22"/>
          <w:szCs w:val="22"/>
          <w:lang w:eastAsia="pl-PL"/>
        </w:rPr>
      </w:pPr>
      <w:r>
        <w:rPr>
          <w:sz w:val="22"/>
          <w:szCs w:val="22"/>
          <w:lang w:eastAsia="pl-PL"/>
        </w:rPr>
        <w:t>nr serii lub partii,</w:t>
      </w:r>
    </w:p>
    <w:p w14:paraId="2A923B0B" w14:textId="77777777" w:rsidR="007945A0" w:rsidRDefault="003E4FAB">
      <w:pPr>
        <w:numPr>
          <w:ilvl w:val="0"/>
          <w:numId w:val="30"/>
        </w:numPr>
        <w:shd w:val="clear" w:color="auto" w:fill="FFFFFF"/>
        <w:suppressAutoHyphens w:val="0"/>
        <w:spacing w:line="23" w:lineRule="atLeast"/>
        <w:ind w:hanging="357"/>
        <w:jc w:val="both"/>
        <w:rPr>
          <w:sz w:val="22"/>
          <w:szCs w:val="22"/>
          <w:lang w:eastAsia="pl-PL"/>
        </w:rPr>
      </w:pPr>
      <w:r>
        <w:rPr>
          <w:sz w:val="22"/>
          <w:szCs w:val="22"/>
          <w:lang w:eastAsia="pl-PL"/>
        </w:rPr>
        <w:t>data produkcji i datę przydatności do użycia</w:t>
      </w:r>
    </w:p>
    <w:p w14:paraId="46EFE4A5" w14:textId="77777777" w:rsidR="007945A0" w:rsidRDefault="003E4FAB">
      <w:pPr>
        <w:numPr>
          <w:ilvl w:val="0"/>
          <w:numId w:val="30"/>
        </w:numPr>
        <w:shd w:val="clear" w:color="auto" w:fill="FFFFFF"/>
        <w:suppressAutoHyphens w:val="0"/>
        <w:spacing w:line="23" w:lineRule="atLeast"/>
        <w:ind w:hanging="357"/>
        <w:jc w:val="both"/>
        <w:rPr>
          <w:sz w:val="22"/>
          <w:szCs w:val="22"/>
          <w:lang w:eastAsia="pl-PL"/>
        </w:rPr>
      </w:pPr>
      <w:r>
        <w:rPr>
          <w:sz w:val="22"/>
          <w:szCs w:val="22"/>
          <w:lang w:eastAsia="pl-PL"/>
        </w:rPr>
        <w:t>kod UDI</w:t>
      </w:r>
      <w:r>
        <w:t xml:space="preserve"> </w:t>
      </w:r>
      <w:r>
        <w:rPr>
          <w:sz w:val="22"/>
          <w:szCs w:val="22"/>
          <w:lang w:eastAsia="pl-PL"/>
        </w:rPr>
        <w:t>(jeżeli dotyczy zgodnie z obowiązującymi przepisami).</w:t>
      </w:r>
    </w:p>
    <w:p w14:paraId="7C236B00" w14:textId="77777777" w:rsidR="007945A0" w:rsidRDefault="003E4FAB">
      <w:pPr>
        <w:numPr>
          <w:ilvl w:val="0"/>
          <w:numId w:val="21"/>
        </w:numPr>
        <w:shd w:val="clear" w:color="auto" w:fill="FFFFFF"/>
        <w:suppressAutoHyphens w:val="0"/>
        <w:spacing w:line="23" w:lineRule="atLeast"/>
        <w:ind w:hanging="357"/>
        <w:jc w:val="both"/>
        <w:rPr>
          <w:sz w:val="22"/>
          <w:szCs w:val="22"/>
          <w:lang w:eastAsia="pl-PL"/>
        </w:rPr>
      </w:pPr>
      <w:r>
        <w:rPr>
          <w:sz w:val="22"/>
          <w:szCs w:val="22"/>
          <w:lang w:eastAsia="pl-PL"/>
        </w:rPr>
        <w:t>Zamawiający wymaga dostarczenia elektronicznego zestawienia kodów UDI wraz z każdą dostawą wyrobów medycznych na adres e-mail: magazyn@narutowicz.krakow.pl, dla każdego wyrobu medycznego do diagnostyki in vitro, dla którego wymóg stosowania systemu UDI wynika z przepisów Rozporządzenia (UE) 2017/746 (IVDR) na dzień dostawy.</w:t>
      </w:r>
    </w:p>
    <w:p w14:paraId="75CCCFC4" w14:textId="77777777" w:rsidR="007945A0" w:rsidRDefault="003E4FAB">
      <w:pPr>
        <w:numPr>
          <w:ilvl w:val="0"/>
          <w:numId w:val="21"/>
        </w:numPr>
        <w:shd w:val="clear" w:color="auto" w:fill="FFFFFF"/>
        <w:suppressAutoHyphens w:val="0"/>
        <w:spacing w:line="23" w:lineRule="atLeast"/>
        <w:ind w:hanging="357"/>
        <w:jc w:val="both"/>
        <w:rPr>
          <w:sz w:val="22"/>
          <w:szCs w:val="22"/>
          <w:lang w:eastAsia="pl-PL"/>
        </w:rPr>
      </w:pPr>
      <w:r>
        <w:rPr>
          <w:sz w:val="22"/>
          <w:szCs w:val="22"/>
          <w:lang w:eastAsia="pl-PL"/>
        </w:rPr>
        <w:t xml:space="preserve">Wykonawca zobowiązany jest dostarczyć wraz z pierwszą dostawą (w formie papierowej lub elektronicznej na adres e-mail Zamawiającego): </w:t>
      </w:r>
    </w:p>
    <w:p w14:paraId="4D4B7A47" w14:textId="77777777" w:rsidR="007945A0" w:rsidRDefault="003E4FAB">
      <w:pPr>
        <w:shd w:val="clear" w:color="auto" w:fill="FFFFFF"/>
        <w:suppressAutoHyphens w:val="0"/>
        <w:spacing w:line="23" w:lineRule="atLeast"/>
        <w:ind w:left="360"/>
        <w:jc w:val="both"/>
        <w:rPr>
          <w:sz w:val="22"/>
          <w:szCs w:val="22"/>
          <w:lang w:eastAsia="pl-PL"/>
        </w:rPr>
      </w:pPr>
      <w:r>
        <w:rPr>
          <w:sz w:val="22"/>
          <w:szCs w:val="22"/>
          <w:lang w:eastAsia="pl-PL"/>
        </w:rPr>
        <w:t xml:space="preserve">a) deklarację zgodności UE dla oferowanego wyrobu medycznego do diagnostyki </w:t>
      </w:r>
      <w:r>
        <w:rPr>
          <w:i/>
          <w:iCs/>
          <w:sz w:val="22"/>
          <w:szCs w:val="22"/>
          <w:lang w:eastAsia="pl-PL"/>
        </w:rPr>
        <w:t>in vitro</w:t>
      </w:r>
      <w:r>
        <w:rPr>
          <w:sz w:val="22"/>
          <w:szCs w:val="22"/>
          <w:lang w:eastAsia="pl-PL"/>
        </w:rPr>
        <w:t xml:space="preserve"> (IVD), a w przypadku jej zmiany przesłać aktualną wersję; </w:t>
      </w:r>
    </w:p>
    <w:p w14:paraId="639EDB2B" w14:textId="77777777" w:rsidR="007945A0" w:rsidRDefault="003E4FAB">
      <w:pPr>
        <w:shd w:val="clear" w:color="auto" w:fill="FFFFFF"/>
        <w:suppressAutoHyphens w:val="0"/>
        <w:spacing w:line="23" w:lineRule="atLeast"/>
        <w:ind w:left="360"/>
        <w:jc w:val="both"/>
        <w:rPr>
          <w:sz w:val="22"/>
          <w:szCs w:val="22"/>
          <w:lang w:eastAsia="pl-PL"/>
        </w:rPr>
      </w:pPr>
      <w:r>
        <w:rPr>
          <w:sz w:val="22"/>
          <w:szCs w:val="22"/>
          <w:lang w:eastAsia="pl-PL"/>
        </w:rPr>
        <w:t>b) instrukcję stosowania / ulotkę w języku polskim zawierającą niezbędne dla użytkownika informacje, w tym informacje o parametrach diagnostycznych, specyfice próbek oraz czynnikach interferujących; c) karty charakterystyki niebezpiecznych substancji/mieszanin (o ile dotyczy przedmiotu zamówienia).</w:t>
      </w:r>
    </w:p>
    <w:p w14:paraId="604AF79B" w14:textId="63778DB2" w:rsidR="007945A0" w:rsidRDefault="003E4FAB">
      <w:pPr>
        <w:shd w:val="clear" w:color="auto" w:fill="FFFFFF"/>
        <w:suppressAutoHyphens w:val="0"/>
        <w:spacing w:line="23" w:lineRule="atLeast"/>
        <w:ind w:left="364" w:hanging="364"/>
        <w:jc w:val="both"/>
        <w:rPr>
          <w:sz w:val="22"/>
          <w:szCs w:val="22"/>
          <w:lang w:eastAsia="pl-PL"/>
        </w:rPr>
      </w:pPr>
      <w:r>
        <w:rPr>
          <w:sz w:val="22"/>
          <w:szCs w:val="22"/>
          <w:lang w:eastAsia="pl-PL"/>
        </w:rPr>
        <w:t xml:space="preserve">6.  Wykonawca oświadcza, że towar dostarczony w ramach umowy jest wolny od wszelkich wad, dopuszczony do obrotu i używania na </w:t>
      </w:r>
      <w:r w:rsidRPr="00864102">
        <w:rPr>
          <w:sz w:val="22"/>
          <w:szCs w:val="22"/>
          <w:lang w:eastAsia="pl-PL"/>
        </w:rPr>
        <w:t xml:space="preserve">terytorium </w:t>
      </w:r>
      <w:r w:rsidRPr="00864102">
        <w:rPr>
          <w:sz w:val="22"/>
          <w:szCs w:val="22"/>
          <w:lang w:eastAsia="pl-PL"/>
        </w:rPr>
        <w:t>Rzeczypospolitej Polskiej zgodnie z ustawą</w:t>
      </w:r>
      <w:r w:rsidRPr="00864102">
        <w:rPr>
          <w:sz w:val="22"/>
          <w:szCs w:val="22"/>
          <w:lang w:eastAsia="pl-PL"/>
        </w:rPr>
        <w:t xml:space="preserve"> z dnia </w:t>
      </w:r>
      <w:r>
        <w:rPr>
          <w:sz w:val="22"/>
          <w:szCs w:val="22"/>
          <w:lang w:eastAsia="pl-PL"/>
        </w:rPr>
        <w:t>7 kwietnia 2022 r. o wyrobach medycznych oraz spełnia wymogi określone przepisami prawa polskiego i Unii Europejskiej, w tym posiada wymagane oznakowanie CE oraz wydaną deklarację zgodności UE, których kopie Wykonawca zobowiązuje się przedstawić na każde żądanie Zamawiającego.</w:t>
      </w:r>
    </w:p>
    <w:p w14:paraId="3709E03B" w14:textId="77777777" w:rsidR="007945A0" w:rsidRDefault="003E4FAB">
      <w:pPr>
        <w:shd w:val="clear" w:color="auto" w:fill="FFFFFF"/>
        <w:suppressAutoHyphens w:val="0"/>
        <w:spacing w:line="23" w:lineRule="atLeast"/>
        <w:ind w:left="364" w:hanging="364"/>
        <w:jc w:val="both"/>
        <w:rPr>
          <w:sz w:val="22"/>
          <w:szCs w:val="22"/>
          <w:lang w:eastAsia="pl-PL"/>
        </w:rPr>
      </w:pPr>
      <w:r>
        <w:rPr>
          <w:sz w:val="22"/>
          <w:szCs w:val="22"/>
          <w:lang w:eastAsia="pl-PL"/>
        </w:rPr>
        <w:t xml:space="preserve">7.   </w:t>
      </w: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10EC18FE" w14:textId="77777777" w:rsidR="007945A0" w:rsidRDefault="003E4FAB">
      <w:pPr>
        <w:shd w:val="clear" w:color="auto" w:fill="FFFFFF"/>
        <w:suppressAutoHyphens w:val="0"/>
        <w:spacing w:line="23" w:lineRule="atLeast"/>
        <w:ind w:left="364" w:hanging="364"/>
        <w:jc w:val="both"/>
        <w:rPr>
          <w:sz w:val="22"/>
          <w:szCs w:val="22"/>
          <w:lang w:eastAsia="pl-PL"/>
        </w:rPr>
      </w:pPr>
      <w:r>
        <w:rPr>
          <w:sz w:val="22"/>
          <w:szCs w:val="22"/>
          <w:lang w:eastAsia="pl-PL"/>
        </w:rPr>
        <w:t xml:space="preserve">8.   </w:t>
      </w:r>
      <w:r>
        <w:rPr>
          <w:sz w:val="22"/>
          <w:szCs w:val="22"/>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4C878EC8" w14:textId="77777777" w:rsidR="007945A0" w:rsidRDefault="003E4FAB">
      <w:pPr>
        <w:numPr>
          <w:ilvl w:val="0"/>
          <w:numId w:val="25"/>
        </w:numPr>
        <w:ind w:left="284" w:hanging="284"/>
        <w:jc w:val="both"/>
        <w:rPr>
          <w:sz w:val="22"/>
          <w:szCs w:val="22"/>
        </w:rPr>
      </w:pPr>
      <w:r>
        <w:rPr>
          <w:sz w:val="22"/>
          <w:szCs w:val="22"/>
        </w:rPr>
        <w:t xml:space="preserve"> Wykonawca zobowiązuje się przy wykonywaniu przedmiotu umowy do zachowania procedur </w:t>
      </w:r>
      <w:r>
        <w:rPr>
          <w:sz w:val="22"/>
          <w:szCs w:val="22"/>
        </w:rPr>
        <w:br/>
        <w:t xml:space="preserve">  i instrukcji obowiązujących u Zamawiającego.               </w:t>
      </w:r>
    </w:p>
    <w:p w14:paraId="077D6594" w14:textId="77777777" w:rsidR="007945A0" w:rsidRDefault="007945A0">
      <w:pPr>
        <w:shd w:val="clear" w:color="auto" w:fill="FFFFFF"/>
        <w:suppressAutoHyphens w:val="0"/>
        <w:spacing w:line="23" w:lineRule="atLeast"/>
        <w:ind w:left="364" w:hanging="364"/>
        <w:jc w:val="both"/>
        <w:rPr>
          <w:color w:val="FF0000"/>
          <w:sz w:val="22"/>
          <w:szCs w:val="22"/>
          <w:lang w:eastAsia="pl-PL"/>
        </w:rPr>
      </w:pPr>
    </w:p>
    <w:p w14:paraId="70AE86DA" w14:textId="77777777" w:rsidR="007945A0" w:rsidRDefault="003E4FAB">
      <w:pPr>
        <w:jc w:val="center"/>
        <w:rPr>
          <w:b/>
          <w:sz w:val="22"/>
          <w:szCs w:val="22"/>
        </w:rPr>
      </w:pPr>
      <w:r>
        <w:rPr>
          <w:b/>
          <w:sz w:val="22"/>
          <w:szCs w:val="22"/>
        </w:rPr>
        <w:t>§ 6</w:t>
      </w:r>
    </w:p>
    <w:p w14:paraId="727839DA" w14:textId="77777777" w:rsidR="007945A0" w:rsidRDefault="003E4FAB">
      <w:pPr>
        <w:numPr>
          <w:ilvl w:val="2"/>
          <w:numId w:val="13"/>
        </w:numPr>
        <w:tabs>
          <w:tab w:val="left" w:pos="567"/>
        </w:tabs>
        <w:ind w:left="567" w:hanging="567"/>
        <w:jc w:val="both"/>
        <w:rPr>
          <w:sz w:val="22"/>
          <w:szCs w:val="22"/>
        </w:rPr>
      </w:pPr>
      <w:r>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od daty odbioru produktu.</w:t>
      </w:r>
    </w:p>
    <w:p w14:paraId="09504654" w14:textId="77777777" w:rsidR="007945A0" w:rsidRDefault="003E4FAB">
      <w:pPr>
        <w:numPr>
          <w:ilvl w:val="0"/>
          <w:numId w:val="13"/>
        </w:numPr>
        <w:ind w:left="567" w:hanging="567"/>
        <w:jc w:val="both"/>
        <w:rPr>
          <w:sz w:val="22"/>
          <w:szCs w:val="22"/>
        </w:rPr>
      </w:pPr>
      <w:r>
        <w:rPr>
          <w:sz w:val="22"/>
          <w:szCs w:val="22"/>
        </w:rPr>
        <w:t xml:space="preserve">   Reklamacje jakościowe Zamawiający jest zobligowany do zgłoszenia Wykonawcy (pisemnie wraz z udokumentowaniem) w terminie ważności reklamowanego produktu.</w:t>
      </w:r>
    </w:p>
    <w:p w14:paraId="67A6A7CE" w14:textId="77777777" w:rsidR="007945A0" w:rsidRDefault="003E4FAB">
      <w:pPr>
        <w:numPr>
          <w:ilvl w:val="0"/>
          <w:numId w:val="13"/>
        </w:numPr>
        <w:ind w:left="567" w:hanging="567"/>
        <w:jc w:val="both"/>
        <w:rPr>
          <w:sz w:val="22"/>
          <w:szCs w:val="22"/>
        </w:rPr>
      </w:pPr>
      <w:r>
        <w:rPr>
          <w:sz w:val="22"/>
          <w:szCs w:val="22"/>
        </w:rPr>
        <w:t xml:space="preserve">   Wykonawca zobligowany jest do pisemnej odpowiedzi na wniesioną przez Zamawiającego reklamację w terminie 5 dni od daty jej otrzymania. Brak odpowiedzi w ciągu 5 dni będzie uważany za uznanie przez Wykonawcę reklamacji,  a tym samym  zobowiązanie się Wykonawcy do dokonania wymiany wadliwego produktu na wolny od wad, zgodnie z zamówieniem w terminie do 5 dni od daty uznania reklamacji.</w:t>
      </w:r>
    </w:p>
    <w:p w14:paraId="7F8078E0" w14:textId="77777777" w:rsidR="007945A0" w:rsidRDefault="003E4FAB">
      <w:pPr>
        <w:numPr>
          <w:ilvl w:val="0"/>
          <w:numId w:val="13"/>
        </w:numPr>
        <w:ind w:left="567" w:hanging="567"/>
        <w:jc w:val="both"/>
        <w:rPr>
          <w:sz w:val="22"/>
          <w:szCs w:val="22"/>
        </w:rPr>
      </w:pPr>
      <w:r>
        <w:rPr>
          <w:sz w:val="22"/>
          <w:szCs w:val="22"/>
        </w:rPr>
        <w:t xml:space="preserve">   W przypadku reklamacji koszty związane z transportem i wymianą towaru pokrywa Wykonawca.</w:t>
      </w:r>
    </w:p>
    <w:p w14:paraId="7EAA30EB" w14:textId="77777777" w:rsidR="007945A0" w:rsidRDefault="003E4FAB">
      <w:pPr>
        <w:numPr>
          <w:ilvl w:val="0"/>
          <w:numId w:val="13"/>
        </w:numPr>
        <w:ind w:left="567" w:hanging="567"/>
        <w:jc w:val="both"/>
        <w:rPr>
          <w:sz w:val="22"/>
          <w:szCs w:val="22"/>
        </w:rPr>
      </w:pPr>
      <w:r>
        <w:rPr>
          <w:sz w:val="22"/>
          <w:szCs w:val="22"/>
        </w:rPr>
        <w:t xml:space="preserve">   W przypadku adresu do wysyłki towaru innego niż adres siedziby/adres do korespondencji Wykonawca zobowiązany jest do wskazania go w Formularzu Ofertowym.</w:t>
      </w:r>
    </w:p>
    <w:p w14:paraId="622397D6" w14:textId="77777777" w:rsidR="007945A0" w:rsidRDefault="003E4FAB">
      <w:pPr>
        <w:numPr>
          <w:ilvl w:val="0"/>
          <w:numId w:val="14"/>
        </w:numPr>
        <w:ind w:left="567" w:hanging="567"/>
        <w:jc w:val="both"/>
        <w:rPr>
          <w:sz w:val="22"/>
          <w:szCs w:val="22"/>
        </w:rPr>
      </w:pPr>
      <w:r>
        <w:rPr>
          <w:sz w:val="22"/>
          <w:szCs w:val="22"/>
        </w:rPr>
        <w:lastRenderedPageBreak/>
        <w:t>Na Wykonawcy ciąży odpowiedzialność z tytułu uszkodzenia lub utraty towaru aż do chwili potwierdzenia odbioru przez Zamawiającego.</w:t>
      </w:r>
    </w:p>
    <w:p w14:paraId="0A84DF50" w14:textId="77777777" w:rsidR="007945A0" w:rsidRDefault="003E4FAB">
      <w:pPr>
        <w:numPr>
          <w:ilvl w:val="0"/>
          <w:numId w:val="14"/>
        </w:numPr>
        <w:ind w:left="567" w:hanging="567"/>
        <w:jc w:val="both"/>
        <w:rPr>
          <w:sz w:val="22"/>
          <w:szCs w:val="22"/>
        </w:rPr>
      </w:pPr>
      <w:r>
        <w:rPr>
          <w:i/>
          <w:sz w:val="22"/>
          <w:szCs w:val="22"/>
        </w:rPr>
        <w:t>Reklamowany towar należy wysłać na adres:…………………………</w:t>
      </w:r>
      <w:r>
        <w:rPr>
          <w:rStyle w:val="Odwoanieprzypisudolnego"/>
          <w:i/>
          <w:sz w:val="22"/>
          <w:szCs w:val="22"/>
        </w:rPr>
        <w:footnoteReference w:id="7"/>
      </w:r>
    </w:p>
    <w:p w14:paraId="2677A920" w14:textId="77777777" w:rsidR="007945A0" w:rsidRDefault="007945A0">
      <w:pPr>
        <w:ind w:left="426" w:hanging="426"/>
        <w:rPr>
          <w:b/>
          <w:sz w:val="22"/>
          <w:szCs w:val="22"/>
        </w:rPr>
      </w:pPr>
    </w:p>
    <w:p w14:paraId="579FF8C8" w14:textId="77777777" w:rsidR="007945A0" w:rsidRDefault="003E4FAB">
      <w:pPr>
        <w:jc w:val="center"/>
        <w:rPr>
          <w:b/>
          <w:sz w:val="22"/>
          <w:szCs w:val="22"/>
        </w:rPr>
      </w:pPr>
      <w:r>
        <w:rPr>
          <w:b/>
          <w:sz w:val="22"/>
          <w:szCs w:val="22"/>
        </w:rPr>
        <w:t>§ 7</w:t>
      </w:r>
    </w:p>
    <w:p w14:paraId="2F17E76D" w14:textId="77777777" w:rsidR="007945A0" w:rsidRDefault="003E4FAB">
      <w:pPr>
        <w:numPr>
          <w:ilvl w:val="1"/>
          <w:numId w:val="13"/>
        </w:numPr>
        <w:suppressAutoHyphens w:val="0"/>
        <w:jc w:val="both"/>
        <w:rPr>
          <w:sz w:val="22"/>
          <w:szCs w:val="22"/>
        </w:rPr>
      </w:pPr>
      <w:r>
        <w:rPr>
          <w:sz w:val="22"/>
          <w:szCs w:val="22"/>
        </w:rPr>
        <w:t xml:space="preserve">Umowa zostaje zawarta  na okres </w:t>
      </w:r>
      <w:r>
        <w:rPr>
          <w:b/>
          <w:sz w:val="22"/>
          <w:szCs w:val="22"/>
        </w:rPr>
        <w:t>24 miesięcy</w:t>
      </w:r>
      <w:r>
        <w:rPr>
          <w:sz w:val="22"/>
          <w:szCs w:val="22"/>
        </w:rPr>
        <w:t xml:space="preserve"> od dnia jej zawarcia, z zastrzeżeniem ust. 2 i 3. </w:t>
      </w:r>
    </w:p>
    <w:p w14:paraId="4316011C" w14:textId="77777777" w:rsidR="007945A0" w:rsidRDefault="003E4FAB">
      <w:pPr>
        <w:numPr>
          <w:ilvl w:val="1"/>
          <w:numId w:val="13"/>
        </w:numPr>
        <w:suppressAutoHyphens w:val="0"/>
        <w:jc w:val="both"/>
        <w:rPr>
          <w:sz w:val="22"/>
          <w:szCs w:val="22"/>
        </w:rPr>
      </w:pPr>
      <w:r>
        <w:rPr>
          <w:color w:val="000000"/>
          <w:sz w:val="22"/>
          <w:szCs w:val="22"/>
        </w:rPr>
        <w:t xml:space="preserve">W przypadku wyczerpania kwoty wynagrodzenia brutto </w:t>
      </w:r>
      <w:r>
        <w:rPr>
          <w:i/>
          <w:color w:val="000000"/>
          <w:sz w:val="22"/>
          <w:szCs w:val="22"/>
        </w:rPr>
        <w:t>Pakietu</w:t>
      </w:r>
      <w:r>
        <w:rPr>
          <w:rStyle w:val="Odwoanieprzypisudolnego"/>
          <w:i/>
          <w:color w:val="000000"/>
          <w:sz w:val="22"/>
          <w:szCs w:val="22"/>
        </w:rPr>
        <w:footnoteReference w:id="8"/>
      </w:r>
      <w:r>
        <w:rPr>
          <w:color w:val="000000"/>
          <w:sz w:val="22"/>
          <w:szCs w:val="22"/>
        </w:rPr>
        <w:t>, umowa ulega rozwiązaniu</w:t>
      </w:r>
      <w:r>
        <w:rPr>
          <w:i/>
          <w:color w:val="000000"/>
          <w:sz w:val="22"/>
          <w:szCs w:val="22"/>
        </w:rPr>
        <w:t xml:space="preserve"> w zakresie tego Pakietu</w:t>
      </w:r>
      <w:r>
        <w:rPr>
          <w:rStyle w:val="Odwoanieprzypisudolnego"/>
          <w:i/>
          <w:color w:val="000000"/>
          <w:sz w:val="22"/>
          <w:szCs w:val="22"/>
        </w:rPr>
        <w:footnoteReference w:id="9"/>
      </w:r>
      <w:r>
        <w:rPr>
          <w:color w:val="000000"/>
          <w:sz w:val="22"/>
          <w:szCs w:val="22"/>
        </w:rPr>
        <w:t>.</w:t>
      </w:r>
    </w:p>
    <w:p w14:paraId="3E357812" w14:textId="77777777" w:rsidR="007945A0" w:rsidRDefault="003E4FAB">
      <w:pPr>
        <w:numPr>
          <w:ilvl w:val="1"/>
          <w:numId w:val="13"/>
        </w:numPr>
        <w:suppressAutoHyphens w:val="0"/>
        <w:jc w:val="both"/>
        <w:rPr>
          <w:sz w:val="22"/>
          <w:szCs w:val="22"/>
        </w:rPr>
      </w:pPr>
      <w:r>
        <w:rPr>
          <w:sz w:val="22"/>
          <w:szCs w:val="22"/>
        </w:rPr>
        <w:t xml:space="preserve">W przypadku niewyczerpania kwoty wynagrodzenia brutto </w:t>
      </w:r>
      <w:r>
        <w:rPr>
          <w:i/>
          <w:color w:val="000000"/>
          <w:sz w:val="22"/>
          <w:szCs w:val="22"/>
        </w:rPr>
        <w:t>w poszczególnych Pakietach</w:t>
      </w:r>
      <w:r>
        <w:rPr>
          <w:rStyle w:val="Odwoanieprzypisudolnego"/>
          <w:i/>
          <w:color w:val="000000"/>
          <w:sz w:val="22"/>
          <w:szCs w:val="22"/>
        </w:rPr>
        <w:footnoteReference w:id="10"/>
      </w:r>
      <w:r>
        <w:rPr>
          <w:color w:val="000000"/>
          <w:sz w:val="22"/>
          <w:szCs w:val="22"/>
        </w:rPr>
        <w:t xml:space="preserve"> </w:t>
      </w:r>
      <w:r>
        <w:rPr>
          <w:sz w:val="22"/>
          <w:szCs w:val="22"/>
        </w:rPr>
        <w:t>umowa może ulec przedłużeniu na wniosek Zamawiającego do wyczerpania tej kwoty</w:t>
      </w:r>
      <w:r>
        <w:rPr>
          <w:color w:val="000000"/>
          <w:sz w:val="22"/>
          <w:szCs w:val="22"/>
        </w:rPr>
        <w:t>, jednak na okres nie dłuższy niż 6 miesięcy.</w:t>
      </w:r>
    </w:p>
    <w:p w14:paraId="244C2FC5" w14:textId="77777777" w:rsidR="007945A0" w:rsidRDefault="003E4FAB">
      <w:pPr>
        <w:numPr>
          <w:ilvl w:val="1"/>
          <w:numId w:val="13"/>
        </w:numPr>
        <w:suppressAutoHyphens w:val="0"/>
        <w:jc w:val="both"/>
        <w:rPr>
          <w:sz w:val="22"/>
          <w:szCs w:val="22"/>
        </w:rPr>
      </w:pPr>
      <w:r>
        <w:rPr>
          <w:sz w:val="22"/>
          <w:szCs w:val="22"/>
        </w:rPr>
        <w:t>Przedłużenie umowy w zakresie określonym w ust. 3 powyżej winno nastąpić w formie aneksu.</w:t>
      </w:r>
    </w:p>
    <w:p w14:paraId="19D15B41" w14:textId="77777777" w:rsidR="007945A0" w:rsidRDefault="007945A0">
      <w:pPr>
        <w:jc w:val="center"/>
        <w:rPr>
          <w:b/>
          <w:sz w:val="22"/>
          <w:szCs w:val="22"/>
        </w:rPr>
      </w:pPr>
    </w:p>
    <w:p w14:paraId="0FA6996B" w14:textId="77777777" w:rsidR="007945A0" w:rsidRDefault="003E4FAB">
      <w:pPr>
        <w:jc w:val="center"/>
        <w:rPr>
          <w:b/>
          <w:sz w:val="22"/>
          <w:szCs w:val="22"/>
        </w:rPr>
      </w:pPr>
      <w:r>
        <w:rPr>
          <w:b/>
          <w:sz w:val="22"/>
          <w:szCs w:val="22"/>
        </w:rPr>
        <w:t>§ 8</w:t>
      </w:r>
    </w:p>
    <w:p w14:paraId="05585852" w14:textId="77777777" w:rsidR="007945A0" w:rsidRDefault="003E4FAB">
      <w:pPr>
        <w:numPr>
          <w:ilvl w:val="0"/>
          <w:numId w:val="26"/>
        </w:numPr>
        <w:tabs>
          <w:tab w:val="left" w:pos="709"/>
        </w:tabs>
        <w:ind w:left="567" w:hanging="567"/>
        <w:jc w:val="both"/>
        <w:rPr>
          <w:sz w:val="22"/>
          <w:szCs w:val="22"/>
        </w:rPr>
      </w:pPr>
      <w:r>
        <w:rPr>
          <w:sz w:val="22"/>
          <w:szCs w:val="22"/>
        </w:rPr>
        <w:t>Zamawiający ma prawo do odstąpienia od umowy bez wyznaczania terminu dodatkowego i bez żadnych w stosunku do niego konsekwencji w przypadku:</w:t>
      </w:r>
    </w:p>
    <w:p w14:paraId="2940E8FA" w14:textId="77777777" w:rsidR="007945A0" w:rsidRDefault="003E4FAB">
      <w:pPr>
        <w:numPr>
          <w:ilvl w:val="0"/>
          <w:numId w:val="35"/>
        </w:numPr>
        <w:tabs>
          <w:tab w:val="clear" w:pos="720"/>
        </w:tabs>
        <w:ind w:left="993" w:hanging="426"/>
        <w:jc w:val="both"/>
        <w:rPr>
          <w:sz w:val="22"/>
          <w:szCs w:val="22"/>
        </w:rPr>
      </w:pPr>
      <w:r>
        <w:rPr>
          <w:sz w:val="22"/>
          <w:szCs w:val="22"/>
        </w:rPr>
        <w:t>niedostarczenia produktu wolnego od wad w miejsce wadliwego,</w:t>
      </w:r>
    </w:p>
    <w:p w14:paraId="3A369896" w14:textId="77777777" w:rsidR="007945A0" w:rsidRDefault="003E4FAB">
      <w:pPr>
        <w:numPr>
          <w:ilvl w:val="0"/>
          <w:numId w:val="15"/>
        </w:numPr>
        <w:tabs>
          <w:tab w:val="clear" w:pos="720"/>
        </w:tabs>
        <w:ind w:left="993" w:hanging="426"/>
        <w:jc w:val="both"/>
        <w:rPr>
          <w:sz w:val="22"/>
          <w:szCs w:val="22"/>
        </w:rPr>
      </w:pPr>
      <w:r>
        <w:rPr>
          <w:sz w:val="22"/>
          <w:szCs w:val="22"/>
        </w:rPr>
        <w:t>niewykonania zamówienia,</w:t>
      </w:r>
    </w:p>
    <w:p w14:paraId="5B887D32" w14:textId="77777777" w:rsidR="007945A0" w:rsidRDefault="003E4FAB">
      <w:pPr>
        <w:numPr>
          <w:ilvl w:val="0"/>
          <w:numId w:val="15"/>
        </w:numPr>
        <w:tabs>
          <w:tab w:val="clear" w:pos="720"/>
        </w:tabs>
        <w:ind w:left="993" w:hanging="426"/>
        <w:jc w:val="both"/>
        <w:rPr>
          <w:sz w:val="22"/>
          <w:szCs w:val="22"/>
        </w:rPr>
      </w:pPr>
      <w:r>
        <w:rPr>
          <w:sz w:val="22"/>
          <w:szCs w:val="22"/>
        </w:rPr>
        <w:t>trzykrotnego opóźnienia w dostawie produktu,</w:t>
      </w:r>
    </w:p>
    <w:p w14:paraId="1E37C4AD" w14:textId="77777777" w:rsidR="007945A0" w:rsidRDefault="003E4FAB">
      <w:pPr>
        <w:numPr>
          <w:ilvl w:val="0"/>
          <w:numId w:val="15"/>
        </w:numPr>
        <w:tabs>
          <w:tab w:val="clear" w:pos="720"/>
        </w:tabs>
        <w:ind w:left="993" w:hanging="426"/>
        <w:jc w:val="both"/>
        <w:rPr>
          <w:sz w:val="22"/>
          <w:szCs w:val="22"/>
        </w:rPr>
      </w:pPr>
      <w:r>
        <w:rPr>
          <w:sz w:val="22"/>
          <w:szCs w:val="22"/>
        </w:rPr>
        <w:t>trzykrotnej reklamacji jakości przedmiotu umowy,</w:t>
      </w:r>
    </w:p>
    <w:p w14:paraId="5C80EEB2" w14:textId="77777777" w:rsidR="007945A0" w:rsidRDefault="003E4FAB">
      <w:pPr>
        <w:numPr>
          <w:ilvl w:val="0"/>
          <w:numId w:val="15"/>
        </w:numPr>
        <w:tabs>
          <w:tab w:val="clear" w:pos="720"/>
        </w:tabs>
        <w:ind w:left="993" w:hanging="426"/>
        <w:jc w:val="both"/>
        <w:rPr>
          <w:sz w:val="22"/>
          <w:szCs w:val="22"/>
        </w:rPr>
      </w:pPr>
      <w:r>
        <w:rPr>
          <w:sz w:val="22"/>
          <w:szCs w:val="22"/>
        </w:rPr>
        <w:t>innego rażącego naruszenia przez Wykonawcę warunków niniejszej umowy.</w:t>
      </w:r>
    </w:p>
    <w:p w14:paraId="5952184D" w14:textId="77777777" w:rsidR="007945A0" w:rsidRDefault="003E4FAB">
      <w:pPr>
        <w:pStyle w:val="Tekstpodstawowywcity"/>
        <w:numPr>
          <w:ilvl w:val="0"/>
          <w:numId w:val="26"/>
        </w:numPr>
        <w:tabs>
          <w:tab w:val="left" w:pos="709"/>
        </w:tabs>
        <w:spacing w:after="0"/>
        <w:ind w:left="426" w:hanging="426"/>
        <w:jc w:val="both"/>
        <w:rPr>
          <w:sz w:val="22"/>
          <w:szCs w:val="22"/>
        </w:rPr>
      </w:pPr>
      <w:r>
        <w:rPr>
          <w:sz w:val="22"/>
          <w:szCs w:val="22"/>
        </w:rPr>
        <w:t>Zamawiający ma prawo odstąpić od umowy w trybie art. 456 ustawy Prawo zamówień publicznych.</w:t>
      </w:r>
    </w:p>
    <w:p w14:paraId="3D7B228E" w14:textId="77777777" w:rsidR="007945A0" w:rsidRDefault="003E4FAB">
      <w:pPr>
        <w:pStyle w:val="Tekstpodstawowywcity"/>
        <w:numPr>
          <w:ilvl w:val="0"/>
          <w:numId w:val="26"/>
        </w:numPr>
        <w:tabs>
          <w:tab w:val="left" w:pos="709"/>
        </w:tabs>
        <w:spacing w:after="0"/>
        <w:ind w:left="426" w:hanging="426"/>
        <w:jc w:val="both"/>
        <w:rPr>
          <w:sz w:val="22"/>
          <w:szCs w:val="22"/>
        </w:rPr>
      </w:pPr>
      <w:r>
        <w:rPr>
          <w:sz w:val="22"/>
          <w:szCs w:val="22"/>
        </w:rPr>
        <w:t xml:space="preserve"> Oświadczenie o odstąpieniu może być złożone w terminie do 30 dni od daty zaistnienia przyczyny       odstąpienia lub dowiedzenia się przez Zamawiającego o zaistnieniu przyczyn, w formie pisemnej pod rygorem nieważności.</w:t>
      </w:r>
    </w:p>
    <w:p w14:paraId="37E98099" w14:textId="7C83BF6D" w:rsidR="007945A0" w:rsidRDefault="003E4FAB">
      <w:pPr>
        <w:pStyle w:val="Tekstpodstawowywcity"/>
        <w:numPr>
          <w:ilvl w:val="0"/>
          <w:numId w:val="26"/>
        </w:numPr>
        <w:tabs>
          <w:tab w:val="left" w:pos="709"/>
        </w:tabs>
        <w:spacing w:after="0"/>
        <w:ind w:left="426" w:hanging="426"/>
        <w:jc w:val="both"/>
        <w:rPr>
          <w:sz w:val="22"/>
          <w:szCs w:val="22"/>
        </w:rPr>
      </w:pPr>
      <w:r>
        <w:rPr>
          <w:sz w:val="22"/>
          <w:szCs w:val="22"/>
        </w:rPr>
        <w:t xml:space="preserve">Zamawiający zastrzega sobie prawo do częściowego odstąpienia od umowy w odniesieniu do niewykonanej części przedmiotu umowy w ramach danego Pakietu, w przypadkach wskazanych w ust. 1 i ust. 2 niniejszego paragrafu. Oświadczenie o częściowym odstąpieniu powinno precyzyjnie określać zakres, co do którego Zamawiający wykonuje prawo odstąpienia, ze wskazaniem wartości brutto niewykonanej części umowy objętej odstąpieniem. W razie częściowego odstąpienia od umowy Wykonawcy przysługuje wynagrodzenie wyłącznie za faktycznie zrealizowaną i odebraną przez Zamawiającego część przedmiotu umowy. Odstąpienie częściowe nie pozbawia Zamawiającego uprawnienia do żądania zapłaty kar umownych </w:t>
      </w:r>
      <w:r w:rsidRPr="00864102">
        <w:rPr>
          <w:sz w:val="22"/>
          <w:szCs w:val="22"/>
        </w:rPr>
        <w:t xml:space="preserve">należnych </w:t>
      </w:r>
      <w:r w:rsidRPr="00864102">
        <w:rPr>
          <w:sz w:val="22"/>
          <w:szCs w:val="22"/>
        </w:rPr>
        <w:t>zgodnie z § 13 niniejszej umowy</w:t>
      </w:r>
      <w:r w:rsidRPr="00864102">
        <w:rPr>
          <w:sz w:val="22"/>
          <w:szCs w:val="22"/>
        </w:rPr>
        <w:t xml:space="preserve">, </w:t>
      </w:r>
      <w:r>
        <w:rPr>
          <w:sz w:val="22"/>
          <w:szCs w:val="22"/>
        </w:rPr>
        <w:t>obliczonych od wartości brutto części umowy objętej odstąpieniem. Do częściowego odstąpienia od umowy stosuje się odpowiednio postanowienia ust. 3 niniejszego paragrafu.</w:t>
      </w:r>
    </w:p>
    <w:p w14:paraId="13F72D59" w14:textId="77777777" w:rsidR="007945A0" w:rsidRDefault="007945A0">
      <w:pPr>
        <w:jc w:val="center"/>
        <w:rPr>
          <w:b/>
          <w:sz w:val="22"/>
          <w:szCs w:val="22"/>
        </w:rPr>
      </w:pPr>
    </w:p>
    <w:p w14:paraId="0C9378EA" w14:textId="77777777" w:rsidR="007945A0" w:rsidRDefault="003E4FAB">
      <w:pPr>
        <w:jc w:val="center"/>
        <w:rPr>
          <w:b/>
          <w:sz w:val="22"/>
          <w:szCs w:val="22"/>
        </w:rPr>
      </w:pPr>
      <w:r>
        <w:rPr>
          <w:b/>
          <w:sz w:val="22"/>
          <w:szCs w:val="22"/>
        </w:rPr>
        <w:t>§ 9</w:t>
      </w:r>
    </w:p>
    <w:p w14:paraId="10926AB9" w14:textId="77777777" w:rsidR="007945A0" w:rsidRDefault="003E4FAB">
      <w:pPr>
        <w:numPr>
          <w:ilvl w:val="0"/>
          <w:numId w:val="29"/>
        </w:numPr>
        <w:ind w:left="426" w:hanging="426"/>
        <w:jc w:val="both"/>
        <w:rPr>
          <w:b/>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5C14FA25" w14:textId="77777777" w:rsidR="007945A0" w:rsidRDefault="003E4FAB">
      <w:pPr>
        <w:pStyle w:val="Tekstpodstawowy"/>
        <w:numPr>
          <w:ilvl w:val="0"/>
          <w:numId w:val="29"/>
        </w:numPr>
        <w:ind w:left="426" w:hanging="426"/>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2BCD4D76" w14:textId="77777777" w:rsidR="007945A0" w:rsidRDefault="007945A0">
      <w:pPr>
        <w:jc w:val="center"/>
        <w:rPr>
          <w:b/>
          <w:sz w:val="22"/>
          <w:szCs w:val="22"/>
        </w:rPr>
      </w:pPr>
    </w:p>
    <w:p w14:paraId="7E21708B" w14:textId="77777777" w:rsidR="007945A0" w:rsidRDefault="003E4FAB">
      <w:pPr>
        <w:jc w:val="center"/>
        <w:rPr>
          <w:b/>
          <w:sz w:val="22"/>
          <w:szCs w:val="22"/>
        </w:rPr>
      </w:pPr>
      <w:r>
        <w:rPr>
          <w:b/>
          <w:sz w:val="22"/>
          <w:szCs w:val="22"/>
        </w:rPr>
        <w:t>§ 10</w:t>
      </w:r>
    </w:p>
    <w:p w14:paraId="63E78C0A" w14:textId="6553A9AA" w:rsidR="007945A0" w:rsidRPr="00864102" w:rsidRDefault="003E4FAB">
      <w:pPr>
        <w:numPr>
          <w:ilvl w:val="0"/>
          <w:numId w:val="36"/>
        </w:numPr>
        <w:suppressAutoHyphens w:val="0"/>
        <w:ind w:left="567" w:hanging="567"/>
        <w:jc w:val="both"/>
        <w:rPr>
          <w:sz w:val="22"/>
          <w:szCs w:val="22"/>
        </w:rPr>
      </w:pPr>
      <w:bookmarkStart w:id="4" w:name="_Hlk4671842"/>
      <w:bookmarkEnd w:id="4"/>
      <w:r>
        <w:rPr>
          <w:sz w:val="22"/>
          <w:szCs w:val="22"/>
        </w:rPr>
        <w:t xml:space="preserve">Wszelkie zmiany niniejszej umowy wymagają zgody </w:t>
      </w:r>
      <w:r w:rsidRPr="00864102">
        <w:rPr>
          <w:sz w:val="22"/>
          <w:szCs w:val="22"/>
        </w:rPr>
        <w:t>obu Stron wyrażonej w formie pisemnej pod rygorem nieważności.</w:t>
      </w:r>
    </w:p>
    <w:p w14:paraId="44F44C1A" w14:textId="77777777" w:rsidR="007945A0" w:rsidRDefault="003E4FAB">
      <w:pPr>
        <w:numPr>
          <w:ilvl w:val="0"/>
          <w:numId w:val="5"/>
        </w:numPr>
        <w:suppressAutoHyphens w:val="0"/>
        <w:ind w:left="567" w:hanging="567"/>
        <w:jc w:val="both"/>
        <w:rPr>
          <w:sz w:val="22"/>
          <w:szCs w:val="22"/>
        </w:rPr>
      </w:pPr>
      <w:r>
        <w:rPr>
          <w:sz w:val="22"/>
          <w:szCs w:val="22"/>
        </w:rPr>
        <w:t>Zmiany są dopuszczalne w zakresie dozwolonym przez art. 455 ustawy Prawo Zamówień Publicznych.</w:t>
      </w:r>
    </w:p>
    <w:p w14:paraId="6B184D92" w14:textId="77777777" w:rsidR="007945A0" w:rsidRDefault="003E4FAB">
      <w:pPr>
        <w:numPr>
          <w:ilvl w:val="0"/>
          <w:numId w:val="5"/>
        </w:numPr>
        <w:suppressAutoHyphens w:val="0"/>
        <w:ind w:left="567" w:hanging="567"/>
        <w:jc w:val="both"/>
        <w:rPr>
          <w:sz w:val="22"/>
          <w:szCs w:val="22"/>
        </w:rPr>
      </w:pPr>
      <w:r>
        <w:rPr>
          <w:sz w:val="22"/>
          <w:szCs w:val="22"/>
        </w:rPr>
        <w:lastRenderedPageBreak/>
        <w:t xml:space="preserve">Na podstawie art. 455 ustawy Prawo Zamówień Publicznych, Strony dopuszczają możliwość zmiany umowy, która nie prowadzi do modyfikacji ogólnego charakteru umowy, a także </w:t>
      </w:r>
      <w:r>
        <w:rPr>
          <w:sz w:val="22"/>
          <w:szCs w:val="22"/>
        </w:rPr>
        <w:br/>
        <w:t>w przypadku wystąpienia następujących okoliczności:</w:t>
      </w:r>
    </w:p>
    <w:p w14:paraId="1E64C8DC" w14:textId="77777777" w:rsidR="007945A0" w:rsidRDefault="003E4FAB">
      <w:pPr>
        <w:numPr>
          <w:ilvl w:val="0"/>
          <w:numId w:val="37"/>
        </w:numPr>
        <w:suppressAutoHyphens w:val="0"/>
        <w:ind w:left="567" w:hanging="567"/>
        <w:jc w:val="both"/>
        <w:rPr>
          <w:sz w:val="22"/>
          <w:szCs w:val="22"/>
        </w:rPr>
      </w:pPr>
      <w:r>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1B7A6C47" w14:textId="77777777" w:rsidR="007945A0" w:rsidRDefault="003E4FAB">
      <w:pPr>
        <w:numPr>
          <w:ilvl w:val="0"/>
          <w:numId w:val="19"/>
        </w:numPr>
        <w:suppressAutoHyphens w:val="0"/>
        <w:ind w:left="567" w:hanging="567"/>
        <w:jc w:val="both"/>
        <w:rPr>
          <w:sz w:val="22"/>
          <w:szCs w:val="22"/>
        </w:rPr>
      </w:pPr>
      <w:r>
        <w:rPr>
          <w:sz w:val="22"/>
          <w:szCs w:val="22"/>
        </w:rPr>
        <w:t>zmiany producenta przedmiotu dostawy w związku z zaprzestaniem produkcji lub dystrybucji przedmiotu dostawy pod warunkiem zaoferowania towaru  o parametrach równorzędnych lub wyższych niż parametry przedmiotu oferty. Powyższe zmiany nie mogą skutkować zmianą cen jednostkowych podanych w ofercie i nie mogą być niekorzystne dla Zamawiającego;</w:t>
      </w:r>
    </w:p>
    <w:p w14:paraId="429896CA" w14:textId="77777777" w:rsidR="007945A0" w:rsidRDefault="003E4FAB">
      <w:pPr>
        <w:numPr>
          <w:ilvl w:val="0"/>
          <w:numId w:val="19"/>
        </w:numPr>
        <w:suppressAutoHyphens w:val="0"/>
        <w:ind w:left="567" w:hanging="567"/>
        <w:jc w:val="both"/>
        <w:rPr>
          <w:sz w:val="22"/>
          <w:szCs w:val="22"/>
        </w:rPr>
      </w:pPr>
      <w:r>
        <w:rPr>
          <w:sz w:val="22"/>
          <w:szCs w:val="22"/>
        </w:rPr>
        <w:t xml:space="preserve">dostawy produktu zamiennego o parametrach nie gorszych od produktu objętego umową </w:t>
      </w:r>
      <w:r>
        <w:rPr>
          <w:sz w:val="22"/>
          <w:szCs w:val="22"/>
        </w:rPr>
        <w:br/>
        <w:t>w przypadku wystąpienia przejściowego braku produktu z przyczyn leżących po stronie producenta, w cenie jednostkowej nie wyższej niż w umowie;</w:t>
      </w:r>
    </w:p>
    <w:p w14:paraId="72DDA9A8" w14:textId="77777777" w:rsidR="007945A0" w:rsidRDefault="003E4FAB">
      <w:pPr>
        <w:numPr>
          <w:ilvl w:val="0"/>
          <w:numId w:val="19"/>
        </w:numPr>
        <w:suppressAutoHyphens w:val="0"/>
        <w:ind w:left="567" w:hanging="567"/>
        <w:jc w:val="both"/>
        <w:rPr>
          <w:sz w:val="22"/>
          <w:szCs w:val="22"/>
        </w:rPr>
      </w:pPr>
      <w:r>
        <w:rPr>
          <w:sz w:val="22"/>
          <w:szCs w:val="22"/>
        </w:rPr>
        <w:t>dostawy towaru zastępczego o identycznej funkcjonalności klinicznej i zbliżonych parametrach technicznych w stosunku do towaru objętego umową, w sytuacji gdy brak dostawy towaru umownego stwarza bezpośrednie zagrożenie życia lub zdrowia pacjentów Zamawiającego. Zamawiający może przyjąć taki towar zastępczy bez konieczności sporządzania aneksu do umowy, pod warunkiem pisemnego (w tym e-mailowego) powiadomienia Wykonawcy o akceptacji towaru zastępczego oraz zachowania ceny jednostkowej nie wyższej niż cena umowna towaru objętego daną pozycją załącznika nr 1. Za towar o identycznej funkcjonalności klinicznej uznaje się towar przeznaczony do tego samego zastosowania medycznego, pracujący na tym samym analizatorze lub urządzeniu Zamawiającego (jeżeli dotyczy) i dający kliniczne wiarygodne wyniki porównywalne z towarem umownym, co Wykonawca każdorazowo potwierdza oświadczeniem producenta lub autoryzowanego dystrybutora dołączanym do dostawy;</w:t>
      </w:r>
    </w:p>
    <w:p w14:paraId="3CC28FE9" w14:textId="77777777" w:rsidR="007945A0" w:rsidRDefault="003E4FAB">
      <w:pPr>
        <w:numPr>
          <w:ilvl w:val="0"/>
          <w:numId w:val="19"/>
        </w:numPr>
        <w:suppressAutoHyphens w:val="0"/>
        <w:ind w:left="567" w:hanging="567"/>
        <w:jc w:val="both"/>
        <w:rPr>
          <w:sz w:val="22"/>
          <w:szCs w:val="22"/>
        </w:rPr>
      </w:pPr>
      <w:r>
        <w:rPr>
          <w:sz w:val="22"/>
          <w:szCs w:val="22"/>
        </w:rPr>
        <w:t xml:space="preserve">zastąpienia towaru objętego umową towarem innego producenta, posiadającym certyfikaty </w:t>
      </w:r>
      <w:r>
        <w:rPr>
          <w:sz w:val="22"/>
          <w:szCs w:val="22"/>
        </w:rPr>
        <w:br/>
        <w:t>i dopuszczenia wymagane przez ustawę z dnia 7 kwietnia 2022 r. o wyrobach medycznych, o parametrach równoważnych lub wyższych, w przypadku gdy pierwotny producent ogłosi trwałe zakończenie produkcji lub wycofanie wyrobu z rynku bez zaoferowania sukcesji produktowej, przy czym zmiana taka nie może prowadzić do zwiększenia ceny jednostkowej określonej w załączniku nr 1 do niniejszej umowy;</w:t>
      </w:r>
    </w:p>
    <w:p w14:paraId="0F17BD7B" w14:textId="77777777" w:rsidR="007945A0" w:rsidRDefault="003E4FAB">
      <w:pPr>
        <w:numPr>
          <w:ilvl w:val="0"/>
          <w:numId w:val="19"/>
        </w:numPr>
        <w:suppressAutoHyphens w:val="0"/>
        <w:ind w:left="567" w:hanging="567"/>
        <w:jc w:val="both"/>
        <w:rPr>
          <w:sz w:val="22"/>
          <w:szCs w:val="22"/>
        </w:rPr>
      </w:pPr>
      <w:r>
        <w:rPr>
          <w:sz w:val="22"/>
          <w:szCs w:val="22"/>
        </w:rPr>
        <w:t>tymczasowej dostawy towaru w opakowaniach różniących się wielkością od opakowań określonych w załączniku nr 1, w przypadku niedostępności opakowania umownego, przy zachowaniu przeliczeniowej ceny jednostkowej na jednostkę miary (np. na test, na oznaczenie) nie wyższej niż w umowie;</w:t>
      </w:r>
    </w:p>
    <w:p w14:paraId="1CCCD760" w14:textId="77777777" w:rsidR="007945A0" w:rsidRDefault="003E4FAB">
      <w:pPr>
        <w:numPr>
          <w:ilvl w:val="0"/>
          <w:numId w:val="19"/>
        </w:numPr>
        <w:suppressAutoHyphens w:val="0"/>
        <w:ind w:left="567" w:hanging="567"/>
        <w:jc w:val="both"/>
        <w:rPr>
          <w:sz w:val="22"/>
          <w:szCs w:val="22"/>
        </w:rPr>
      </w:pPr>
      <w:r>
        <w:rPr>
          <w:sz w:val="22"/>
          <w:szCs w:val="22"/>
        </w:rPr>
        <w:t>obniżenia wynagrodzenia o którym mowa w § 2 ust. 1, w przypadku niezamówienia całości towaru określonego w załączniku nr 1;</w:t>
      </w:r>
    </w:p>
    <w:p w14:paraId="796F407C" w14:textId="77777777" w:rsidR="007945A0" w:rsidRDefault="003E4FAB">
      <w:pPr>
        <w:numPr>
          <w:ilvl w:val="0"/>
          <w:numId w:val="19"/>
        </w:numPr>
        <w:suppressAutoHyphens w:val="0"/>
        <w:ind w:left="567" w:hanging="567"/>
        <w:jc w:val="both"/>
        <w:rPr>
          <w:sz w:val="22"/>
          <w:szCs w:val="22"/>
        </w:rPr>
      </w:pPr>
      <w:r>
        <w:rPr>
          <w:sz w:val="22"/>
          <w:szCs w:val="22"/>
        </w:rPr>
        <w:t xml:space="preserve">obniżenia cen jednostkowych towaru, o których mowa w </w:t>
      </w:r>
      <w:r>
        <w:rPr>
          <w:b/>
          <w:sz w:val="22"/>
          <w:szCs w:val="22"/>
        </w:rPr>
        <w:t>załączniku nr 1</w:t>
      </w:r>
      <w:r>
        <w:rPr>
          <w:sz w:val="22"/>
          <w:szCs w:val="22"/>
        </w:rPr>
        <w:t xml:space="preserve"> do umowy;</w:t>
      </w:r>
    </w:p>
    <w:p w14:paraId="3C09C13E" w14:textId="77777777" w:rsidR="007945A0" w:rsidRDefault="003E4FAB">
      <w:pPr>
        <w:numPr>
          <w:ilvl w:val="0"/>
          <w:numId w:val="19"/>
        </w:numPr>
        <w:suppressAutoHyphens w:val="0"/>
        <w:ind w:left="567" w:hanging="567"/>
        <w:jc w:val="both"/>
        <w:rPr>
          <w:sz w:val="22"/>
          <w:szCs w:val="22"/>
        </w:rPr>
      </w:pPr>
      <w:r>
        <w:rPr>
          <w:sz w:val="22"/>
          <w:szCs w:val="22"/>
        </w:rPr>
        <w:t xml:space="preserve">podwyższenia wynagrodzenia, o którym mowa w § 2 ust. 1 w przypadkach wskazanych </w:t>
      </w:r>
      <w:r>
        <w:rPr>
          <w:sz w:val="22"/>
          <w:szCs w:val="22"/>
        </w:rPr>
        <w:br/>
        <w:t>w § 12 i § 13;</w:t>
      </w:r>
    </w:p>
    <w:p w14:paraId="5D474C73" w14:textId="77777777" w:rsidR="007945A0" w:rsidRDefault="003E4FAB">
      <w:pPr>
        <w:numPr>
          <w:ilvl w:val="0"/>
          <w:numId w:val="19"/>
        </w:numPr>
        <w:suppressAutoHyphens w:val="0"/>
        <w:ind w:left="567" w:hanging="567"/>
        <w:jc w:val="both"/>
        <w:rPr>
          <w:sz w:val="22"/>
          <w:szCs w:val="22"/>
        </w:rPr>
      </w:pPr>
      <w:r>
        <w:rPr>
          <w:sz w:val="22"/>
          <w:szCs w:val="22"/>
        </w:rPr>
        <w:t>zmiany terminu, o którym mowa w § 8 ust. 1, w sytuacji określonej w § 8 ust. 2 i 3 umowy;</w:t>
      </w:r>
    </w:p>
    <w:p w14:paraId="134CCB52" w14:textId="77777777" w:rsidR="007945A0" w:rsidRDefault="003E4FAB">
      <w:pPr>
        <w:numPr>
          <w:ilvl w:val="0"/>
          <w:numId w:val="19"/>
        </w:numPr>
        <w:suppressAutoHyphens w:val="0"/>
        <w:ind w:left="567" w:hanging="567"/>
        <w:jc w:val="both"/>
        <w:rPr>
          <w:sz w:val="22"/>
          <w:szCs w:val="22"/>
        </w:rPr>
      </w:pPr>
      <w:r>
        <w:rPr>
          <w:sz w:val="22"/>
          <w:szCs w:val="22"/>
        </w:rPr>
        <w:t>zmiany wielkości i liczby opakowań w ilościach równoważnych przy zachowaniu ceny zaproponowanej w ofercie;</w:t>
      </w:r>
    </w:p>
    <w:p w14:paraId="0420BFB7" w14:textId="77777777" w:rsidR="007945A0" w:rsidRDefault="003E4FAB">
      <w:pPr>
        <w:numPr>
          <w:ilvl w:val="0"/>
          <w:numId w:val="19"/>
        </w:numPr>
        <w:suppressAutoHyphens w:val="0"/>
        <w:ind w:left="567" w:hanging="567"/>
        <w:jc w:val="both"/>
        <w:rPr>
          <w:sz w:val="22"/>
          <w:szCs w:val="22"/>
        </w:rPr>
      </w:pPr>
      <w:r>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7767886C" w14:textId="77777777" w:rsidR="007945A0" w:rsidRDefault="003E4FAB">
      <w:pPr>
        <w:pStyle w:val="Akapitzlist"/>
        <w:numPr>
          <w:ilvl w:val="0"/>
          <w:numId w:val="11"/>
        </w:numPr>
        <w:ind w:left="567" w:hanging="567"/>
        <w:jc w:val="both"/>
        <w:rPr>
          <w:sz w:val="22"/>
          <w:szCs w:val="22"/>
        </w:rPr>
      </w:pPr>
      <w:r>
        <w:rPr>
          <w:sz w:val="22"/>
          <w:szCs w:val="22"/>
        </w:rPr>
        <w:t>Wykonawca ma obowiązek niezwłocznie powiadomić pisemnie Zamawiającego o zmianach wymienionych w  ust. 3, wyszczególniając elementy  umowy objęte zmianą.</w:t>
      </w:r>
    </w:p>
    <w:p w14:paraId="59E9993C" w14:textId="77777777" w:rsidR="007945A0" w:rsidRDefault="003E4FAB">
      <w:pPr>
        <w:pStyle w:val="Akapitzlist"/>
        <w:numPr>
          <w:ilvl w:val="0"/>
          <w:numId w:val="11"/>
        </w:numPr>
        <w:spacing w:after="160"/>
        <w:ind w:left="567" w:hanging="567"/>
        <w:jc w:val="both"/>
        <w:rPr>
          <w:sz w:val="22"/>
          <w:szCs w:val="22"/>
        </w:rPr>
      </w:pPr>
      <w:r>
        <w:rPr>
          <w:sz w:val="22"/>
          <w:szCs w:val="22"/>
        </w:rPr>
        <w:lastRenderedPageBreak/>
        <w:t>W przypadkach, o których mowa w ust. 3 lit. a) - e) powyżej Wykonawca wraz z wnioskiem o zmianę  asortymentu zobowiązuje się do przekazania do Zamawiającego próbki towaru oraz pisemnego oświadczenia producenta w przedmiocie wstrzymania, zakończenia produkcji lub wycofania z rynku produktu medycznego. Parametry nowego asortymentu spełniać mają wymagania określone w SWZ.</w:t>
      </w:r>
    </w:p>
    <w:p w14:paraId="71A87254" w14:textId="77777777" w:rsidR="007945A0" w:rsidRDefault="003E4FAB">
      <w:pPr>
        <w:pStyle w:val="Akapitzlist"/>
        <w:numPr>
          <w:ilvl w:val="0"/>
          <w:numId w:val="11"/>
        </w:numPr>
        <w:spacing w:after="160"/>
        <w:ind w:left="567" w:hanging="567"/>
        <w:jc w:val="both"/>
        <w:rPr>
          <w:sz w:val="22"/>
          <w:szCs w:val="22"/>
        </w:rPr>
      </w:pPr>
      <w:r>
        <w:rPr>
          <w:sz w:val="22"/>
          <w:szCs w:val="22"/>
        </w:rPr>
        <w:t xml:space="preserve">W przypadku wystąpienia braku lub zagrożenia brakiem towaru objętego umową, Wykonawca zobowiązany jest niezwłocznie, nie później niż w terminie 2 dni roboczych od powzięcia tej informacji, powiadomić Zamawiającego drogą elektroniczną (e-mail na adres osób odpowiedzialnych za realizację umowy, o których mowa w § 4 ust. 4) o: </w:t>
      </w:r>
    </w:p>
    <w:p w14:paraId="6636F10E" w14:textId="77777777" w:rsidR="007945A0" w:rsidRDefault="003E4FAB">
      <w:pPr>
        <w:pStyle w:val="Akapitzlist"/>
        <w:ind w:left="567"/>
        <w:jc w:val="both"/>
        <w:rPr>
          <w:sz w:val="22"/>
          <w:szCs w:val="22"/>
        </w:rPr>
      </w:pPr>
      <w:r>
        <w:rPr>
          <w:sz w:val="22"/>
          <w:szCs w:val="22"/>
        </w:rPr>
        <w:t xml:space="preserve">a) przewidywanym czasie trwania braku i jego przyczynach, </w:t>
      </w:r>
    </w:p>
    <w:p w14:paraId="64CA9FB1" w14:textId="77777777" w:rsidR="007945A0" w:rsidRDefault="003E4FAB">
      <w:pPr>
        <w:pStyle w:val="Akapitzlist"/>
        <w:ind w:left="567"/>
        <w:jc w:val="both"/>
        <w:rPr>
          <w:sz w:val="22"/>
          <w:szCs w:val="22"/>
        </w:rPr>
      </w:pPr>
      <w:r>
        <w:rPr>
          <w:sz w:val="22"/>
          <w:szCs w:val="22"/>
        </w:rPr>
        <w:t xml:space="preserve">b) proponowanym towarze zastępczym wraz z jego pełną specyfikacją techniczną, listą dopuszczeń </w:t>
      </w:r>
      <w:r>
        <w:rPr>
          <w:sz w:val="22"/>
          <w:szCs w:val="22"/>
        </w:rPr>
        <w:br/>
        <w:t xml:space="preserve">i certyfikatów, </w:t>
      </w:r>
    </w:p>
    <w:p w14:paraId="4C5D41EF" w14:textId="77777777" w:rsidR="007945A0" w:rsidRDefault="003E4FAB">
      <w:pPr>
        <w:pStyle w:val="Akapitzlist"/>
        <w:ind w:left="567"/>
        <w:jc w:val="both"/>
        <w:rPr>
          <w:sz w:val="22"/>
          <w:szCs w:val="22"/>
        </w:rPr>
      </w:pPr>
      <w:r>
        <w:rPr>
          <w:sz w:val="22"/>
          <w:szCs w:val="22"/>
        </w:rPr>
        <w:t xml:space="preserve">c) cenie towaru zastępczego. </w:t>
      </w:r>
    </w:p>
    <w:p w14:paraId="30B75899" w14:textId="77777777" w:rsidR="007945A0" w:rsidRDefault="003E4FAB">
      <w:pPr>
        <w:pStyle w:val="Akapitzlist"/>
        <w:numPr>
          <w:ilvl w:val="0"/>
          <w:numId w:val="11"/>
        </w:numPr>
        <w:ind w:left="567" w:hanging="567"/>
        <w:jc w:val="both"/>
        <w:rPr>
          <w:sz w:val="22"/>
          <w:szCs w:val="22"/>
        </w:rPr>
      </w:pPr>
      <w:r>
        <w:rPr>
          <w:sz w:val="22"/>
          <w:szCs w:val="22"/>
        </w:rPr>
        <w:t>Zaniechanie tego obowiązku uprawnia Zamawiającego do dokonania zakupu interwencyjnego na zasadach określonych w § 4 ust. 8 umowy i obciążenia Wykonawcy różnicą kosztów.</w:t>
      </w:r>
    </w:p>
    <w:p w14:paraId="04CEB935" w14:textId="77777777" w:rsidR="007945A0" w:rsidRDefault="003E4FAB">
      <w:pPr>
        <w:pStyle w:val="Akapitzlist"/>
        <w:numPr>
          <w:ilvl w:val="0"/>
          <w:numId w:val="11"/>
        </w:numPr>
        <w:spacing w:after="160"/>
        <w:ind w:left="567" w:hanging="567"/>
        <w:jc w:val="both"/>
        <w:rPr>
          <w:sz w:val="22"/>
          <w:szCs w:val="22"/>
        </w:rPr>
      </w:pPr>
      <w:r>
        <w:rPr>
          <w:sz w:val="22"/>
          <w:szCs w:val="22"/>
        </w:rPr>
        <w:t>W sytuacji nagłego braku towaru stanowiącego bezpośrednie zagrożenie życia lub zdrowia pacjentów Zamawiającego (potwierdzonego pisemnie przez uprawnionego pracownika medycznego Zamawiającego), Zamawiający uprawniony jest do przyjęcia towaru zastępczego określonego w ust. 3 lit. d) bez uprzedniego wniosku Wykonawcy i bez konieczności zawarcia aneksu do umowy, na podstawie jednostronnej akceptacji Zamawiającego przesłanej e-mailem do Wykonawcy. Dostarczone w tym trybie towary zastępcze rozliczane są według cen nie wyższych niż ceny umowne pozycji, którą zastępują. W przypadku braku możliwości zachowania ceny umownej, Zamawiający może dokonać zakupu interwencyjnego zgodnie z § 4 ust. 8 umowy i obciążyć Wykonawcę powstałą różnicą kosztów.</w:t>
      </w:r>
    </w:p>
    <w:p w14:paraId="09A3CEA5" w14:textId="77777777" w:rsidR="007945A0" w:rsidRDefault="003E4FAB">
      <w:pPr>
        <w:pStyle w:val="Akapitzlist"/>
        <w:numPr>
          <w:ilvl w:val="0"/>
          <w:numId w:val="11"/>
        </w:numPr>
        <w:spacing w:after="160"/>
        <w:ind w:left="567" w:hanging="567"/>
        <w:jc w:val="both"/>
        <w:rPr>
          <w:sz w:val="22"/>
          <w:szCs w:val="22"/>
        </w:rPr>
      </w:pPr>
      <w:r>
        <w:rPr>
          <w:sz w:val="22"/>
          <w:szCs w:val="22"/>
        </w:rPr>
        <w:t>Zamawiający ma prawo odmówić przyjęcia towaru zastępczego zaproponowanego przez Wykonawcę, jeżeli towar ten nie posiada wymaganych dopuszczeń do obrotu i używania na terytorium Rzeczypospolitej Polskiej zgodnie z ustawą z dnia 7 kwietnia 2022 r. o wyrobach medycznych, lub gdy jego parametry techniczne są niekompatybilne z analizatorem lub urządzeniem Zamawiającego, lub gdy jego zastosowanie wymagałoby poniesienia przez Zamawiającego dodatkowych kosztów walidacji lub wdrożenia. Odmowa przyjęcia towaru zastępczego nie zwalnia Wykonawcy z obowiązku dostawy towaru umownego ani z odpowiedzialności za zwłokę w dostawie.</w:t>
      </w:r>
    </w:p>
    <w:p w14:paraId="6C3B3FBE" w14:textId="77777777" w:rsidR="007945A0" w:rsidRDefault="003E4FAB">
      <w:pPr>
        <w:pStyle w:val="Akapitzlist"/>
        <w:numPr>
          <w:ilvl w:val="0"/>
          <w:numId w:val="11"/>
        </w:numPr>
        <w:spacing w:after="160"/>
        <w:ind w:left="567" w:hanging="567"/>
        <w:jc w:val="both"/>
        <w:rPr>
          <w:sz w:val="22"/>
          <w:szCs w:val="22"/>
        </w:rPr>
      </w:pPr>
      <w:bookmarkStart w:id="5" w:name="_Hlk154658256"/>
      <w:bookmarkEnd w:id="5"/>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80957E1" w14:textId="77777777" w:rsidR="007945A0" w:rsidRDefault="003E4FAB">
      <w:pPr>
        <w:pStyle w:val="Akapitzlist"/>
        <w:numPr>
          <w:ilvl w:val="0"/>
          <w:numId w:val="11"/>
        </w:numPr>
        <w:spacing w:after="160"/>
        <w:ind w:left="567" w:hanging="567"/>
        <w:jc w:val="both"/>
        <w:rPr>
          <w:sz w:val="22"/>
          <w:szCs w:val="22"/>
        </w:rPr>
      </w:pPr>
      <w:r>
        <w:rPr>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sz w:val="22"/>
          <w:szCs w:val="22"/>
        </w:rPr>
        <w:t>, pod rygorem utraty możliwości powoływania się na działanie „siły wyższej”.</w:t>
      </w:r>
    </w:p>
    <w:p w14:paraId="597D3651" w14:textId="77777777" w:rsidR="007945A0" w:rsidRDefault="007945A0">
      <w:pPr>
        <w:ind w:left="426" w:hanging="425"/>
        <w:jc w:val="center"/>
        <w:rPr>
          <w:rFonts w:eastAsia="Arial"/>
          <w:b/>
          <w:sz w:val="22"/>
          <w:szCs w:val="22"/>
          <w:lang w:eastAsia="pl-PL"/>
        </w:rPr>
      </w:pPr>
    </w:p>
    <w:p w14:paraId="3399AAA0" w14:textId="77777777" w:rsidR="007945A0" w:rsidRDefault="003E4FAB">
      <w:pPr>
        <w:ind w:hanging="425"/>
        <w:jc w:val="center"/>
        <w:rPr>
          <w:b/>
          <w:sz w:val="22"/>
          <w:szCs w:val="22"/>
          <w:lang w:eastAsia="pl-PL"/>
        </w:rPr>
      </w:pPr>
      <w:r>
        <w:rPr>
          <w:b/>
          <w:sz w:val="22"/>
          <w:szCs w:val="22"/>
        </w:rPr>
        <w:t>§ 11</w:t>
      </w:r>
    </w:p>
    <w:p w14:paraId="293396DD" w14:textId="77777777" w:rsidR="007945A0" w:rsidRDefault="003E4FAB">
      <w:pPr>
        <w:numPr>
          <w:ilvl w:val="0"/>
          <w:numId w:val="32"/>
        </w:numPr>
        <w:suppressAutoHyphens w:val="0"/>
        <w:ind w:left="567" w:hanging="567"/>
        <w:jc w:val="both"/>
        <w:rPr>
          <w:sz w:val="22"/>
          <w:szCs w:val="22"/>
          <w:lang w:eastAsia="pl-PL"/>
        </w:rPr>
      </w:pPr>
      <w:bookmarkStart w:id="6" w:name="_Hlk65745498"/>
      <w:bookmarkEnd w:id="6"/>
      <w:r>
        <w:rPr>
          <w:sz w:val="22"/>
          <w:szCs w:val="22"/>
          <w:lang w:eastAsia="pl-PL"/>
        </w:rPr>
        <w:t xml:space="preserve">Strony zobowiązują się dokonać zmiany wysokości wynagrodzenia należnego Wykonawcy, </w:t>
      </w:r>
      <w:r>
        <w:rPr>
          <w:sz w:val="22"/>
          <w:szCs w:val="22"/>
          <w:lang w:eastAsia="pl-PL"/>
        </w:rPr>
        <w:br/>
        <w:t>o którym mowa w § 2 ust. 1 Umowy, w formie pisemnego aneksu, każdorazowo w przypadku wystąpienia jednej z następujących okoliczności:</w:t>
      </w:r>
    </w:p>
    <w:p w14:paraId="3B2F74DA" w14:textId="77777777" w:rsidR="007945A0" w:rsidRDefault="003E4FAB">
      <w:pPr>
        <w:numPr>
          <w:ilvl w:val="1"/>
          <w:numId w:val="22"/>
        </w:numPr>
        <w:ind w:left="1134" w:right="46" w:hanging="567"/>
        <w:jc w:val="both"/>
        <w:rPr>
          <w:rFonts w:eastAsia="Arial"/>
          <w:color w:val="000000"/>
          <w:sz w:val="22"/>
          <w:szCs w:val="22"/>
        </w:rPr>
      </w:pPr>
      <w:r>
        <w:rPr>
          <w:rFonts w:eastAsia="Arial"/>
          <w:color w:val="000000"/>
          <w:sz w:val="22"/>
          <w:szCs w:val="22"/>
        </w:rPr>
        <w:t xml:space="preserve">zmiany stawki podatku VAT od towarów i usług </w:t>
      </w:r>
      <w:r>
        <w:rPr>
          <w:rFonts w:eastAsia="Arial"/>
          <w:sz w:val="22"/>
          <w:szCs w:val="22"/>
        </w:rPr>
        <w:t>oraz podatku akcyzowego,</w:t>
      </w:r>
    </w:p>
    <w:p w14:paraId="26A29D7F" w14:textId="77777777" w:rsidR="007945A0" w:rsidRDefault="003E4FAB">
      <w:pPr>
        <w:numPr>
          <w:ilvl w:val="1"/>
          <w:numId w:val="22"/>
        </w:numPr>
        <w:ind w:left="1134" w:right="46" w:hanging="567"/>
        <w:jc w:val="both"/>
        <w:rPr>
          <w:rFonts w:eastAsia="Arial"/>
          <w:color w:val="000000"/>
          <w:sz w:val="22"/>
          <w:szCs w:val="22"/>
        </w:rPr>
      </w:pPr>
      <w:r>
        <w:rPr>
          <w:rFonts w:eastAsia="Arial"/>
          <w:color w:val="000000"/>
          <w:sz w:val="22"/>
          <w:szCs w:val="22"/>
        </w:rPr>
        <w:t>zmiany wysokości minimalnego wynagrodzenia lub minimalnej stawki godzinowej ustalonego na podstawie przepisów o minimalnym wynagrodzeniu za pracę,</w:t>
      </w:r>
    </w:p>
    <w:p w14:paraId="4780E3DB" w14:textId="77777777" w:rsidR="007945A0" w:rsidRDefault="003E4FAB">
      <w:pPr>
        <w:numPr>
          <w:ilvl w:val="1"/>
          <w:numId w:val="22"/>
        </w:numPr>
        <w:ind w:left="1134" w:right="46" w:hanging="567"/>
        <w:jc w:val="both"/>
        <w:rPr>
          <w:rFonts w:eastAsia="Arial"/>
          <w:color w:val="000000"/>
          <w:sz w:val="22"/>
          <w:szCs w:val="22"/>
        </w:rPr>
      </w:pPr>
      <w:r>
        <w:rPr>
          <w:rFonts w:eastAsia="Arial"/>
          <w:color w:val="000000"/>
          <w:sz w:val="22"/>
          <w:szCs w:val="22"/>
        </w:rPr>
        <w:t>zmiany zasad podlegania ubezpieczeniom społecznym lub ubezpieczeniu zdrowotnemu lub wysokości stawki składki na ubezpieczenia społeczne lub zdrowotne</w:t>
      </w:r>
    </w:p>
    <w:p w14:paraId="36B236C7" w14:textId="77777777" w:rsidR="007945A0" w:rsidRDefault="003E4FAB">
      <w:pPr>
        <w:numPr>
          <w:ilvl w:val="1"/>
          <w:numId w:val="22"/>
        </w:numPr>
        <w:ind w:left="1134" w:right="46" w:hanging="567"/>
        <w:jc w:val="both"/>
        <w:rPr>
          <w:rFonts w:eastAsia="Arial"/>
          <w:color w:val="000000"/>
          <w:sz w:val="22"/>
          <w:szCs w:val="22"/>
        </w:rPr>
      </w:pPr>
      <w:r>
        <w:rPr>
          <w:rFonts w:eastAsia="Arial"/>
          <w:color w:val="000000"/>
          <w:sz w:val="22"/>
          <w:szCs w:val="22"/>
        </w:rPr>
        <w:t xml:space="preserve">zmiany zasad gromadzenia i wysokości wpłat do pracowniczych planów kapitałowych, </w:t>
      </w:r>
      <w:r>
        <w:rPr>
          <w:rFonts w:eastAsia="Arial"/>
          <w:color w:val="000000"/>
          <w:sz w:val="22"/>
          <w:szCs w:val="22"/>
        </w:rPr>
        <w:br/>
        <w:t>o których mowa w ustawie z dnia 4 października 2018 r. o pracowniczych planach kapitałowych</w:t>
      </w:r>
    </w:p>
    <w:p w14:paraId="6DEC518C" w14:textId="77777777" w:rsidR="007945A0" w:rsidRDefault="003E4FAB">
      <w:pPr>
        <w:suppressAutoHyphens w:val="0"/>
        <w:ind w:left="426"/>
        <w:jc w:val="both"/>
        <w:rPr>
          <w:sz w:val="22"/>
          <w:szCs w:val="22"/>
          <w:lang w:eastAsia="pl-PL"/>
        </w:rPr>
      </w:pPr>
      <w:r>
        <w:rPr>
          <w:sz w:val="22"/>
          <w:szCs w:val="22"/>
          <w:lang w:eastAsia="pl-PL"/>
        </w:rPr>
        <w:t xml:space="preserve">- na zasadach i w sposób określony w ust. 2 – 12 niniejszego paragrafu , </w:t>
      </w:r>
      <w:r>
        <w:rPr>
          <w:b/>
          <w:sz w:val="22"/>
          <w:szCs w:val="22"/>
          <w:lang w:eastAsia="pl-PL"/>
        </w:rPr>
        <w:t>jeżeli zmiany te będą miały wpływ na koszty wykonania Umowy przez Wykonawcę.</w:t>
      </w:r>
      <w:r>
        <w:rPr>
          <w:rFonts w:eastAsia="Arial"/>
          <w:color w:val="000000"/>
          <w:sz w:val="22"/>
          <w:szCs w:val="22"/>
          <w:lang w:eastAsia="pl-PL"/>
        </w:rPr>
        <w:t xml:space="preserve"> </w:t>
      </w:r>
    </w:p>
    <w:p w14:paraId="1E015F39" w14:textId="77777777" w:rsidR="007945A0" w:rsidRDefault="003E4FAB">
      <w:pPr>
        <w:numPr>
          <w:ilvl w:val="0"/>
          <w:numId w:val="32"/>
        </w:numPr>
        <w:suppressAutoHyphens w:val="0"/>
        <w:ind w:left="567" w:right="46" w:hanging="567"/>
        <w:jc w:val="both"/>
        <w:rPr>
          <w:rFonts w:eastAsia="Arial"/>
          <w:color w:val="000000"/>
          <w:sz w:val="22"/>
          <w:szCs w:val="22"/>
          <w:lang w:eastAsia="pl-PL"/>
        </w:rPr>
      </w:pPr>
      <w:r>
        <w:rPr>
          <w:rFonts w:eastAsia="Arial"/>
          <w:color w:val="000000"/>
          <w:sz w:val="22"/>
          <w:szCs w:val="22"/>
          <w:lang w:eastAsia="pl-PL"/>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lang w:eastAsia="pl-PL"/>
        </w:rPr>
        <w:t>niezrealizowanej,</w:t>
      </w:r>
      <w:r>
        <w:rPr>
          <w:rFonts w:eastAsia="Arial"/>
          <w:color w:val="000000"/>
          <w:sz w:val="22"/>
          <w:szCs w:val="22"/>
          <w:lang w:eastAsia="pl-PL"/>
        </w:rPr>
        <w:t xml:space="preserve"> zgodnie z terminami ustalonymi Umową, po dniu wejścia w życie </w:t>
      </w:r>
      <w:r>
        <w:rPr>
          <w:rFonts w:eastAsia="Arial"/>
          <w:color w:val="000000"/>
          <w:sz w:val="22"/>
          <w:szCs w:val="22"/>
          <w:lang w:eastAsia="pl-PL"/>
        </w:rPr>
        <w:lastRenderedPageBreak/>
        <w:t>przepisów zmieniających stawkę podatku od towarów i usług oraz wyłącznie do części przedmiotu Umowy, do której zastosowanie znajdzie zmiana stawki podatku od towarów i usług.</w:t>
      </w:r>
    </w:p>
    <w:p w14:paraId="35AECED2" w14:textId="77777777" w:rsidR="007945A0" w:rsidRDefault="003E4FAB">
      <w:pPr>
        <w:numPr>
          <w:ilvl w:val="0"/>
          <w:numId w:val="32"/>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lang w:eastAsia="pl-PL"/>
        </w:rPr>
        <w:br/>
        <w:t xml:space="preserve">W celu wprowadzenia zmiany, o której mowa powyżej Wykonawca przygotuje, a następnie prześle na adres e-mailowy: </w:t>
      </w:r>
      <w:hyperlink r:id="rId11">
        <w:r>
          <w:rPr>
            <w:rStyle w:val="Hipercze"/>
            <w:rFonts w:eastAsia="Arial"/>
            <w:sz w:val="22"/>
            <w:szCs w:val="22"/>
            <w:lang w:eastAsia="pl-PL"/>
          </w:rPr>
          <w:t>zamowienia@narutowicz.krakow.pl</w:t>
        </w:r>
      </w:hyperlink>
      <w:r>
        <w:rPr>
          <w:rFonts w:eastAsia="Arial"/>
          <w:color w:val="000000"/>
          <w:sz w:val="22"/>
          <w:szCs w:val="22"/>
          <w:lang w:eastAsia="pl-PL"/>
        </w:rPr>
        <w:t xml:space="preserve">  projekt stosownego aneksu do umowy. W przypadku obniżenia stawek podatku  od towaru i usług, wartość wynagrodzenia netto nie zmieni się, a wartość wynagrodzenia brutto zostanie wyliczona na podstawie nowych przepisów. </w:t>
      </w:r>
    </w:p>
    <w:p w14:paraId="0E412236" w14:textId="77777777" w:rsidR="007945A0" w:rsidRDefault="003E4FAB">
      <w:pPr>
        <w:numPr>
          <w:ilvl w:val="0"/>
          <w:numId w:val="32"/>
        </w:numPr>
        <w:suppressAutoHyphens w:val="0"/>
        <w:spacing w:after="30"/>
        <w:ind w:left="567" w:right="46" w:hanging="567"/>
        <w:jc w:val="both"/>
        <w:rPr>
          <w:rFonts w:eastAsia="Arial"/>
          <w:color w:val="000000"/>
          <w:sz w:val="22"/>
          <w:szCs w:val="22"/>
          <w:lang w:eastAsia="pl-PL"/>
        </w:rPr>
      </w:pPr>
      <w:bookmarkStart w:id="7" w:name="_Hlk71528317"/>
      <w:bookmarkEnd w:id="7"/>
      <w:r>
        <w:rPr>
          <w:rFonts w:eastAsia="Arial"/>
          <w:color w:val="000000"/>
          <w:sz w:val="22"/>
          <w:szCs w:val="22"/>
          <w:lang w:eastAsia="pl-PL"/>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73CA35E0" w14:textId="77777777" w:rsidR="007945A0" w:rsidRDefault="003E4FAB">
      <w:pPr>
        <w:numPr>
          <w:ilvl w:val="0"/>
          <w:numId w:val="32"/>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2 niniejszego paragrafu, wynagrodzenie Wykonawcy ulegnie zmianie o kwotę odpowiadającą wzrostowi kosztu Wykonawcy </w:t>
      </w:r>
      <w:r>
        <w:rPr>
          <w:rFonts w:eastAsia="Arial"/>
          <w:color w:val="000000"/>
          <w:sz w:val="22"/>
          <w:szCs w:val="22"/>
          <w:lang w:eastAsia="pl-PL"/>
        </w:rPr>
        <w:br/>
        <w:t>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F81BE6C" w14:textId="77777777" w:rsidR="007945A0" w:rsidRDefault="003E4FAB">
      <w:pPr>
        <w:numPr>
          <w:ilvl w:val="0"/>
          <w:numId w:val="32"/>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1F730C61" w14:textId="77777777" w:rsidR="007945A0" w:rsidRDefault="003E4FAB">
      <w:pPr>
        <w:numPr>
          <w:ilvl w:val="0"/>
          <w:numId w:val="32"/>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1BAEA23C" w14:textId="77777777" w:rsidR="007945A0" w:rsidRDefault="003E4FAB">
      <w:pPr>
        <w:numPr>
          <w:ilvl w:val="0"/>
          <w:numId w:val="32"/>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59285BB" w14:textId="77777777" w:rsidR="007945A0" w:rsidRDefault="003E4FAB">
      <w:pPr>
        <w:suppressAutoHyphens w:val="0"/>
        <w:ind w:left="851" w:right="45" w:hanging="567"/>
        <w:jc w:val="both"/>
        <w:rPr>
          <w:rFonts w:eastAsia="Arial"/>
          <w:color w:val="000000"/>
          <w:sz w:val="22"/>
          <w:szCs w:val="22"/>
          <w:lang w:eastAsia="pl-PL"/>
        </w:rPr>
      </w:pPr>
      <w:r>
        <w:rPr>
          <w:rFonts w:eastAsia="Arial"/>
          <w:color w:val="000000"/>
          <w:sz w:val="22"/>
          <w:szCs w:val="22"/>
          <w:lang w:eastAsia="pl-PL"/>
        </w:rPr>
        <w:t>1)</w:t>
      </w:r>
      <w:r>
        <w:rPr>
          <w:rFonts w:eastAsia="Arial"/>
          <w:color w:val="000000"/>
          <w:sz w:val="22"/>
          <w:szCs w:val="22"/>
          <w:lang w:eastAsia="pl-PL"/>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312117AC" w14:textId="77777777" w:rsidR="007945A0" w:rsidRDefault="003E4FAB">
      <w:pPr>
        <w:suppressAutoHyphens w:val="0"/>
        <w:ind w:left="851" w:right="45" w:hanging="567"/>
        <w:jc w:val="both"/>
        <w:rPr>
          <w:rFonts w:eastAsia="Arial"/>
          <w:color w:val="000000"/>
          <w:sz w:val="22"/>
          <w:szCs w:val="22"/>
          <w:lang w:eastAsia="pl-PL"/>
        </w:rPr>
      </w:pPr>
      <w:r>
        <w:rPr>
          <w:rFonts w:eastAsia="Arial"/>
          <w:color w:val="000000"/>
          <w:sz w:val="22"/>
          <w:szCs w:val="22"/>
          <w:lang w:eastAsia="pl-PL"/>
        </w:rPr>
        <w:t>2)</w:t>
      </w:r>
      <w:r>
        <w:rPr>
          <w:rFonts w:eastAsia="Arial"/>
          <w:color w:val="000000"/>
          <w:sz w:val="22"/>
          <w:szCs w:val="22"/>
          <w:lang w:eastAsia="pl-PL"/>
        </w:rPr>
        <w:tab/>
        <w:t xml:space="preserve">pisemne zestawienie wynagrodzeń (zarówno przed jak i po zmianie) osób zatrudnionych </w:t>
      </w:r>
      <w:r>
        <w:rPr>
          <w:rFonts w:eastAsia="Arial"/>
          <w:color w:val="000000"/>
          <w:sz w:val="22"/>
          <w:szCs w:val="22"/>
          <w:lang w:eastAsia="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5D95F8ED" w14:textId="77777777" w:rsidR="007945A0" w:rsidRDefault="003E4FAB">
      <w:pPr>
        <w:numPr>
          <w:ilvl w:val="0"/>
          <w:numId w:val="18"/>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t>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5D7B74F6" w14:textId="77777777" w:rsidR="007945A0" w:rsidRDefault="003E4FAB">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lastRenderedPageBreak/>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442EB8A" w14:textId="77777777" w:rsidR="007945A0" w:rsidRDefault="003E4FAB">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lang w:eastAsia="pl-PL"/>
        </w:rPr>
        <w:br/>
        <w:t>w ust. 7. W takim przypadku przepisy ust. 8 - 10 oraz 12 stosuje się odpowiednio.</w:t>
      </w:r>
    </w:p>
    <w:p w14:paraId="7652F5BB" w14:textId="77777777" w:rsidR="007945A0" w:rsidRDefault="003E4FAB">
      <w:pPr>
        <w:numPr>
          <w:ilvl w:val="0"/>
          <w:numId w:val="18"/>
        </w:numPr>
        <w:suppressAutoHyphens w:val="0"/>
        <w:spacing w:after="30"/>
        <w:ind w:left="567" w:right="46" w:hanging="567"/>
        <w:jc w:val="both"/>
        <w:rPr>
          <w:rFonts w:eastAsia="Arial"/>
          <w:color w:val="000000"/>
          <w:sz w:val="22"/>
          <w:szCs w:val="22"/>
          <w:lang w:eastAsia="pl-PL"/>
        </w:rPr>
      </w:pPr>
      <w:r>
        <w:rPr>
          <w:rFonts w:eastAsia="Arial"/>
          <w:color w:val="000000"/>
          <w:sz w:val="22"/>
          <w:szCs w:val="22"/>
          <w:lang w:eastAsia="pl-PL"/>
        </w:rPr>
        <w:t>Zawarcie aneksu nastąpi nie później niż w terminie 10 dni roboczych od dnia zatwierdzenia wniosku o dokonanie zmiany wysokości wynagrodzenia należnego Wykonawcy.</w:t>
      </w:r>
    </w:p>
    <w:p w14:paraId="67A9F6A6" w14:textId="77777777" w:rsidR="007945A0" w:rsidRDefault="007945A0">
      <w:pPr>
        <w:spacing w:line="252" w:lineRule="auto"/>
        <w:jc w:val="center"/>
        <w:rPr>
          <w:rFonts w:eastAsia="Calibri"/>
          <w:b/>
          <w:color w:val="000000"/>
          <w:sz w:val="22"/>
          <w:szCs w:val="22"/>
          <w:lang w:eastAsia="en-US"/>
        </w:rPr>
      </w:pPr>
    </w:p>
    <w:p w14:paraId="7E6837E9" w14:textId="77777777" w:rsidR="007945A0" w:rsidRDefault="003E4FAB">
      <w:pPr>
        <w:spacing w:line="252" w:lineRule="auto"/>
        <w:jc w:val="center"/>
        <w:rPr>
          <w:rFonts w:eastAsia="Calibri"/>
          <w:b/>
          <w:sz w:val="22"/>
          <w:szCs w:val="22"/>
          <w:lang w:eastAsia="en-US"/>
        </w:rPr>
      </w:pPr>
      <w:r>
        <w:rPr>
          <w:rFonts w:eastAsia="Calibri"/>
          <w:b/>
          <w:sz w:val="22"/>
          <w:szCs w:val="22"/>
          <w:lang w:eastAsia="en-US"/>
        </w:rPr>
        <w:t>§ 12</w:t>
      </w:r>
    </w:p>
    <w:p w14:paraId="7F35DE47" w14:textId="77777777" w:rsidR="007945A0" w:rsidRDefault="003E4FAB">
      <w:pPr>
        <w:suppressAutoHyphens w:val="0"/>
        <w:jc w:val="both"/>
        <w:rPr>
          <w:color w:val="0D0D0D"/>
          <w:sz w:val="22"/>
          <w:szCs w:val="22"/>
          <w:lang w:eastAsia="pl-PL"/>
        </w:rPr>
      </w:pPr>
      <w:r>
        <w:rPr>
          <w:color w:val="0D0D0D"/>
          <w:sz w:val="22"/>
          <w:szCs w:val="22"/>
          <w:lang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09D34B7"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waloryzacja wynagrodzenia może dotyczyć jedynie niezrealizowanej części zamówienia </w:t>
      </w:r>
      <w:r>
        <w:rPr>
          <w:color w:val="0D0D0D"/>
          <w:sz w:val="22"/>
          <w:szCs w:val="22"/>
          <w:lang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39FC321D"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1B1B5003"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01D955E4"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wynagrodzenie Wykonawcy może zostać zmienione poprzez zmianę cen jednostkowych, </w:t>
      </w:r>
      <w:r>
        <w:rPr>
          <w:color w:val="0D0D0D"/>
          <w:sz w:val="22"/>
          <w:szCs w:val="22"/>
          <w:lang w:eastAsia="pl-PL"/>
        </w:rPr>
        <w:br/>
        <w:t xml:space="preserve">w oparciu o wskaźnik wyliczony w następujący sposób: kwartalny wskaźnik cen towarów </w:t>
      </w:r>
      <w:r>
        <w:rPr>
          <w:color w:val="0D0D0D"/>
          <w:sz w:val="22"/>
          <w:szCs w:val="22"/>
          <w:lang w:eastAsia="pl-PL"/>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w:t>
      </w:r>
    </w:p>
    <w:p w14:paraId="09C0B44B"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 xml:space="preserve">maksymalna wartość zmiany wynagrodzenia Wykonawcy, jaką dopuszcza Zamawiający </w:t>
      </w:r>
      <w:r>
        <w:rPr>
          <w:color w:val="0D0D0D"/>
          <w:sz w:val="22"/>
          <w:szCs w:val="22"/>
          <w:lang w:eastAsia="pl-PL"/>
        </w:rPr>
        <w:br/>
        <w:t>w efekcie zastosowania niniejszych postanowień wynosi 5%  maksymalnego wynagrodzenia brutto Wykonawcy, o którym mowa w</w:t>
      </w:r>
      <w:r>
        <w:rPr>
          <w:sz w:val="22"/>
          <w:szCs w:val="22"/>
          <w:lang w:eastAsia="pl-PL"/>
        </w:rPr>
        <w:t xml:space="preserve"> §</w:t>
      </w:r>
      <w:r>
        <w:rPr>
          <w:color w:val="0D0D0D"/>
          <w:sz w:val="22"/>
          <w:szCs w:val="22"/>
          <w:lang w:eastAsia="pl-PL"/>
        </w:rPr>
        <w:t xml:space="preserve"> 2 ust.1, </w:t>
      </w:r>
    </w:p>
    <w:p w14:paraId="40D15805"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lang w:eastAsia="pl-PL"/>
        </w:rPr>
        <w:t>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3A2AA02F" w14:textId="77777777" w:rsidR="007945A0" w:rsidRDefault="003E4FAB">
      <w:pPr>
        <w:numPr>
          <w:ilvl w:val="1"/>
          <w:numId w:val="6"/>
        </w:numPr>
        <w:tabs>
          <w:tab w:val="left" w:pos="851"/>
        </w:tabs>
        <w:suppressAutoHyphens w:val="0"/>
        <w:ind w:left="851" w:hanging="567"/>
        <w:contextualSpacing/>
        <w:jc w:val="both"/>
        <w:rPr>
          <w:color w:val="0D0D0D"/>
          <w:sz w:val="22"/>
          <w:szCs w:val="22"/>
          <w:lang w:eastAsia="pl-PL"/>
        </w:rPr>
      </w:pPr>
      <w:r>
        <w:rPr>
          <w:color w:val="0D0D0D"/>
          <w:sz w:val="22"/>
          <w:szCs w:val="22"/>
        </w:rPr>
        <w:t>Wykonawca, którego wynagrodzenie zostało zmienione zgodnie zasadami określonymi</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dostawy oraz okres obowiązywania umowy przekracza 6 miesięcy.</w:t>
      </w:r>
    </w:p>
    <w:p w14:paraId="104FF69B" w14:textId="77777777" w:rsidR="007945A0" w:rsidRDefault="007945A0">
      <w:pPr>
        <w:jc w:val="center"/>
        <w:rPr>
          <w:b/>
          <w:color w:val="0D0D0D"/>
          <w:sz w:val="22"/>
          <w:szCs w:val="22"/>
          <w:lang w:eastAsia="pl-PL"/>
        </w:rPr>
      </w:pPr>
    </w:p>
    <w:p w14:paraId="66B44F61" w14:textId="77777777" w:rsidR="007945A0" w:rsidRDefault="003E4FAB">
      <w:pPr>
        <w:jc w:val="center"/>
      </w:pPr>
      <w:r>
        <w:rPr>
          <w:b/>
          <w:sz w:val="22"/>
          <w:szCs w:val="22"/>
        </w:rPr>
        <w:lastRenderedPageBreak/>
        <w:t>§ 13</w:t>
      </w:r>
      <w:r>
        <w:rPr>
          <w:b/>
          <w:sz w:val="22"/>
          <w:szCs w:val="22"/>
          <w:lang w:eastAsia="pl-PL"/>
        </w:rPr>
        <w:t xml:space="preserve"> </w:t>
      </w:r>
    </w:p>
    <w:p w14:paraId="2E56297C" w14:textId="77777777" w:rsidR="007945A0" w:rsidRDefault="003E4FAB">
      <w:pPr>
        <w:numPr>
          <w:ilvl w:val="0"/>
          <w:numId w:val="27"/>
        </w:numPr>
        <w:ind w:left="567" w:hanging="567"/>
        <w:jc w:val="both"/>
        <w:rPr>
          <w:sz w:val="22"/>
          <w:szCs w:val="22"/>
        </w:rPr>
      </w:pPr>
      <w:r>
        <w:rPr>
          <w:sz w:val="22"/>
          <w:szCs w:val="22"/>
        </w:rPr>
        <w:t>Wykonawca zobowiązuje się do zapłaty Zamawiającemu następujących kar umownych</w:t>
      </w:r>
      <w:r>
        <w:rPr>
          <w:sz w:val="22"/>
          <w:szCs w:val="22"/>
        </w:rPr>
        <w:br/>
        <w:t xml:space="preserve">w przypadku: </w:t>
      </w:r>
    </w:p>
    <w:p w14:paraId="3A824D71" w14:textId="77777777" w:rsidR="007945A0" w:rsidRDefault="003E4FAB">
      <w:pPr>
        <w:numPr>
          <w:ilvl w:val="0"/>
          <w:numId w:val="9"/>
        </w:numPr>
        <w:jc w:val="both"/>
        <w:rPr>
          <w:color w:val="000000"/>
          <w:sz w:val="22"/>
          <w:szCs w:val="22"/>
        </w:rPr>
      </w:pPr>
      <w:r>
        <w:rPr>
          <w:color w:val="000000"/>
          <w:sz w:val="22"/>
          <w:szCs w:val="22"/>
        </w:rPr>
        <w:t xml:space="preserve">zwłoki w realizacji dostawy towaru, w terminach określonych w niniejszej umowie – kwoty w wysokości </w:t>
      </w:r>
      <w:r>
        <w:rPr>
          <w:sz w:val="22"/>
          <w:szCs w:val="22"/>
        </w:rPr>
        <w:t>0,5%</w:t>
      </w:r>
      <w:r>
        <w:rPr>
          <w:color w:val="000000"/>
          <w:sz w:val="22"/>
          <w:szCs w:val="22"/>
        </w:rPr>
        <w:t xml:space="preserve"> wartości brutto niezrealizowanej partii produktu za każdy dzień zwłoki w jej dostarczeniu, taka sama kara będzie się należeć za niewydanie przedmiotu umowy wolnego od wad w miejsce wadliwego w terminie, o którym mowa w § 7 ust. 3;</w:t>
      </w:r>
    </w:p>
    <w:p w14:paraId="33E1C843" w14:textId="77777777" w:rsidR="007945A0" w:rsidRDefault="003E4FAB">
      <w:pPr>
        <w:numPr>
          <w:ilvl w:val="0"/>
          <w:numId w:val="9"/>
        </w:numPr>
        <w:jc w:val="both"/>
        <w:rPr>
          <w:sz w:val="22"/>
          <w:szCs w:val="22"/>
        </w:rPr>
      </w:pPr>
      <w:r>
        <w:rPr>
          <w:sz w:val="22"/>
          <w:szCs w:val="22"/>
        </w:rPr>
        <w:t>zwłoki w realizacji dostawy towaru w terminach określonych w niniejszej umowie „tryb pilny” (§ 4 ust. 2) – kwoty w wysokości 2% wartości brutto zamawianej partii produktu za każdy dzień zwłoki w jej dostarczeniu;</w:t>
      </w:r>
    </w:p>
    <w:p w14:paraId="77CC6E81" w14:textId="55A0BC58" w:rsidR="007945A0" w:rsidRDefault="003E4FAB">
      <w:pPr>
        <w:numPr>
          <w:ilvl w:val="0"/>
          <w:numId w:val="9"/>
        </w:numPr>
        <w:jc w:val="both"/>
        <w:rPr>
          <w:sz w:val="22"/>
          <w:szCs w:val="22"/>
        </w:rPr>
      </w:pPr>
      <w:r>
        <w:rPr>
          <w:sz w:val="22"/>
          <w:szCs w:val="22"/>
        </w:rPr>
        <w:t xml:space="preserve">braku lub nieterminowej zapłaty wynagrodzenia należnego podwykonawcy z tytułu zmiany </w:t>
      </w:r>
      <w:r w:rsidRPr="00864102">
        <w:rPr>
          <w:sz w:val="22"/>
          <w:szCs w:val="22"/>
        </w:rPr>
        <w:t xml:space="preserve">wysokości </w:t>
      </w:r>
      <w:r w:rsidRPr="00864102">
        <w:rPr>
          <w:sz w:val="22"/>
          <w:szCs w:val="22"/>
        </w:rPr>
        <w:t>wynagrodzenia, o którym mowa w § 12 lit. g) umowy</w:t>
      </w:r>
      <w:r w:rsidRPr="00864102">
        <w:rPr>
          <w:sz w:val="22"/>
          <w:szCs w:val="22"/>
        </w:rPr>
        <w:t xml:space="preserve"> - karę umowną</w:t>
      </w:r>
      <w:r w:rsidRPr="00864102">
        <w:rPr>
          <w:sz w:val="22"/>
          <w:szCs w:val="22"/>
        </w:rPr>
        <w:br/>
        <w:t xml:space="preserve">w wysokości 0,2% maksymalnego wynagrodzenia brutto, o którym mowa w § </w:t>
      </w:r>
      <w:r>
        <w:rPr>
          <w:sz w:val="22"/>
          <w:szCs w:val="22"/>
        </w:rPr>
        <w:t>2 ust. 1 niniejszej umowy;</w:t>
      </w:r>
    </w:p>
    <w:p w14:paraId="78B84598" w14:textId="77777777" w:rsidR="007945A0" w:rsidRDefault="003E4FAB">
      <w:pPr>
        <w:numPr>
          <w:ilvl w:val="0"/>
          <w:numId w:val="9"/>
        </w:numPr>
        <w:tabs>
          <w:tab w:val="left" w:pos="709"/>
        </w:tabs>
        <w:ind w:left="709" w:hanging="425"/>
        <w:jc w:val="both"/>
        <w:rPr>
          <w:sz w:val="22"/>
          <w:szCs w:val="22"/>
        </w:rPr>
      </w:pPr>
      <w:r>
        <w:rPr>
          <w:sz w:val="22"/>
          <w:szCs w:val="22"/>
        </w:rPr>
        <w:t xml:space="preserve">niewykonania lub nienależytego wykonania zobowiązań Wykonawcy skutkującego odstąpieniem przez Zamawiającego od Umowy z przyczyn leżących po stronie Wykonawcy – karę umowną w </w:t>
      </w:r>
      <w:bookmarkStart w:id="8" w:name="_Hlk64628654"/>
      <w:r>
        <w:rPr>
          <w:sz w:val="22"/>
          <w:szCs w:val="22"/>
        </w:rPr>
        <w:t xml:space="preserve">wysokości 20% </w:t>
      </w:r>
      <w:bookmarkStart w:id="9" w:name="_Hlk121917295"/>
      <w:bookmarkEnd w:id="8"/>
      <w:r>
        <w:rPr>
          <w:sz w:val="22"/>
          <w:szCs w:val="22"/>
        </w:rPr>
        <w:t>niezrealizowanej części umowy;</w:t>
      </w:r>
    </w:p>
    <w:bookmarkEnd w:id="9"/>
    <w:p w14:paraId="5052C670" w14:textId="77777777" w:rsidR="007945A0" w:rsidRDefault="003E4FAB">
      <w:pPr>
        <w:numPr>
          <w:ilvl w:val="0"/>
          <w:numId w:val="9"/>
        </w:numPr>
        <w:tabs>
          <w:tab w:val="left" w:pos="709"/>
        </w:tabs>
        <w:ind w:left="709" w:hanging="425"/>
        <w:jc w:val="both"/>
        <w:rPr>
          <w:sz w:val="22"/>
          <w:szCs w:val="22"/>
        </w:rPr>
      </w:pPr>
      <w:r>
        <w:rPr>
          <w:sz w:val="22"/>
          <w:szCs w:val="22"/>
        </w:rPr>
        <w:t>odstąpienia od umowy przez Wykonawcę z przyczyn leżących po jego stronie – karę umowną  wysokości 20% niezrealizowanej części umowy.</w:t>
      </w:r>
    </w:p>
    <w:p w14:paraId="12939806" w14:textId="126650CA" w:rsidR="007945A0" w:rsidRPr="00864102" w:rsidRDefault="003E4FAB">
      <w:pPr>
        <w:numPr>
          <w:ilvl w:val="0"/>
          <w:numId w:val="9"/>
        </w:numPr>
        <w:tabs>
          <w:tab w:val="left" w:pos="709"/>
        </w:tabs>
        <w:ind w:left="709" w:hanging="425"/>
        <w:jc w:val="both"/>
        <w:rPr>
          <w:sz w:val="22"/>
          <w:szCs w:val="22"/>
        </w:rPr>
      </w:pPr>
      <w:r>
        <w:rPr>
          <w:sz w:val="22"/>
          <w:szCs w:val="22"/>
        </w:rPr>
        <w:t>niewykonania lub nienależytego wykonania zobowiązań Wykonawcy skutkującego częściowym odstąpieniem przez Zamawiającego od Umowy z przyczyn leżących po stronie Wykonawcy – karę umowną w wysokości 20% wartości brutto niewykonanej części umowy objętej odstąpieniem, określonej w oświadczeniu o częściowym odstąpieniu</w:t>
      </w:r>
      <w:r w:rsidRPr="00864102">
        <w:rPr>
          <w:sz w:val="22"/>
          <w:szCs w:val="22"/>
        </w:rPr>
        <w:t xml:space="preserve">, </w:t>
      </w:r>
      <w:r w:rsidRPr="00864102">
        <w:rPr>
          <w:sz w:val="22"/>
          <w:szCs w:val="22"/>
        </w:rPr>
        <w:t>o którym mowa w § 8 ust. 4 niniejszej umowy</w:t>
      </w:r>
      <w:r w:rsidRPr="00864102">
        <w:rPr>
          <w:sz w:val="22"/>
          <w:szCs w:val="22"/>
        </w:rPr>
        <w:t>;</w:t>
      </w:r>
    </w:p>
    <w:p w14:paraId="433BCFC8" w14:textId="77777777" w:rsidR="007945A0" w:rsidRDefault="003E4FAB">
      <w:pPr>
        <w:numPr>
          <w:ilvl w:val="0"/>
          <w:numId w:val="16"/>
        </w:numPr>
        <w:tabs>
          <w:tab w:val="left" w:pos="426"/>
        </w:tabs>
        <w:suppressAutoHyphens w:val="0"/>
        <w:ind w:left="567" w:hanging="567"/>
        <w:jc w:val="both"/>
        <w:rPr>
          <w:sz w:val="22"/>
          <w:szCs w:val="22"/>
        </w:rPr>
      </w:pPr>
      <w:r w:rsidRPr="00864102">
        <w:rPr>
          <w:sz w:val="22"/>
          <w:szCs w:val="22"/>
        </w:rPr>
        <w:t xml:space="preserve">  W przypadku powstania szkody przenoszącej wysokość </w:t>
      </w:r>
      <w:r>
        <w:rPr>
          <w:sz w:val="22"/>
          <w:szCs w:val="22"/>
        </w:rPr>
        <w:t xml:space="preserve">kar umownych określonych </w:t>
      </w:r>
      <w:r>
        <w:rPr>
          <w:sz w:val="22"/>
          <w:szCs w:val="22"/>
        </w:rPr>
        <w:br/>
        <w:t>w niniejszej umowie, Zamawiający jest uprawniony do dochodzenia naprawienia szkody na zasadach ogólnych, określonych w ustawie z dnia 23 kwietnia 1964 r. Kodeks cywilny.</w:t>
      </w:r>
    </w:p>
    <w:p w14:paraId="689F0EEF" w14:textId="77777777" w:rsidR="007945A0" w:rsidRDefault="003E4FAB">
      <w:pPr>
        <w:numPr>
          <w:ilvl w:val="0"/>
          <w:numId w:val="16"/>
        </w:numPr>
        <w:suppressAutoHyphens w:val="0"/>
        <w:ind w:left="567" w:hanging="567"/>
        <w:jc w:val="both"/>
        <w:rPr>
          <w:sz w:val="22"/>
          <w:szCs w:val="22"/>
        </w:rPr>
      </w:pPr>
      <w:r>
        <w:rPr>
          <w:sz w:val="22"/>
          <w:szCs w:val="22"/>
        </w:rPr>
        <w:t>Sumaryczny limit kar umownych, które mogą zostać naliczone na podstawie umowy wynosi 30% wynagrodzenia brutto, o którym mowa w § 2 ust. 1 umowy.</w:t>
      </w:r>
    </w:p>
    <w:p w14:paraId="390CDA84" w14:textId="77777777" w:rsidR="007945A0" w:rsidRDefault="003E4FAB">
      <w:pPr>
        <w:numPr>
          <w:ilvl w:val="0"/>
          <w:numId w:val="16"/>
        </w:numPr>
        <w:suppressAutoHyphens w:val="0"/>
        <w:ind w:left="567" w:hanging="567"/>
        <w:jc w:val="both"/>
        <w:rPr>
          <w:sz w:val="22"/>
          <w:szCs w:val="22"/>
        </w:rPr>
      </w:pPr>
      <w:r>
        <w:rPr>
          <w:sz w:val="22"/>
          <w:szCs w:val="22"/>
        </w:rPr>
        <w:t>Kara, o której mowa w ust. 1 lit. d)-f) jest należna zarówno w przypadku odstąpienia umownego jak również odstąpienia dokonanego na podstawie przepisów ustawy z dnia 23 kwietnia 1964 r. Kodeks cywilny.</w:t>
      </w:r>
    </w:p>
    <w:p w14:paraId="3D27BED0" w14:textId="77777777" w:rsidR="007945A0" w:rsidRDefault="003E4FAB">
      <w:pPr>
        <w:numPr>
          <w:ilvl w:val="0"/>
          <w:numId w:val="16"/>
        </w:numPr>
        <w:suppressAutoHyphens w:val="0"/>
        <w:ind w:left="567" w:hanging="567"/>
        <w:jc w:val="both"/>
        <w:rPr>
          <w:sz w:val="22"/>
          <w:szCs w:val="22"/>
        </w:rPr>
      </w:pPr>
      <w:r>
        <w:rPr>
          <w:sz w:val="22"/>
          <w:szCs w:val="22"/>
        </w:rPr>
        <w:t xml:space="preserve">Przed naliczeniem kary umownej Zamawiający może wezwać Wykonawcę do pisemnego szczegółowego podania przyczyn niewykonania lub nienależytego wykonania umowy </w:t>
      </w:r>
      <w:r>
        <w:rPr>
          <w:sz w:val="22"/>
          <w:szCs w:val="22"/>
        </w:rPr>
        <w:br/>
        <w:t>w terminie 5 dni roboczych od daty otrzymania wezwania.</w:t>
      </w:r>
    </w:p>
    <w:p w14:paraId="38D008A1" w14:textId="77777777" w:rsidR="007945A0" w:rsidRDefault="003E4FAB">
      <w:pPr>
        <w:numPr>
          <w:ilvl w:val="0"/>
          <w:numId w:val="16"/>
        </w:numPr>
        <w:suppressAutoHyphens w:val="0"/>
        <w:ind w:left="567" w:hanging="567"/>
        <w:jc w:val="both"/>
        <w:rPr>
          <w:color w:val="000000"/>
          <w:sz w:val="22"/>
          <w:szCs w:val="22"/>
        </w:rPr>
      </w:pPr>
      <w:r>
        <w:rPr>
          <w:sz w:val="22"/>
          <w:szCs w:val="22"/>
        </w:rPr>
        <w:t xml:space="preserve">Naliczenie przez Zamawiającego bądź zapłata przez Wykonawcę kary umownej nie zwalnia go </w:t>
      </w:r>
      <w:r>
        <w:rPr>
          <w:sz w:val="22"/>
          <w:szCs w:val="22"/>
        </w:rPr>
        <w:br/>
        <w:t xml:space="preserve">z zobowiązań wynikających </w:t>
      </w:r>
      <w:r>
        <w:rPr>
          <w:color w:val="000000"/>
          <w:sz w:val="22"/>
          <w:szCs w:val="22"/>
        </w:rPr>
        <w:t>z niniejszej umowy.</w:t>
      </w:r>
    </w:p>
    <w:p w14:paraId="1FE7E4E1" w14:textId="77777777" w:rsidR="007945A0" w:rsidRDefault="003E4FAB">
      <w:pPr>
        <w:numPr>
          <w:ilvl w:val="0"/>
          <w:numId w:val="16"/>
        </w:numPr>
        <w:suppressAutoHyphens w:val="0"/>
        <w:ind w:left="567" w:hanging="567"/>
        <w:jc w:val="both"/>
        <w:rPr>
          <w:color w:val="000000"/>
          <w:sz w:val="22"/>
          <w:szCs w:val="22"/>
        </w:rPr>
      </w:pPr>
      <w:r>
        <w:rPr>
          <w:color w:val="000000"/>
          <w:sz w:val="22"/>
          <w:szCs w:val="22"/>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1E443DCB" w14:textId="77777777" w:rsidR="007945A0" w:rsidRDefault="007945A0">
      <w:pPr>
        <w:pStyle w:val="Tekstpodstawowywcity31"/>
        <w:tabs>
          <w:tab w:val="left" w:pos="4253"/>
          <w:tab w:val="left" w:pos="4536"/>
        </w:tabs>
        <w:ind w:left="0" w:firstLine="0"/>
        <w:jc w:val="center"/>
        <w:rPr>
          <w:color w:val="000000"/>
          <w:sz w:val="22"/>
          <w:szCs w:val="22"/>
        </w:rPr>
      </w:pPr>
    </w:p>
    <w:p w14:paraId="3B03551C" w14:textId="77777777" w:rsidR="007945A0" w:rsidRDefault="003E4FAB">
      <w:pPr>
        <w:pStyle w:val="Tekstpodstawowywcity31"/>
        <w:tabs>
          <w:tab w:val="left" w:pos="4253"/>
          <w:tab w:val="left" w:pos="4536"/>
        </w:tabs>
        <w:ind w:left="0" w:firstLine="0"/>
        <w:jc w:val="center"/>
        <w:rPr>
          <w:b/>
          <w:sz w:val="22"/>
          <w:szCs w:val="22"/>
        </w:rPr>
      </w:pPr>
      <w:r>
        <w:rPr>
          <w:b/>
          <w:sz w:val="22"/>
          <w:szCs w:val="22"/>
        </w:rPr>
        <w:t>§ 14</w:t>
      </w:r>
    </w:p>
    <w:p w14:paraId="09E4EE23" w14:textId="77777777" w:rsidR="007945A0" w:rsidRDefault="003E4FAB">
      <w:pPr>
        <w:numPr>
          <w:ilvl w:val="0"/>
          <w:numId w:val="20"/>
        </w:numPr>
        <w:suppressAutoHyphens w:val="0"/>
        <w:ind w:left="567" w:hanging="567"/>
        <w:jc w:val="both"/>
        <w:rPr>
          <w:sz w:val="22"/>
          <w:szCs w:val="22"/>
          <w:lang w:eastAsia="pl-PL"/>
        </w:rPr>
      </w:pPr>
      <w:r>
        <w:rPr>
          <w:sz w:val="22"/>
          <w:szCs w:val="22"/>
          <w:lang w:eastAsia="pl-PL"/>
        </w:rPr>
        <w:t>Wykonawca jest zobowiązany do niezwłocznego, pisemnego poinformowania Zamawiającego, że przedmiot Umowy wykonywany będzie przez:</w:t>
      </w:r>
    </w:p>
    <w:p w14:paraId="2E907BD3" w14:textId="77777777" w:rsidR="007945A0" w:rsidRDefault="003E4FAB">
      <w:pPr>
        <w:numPr>
          <w:ilvl w:val="2"/>
          <w:numId w:val="1"/>
        </w:numPr>
        <w:tabs>
          <w:tab w:val="left" w:pos="851"/>
        </w:tabs>
        <w:suppressAutoHyphens w:val="0"/>
        <w:ind w:left="851" w:hanging="567"/>
        <w:jc w:val="both"/>
        <w:rPr>
          <w:sz w:val="22"/>
          <w:szCs w:val="22"/>
          <w:lang w:eastAsia="pl-PL"/>
        </w:rPr>
      </w:pPr>
      <w:r>
        <w:rPr>
          <w:sz w:val="22"/>
          <w:szCs w:val="22"/>
          <w:lang w:eastAsia="pl-PL"/>
        </w:rPr>
        <w:t>obywateli rosyjskich, osoby fizyczne zamieszkałe w Rosji lub osoby prawne, podmioty lub organy z siedzibą w Rosji;</w:t>
      </w:r>
    </w:p>
    <w:p w14:paraId="77EB0F96" w14:textId="77777777" w:rsidR="007945A0" w:rsidRDefault="003E4FAB">
      <w:pPr>
        <w:numPr>
          <w:ilvl w:val="2"/>
          <w:numId w:val="1"/>
        </w:numPr>
        <w:tabs>
          <w:tab w:val="left" w:pos="851"/>
        </w:tabs>
        <w:suppressAutoHyphens w:val="0"/>
        <w:ind w:left="851" w:hanging="567"/>
        <w:jc w:val="both"/>
        <w:rPr>
          <w:sz w:val="22"/>
          <w:szCs w:val="22"/>
          <w:lang w:eastAsia="pl-PL"/>
        </w:rPr>
      </w:pPr>
      <w:r>
        <w:rPr>
          <w:sz w:val="22"/>
          <w:szCs w:val="22"/>
          <w:lang w:eastAsia="pl-PL"/>
        </w:rPr>
        <w:t>osoby prawne, podmioty lub organy, do których prawa własności bezpośrednio lub pośrednio w ponad 50 % należą do osoby fizycznej lub prawnej, podmiotu lub organu, o którym mowa w lit. a) niniejszego ustępu; lub</w:t>
      </w:r>
    </w:p>
    <w:p w14:paraId="0FC1E7B4" w14:textId="77777777" w:rsidR="007945A0" w:rsidRDefault="003E4FAB">
      <w:pPr>
        <w:numPr>
          <w:ilvl w:val="2"/>
          <w:numId w:val="1"/>
        </w:numPr>
        <w:tabs>
          <w:tab w:val="left" w:pos="851"/>
        </w:tabs>
        <w:suppressAutoHyphens w:val="0"/>
        <w:ind w:left="851" w:hanging="567"/>
        <w:jc w:val="both"/>
        <w:rPr>
          <w:sz w:val="22"/>
          <w:szCs w:val="22"/>
          <w:lang w:eastAsia="pl-PL"/>
        </w:rPr>
      </w:pPr>
      <w:r>
        <w:rPr>
          <w:sz w:val="22"/>
          <w:szCs w:val="22"/>
          <w:lang w:eastAsia="pl-PL"/>
        </w:rPr>
        <w:t>osoby fizyczne lub prawne, podmioty lub organy działające w imieniu lub pod kierunkiem osoby fizycznej lub prawnej, podmiotu lub organu, o którym mowa w lit. a) lub b) niniejszego ustępu.</w:t>
      </w:r>
    </w:p>
    <w:p w14:paraId="1CE2A1C2" w14:textId="7A362088" w:rsidR="007945A0" w:rsidRPr="00864102" w:rsidRDefault="003E4FAB">
      <w:pPr>
        <w:numPr>
          <w:ilvl w:val="0"/>
          <w:numId w:val="20"/>
        </w:numPr>
        <w:suppressAutoHyphens w:val="0"/>
        <w:ind w:left="567" w:hanging="567"/>
        <w:jc w:val="both"/>
        <w:rPr>
          <w:sz w:val="22"/>
          <w:szCs w:val="22"/>
          <w:lang w:eastAsia="pl-PL"/>
        </w:rPr>
      </w:pPr>
      <w:r>
        <w:rPr>
          <w:sz w:val="22"/>
          <w:szCs w:val="22"/>
          <w:lang w:eastAsia="pl-PL"/>
        </w:rPr>
        <w:t xml:space="preserve">Zamawiający ma prawo do rozwiązania umowy w trybie natychmiastowym w przypadku powzięcia </w:t>
      </w:r>
      <w:r w:rsidRPr="00864102">
        <w:rPr>
          <w:sz w:val="22"/>
          <w:szCs w:val="22"/>
          <w:lang w:eastAsia="pl-PL"/>
        </w:rPr>
        <w:t>informacji, o której mowa w § 14 ust. 1.</w:t>
      </w:r>
    </w:p>
    <w:p w14:paraId="3D646040" w14:textId="77777777" w:rsidR="007945A0" w:rsidRDefault="007945A0">
      <w:pPr>
        <w:ind w:left="720"/>
        <w:rPr>
          <w:sz w:val="22"/>
          <w:szCs w:val="22"/>
          <w:lang w:eastAsia="pl-PL"/>
        </w:rPr>
      </w:pPr>
    </w:p>
    <w:p w14:paraId="4ECD49BF" w14:textId="77777777" w:rsidR="007945A0" w:rsidRDefault="003E4FAB">
      <w:pPr>
        <w:pStyle w:val="Tekstpodstawowywcity31"/>
        <w:ind w:left="0" w:firstLine="0"/>
        <w:jc w:val="center"/>
        <w:rPr>
          <w:b/>
          <w:sz w:val="22"/>
          <w:szCs w:val="22"/>
        </w:rPr>
      </w:pPr>
      <w:r>
        <w:rPr>
          <w:b/>
          <w:sz w:val="22"/>
          <w:szCs w:val="22"/>
        </w:rPr>
        <w:lastRenderedPageBreak/>
        <w:t>§ 15</w:t>
      </w:r>
    </w:p>
    <w:p w14:paraId="3492FDB4" w14:textId="77777777" w:rsidR="007945A0" w:rsidRDefault="003E4FAB">
      <w:pPr>
        <w:pStyle w:val="Tekstpodstawowywcity31"/>
        <w:ind w:left="0" w:firstLine="0"/>
        <w:rPr>
          <w:b/>
          <w:sz w:val="22"/>
          <w:szCs w:val="22"/>
        </w:rPr>
      </w:pPr>
      <w:r>
        <w:rPr>
          <w:bCs/>
          <w:sz w:val="22"/>
          <w:szCs w:val="22"/>
        </w:rPr>
        <w:t xml:space="preserve">Wykonawca przyjmuje do wiadomości, że informacje o niniejszej umowie zostaną udostępnione </w:t>
      </w:r>
      <w:r>
        <w:rPr>
          <w:bCs/>
          <w:sz w:val="22"/>
          <w:szCs w:val="22"/>
        </w:rPr>
        <w:br/>
        <w:t xml:space="preserve">w Centralnym Rejestrze Umów JSFP, o którym mowa w przepisach ustawy z dnia 27 sierpnia 2009 r. </w:t>
      </w:r>
      <w:r>
        <w:rPr>
          <w:bCs/>
          <w:sz w:val="22"/>
          <w:szCs w:val="22"/>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061BA9A7" w14:textId="77777777" w:rsidR="007945A0" w:rsidRDefault="007945A0">
      <w:pPr>
        <w:pStyle w:val="Tekstpodstawowywcity31"/>
        <w:ind w:left="0" w:firstLine="0"/>
        <w:jc w:val="left"/>
        <w:rPr>
          <w:b/>
          <w:sz w:val="22"/>
          <w:szCs w:val="22"/>
        </w:rPr>
      </w:pPr>
    </w:p>
    <w:p w14:paraId="6E48152D" w14:textId="77777777" w:rsidR="007945A0" w:rsidRDefault="003E4FAB">
      <w:pPr>
        <w:jc w:val="center"/>
        <w:rPr>
          <w:b/>
          <w:sz w:val="22"/>
          <w:szCs w:val="22"/>
        </w:rPr>
      </w:pPr>
      <w:r>
        <w:rPr>
          <w:b/>
          <w:sz w:val="22"/>
          <w:szCs w:val="22"/>
        </w:rPr>
        <w:t>§ 16</w:t>
      </w:r>
    </w:p>
    <w:p w14:paraId="5E615150" w14:textId="77777777" w:rsidR="007945A0" w:rsidRDefault="003E4FAB">
      <w:pPr>
        <w:pStyle w:val="Tekstpodstawowywcity3"/>
        <w:numPr>
          <w:ilvl w:val="0"/>
          <w:numId w:val="12"/>
        </w:numPr>
        <w:suppressAutoHyphens w:val="0"/>
        <w:spacing w:after="0"/>
        <w:ind w:left="426" w:hanging="426"/>
        <w:jc w:val="both"/>
        <w:rPr>
          <w:bCs/>
          <w:sz w:val="22"/>
          <w:szCs w:val="22"/>
        </w:rPr>
      </w:pPr>
      <w:r>
        <w:rPr>
          <w:bCs/>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56794E8A" w14:textId="77777777" w:rsidR="007945A0" w:rsidRDefault="003E4FAB">
      <w:pPr>
        <w:pStyle w:val="Tekstpodstawowywcity3"/>
        <w:numPr>
          <w:ilvl w:val="0"/>
          <w:numId w:val="12"/>
        </w:numPr>
        <w:suppressAutoHyphens w:val="0"/>
        <w:spacing w:after="0"/>
        <w:ind w:left="426" w:hanging="426"/>
        <w:jc w:val="both"/>
        <w:rPr>
          <w:bCs/>
          <w:sz w:val="22"/>
          <w:szCs w:val="22"/>
        </w:rPr>
      </w:pPr>
      <w:r>
        <w:rPr>
          <w:bCs/>
          <w:sz w:val="22"/>
          <w:szCs w:val="22"/>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06C6F43B" w14:textId="77777777" w:rsidR="007945A0" w:rsidRDefault="003E4FAB">
      <w:pPr>
        <w:pStyle w:val="Tekstpodstawowywcity3"/>
        <w:numPr>
          <w:ilvl w:val="0"/>
          <w:numId w:val="12"/>
        </w:numPr>
        <w:suppressAutoHyphens w:val="0"/>
        <w:spacing w:after="0"/>
        <w:ind w:left="426" w:hanging="426"/>
        <w:jc w:val="both"/>
        <w:rPr>
          <w:bCs/>
          <w:sz w:val="22"/>
          <w:szCs w:val="22"/>
        </w:rPr>
      </w:pPr>
      <w:r>
        <w:rPr>
          <w:bCs/>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99424B9" w14:textId="77777777" w:rsidR="007945A0" w:rsidRDefault="007945A0">
      <w:pPr>
        <w:pStyle w:val="Tekstpodstawowywcity31"/>
        <w:ind w:left="0" w:firstLine="0"/>
        <w:jc w:val="center"/>
        <w:rPr>
          <w:b/>
          <w:bCs/>
          <w:sz w:val="22"/>
          <w:szCs w:val="22"/>
        </w:rPr>
      </w:pPr>
    </w:p>
    <w:p w14:paraId="635183E7" w14:textId="77777777" w:rsidR="007945A0" w:rsidRDefault="003E4FAB">
      <w:pPr>
        <w:jc w:val="center"/>
        <w:rPr>
          <w:b/>
          <w:sz w:val="22"/>
          <w:szCs w:val="22"/>
        </w:rPr>
      </w:pPr>
      <w:r>
        <w:rPr>
          <w:b/>
          <w:sz w:val="22"/>
          <w:szCs w:val="22"/>
        </w:rPr>
        <w:t>§ 17</w:t>
      </w:r>
    </w:p>
    <w:p w14:paraId="493E25AF" w14:textId="77777777" w:rsidR="007945A0" w:rsidRDefault="003E4FAB">
      <w:pPr>
        <w:suppressAutoHyphens w:val="0"/>
        <w:jc w:val="both"/>
        <w:rPr>
          <w:bCs/>
          <w:sz w:val="22"/>
          <w:szCs w:val="22"/>
          <w:lang w:eastAsia="pl-PL"/>
        </w:rPr>
      </w:pPr>
      <w:r>
        <w:rPr>
          <w:bCs/>
          <w:sz w:val="22"/>
          <w:szCs w:val="22"/>
          <w:lang w:eastAsia="pl-PL"/>
        </w:rPr>
        <w:t xml:space="preserve">Strony są niezależnymi administratorami danych w rozumieniu art. 4 pkt. 7 Rozporządzenia Parlamentu Europejskiego i Rady (UE) 2016/679 z dnia 27 kwietnia 2016 r. w sprawie ochrony osób fizycznych </w:t>
      </w:r>
      <w:r>
        <w:rPr>
          <w:bCs/>
          <w:sz w:val="22"/>
          <w:szCs w:val="22"/>
          <w:lang w:eastAsia="pl-PL"/>
        </w:rPr>
        <w:br/>
        <w:t xml:space="preserve">w związku z przetwarzaniem danych osobowych i w sprawie swobodnego przepływu takich danych oraz uchylenia dyrektywy 95/46/WE (dalej jako „RODO”) w stosunku do danych osobowych dotyczących osób, z pomocą których wykonują Umowę. Strony udostępnią sobie dane osobowe osób, o których mowa w zdaniu poprzednim, w zakresie niezbędnym do celów wynikających z prawnie uzasadnionych interesów Stron, jakim jest wykonanie Umowy. Strony zobowiązane są do zapewnienia skutecznej i należytej ochrony danych osobowych, do których uzyskały dostęp w związku z wykonywaniem Umowy, jak również do niewykorzystywania tych danych do celów innych niż realizacja Umowy. Strony zobowiązują się do przetwarzania danych osobowych w zakresie i w sposób zgodny z obowiązującymi przepisami prawa, w tym RODO. </w:t>
      </w:r>
    </w:p>
    <w:p w14:paraId="70389292" w14:textId="77777777" w:rsidR="007945A0" w:rsidRDefault="007945A0">
      <w:pPr>
        <w:suppressAutoHyphens w:val="0"/>
        <w:jc w:val="both"/>
        <w:rPr>
          <w:bCs/>
          <w:sz w:val="22"/>
          <w:szCs w:val="22"/>
          <w:lang w:eastAsia="pl-PL"/>
        </w:rPr>
      </w:pPr>
    </w:p>
    <w:p w14:paraId="455BEFBD" w14:textId="77777777" w:rsidR="007945A0" w:rsidRDefault="003E4FAB">
      <w:pPr>
        <w:jc w:val="center"/>
        <w:rPr>
          <w:b/>
          <w:sz w:val="22"/>
          <w:szCs w:val="22"/>
        </w:rPr>
      </w:pPr>
      <w:r>
        <w:rPr>
          <w:b/>
          <w:sz w:val="22"/>
          <w:szCs w:val="22"/>
        </w:rPr>
        <w:t>§ 18</w:t>
      </w:r>
    </w:p>
    <w:p w14:paraId="7308F382" w14:textId="098B08BB" w:rsidR="007945A0" w:rsidRPr="00864102" w:rsidRDefault="003E4FAB">
      <w:pPr>
        <w:numPr>
          <w:ilvl w:val="0"/>
          <w:numId w:val="10"/>
        </w:numPr>
        <w:ind w:left="567" w:hanging="567"/>
        <w:jc w:val="both"/>
        <w:rPr>
          <w:sz w:val="22"/>
          <w:szCs w:val="22"/>
        </w:rPr>
      </w:pPr>
      <w:bookmarkStart w:id="10" w:name="_Hlk122351360"/>
      <w:bookmarkEnd w:id="10"/>
      <w:r>
        <w:rPr>
          <w:sz w:val="22"/>
          <w:szCs w:val="22"/>
        </w:rPr>
        <w:t>W sprawach nie unormowanych niniejszą umową obowiązują przepisy ustawy Prawo zamówień publicznych</w:t>
      </w:r>
      <w:r w:rsidRPr="00864102">
        <w:rPr>
          <w:sz w:val="22"/>
          <w:szCs w:val="22"/>
        </w:rPr>
        <w:t xml:space="preserve">, </w:t>
      </w:r>
      <w:r w:rsidRPr="00864102">
        <w:rPr>
          <w:sz w:val="22"/>
          <w:szCs w:val="22"/>
        </w:rPr>
        <w:t>Kodeksu Cywilnego, ustawy z dnia 7 kwietnia 2022 r. o wyrobach medycznych oraz Rozporządzenia Parlamentu Europejskiego i Rady (UE) 2017/746 z dnia 5 kwietnia 2017 r. w sprawie wyrobów medycznych do diagnostyki in vitro</w:t>
      </w:r>
      <w:r w:rsidRPr="00864102">
        <w:rPr>
          <w:sz w:val="22"/>
          <w:szCs w:val="22"/>
        </w:rPr>
        <w:t>.</w:t>
      </w:r>
    </w:p>
    <w:p w14:paraId="3972B7DD" w14:textId="77777777" w:rsidR="007945A0" w:rsidRDefault="003E4FAB">
      <w:pPr>
        <w:numPr>
          <w:ilvl w:val="0"/>
          <w:numId w:val="10"/>
        </w:numPr>
        <w:ind w:left="567" w:hanging="567"/>
        <w:jc w:val="both"/>
        <w:rPr>
          <w:sz w:val="22"/>
          <w:szCs w:val="22"/>
        </w:rPr>
      </w:pPr>
      <w:r w:rsidRPr="00864102">
        <w:rPr>
          <w:sz w:val="22"/>
          <w:szCs w:val="22"/>
        </w:rPr>
        <w:t xml:space="preserve">Spory wynikające z niniejszej umowy, w przypadku </w:t>
      </w:r>
      <w:r>
        <w:rPr>
          <w:color w:val="000000"/>
          <w:sz w:val="22"/>
          <w:szCs w:val="22"/>
        </w:rPr>
        <w:t>braku ich polubownego załatwienia, Strony poddają pod rozstrzygnięcie sądu właściwego dla siedziby Zamawiającego.</w:t>
      </w:r>
    </w:p>
    <w:p w14:paraId="01047A06" w14:textId="77777777" w:rsidR="007945A0" w:rsidRDefault="007945A0">
      <w:pPr>
        <w:ind w:left="567"/>
        <w:jc w:val="both"/>
        <w:rPr>
          <w:color w:val="000000"/>
          <w:sz w:val="22"/>
          <w:szCs w:val="22"/>
        </w:rPr>
      </w:pPr>
    </w:p>
    <w:p w14:paraId="23C9D867" w14:textId="77777777" w:rsidR="007945A0" w:rsidRDefault="007945A0">
      <w:pPr>
        <w:jc w:val="center"/>
        <w:rPr>
          <w:b/>
          <w:color w:val="000000"/>
          <w:sz w:val="22"/>
          <w:szCs w:val="22"/>
        </w:rPr>
      </w:pPr>
    </w:p>
    <w:p w14:paraId="117F9EF2" w14:textId="77777777" w:rsidR="007945A0" w:rsidRDefault="007945A0">
      <w:pPr>
        <w:jc w:val="center"/>
        <w:rPr>
          <w:b/>
          <w:sz w:val="22"/>
          <w:szCs w:val="22"/>
        </w:rPr>
      </w:pPr>
    </w:p>
    <w:p w14:paraId="68015961" w14:textId="77777777" w:rsidR="007945A0" w:rsidRDefault="003E4FAB">
      <w:pPr>
        <w:jc w:val="center"/>
        <w:rPr>
          <w:b/>
          <w:sz w:val="22"/>
          <w:szCs w:val="22"/>
        </w:rPr>
      </w:pPr>
      <w:r>
        <w:rPr>
          <w:b/>
          <w:sz w:val="22"/>
          <w:szCs w:val="22"/>
        </w:rPr>
        <w:t>§ 19</w:t>
      </w:r>
    </w:p>
    <w:p w14:paraId="16CECDEC" w14:textId="77777777" w:rsidR="007945A0" w:rsidRDefault="003E4FAB">
      <w:pPr>
        <w:numPr>
          <w:ilvl w:val="0"/>
          <w:numId w:val="38"/>
        </w:numPr>
        <w:ind w:left="567" w:hanging="567"/>
        <w:jc w:val="both"/>
        <w:rPr>
          <w:sz w:val="22"/>
          <w:szCs w:val="22"/>
        </w:rPr>
      </w:pPr>
      <w:r>
        <w:rPr>
          <w:sz w:val="22"/>
          <w:szCs w:val="22"/>
        </w:rPr>
        <w:t>Strony ustalają, że adresy wskazane na str. 1 umowy są ich adresami do korespondencji (składania wszelkich oświadczeń woli i wiedzy).</w:t>
      </w:r>
    </w:p>
    <w:p w14:paraId="16BE9347" w14:textId="77777777" w:rsidR="007945A0" w:rsidRDefault="003E4FAB">
      <w:pPr>
        <w:numPr>
          <w:ilvl w:val="0"/>
          <w:numId w:val="4"/>
        </w:numPr>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2824DBA4" w14:textId="77777777" w:rsidR="007945A0" w:rsidRDefault="007945A0">
      <w:pPr>
        <w:jc w:val="both"/>
        <w:rPr>
          <w:sz w:val="22"/>
          <w:szCs w:val="22"/>
        </w:rPr>
      </w:pPr>
    </w:p>
    <w:p w14:paraId="5898BAB1" w14:textId="77777777" w:rsidR="00864102" w:rsidRDefault="00864102">
      <w:pPr>
        <w:jc w:val="both"/>
        <w:rPr>
          <w:sz w:val="22"/>
          <w:szCs w:val="22"/>
        </w:rPr>
      </w:pPr>
    </w:p>
    <w:p w14:paraId="67778546" w14:textId="77777777" w:rsidR="00864102" w:rsidRDefault="00864102">
      <w:pPr>
        <w:jc w:val="both"/>
        <w:rPr>
          <w:sz w:val="22"/>
          <w:szCs w:val="22"/>
        </w:rPr>
      </w:pPr>
    </w:p>
    <w:p w14:paraId="22D3FF14" w14:textId="77777777" w:rsidR="00864102" w:rsidRDefault="00864102">
      <w:pPr>
        <w:jc w:val="both"/>
        <w:rPr>
          <w:sz w:val="22"/>
          <w:szCs w:val="22"/>
        </w:rPr>
      </w:pPr>
    </w:p>
    <w:p w14:paraId="290AFC0B" w14:textId="35DAA335" w:rsidR="007945A0" w:rsidRPr="00864102" w:rsidRDefault="003E4FAB">
      <w:pPr>
        <w:jc w:val="center"/>
        <w:rPr>
          <w:b/>
          <w:sz w:val="22"/>
          <w:szCs w:val="22"/>
        </w:rPr>
      </w:pPr>
      <w:r w:rsidRPr="00864102">
        <w:rPr>
          <w:b/>
          <w:sz w:val="22"/>
          <w:szCs w:val="22"/>
        </w:rPr>
        <w:lastRenderedPageBreak/>
        <w:t>§ 20</w:t>
      </w:r>
    </w:p>
    <w:p w14:paraId="25740731" w14:textId="77777777" w:rsidR="007945A0" w:rsidRDefault="003E4FAB">
      <w:pPr>
        <w:jc w:val="both"/>
      </w:pPr>
      <w:r>
        <w:rPr>
          <w:sz w:val="22"/>
          <w:szCs w:val="22"/>
        </w:rPr>
        <w:t>Umowa zostaje sporządzona w dwóch jednobrzmiących egzemplarzach, po jednym dla każdej ze stron</w:t>
      </w:r>
      <w:r>
        <w:rPr>
          <w:color w:val="000000"/>
          <w:sz w:val="22"/>
          <w:szCs w:val="22"/>
          <w:lang w:eastAsia="pl-PL"/>
        </w:rPr>
        <w:t>/Umowa została sporządzona w formie elektronicznej oraz przekazana każdej ze Stron</w:t>
      </w:r>
      <w:r>
        <w:rPr>
          <w:rStyle w:val="Odwoanieprzypisudolnego"/>
          <w:color w:val="000000"/>
          <w:sz w:val="22"/>
          <w:szCs w:val="22"/>
          <w:lang w:eastAsia="pl-PL"/>
        </w:rPr>
        <w:footnoteReference w:id="11"/>
      </w:r>
      <w:r>
        <w:rPr>
          <w:color w:val="000000"/>
          <w:sz w:val="22"/>
          <w:szCs w:val="22"/>
          <w:lang w:eastAsia="pl-PL"/>
        </w:rPr>
        <w:t>.</w:t>
      </w:r>
    </w:p>
    <w:p w14:paraId="6F44AA6E" w14:textId="77777777" w:rsidR="007945A0" w:rsidRDefault="007945A0">
      <w:pPr>
        <w:jc w:val="both"/>
        <w:rPr>
          <w:b/>
          <w:color w:val="000000"/>
          <w:sz w:val="22"/>
          <w:szCs w:val="22"/>
          <w:lang w:eastAsia="pl-PL"/>
        </w:rPr>
      </w:pPr>
    </w:p>
    <w:p w14:paraId="384B30AD" w14:textId="77777777" w:rsidR="007945A0" w:rsidRDefault="003E4FAB">
      <w:pPr>
        <w:jc w:val="center"/>
        <w:rPr>
          <w:b/>
          <w:sz w:val="22"/>
          <w:szCs w:val="22"/>
        </w:rPr>
      </w:pPr>
      <w:r>
        <w:rPr>
          <w:b/>
          <w:sz w:val="22"/>
          <w:szCs w:val="22"/>
        </w:rPr>
        <w:t xml:space="preserve">    § 21</w:t>
      </w:r>
    </w:p>
    <w:p w14:paraId="37973A49" w14:textId="77777777" w:rsidR="007945A0" w:rsidRDefault="003E4FAB">
      <w:pPr>
        <w:rPr>
          <w:sz w:val="22"/>
          <w:szCs w:val="22"/>
        </w:rPr>
      </w:pPr>
      <w:r>
        <w:rPr>
          <w:sz w:val="22"/>
          <w:szCs w:val="22"/>
        </w:rPr>
        <w:t xml:space="preserve">Umowa wchodzi w życie z dniem zawarcia. </w:t>
      </w:r>
    </w:p>
    <w:p w14:paraId="3FA3C967" w14:textId="77777777" w:rsidR="007945A0" w:rsidRDefault="007945A0">
      <w:pPr>
        <w:jc w:val="both"/>
        <w:rPr>
          <w:b/>
          <w:color w:val="000000"/>
          <w:sz w:val="22"/>
          <w:szCs w:val="22"/>
          <w:lang w:eastAsia="pl-PL"/>
        </w:rPr>
      </w:pPr>
    </w:p>
    <w:p w14:paraId="097247D1" w14:textId="77777777" w:rsidR="007945A0" w:rsidRDefault="007945A0">
      <w:pPr>
        <w:jc w:val="both"/>
        <w:rPr>
          <w:b/>
          <w:color w:val="000000"/>
          <w:sz w:val="22"/>
          <w:szCs w:val="22"/>
          <w:lang w:eastAsia="pl-PL"/>
        </w:rPr>
      </w:pPr>
    </w:p>
    <w:p w14:paraId="0039D6C6" w14:textId="77777777" w:rsidR="007945A0" w:rsidRDefault="007945A0">
      <w:pPr>
        <w:jc w:val="both"/>
        <w:rPr>
          <w:b/>
          <w:color w:val="000000"/>
          <w:sz w:val="22"/>
          <w:szCs w:val="22"/>
          <w:lang w:eastAsia="pl-PL"/>
        </w:rPr>
      </w:pPr>
    </w:p>
    <w:p w14:paraId="45F12619" w14:textId="77777777" w:rsidR="007945A0" w:rsidRDefault="003E4FAB">
      <w:pPr>
        <w:jc w:val="both"/>
        <w:rPr>
          <w:b/>
          <w:sz w:val="22"/>
          <w:szCs w:val="22"/>
        </w:rPr>
      </w:pPr>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t xml:space="preserve"> WYKONAWCA:</w:t>
      </w:r>
    </w:p>
    <w:sectPr w:rsidR="007945A0">
      <w:headerReference w:type="default" r:id="rId12"/>
      <w:footerReference w:type="default" r:id="rId13"/>
      <w:pgSz w:w="11906" w:h="16838"/>
      <w:pgMar w:top="1276" w:right="991" w:bottom="1560" w:left="1417" w:header="708" w:footer="591"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4002A" w14:textId="77777777" w:rsidR="003E4FAB" w:rsidRDefault="003E4FAB">
      <w:r>
        <w:separator/>
      </w:r>
    </w:p>
  </w:endnote>
  <w:endnote w:type="continuationSeparator" w:id="0">
    <w:p w14:paraId="064E410A" w14:textId="77777777" w:rsidR="003E4FAB" w:rsidRDefault="003E4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Arial;Arial;Ari">
    <w:altName w:val="Arial"/>
    <w:panose1 w:val="00000000000000000000"/>
    <w:charset w:val="00"/>
    <w:family w:val="roman"/>
    <w:notTrueType/>
    <w:pitch w:val="default"/>
  </w:font>
  <w:font w:name="Noto Sans CJK SC">
    <w:panose1 w:val="00000000000000000000"/>
    <w:charset w:val="00"/>
    <w:family w:val="roman"/>
    <w:notTrueType/>
    <w:pitch w:val="default"/>
  </w:font>
  <w:font w:name="FreeSans;Cambria;Cambria;Camb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DF7B" w14:textId="77777777" w:rsidR="007945A0" w:rsidRDefault="003E4FAB">
    <w:pPr>
      <w:pStyle w:val="Stopka"/>
      <w:jc w:val="right"/>
    </w:pPr>
    <w:r>
      <w:fldChar w:fldCharType="begin"/>
    </w:r>
    <w:r>
      <w:instrText xml:space="preserve"> PAGE </w:instrText>
    </w:r>
    <w: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A753C" w14:textId="77777777" w:rsidR="007945A0" w:rsidRDefault="003E4FAB">
      <w:pPr>
        <w:rPr>
          <w:sz w:val="12"/>
        </w:rPr>
      </w:pPr>
      <w:r>
        <w:separator/>
      </w:r>
    </w:p>
  </w:footnote>
  <w:footnote w:type="continuationSeparator" w:id="0">
    <w:p w14:paraId="13B32A6B" w14:textId="77777777" w:rsidR="007945A0" w:rsidRDefault="003E4FAB">
      <w:pPr>
        <w:rPr>
          <w:sz w:val="12"/>
        </w:rPr>
      </w:pPr>
      <w:r>
        <w:continuationSeparator/>
      </w:r>
    </w:p>
  </w:footnote>
  <w:footnote w:id="1">
    <w:p w14:paraId="336A7A3F" w14:textId="77777777" w:rsidR="007945A0" w:rsidRDefault="003E4FAB">
      <w:pPr>
        <w:pStyle w:val="Tekstprzypisudolnego"/>
      </w:pPr>
      <w:r>
        <w:rPr>
          <w:rStyle w:val="FootnoteCharacters"/>
        </w:rPr>
        <w:footnoteRef/>
      </w:r>
      <w:r>
        <w:rPr>
          <w:sz w:val="14"/>
          <w:szCs w:val="14"/>
          <w:lang w:val="pl-PL"/>
        </w:rPr>
        <w:t xml:space="preserve"> </w:t>
      </w:r>
      <w:r>
        <w:rPr>
          <w:color w:val="000000"/>
          <w:sz w:val="14"/>
          <w:szCs w:val="14"/>
          <w:lang w:val="pl-PL"/>
        </w:rPr>
        <w:t>Jeżeli umowa będzie zawierana na jeden pakiet zbędne zapisy  zostaną usunięte.</w:t>
      </w:r>
    </w:p>
  </w:footnote>
  <w:footnote w:id="2">
    <w:p w14:paraId="16E0A485" w14:textId="77777777" w:rsidR="007945A0" w:rsidRDefault="003E4FAB">
      <w:pPr>
        <w:pStyle w:val="Tekstprzypisudolnego"/>
      </w:pPr>
      <w:r>
        <w:rPr>
          <w:rStyle w:val="FootnoteCharacters"/>
        </w:rPr>
        <w:footnoteRef/>
      </w:r>
      <w:r>
        <w:rPr>
          <w:sz w:val="14"/>
          <w:szCs w:val="14"/>
          <w:lang w:val="pl-PL"/>
        </w:rPr>
        <w:t xml:space="preserve"> </w:t>
      </w:r>
      <w:r>
        <w:rPr>
          <w:color w:val="000000"/>
          <w:sz w:val="14"/>
          <w:szCs w:val="14"/>
          <w:lang w:val="pl-PL"/>
        </w:rPr>
        <w:t>Jeżeli umowa będzie zawierana na jeden pakiet zbędne zapisy  zostaną usunięte.</w:t>
      </w:r>
    </w:p>
  </w:footnote>
  <w:footnote w:id="3">
    <w:p w14:paraId="43144FCB" w14:textId="77777777" w:rsidR="007945A0" w:rsidRDefault="003E4FAB">
      <w:r>
        <w:rPr>
          <w:rStyle w:val="FootnoteCharacters"/>
        </w:rPr>
        <w:footnoteRef/>
      </w:r>
      <w:r>
        <w:rPr>
          <w:sz w:val="14"/>
          <w:szCs w:val="14"/>
        </w:rPr>
        <w:t xml:space="preserve"> </w:t>
      </w:r>
      <w:r>
        <w:rPr>
          <w:color w:val="000000"/>
          <w:sz w:val="14"/>
          <w:szCs w:val="14"/>
        </w:rPr>
        <w:t>Jeżeli umowa będzie zawierana na jeden pakiet zbędne zapisy  zostaną usunięte.</w:t>
      </w:r>
    </w:p>
  </w:footnote>
  <w:footnote w:id="4">
    <w:p w14:paraId="7D45F18A" w14:textId="77777777" w:rsidR="007945A0" w:rsidRDefault="003E4FAB">
      <w:pPr>
        <w:pStyle w:val="Tekstprzypisudolnego"/>
      </w:pPr>
      <w:r>
        <w:rPr>
          <w:rStyle w:val="FootnoteCharacters"/>
        </w:rPr>
        <w:footnoteRef/>
      </w:r>
      <w:r>
        <w:rPr>
          <w:sz w:val="16"/>
          <w:szCs w:val="16"/>
          <w:lang w:val="pl-PL"/>
        </w:rPr>
        <w:t xml:space="preserve"> </w:t>
      </w:r>
      <w:r>
        <w:rPr>
          <w:color w:val="000000"/>
          <w:sz w:val="16"/>
          <w:szCs w:val="16"/>
          <w:lang w:val="pl-PL"/>
        </w:rPr>
        <w:t>Jeżeli umowa będzie zawierana na jeden pakiet zbędne zapisy  zostaną usunięte.</w:t>
      </w:r>
    </w:p>
  </w:footnote>
  <w:footnote w:id="5">
    <w:p w14:paraId="7F503051" w14:textId="77777777" w:rsidR="007945A0" w:rsidRDefault="003E4FAB">
      <w:pPr>
        <w:pStyle w:val="Tekstprzypisudolnego"/>
      </w:pPr>
      <w:r>
        <w:rPr>
          <w:rStyle w:val="FootnoteCharacters"/>
        </w:rPr>
        <w:footnoteRef/>
      </w:r>
      <w:r>
        <w:rPr>
          <w:sz w:val="14"/>
          <w:szCs w:val="14"/>
          <w:lang w:val="pl-PL"/>
        </w:rPr>
        <w:t xml:space="preserve"> W przypadku, gdy Wykonawca złoży oświadczenie, iż nie zamierza powierzyć podwykonawcom realizacji przedmiotu niniejszej umowy, </w:t>
      </w:r>
      <w:r>
        <w:rPr>
          <w:sz w:val="14"/>
          <w:szCs w:val="14"/>
          <w:lang w:val="pl-PL"/>
        </w:rPr>
        <w:br/>
        <w:t>o którym mowa w § 1 ust. 1, ust. 2 i 3 § 3  zostaną usunięte, a § 3 ust. 1 zmodyfikowany zgodnie ze stanem faktycznym</w:t>
      </w:r>
    </w:p>
  </w:footnote>
  <w:footnote w:id="6">
    <w:p w14:paraId="425A96ED" w14:textId="77777777" w:rsidR="007945A0" w:rsidRDefault="003E4FAB">
      <w:pPr>
        <w:pStyle w:val="Tekstprzypisudolnego"/>
      </w:pPr>
      <w:r>
        <w:rPr>
          <w:rStyle w:val="FootnoteCharacters"/>
        </w:rPr>
        <w:footnoteRef/>
      </w:r>
      <w:r>
        <w:rPr>
          <w:sz w:val="16"/>
          <w:szCs w:val="16"/>
          <w:lang w:val="pl-PL"/>
        </w:rPr>
        <w:t xml:space="preserve"> </w:t>
      </w:r>
      <w:r>
        <w:rPr>
          <w:sz w:val="14"/>
          <w:szCs w:val="14"/>
          <w:lang w:val="pl-PL"/>
        </w:rPr>
        <w:t xml:space="preserve">Zostanie uzupełnione zgodnie z ofertą Wykonawcy. </w:t>
      </w:r>
    </w:p>
  </w:footnote>
  <w:footnote w:id="7">
    <w:p w14:paraId="285CD38C" w14:textId="77777777" w:rsidR="007945A0" w:rsidRDefault="003E4FAB">
      <w:pPr>
        <w:pStyle w:val="Tekstprzypisudolnego"/>
        <w:ind w:left="142" w:hanging="142"/>
      </w:pPr>
      <w:r>
        <w:rPr>
          <w:rStyle w:val="FootnoteCharacters"/>
        </w:rPr>
        <w:footnoteRef/>
      </w:r>
      <w:r>
        <w:rPr>
          <w:sz w:val="16"/>
          <w:szCs w:val="16"/>
          <w:lang w:val="pl-PL"/>
        </w:rPr>
        <w:tab/>
        <w:t xml:space="preserve"> Zostanie uzupełniony zgodnie z danymi podanymi przez Wykonawcę w Formularzu ofertowym. W przypadku gdy adres składania reklamacji będzie taki sam, jak adres siedziby Wykonawcy zapis zostanie usunięty</w:t>
      </w:r>
    </w:p>
  </w:footnote>
  <w:footnote w:id="8">
    <w:p w14:paraId="0C2C6659" w14:textId="77777777" w:rsidR="007945A0" w:rsidRDefault="003E4FAB">
      <w:pPr>
        <w:pStyle w:val="Tekstprzypisudolnego"/>
      </w:pPr>
      <w:r>
        <w:rPr>
          <w:rStyle w:val="FootnoteCharacters"/>
        </w:rPr>
        <w:footnoteRef/>
      </w:r>
      <w:r>
        <w:rPr>
          <w:sz w:val="16"/>
          <w:szCs w:val="16"/>
          <w:lang w:val="pl-PL"/>
        </w:rPr>
        <w:t xml:space="preserve">  </w:t>
      </w:r>
      <w:r>
        <w:rPr>
          <w:color w:val="000000"/>
          <w:sz w:val="16"/>
          <w:szCs w:val="16"/>
          <w:lang w:val="pl-PL"/>
        </w:rPr>
        <w:t>Jeżeli umowa będzie zawierana na jeden pakiet zbędne zapisy  zostaną usunięte.</w:t>
      </w:r>
    </w:p>
  </w:footnote>
  <w:footnote w:id="9">
    <w:p w14:paraId="1E5F188F" w14:textId="77777777" w:rsidR="007945A0" w:rsidRDefault="003E4FAB">
      <w:pPr>
        <w:pStyle w:val="Tekstprzypisudolnego"/>
      </w:pPr>
      <w:r>
        <w:rPr>
          <w:rStyle w:val="FootnoteCharacters"/>
        </w:rPr>
        <w:footnoteRef/>
      </w:r>
      <w:r>
        <w:rPr>
          <w:sz w:val="16"/>
          <w:szCs w:val="16"/>
          <w:lang w:val="pl-PL"/>
        </w:rPr>
        <w:t xml:space="preserve"> </w:t>
      </w:r>
      <w:r>
        <w:rPr>
          <w:color w:val="000000"/>
          <w:sz w:val="16"/>
          <w:szCs w:val="16"/>
          <w:lang w:val="pl-PL"/>
        </w:rPr>
        <w:t>Jeżeli umowa będzie zawierana na jeden pakiet zbędne zapisy  zostaną usunięte</w:t>
      </w:r>
    </w:p>
  </w:footnote>
  <w:footnote w:id="10">
    <w:p w14:paraId="413DF094" w14:textId="77777777" w:rsidR="007945A0" w:rsidRDefault="003E4FAB">
      <w:pPr>
        <w:pStyle w:val="Tekstprzypisudolnego"/>
      </w:pPr>
      <w:r>
        <w:rPr>
          <w:rStyle w:val="FootnoteCharacters"/>
        </w:rPr>
        <w:footnoteRef/>
      </w:r>
      <w:r>
        <w:rPr>
          <w:sz w:val="16"/>
          <w:szCs w:val="16"/>
          <w:lang w:val="pl-PL"/>
        </w:rPr>
        <w:t xml:space="preserve"> </w:t>
      </w:r>
      <w:r>
        <w:rPr>
          <w:color w:val="000000"/>
          <w:sz w:val="16"/>
          <w:szCs w:val="16"/>
          <w:lang w:val="pl-PL"/>
        </w:rPr>
        <w:t>Jeże</w:t>
      </w:r>
      <w:bookmarkStart w:id="3" w:name="_Hlk532389627"/>
      <w:r>
        <w:rPr>
          <w:color w:val="000000"/>
          <w:sz w:val="16"/>
          <w:szCs w:val="16"/>
          <w:lang w:val="pl-PL"/>
        </w:rPr>
        <w:t>li umowa będzie zawierana na jeden pakiet zbędne zapisy  zostaną usunięte.</w:t>
      </w:r>
      <w:bookmarkEnd w:id="3"/>
    </w:p>
  </w:footnote>
  <w:footnote w:id="11">
    <w:p w14:paraId="00433450" w14:textId="77777777" w:rsidR="007945A0" w:rsidRDefault="003E4FAB">
      <w:pPr>
        <w:pStyle w:val="Tekstprzypisudolnego"/>
      </w:pPr>
      <w:r>
        <w:rPr>
          <w:rStyle w:val="FootnoteCharacters"/>
        </w:rPr>
        <w:footnoteRef/>
      </w:r>
      <w:r>
        <w:rPr>
          <w:sz w:val="16"/>
          <w:szCs w:val="16"/>
          <w:lang w:val="pl-PL"/>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2C063" w14:textId="77777777" w:rsidR="007945A0" w:rsidRDefault="003E4FAB">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116C"/>
    <w:multiLevelType w:val="multilevel"/>
    <w:tmpl w:val="13A86BA0"/>
    <w:lvl w:ilvl="0">
      <w:start w:val="1"/>
      <w:numFmt w:val="decimal"/>
      <w:lvlText w:val="%1."/>
      <w:lvlJc w:val="left"/>
      <w:pPr>
        <w:tabs>
          <w:tab w:val="num" w:pos="36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06BA35F0"/>
    <w:multiLevelType w:val="multilevel"/>
    <w:tmpl w:val="D7009C2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80B44A9"/>
    <w:multiLevelType w:val="multilevel"/>
    <w:tmpl w:val="B016D3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E423A98"/>
    <w:multiLevelType w:val="multilevel"/>
    <w:tmpl w:val="32CE5596"/>
    <w:lvl w:ilvl="0">
      <w:start w:val="1"/>
      <w:numFmt w:val="lowerLetter"/>
      <w:lvlText w:val="%1)"/>
      <w:lvlJc w:val="left"/>
      <w:pPr>
        <w:tabs>
          <w:tab w:val="num" w:pos="72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136B21E6"/>
    <w:multiLevelType w:val="multilevel"/>
    <w:tmpl w:val="4C6C2ADE"/>
    <w:lvl w:ilvl="0">
      <w:start w:val="1"/>
      <w:numFmt w:val="decimal"/>
      <w:lvlText w:val="%1."/>
      <w:lvlJc w:val="left"/>
      <w:pPr>
        <w:tabs>
          <w:tab w:val="num" w:pos="0"/>
        </w:tabs>
        <w:ind w:left="720" w:hanging="360"/>
      </w:pPr>
      <w:rPr>
        <w:b w:val="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191E5792"/>
    <w:multiLevelType w:val="multilevel"/>
    <w:tmpl w:val="8B84DDEE"/>
    <w:lvl w:ilvl="0">
      <w:start w:val="9"/>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1B02408D"/>
    <w:multiLevelType w:val="multilevel"/>
    <w:tmpl w:val="27565724"/>
    <w:lvl w:ilvl="0">
      <w:start w:val="1"/>
      <w:numFmt w:val="decimal"/>
      <w:lvlText w:val="%1."/>
      <w:lvlJc w:val="left"/>
      <w:pPr>
        <w:tabs>
          <w:tab w:val="num" w:pos="0"/>
        </w:tabs>
        <w:ind w:left="720" w:hanging="360"/>
      </w:pPr>
      <w:rPr>
        <w:b w:val="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15:restartNumberingAfterBreak="0">
    <w:nsid w:val="20812194"/>
    <w:multiLevelType w:val="multilevel"/>
    <w:tmpl w:val="BA0AA718"/>
    <w:lvl w:ilvl="0">
      <w:start w:val="1"/>
      <w:numFmt w:val="lowerLetter"/>
      <w:lvlText w:val="%1)"/>
      <w:lvlJc w:val="left"/>
      <w:pPr>
        <w:tabs>
          <w:tab w:val="num" w:pos="0"/>
        </w:tabs>
        <w:ind w:left="720" w:hanging="360"/>
      </w:pPr>
      <w:rPr>
        <w:rFonts w:ascii="Times New Roman" w:eastAsia="Times New Roman" w:hAnsi="Times New Roman" w:cs="Times New Roman"/>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1D75B53"/>
    <w:multiLevelType w:val="multilevel"/>
    <w:tmpl w:val="8DBE140A"/>
    <w:lvl w:ilvl="0">
      <w:start w:val="1"/>
      <w:numFmt w:val="bullet"/>
      <w:lvlText w:val=""/>
      <w:lvlJc w:val="left"/>
      <w:pPr>
        <w:tabs>
          <w:tab w:val="num" w:pos="709"/>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75119F5"/>
    <w:multiLevelType w:val="multilevel"/>
    <w:tmpl w:val="E2D813B8"/>
    <w:lvl w:ilvl="0">
      <w:start w:val="2"/>
      <w:numFmt w:val="decimal"/>
      <w:lvlText w:val="%1."/>
      <w:lvlJc w:val="left"/>
      <w:pPr>
        <w:tabs>
          <w:tab w:val="num" w:pos="0"/>
        </w:tabs>
        <w:ind w:left="720" w:hanging="360"/>
      </w:pPr>
      <w:rPr>
        <w:sz w:val="22"/>
        <w:szCs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2D78130A"/>
    <w:multiLevelType w:val="multilevel"/>
    <w:tmpl w:val="56182A3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F9F316B"/>
    <w:multiLevelType w:val="multilevel"/>
    <w:tmpl w:val="25DE1250"/>
    <w:lvl w:ilvl="0">
      <w:start w:val="1"/>
      <w:numFmt w:val="decimal"/>
      <w:lvlText w:val="%1."/>
      <w:lvlJc w:val="left"/>
      <w:pPr>
        <w:tabs>
          <w:tab w:val="num" w:pos="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2" w15:restartNumberingAfterBreak="0">
    <w:nsid w:val="33BE378F"/>
    <w:multiLevelType w:val="multilevel"/>
    <w:tmpl w:val="5B16B09E"/>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364544CD"/>
    <w:multiLevelType w:val="multilevel"/>
    <w:tmpl w:val="7C9AA4A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323165"/>
    <w:multiLevelType w:val="multilevel"/>
    <w:tmpl w:val="611E168C"/>
    <w:lvl w:ilvl="0">
      <w:start w:val="9"/>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95CEA"/>
    <w:multiLevelType w:val="multilevel"/>
    <w:tmpl w:val="AF5CCE66"/>
    <w:lvl w:ilvl="0">
      <w:start w:val="11"/>
      <w:numFmt w:val="decimal"/>
      <w:lvlText w:val="%1."/>
      <w:lvlJc w:val="left"/>
      <w:pPr>
        <w:tabs>
          <w:tab w:val="num" w:pos="0"/>
        </w:tabs>
        <w:ind w:left="50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E74F7B"/>
    <w:multiLevelType w:val="multilevel"/>
    <w:tmpl w:val="AE987142"/>
    <w:lvl w:ilvl="0">
      <w:start w:val="4"/>
      <w:numFmt w:val="decimal"/>
      <w:lvlText w:val="%1."/>
      <w:lvlJc w:val="left"/>
      <w:pPr>
        <w:tabs>
          <w:tab w:val="num" w:pos="709"/>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0E1312A"/>
    <w:multiLevelType w:val="multilevel"/>
    <w:tmpl w:val="9CB2CCA6"/>
    <w:lvl w:ilvl="0">
      <w:start w:val="1"/>
      <w:numFmt w:val="decimal"/>
      <w:lvlText w:val="%1."/>
      <w:lvlJc w:val="left"/>
      <w:pPr>
        <w:tabs>
          <w:tab w:val="num" w:pos="0"/>
        </w:tabs>
        <w:ind w:left="502" w:hanging="360"/>
      </w:pPr>
      <w:rPr>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8" w15:restartNumberingAfterBreak="0">
    <w:nsid w:val="43BF38D9"/>
    <w:multiLevelType w:val="multilevel"/>
    <w:tmpl w:val="131A3C2C"/>
    <w:lvl w:ilvl="0">
      <w:start w:val="1"/>
      <w:numFmt w:val="lowerLetter"/>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9" w15:restartNumberingAfterBreak="0">
    <w:nsid w:val="452D1392"/>
    <w:multiLevelType w:val="multilevel"/>
    <w:tmpl w:val="ECE24CFA"/>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4C853F1D"/>
    <w:multiLevelType w:val="multilevel"/>
    <w:tmpl w:val="1C52FE88"/>
    <w:lvl w:ilvl="0">
      <w:start w:val="6"/>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1" w15:restartNumberingAfterBreak="0">
    <w:nsid w:val="4F0B11ED"/>
    <w:multiLevelType w:val="multilevel"/>
    <w:tmpl w:val="AE8E1B2C"/>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FB6B36"/>
    <w:multiLevelType w:val="multilevel"/>
    <w:tmpl w:val="8D94CF8E"/>
    <w:lvl w:ilvl="0">
      <w:start w:val="1"/>
      <w:numFmt w:val="decimal"/>
      <w:lvlText w:val="%1."/>
      <w:lvlJc w:val="left"/>
      <w:pPr>
        <w:tabs>
          <w:tab w:val="num" w:pos="0"/>
        </w:tabs>
        <w:ind w:left="502" w:hanging="360"/>
      </w:pPr>
      <w:rPr>
        <w:sz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3" w15:restartNumberingAfterBreak="0">
    <w:nsid w:val="535B7EB3"/>
    <w:multiLevelType w:val="multilevel"/>
    <w:tmpl w:val="C62CFF66"/>
    <w:lvl w:ilvl="0">
      <w:start w:val="4"/>
      <w:numFmt w:val="decimal"/>
      <w:lvlText w:val="%1."/>
      <w:lvlJc w:val="left"/>
      <w:pPr>
        <w:tabs>
          <w:tab w:val="num" w:pos="0"/>
        </w:tabs>
        <w:ind w:left="720" w:hanging="360"/>
      </w:pPr>
      <w:rPr>
        <w:sz w:val="22"/>
        <w:szCs w:val="22"/>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4" w15:restartNumberingAfterBreak="0">
    <w:nsid w:val="53C45B50"/>
    <w:multiLevelType w:val="multilevel"/>
    <w:tmpl w:val="BF269606"/>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5" w15:restartNumberingAfterBreak="0">
    <w:nsid w:val="53C609C5"/>
    <w:multiLevelType w:val="multilevel"/>
    <w:tmpl w:val="E17A88A8"/>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6" w15:restartNumberingAfterBreak="0">
    <w:nsid w:val="541B52E6"/>
    <w:multiLevelType w:val="multilevel"/>
    <w:tmpl w:val="2A0207D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44A65B5"/>
    <w:multiLevelType w:val="multilevel"/>
    <w:tmpl w:val="4664F2BE"/>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8" w15:restartNumberingAfterBreak="0">
    <w:nsid w:val="568D2E54"/>
    <w:multiLevelType w:val="multilevel"/>
    <w:tmpl w:val="2AC8C244"/>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EE13594"/>
    <w:multiLevelType w:val="multilevel"/>
    <w:tmpl w:val="63E4875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i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55C56B0"/>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73386DE8"/>
    <w:multiLevelType w:val="multilevel"/>
    <w:tmpl w:val="6BC4DFCC"/>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2" w15:restartNumberingAfterBreak="0">
    <w:nsid w:val="7EBD65E5"/>
    <w:multiLevelType w:val="multilevel"/>
    <w:tmpl w:val="ABBA8768"/>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6101360">
    <w:abstractNumId w:val="10"/>
  </w:num>
  <w:num w:numId="2" w16cid:durableId="1654481596">
    <w:abstractNumId w:val="6"/>
  </w:num>
  <w:num w:numId="3" w16cid:durableId="302736523">
    <w:abstractNumId w:val="13"/>
  </w:num>
  <w:num w:numId="4" w16cid:durableId="1645892694">
    <w:abstractNumId w:val="12"/>
  </w:num>
  <w:num w:numId="5" w16cid:durableId="932590755">
    <w:abstractNumId w:val="19"/>
  </w:num>
  <w:num w:numId="6" w16cid:durableId="728117097">
    <w:abstractNumId w:val="30"/>
  </w:num>
  <w:num w:numId="7" w16cid:durableId="875656381">
    <w:abstractNumId w:val="24"/>
  </w:num>
  <w:num w:numId="8" w16cid:durableId="1933706809">
    <w:abstractNumId w:val="15"/>
  </w:num>
  <w:num w:numId="9" w16cid:durableId="627206029">
    <w:abstractNumId w:val="7"/>
  </w:num>
  <w:num w:numId="10" w16cid:durableId="1476752783">
    <w:abstractNumId w:val="27"/>
  </w:num>
  <w:num w:numId="11" w16cid:durableId="1573781749">
    <w:abstractNumId w:val="23"/>
  </w:num>
  <w:num w:numId="12" w16cid:durableId="1214467024">
    <w:abstractNumId w:val="26"/>
  </w:num>
  <w:num w:numId="13" w16cid:durableId="1117677261">
    <w:abstractNumId w:val="29"/>
  </w:num>
  <w:num w:numId="14" w16cid:durableId="455225569">
    <w:abstractNumId w:val="20"/>
  </w:num>
  <w:num w:numId="15" w16cid:durableId="1197038435">
    <w:abstractNumId w:val="3"/>
  </w:num>
  <w:num w:numId="16" w16cid:durableId="1021902865">
    <w:abstractNumId w:val="9"/>
  </w:num>
  <w:num w:numId="17" w16cid:durableId="523790063">
    <w:abstractNumId w:val="28"/>
  </w:num>
  <w:num w:numId="18" w16cid:durableId="2030056550">
    <w:abstractNumId w:val="5"/>
  </w:num>
  <w:num w:numId="19" w16cid:durableId="2046371108">
    <w:abstractNumId w:val="18"/>
  </w:num>
  <w:num w:numId="20" w16cid:durableId="2127658820">
    <w:abstractNumId w:val="17"/>
  </w:num>
  <w:num w:numId="21" w16cid:durableId="219630589">
    <w:abstractNumId w:val="16"/>
  </w:num>
  <w:num w:numId="22" w16cid:durableId="1200515376">
    <w:abstractNumId w:val="1"/>
  </w:num>
  <w:num w:numId="23" w16cid:durableId="890962867">
    <w:abstractNumId w:val="21"/>
  </w:num>
  <w:num w:numId="24" w16cid:durableId="1180704776">
    <w:abstractNumId w:val="25"/>
  </w:num>
  <w:num w:numId="25" w16cid:durableId="2016880762">
    <w:abstractNumId w:val="14"/>
  </w:num>
  <w:num w:numId="26" w16cid:durableId="518395244">
    <w:abstractNumId w:val="0"/>
  </w:num>
  <w:num w:numId="27" w16cid:durableId="968709383">
    <w:abstractNumId w:val="22"/>
  </w:num>
  <w:num w:numId="28" w16cid:durableId="681783127">
    <w:abstractNumId w:val="31"/>
  </w:num>
  <w:num w:numId="29" w16cid:durableId="58481128">
    <w:abstractNumId w:val="4"/>
  </w:num>
  <w:num w:numId="30" w16cid:durableId="2060133335">
    <w:abstractNumId w:val="8"/>
  </w:num>
  <w:num w:numId="31" w16cid:durableId="1741714376">
    <w:abstractNumId w:val="32"/>
  </w:num>
  <w:num w:numId="32" w16cid:durableId="13921351">
    <w:abstractNumId w:val="11"/>
  </w:num>
  <w:num w:numId="33" w16cid:durableId="1086148566">
    <w:abstractNumId w:val="2"/>
  </w:num>
  <w:num w:numId="34" w16cid:durableId="1267693808">
    <w:abstractNumId w:val="28"/>
    <w:lvlOverride w:ilvl="0">
      <w:startOverride w:val="1"/>
    </w:lvlOverride>
  </w:num>
  <w:num w:numId="35" w16cid:durableId="56368228">
    <w:abstractNumId w:val="3"/>
    <w:lvlOverride w:ilvl="0">
      <w:startOverride w:val="1"/>
    </w:lvlOverride>
  </w:num>
  <w:num w:numId="36" w16cid:durableId="1990596171">
    <w:abstractNumId w:val="19"/>
    <w:lvlOverride w:ilvl="0">
      <w:startOverride w:val="1"/>
    </w:lvlOverride>
  </w:num>
  <w:num w:numId="37" w16cid:durableId="1723476565">
    <w:abstractNumId w:val="18"/>
    <w:lvlOverride w:ilvl="0">
      <w:startOverride w:val="1"/>
    </w:lvlOverride>
  </w:num>
  <w:num w:numId="38" w16cid:durableId="1408460534">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A0"/>
    <w:rsid w:val="001F706E"/>
    <w:rsid w:val="003E4FAB"/>
    <w:rsid w:val="007945A0"/>
    <w:rsid w:val="00864102"/>
    <w:rsid w:val="00FA2D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AF17"/>
  <w15:docId w15:val="{166AABC2-5CA1-44EB-9521-D00C153BE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qFormat/>
    <w:rPr>
      <w:b w:val="0"/>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6z0">
    <w:name w:val="WW8Num6z0"/>
    <w:qFormat/>
    <w:rPr>
      <w:b w:val="0"/>
      <w:color w:val="000000"/>
    </w:rPr>
  </w:style>
  <w:style w:type="character" w:customStyle="1" w:styleId="WW8Num8z0">
    <w:name w:val="WW8Num8z0"/>
    <w:qFormat/>
    <w:rPr>
      <w:b w:val="0"/>
      <w:bCs w:val="0"/>
    </w:rPr>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sz w:val="22"/>
    </w:rPr>
  </w:style>
  <w:style w:type="character" w:customStyle="1" w:styleId="WW8Num15z0">
    <w:name w:val="WW8Num15z0"/>
    <w:qFormat/>
    <w:rPr>
      <w:sz w:val="22"/>
      <w:szCs w:val="22"/>
    </w:rPr>
  </w:style>
  <w:style w:type="character" w:customStyle="1" w:styleId="WW8Num17z1">
    <w:name w:val="WW8Num17z1"/>
    <w:qFormat/>
    <w:rPr>
      <w:i w:val="0"/>
      <w:iCs/>
    </w:rPr>
  </w:style>
  <w:style w:type="character" w:customStyle="1" w:styleId="WW8Num21z0">
    <w:name w:val="WW8Num21z0"/>
    <w:qFormat/>
    <w:rPr>
      <w:b w:val="0"/>
    </w:rPr>
  </w:style>
  <w:style w:type="character" w:customStyle="1" w:styleId="WW8Num22z0">
    <w:name w:val="WW8Num22z0"/>
    <w:qFormat/>
    <w:rPr>
      <w:sz w:val="22"/>
      <w:szCs w:val="22"/>
    </w:rPr>
  </w:style>
  <w:style w:type="character" w:customStyle="1" w:styleId="WW8Num24z0">
    <w:name w:val="WW8Num24z0"/>
    <w:qFormat/>
    <w:rPr>
      <w:b w:val="0"/>
    </w:rPr>
  </w:style>
  <w:style w:type="character" w:customStyle="1" w:styleId="WW8Num26z0">
    <w:name w:val="WW8Num26z0"/>
    <w:qFormat/>
    <w:rPr>
      <w:b w:val="0"/>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9z0">
    <w:name w:val="WW8Num29z0"/>
    <w:qFormat/>
    <w:rPr>
      <w:rFonts w:ascii="Symbol" w:hAnsi="Symbol" w:cs="Symbol"/>
    </w:rPr>
  </w:style>
  <w:style w:type="character" w:customStyle="1" w:styleId="WW8Num29z4">
    <w:name w:val="WW8Num29z4"/>
    <w:qFormat/>
    <w:rPr>
      <w:rFonts w:ascii="Courier New" w:hAnsi="Courier New" w:cs="Courier New"/>
    </w:rPr>
  </w:style>
  <w:style w:type="character" w:customStyle="1" w:styleId="WW8Num29z5">
    <w:name w:val="WW8Num29z5"/>
    <w:qFormat/>
    <w:rPr>
      <w:rFonts w:ascii="Wingdings" w:hAnsi="Wingdings" w:cs="Wingdings"/>
    </w:rPr>
  </w:style>
  <w:style w:type="character" w:customStyle="1" w:styleId="WW8Num31z0">
    <w:name w:val="WW8Num31z0"/>
    <w:qFormat/>
    <w:rPr>
      <w:sz w:val="22"/>
    </w:rPr>
  </w:style>
  <w:style w:type="character" w:customStyle="1" w:styleId="WW8Num32z0">
    <w:name w:val="WW8Num32z0"/>
    <w:qFormat/>
    <w:rPr>
      <w:b w:val="0"/>
    </w:rPr>
  </w:style>
  <w:style w:type="character" w:customStyle="1" w:styleId="WW8Num32z1">
    <w:name w:val="WW8Num32z1"/>
    <w:qFormat/>
  </w:style>
  <w:style w:type="character" w:customStyle="1" w:styleId="WW8Num34z0">
    <w:name w:val="WW8Num34z0"/>
    <w:qFormat/>
  </w:style>
  <w:style w:type="character" w:customStyle="1" w:styleId="WW8Num37z0">
    <w:name w:val="WW8Num37z0"/>
    <w:qFormat/>
  </w:style>
  <w:style w:type="character" w:customStyle="1" w:styleId="WW8Num39z0">
    <w:name w:val="WW8Num39z0"/>
    <w:qFormat/>
    <w:rPr>
      <w:sz w:val="22"/>
    </w:rPr>
  </w:style>
  <w:style w:type="character" w:customStyle="1" w:styleId="WW8Num40z0">
    <w:name w:val="WW8Num40z0"/>
    <w:qFormat/>
    <w:rPr>
      <w:rFonts w:ascii="Symbol" w:hAnsi="Symbol" w:cs="Symbol"/>
    </w:rPr>
  </w:style>
  <w:style w:type="character" w:customStyle="1" w:styleId="WW8Num41z0">
    <w:name w:val="WW8Num41z0"/>
    <w:qFormat/>
    <w:rPr>
      <w:b w:val="0"/>
    </w:rPr>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Symbol" w:hAnsi="Symbol" w:cs="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1z0">
    <w:name w:val="WW8Num1z0"/>
    <w:qFormat/>
    <w:rPr>
      <w:rFonts w:ascii="Symbol" w:hAnsi="Symbol" w:cs="Symbol"/>
    </w:rPr>
  </w:style>
  <w:style w:type="character" w:customStyle="1" w:styleId="WW8Num1z4">
    <w:name w:val="WW8Num1z4"/>
    <w:qFormat/>
    <w:rPr>
      <w:rFonts w:ascii="Courier New" w:hAnsi="Courier New" w:cs="Courier New"/>
    </w:rPr>
  </w:style>
  <w:style w:type="character" w:customStyle="1" w:styleId="WW8Num1z5">
    <w:name w:val="WW8Num1z5"/>
    <w:qFormat/>
    <w:rPr>
      <w:rFonts w:ascii="Wingdings" w:hAnsi="Wingdings" w:cs="Wingdings"/>
    </w:rPr>
  </w:style>
  <w:style w:type="character" w:customStyle="1" w:styleId="WW8Num2z0">
    <w:name w:val="WW8Num2z0"/>
    <w:qFormat/>
    <w:rPr>
      <w:sz w:val="22"/>
      <w:szCs w:val="22"/>
    </w:rPr>
  </w:style>
  <w:style w:type="character" w:customStyle="1" w:styleId="WW8Num7z0">
    <w:name w:val="WW8Num7z0"/>
    <w:qFormat/>
    <w:rPr>
      <w:rFonts w:ascii="Symbol" w:hAnsi="Symbol" w:cs="Symbol"/>
    </w:rPr>
  </w:style>
  <w:style w:type="character" w:customStyle="1" w:styleId="WW8Num16z0">
    <w:name w:val="WW8Num16z0"/>
    <w:qFormat/>
    <w:rPr>
      <w:strike w:val="0"/>
      <w:dstrike w:val="0"/>
      <w:color w:val="000000"/>
    </w:rPr>
  </w:style>
  <w:style w:type="character" w:customStyle="1" w:styleId="WW8Num18z0">
    <w:name w:val="WW8Num18z0"/>
    <w:qFormat/>
    <w:rPr>
      <w:b w:val="0"/>
      <w:bCs w:val="0"/>
    </w:rPr>
  </w:style>
  <w:style w:type="character" w:customStyle="1" w:styleId="WW8Num19z1">
    <w:name w:val="WW8Num19z1"/>
    <w:qFormat/>
    <w:rPr>
      <w:i w:val="0"/>
      <w:iCs/>
    </w:rPr>
  </w:style>
  <w:style w:type="character" w:customStyle="1" w:styleId="WW8Num30z0">
    <w:name w:val="WW8Num30z0"/>
    <w:qFormat/>
    <w:rPr>
      <w:sz w:val="22"/>
    </w:rPr>
  </w:style>
  <w:style w:type="character" w:customStyle="1" w:styleId="WW8Num33z0">
    <w:name w:val="WW8Num33z0"/>
    <w:qFormat/>
    <w:rPr>
      <w:b w:val="0"/>
    </w:rPr>
  </w:style>
  <w:style w:type="character" w:customStyle="1" w:styleId="WW8Num9z0">
    <w:name w:val="WW8Num9z0"/>
    <w:qFormat/>
    <w:rPr>
      <w:rFonts w:ascii="Symbol" w:hAnsi="Symbol" w:cs="Symbol"/>
    </w:rPr>
  </w:style>
  <w:style w:type="character" w:customStyle="1" w:styleId="WW8Num9z4">
    <w:name w:val="WW8Num9z4"/>
    <w:qFormat/>
    <w:rPr>
      <w:rFonts w:ascii="Courier New" w:hAnsi="Courier New" w:cs="Courier New"/>
    </w:rPr>
  </w:style>
  <w:style w:type="character" w:customStyle="1" w:styleId="WW8Num9z5">
    <w:name w:val="WW8Num9z5"/>
    <w:qFormat/>
    <w:rPr>
      <w:rFonts w:ascii="Wingdings" w:hAnsi="Wingdings" w:cs="Wingdings"/>
    </w:rPr>
  </w:style>
  <w:style w:type="character" w:customStyle="1" w:styleId="WW8Num10z0">
    <w:name w:val="WW8Num10z0"/>
    <w:qFormat/>
    <w:rPr>
      <w:rFonts w:ascii="Symbol" w:hAnsi="Symbol" w:cs="Symbol"/>
    </w:rPr>
  </w:style>
  <w:style w:type="character" w:customStyle="1" w:styleId="WW8Num13z0">
    <w:name w:val="WW8Num13z0"/>
    <w:qFormat/>
    <w:rPr>
      <w:b w:val="0"/>
    </w:rPr>
  </w:style>
  <w:style w:type="character" w:customStyle="1" w:styleId="WW8Num20z0">
    <w:name w:val="WW8Num20z0"/>
    <w:qFormat/>
    <w:rPr>
      <w:sz w:val="22"/>
    </w:rPr>
  </w:style>
  <w:style w:type="character" w:customStyle="1" w:styleId="WW8Num25z0">
    <w:name w:val="WW8Num25z0"/>
    <w:qFormat/>
    <w:rPr>
      <w:sz w:val="22"/>
    </w:rPr>
  </w:style>
  <w:style w:type="character" w:customStyle="1" w:styleId="WW8Num5z0">
    <w:name w:val="WW8Num5z0"/>
    <w:qFormat/>
    <w:rPr>
      <w:rFonts w:ascii="Symbol" w:hAnsi="Symbol" w:cs="Symbol"/>
    </w:rPr>
  </w:style>
  <w:style w:type="character" w:customStyle="1" w:styleId="WW8Num5z4">
    <w:name w:val="WW8Num5z4"/>
    <w:qFormat/>
    <w:rPr>
      <w:rFonts w:ascii="Courier New" w:hAnsi="Courier New" w:cs="Courier New"/>
    </w:rPr>
  </w:style>
  <w:style w:type="character" w:customStyle="1" w:styleId="WW8Num5z5">
    <w:name w:val="WW8Num5z5"/>
    <w:qFormat/>
    <w:rPr>
      <w:rFonts w:ascii="Wingdings" w:hAnsi="Wingdings" w:cs="Wingdings"/>
    </w:rPr>
  </w:style>
  <w:style w:type="character" w:customStyle="1" w:styleId="WW8Num16z1">
    <w:name w:val="WW8Num16z1"/>
    <w:qFormat/>
    <w:rPr>
      <w:i w:val="0"/>
      <w:iCs/>
    </w:rPr>
  </w:style>
  <w:style w:type="character" w:customStyle="1" w:styleId="WW8Num19z0">
    <w:name w:val="WW8Num19z0"/>
    <w:qFormat/>
    <w:rPr>
      <w:strike w:val="0"/>
      <w:dstrike w:val="0"/>
      <w:color w:val="000000"/>
    </w:rPr>
  </w:style>
  <w:style w:type="character" w:customStyle="1" w:styleId="WW8Num24z1">
    <w:name w:val="WW8Num24z1"/>
    <w:qFormat/>
    <w:rPr>
      <w:rFonts w:ascii="Calibri" w:eastAsia="Times New Roman" w:hAnsi="Calibri" w:cs="Times New Roman"/>
    </w:rPr>
  </w:style>
  <w:style w:type="character" w:customStyle="1" w:styleId="WW8Num25z1">
    <w:name w:val="WW8Num25z1"/>
    <w:qFormat/>
  </w:style>
  <w:style w:type="character" w:customStyle="1" w:styleId="WW8Num25z4">
    <w:name w:val="WW8Num25z4"/>
    <w:qFormat/>
    <w:rPr>
      <w:rFonts w:ascii="Courier New" w:hAnsi="Courier New" w:cs="Courier New"/>
    </w:rPr>
  </w:style>
  <w:style w:type="character" w:customStyle="1" w:styleId="WW8Num25z5">
    <w:name w:val="WW8Num25z5"/>
    <w:qFormat/>
    <w:rPr>
      <w:rFonts w:ascii="Wingdings" w:hAnsi="Wingdings" w:cs="Wingdings"/>
    </w:rPr>
  </w:style>
  <w:style w:type="character" w:customStyle="1" w:styleId="WW8Num28z0">
    <w:name w:val="WW8Num28z0"/>
    <w:qFormat/>
    <w:rPr>
      <w:b w:val="0"/>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6z0">
    <w:name w:val="WW8Num36z0"/>
    <w:qFormat/>
    <w:rPr>
      <w:b w:val="0"/>
    </w:rPr>
  </w:style>
  <w:style w:type="character" w:customStyle="1" w:styleId="StopkaZnak">
    <w:name w:val="Stopka Znak"/>
    <w:qFormat/>
    <w:rPr>
      <w:lang w:val="pl-PL" w:bidi="ar-SA"/>
    </w:rPr>
  </w:style>
  <w:style w:type="character" w:customStyle="1" w:styleId="TekstprzypisudolnegoZnak">
    <w:name w:val="Tekst przypisu dolnego Znak"/>
    <w:qFormat/>
  </w:style>
  <w:style w:type="character" w:customStyle="1" w:styleId="TekstprzypisudolnegoZnak1">
    <w:name w:val="Tekst przypisu dolnego Znak1"/>
    <w:basedOn w:val="Domylnaczcionkaakapitu"/>
    <w:qFormat/>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FootnoteCharacters">
    <w:name w:val="Footnote Characters"/>
    <w:qFormat/>
    <w:rPr>
      <w:vertAlign w:val="superscript"/>
    </w:rPr>
  </w:style>
  <w:style w:type="character" w:customStyle="1" w:styleId="Tekstpodstawowy3Znak">
    <w:name w:val="Tekst podstawowy 3 Znak"/>
    <w:qFormat/>
    <w:rPr>
      <w:sz w:val="16"/>
      <w:szCs w:val="16"/>
      <w:lang w:val="en-US"/>
    </w:rPr>
  </w:style>
  <w:style w:type="character" w:styleId="Odwoaniedokomentarza">
    <w:name w:val="annotation reference"/>
    <w:qFormat/>
    <w:rPr>
      <w:sz w:val="16"/>
      <w:szCs w:val="16"/>
    </w:rPr>
  </w:style>
  <w:style w:type="character" w:customStyle="1" w:styleId="TekstkomentarzaZnak">
    <w:name w:val="Tekst komentarza Znak"/>
    <w:qFormat/>
  </w:style>
  <w:style w:type="character" w:customStyle="1" w:styleId="TematkomentarzaZnak">
    <w:name w:val="Temat komentarza Znak"/>
    <w:qFormat/>
    <w:rPr>
      <w:b/>
      <w:bCs/>
    </w:rPr>
  </w:style>
  <w:style w:type="character" w:customStyle="1" w:styleId="NagwekZnak">
    <w:name w:val="Nagłówek Znak"/>
    <w:qFormat/>
  </w:style>
  <w:style w:type="character" w:styleId="Odwoanieprzypisudolnego">
    <w:name w:val="footnote reference"/>
    <w:rPr>
      <w:vertAlign w:val="superscript"/>
    </w:rPr>
  </w:style>
  <w:style w:type="character" w:customStyle="1" w:styleId="EndnoteCharacters">
    <w:name w:val="Endnote Characters"/>
    <w:qFormat/>
    <w:rPr>
      <w:vertAlign w:val="superscript"/>
    </w:rPr>
  </w:style>
  <w:style w:type="character" w:customStyle="1" w:styleId="WW-EndnoteCharacters">
    <w:name w:val="WW-Endnote Characters"/>
    <w:qFormat/>
  </w:style>
  <w:style w:type="character" w:styleId="Odwoanieprzypisukocowego">
    <w:name w:val="endnote reference"/>
    <w:rPr>
      <w:vertAlign w:val="superscript"/>
    </w:rPr>
  </w:style>
  <w:style w:type="character" w:styleId="Pogrubienie">
    <w:name w:val="Strong"/>
    <w:qFormat/>
    <w:rPr>
      <w:b/>
      <w:bCs/>
    </w:rPr>
  </w:style>
  <w:style w:type="character" w:customStyle="1" w:styleId="Tekstpodstawowywcity3Znak">
    <w:name w:val="Tekst podstawowy wcięty 3 Znak"/>
    <w:qFormat/>
    <w:rPr>
      <w:rFonts w:ascii="Times New Roman" w:eastAsia="Times New Roman" w:hAnsi="Times New Roman" w:cs="Times New Roman"/>
      <w:sz w:val="16"/>
      <w:szCs w:val="16"/>
      <w:lang w:eastAsia="zh-CN"/>
    </w:rPr>
  </w:style>
  <w:style w:type="paragraph" w:customStyle="1" w:styleId="Heading">
    <w:name w:val="Heading"/>
    <w:basedOn w:val="Normalny"/>
    <w:next w:val="Tekstpodstawowy"/>
    <w:qFormat/>
    <w:pPr>
      <w:keepNext/>
      <w:spacing w:before="240" w:after="120"/>
    </w:pPr>
    <w:rPr>
      <w:rFonts w:ascii="Liberation Sans;Arial;Arial;Ari" w:eastAsia="Noto Sans CJK SC" w:hAnsi="Liberation Sans;Arial;Arial;Ari" w:cs="FreeSans;Cambria;Cambria;Cambri"/>
      <w:sz w:val="28"/>
      <w:szCs w:val="28"/>
    </w:rPr>
  </w:style>
  <w:style w:type="paragraph" w:styleId="Tekstpodstawowy">
    <w:name w:val="Body Text"/>
    <w:basedOn w:val="Normalny"/>
    <w:rPr>
      <w:sz w:val="24"/>
    </w:rPr>
  </w:style>
  <w:style w:type="paragraph" w:styleId="Lista">
    <w:name w:val="List"/>
    <w:basedOn w:val="Tekstpodstawowy"/>
    <w:rPr>
      <w:rFonts w:cs="FreeSans;Cambria;Cambria;Cambri"/>
    </w:rPr>
  </w:style>
  <w:style w:type="paragraph" w:styleId="Legenda">
    <w:name w:val="caption"/>
    <w:basedOn w:val="Normalny"/>
    <w:qFormat/>
    <w:pPr>
      <w:suppressLineNumbers/>
      <w:spacing w:before="120" w:after="120"/>
    </w:pPr>
    <w:rPr>
      <w:rFonts w:cs="FreeSans;Cambria;Cambria;Cambri"/>
      <w:i/>
      <w:iCs/>
      <w:sz w:val="24"/>
      <w:szCs w:val="24"/>
    </w:rPr>
  </w:style>
  <w:style w:type="paragraph" w:customStyle="1" w:styleId="Index">
    <w:name w:val="Index"/>
    <w:basedOn w:val="Normalny"/>
    <w:qFormat/>
    <w:pPr>
      <w:suppressLineNumbers/>
    </w:pPr>
    <w:rPr>
      <w:rFonts w:cs="FreeSans;Cambria;Cambria;Cambri"/>
    </w:rPr>
  </w:style>
  <w:style w:type="paragraph" w:styleId="Tekstpodstawowywcity">
    <w:name w:val="Body Text Indent"/>
    <w:basedOn w:val="Normalny"/>
    <w:pPr>
      <w:spacing w:after="120"/>
      <w:ind w:left="283"/>
    </w:pPr>
  </w:style>
  <w:style w:type="paragraph" w:customStyle="1" w:styleId="Tekstpodstawowywcity31">
    <w:name w:val="Tekst podstawowy wcięty 31"/>
    <w:basedOn w:val="Normalny"/>
    <w:qFormat/>
    <w:pPr>
      <w:ind w:left="426" w:hanging="426"/>
      <w:jc w:val="both"/>
    </w:pPr>
    <w:rPr>
      <w:sz w:val="24"/>
    </w:rPr>
  </w:style>
  <w:style w:type="paragraph" w:customStyle="1" w:styleId="Tekstpodstawowy31">
    <w:name w:val="Tekst podstawowy 31"/>
    <w:basedOn w:val="Normalny"/>
    <w:qFormat/>
    <w:pPr>
      <w:spacing w:after="120"/>
    </w:pPr>
    <w:rPr>
      <w:sz w:val="16"/>
      <w:szCs w:val="16"/>
    </w:rPr>
  </w:style>
  <w:style w:type="paragraph" w:customStyle="1" w:styleId="HeaderandFooter">
    <w:name w:val="Header and Footer"/>
    <w:basedOn w:val="Normalny"/>
    <w:qFormat/>
    <w:pPr>
      <w:suppressLineNumbers/>
    </w:pPr>
  </w:style>
  <w:style w:type="paragraph" w:styleId="Stopka">
    <w:name w:val="footer"/>
    <w:basedOn w:val="Normalny"/>
  </w:style>
  <w:style w:type="paragraph" w:styleId="Tekstprzypisudolnego">
    <w:name w:val="footnote text"/>
    <w:basedOn w:val="Normalny"/>
    <w:pPr>
      <w:suppressAutoHyphens w:val="0"/>
    </w:pPr>
    <w:rPr>
      <w:lang w:val="en-US"/>
    </w:rPr>
  </w:style>
  <w:style w:type="paragraph" w:styleId="Akapitzlist">
    <w:name w:val="List Paragraph"/>
    <w:basedOn w:val="Normalny"/>
    <w:qFormat/>
    <w:pPr>
      <w:suppressAutoHyphens w:val="0"/>
      <w:ind w:left="720"/>
      <w:contextualSpacing/>
    </w:pPr>
  </w:style>
  <w:style w:type="paragraph" w:styleId="Tekstdymka">
    <w:name w:val="Balloon Text"/>
    <w:basedOn w:val="Normalny"/>
    <w:qFormat/>
    <w:rPr>
      <w:rFonts w:ascii="Segoe UI" w:hAnsi="Segoe UI" w:cs="Segoe UI"/>
      <w:sz w:val="18"/>
      <w:szCs w:val="18"/>
      <w:lang w:val="en-US"/>
    </w:rPr>
  </w:style>
  <w:style w:type="paragraph" w:styleId="Tekstpodstawowy3">
    <w:name w:val="Body Text 3"/>
    <w:basedOn w:val="Normalny"/>
    <w:qFormat/>
    <w:pPr>
      <w:suppressAutoHyphens w:val="0"/>
      <w:spacing w:after="120"/>
    </w:pPr>
    <w:rPr>
      <w:sz w:val="16"/>
      <w:szCs w:val="16"/>
      <w:lang w:val="en-US"/>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Nagwek">
    <w:name w:val="header"/>
    <w:basedOn w:val="Normalny"/>
  </w:style>
  <w:style w:type="paragraph" w:styleId="Poprawka">
    <w:name w:val="Revision"/>
    <w:qFormat/>
    <w:rPr>
      <w:rFonts w:ascii="Times New Roman" w:eastAsia="Times New Roman" w:hAnsi="Times New Roman" w:cs="Times New Roman"/>
      <w:sz w:val="20"/>
      <w:szCs w:val="20"/>
      <w:lang w:val="pl-PL" w:bidi="ar-SA"/>
    </w:rPr>
  </w:style>
  <w:style w:type="paragraph" w:customStyle="1" w:styleId="Default">
    <w:name w:val="Default"/>
    <w:qFormat/>
    <w:pPr>
      <w:autoSpaceDE w:val="0"/>
    </w:pPr>
    <w:rPr>
      <w:rFonts w:ascii="Times New Roman" w:eastAsia="Times New Roman" w:hAnsi="Times New Roman" w:cs="Times New Roman"/>
      <w:color w:val="000000"/>
      <w:lang w:val="pl-PL" w:bidi="ar-SA"/>
    </w:rPr>
  </w:style>
  <w:style w:type="paragraph" w:customStyle="1" w:styleId="isselectedend">
    <w:name w:val="isselectedend"/>
    <w:basedOn w:val="Normalny"/>
    <w:qFormat/>
    <w:pPr>
      <w:suppressAutoHyphens w:val="0"/>
      <w:spacing w:before="280" w:after="280"/>
    </w:pPr>
    <w:rPr>
      <w:sz w:val="24"/>
      <w:szCs w:val="24"/>
    </w:rPr>
  </w:style>
  <w:style w:type="paragraph" w:styleId="NormalnyWeb">
    <w:name w:val="Normal (Web)"/>
    <w:basedOn w:val="Normalny"/>
    <w:qFormat/>
    <w:pPr>
      <w:suppressAutoHyphens w:val="0"/>
      <w:spacing w:before="280" w:after="280"/>
    </w:pPr>
    <w:rPr>
      <w:sz w:val="24"/>
      <w:szCs w:val="24"/>
    </w:rPr>
  </w:style>
  <w:style w:type="paragraph" w:styleId="Tekstpodstawowywcity3">
    <w:name w:val="Body Text Indent 3"/>
    <w:basedOn w:val="Normalny"/>
    <w:qFormat/>
    <w:pPr>
      <w:spacing w:after="120"/>
      <w:ind w:left="283"/>
    </w:pPr>
    <w:rPr>
      <w:sz w:val="16"/>
      <w:szCs w:val="16"/>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owienia@narutowicz.krako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6086</Words>
  <Characters>36518</Characters>
  <Application>Microsoft Office Word</Application>
  <DocSecurity>0</DocSecurity>
  <Lines>304</Lines>
  <Paragraphs>85</Paragraphs>
  <ScaleCrop>false</ScaleCrop>
  <Company/>
  <LinksUpToDate>false</LinksUpToDate>
  <CharactersWithSpaces>42519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Urszula Sojka</cp:lastModifiedBy>
  <cp:revision>3</cp:revision>
  <cp:lastPrinted>2026-09-30T09:40:00Z</cp:lastPrinted>
  <dcterms:created xsi:type="dcterms:W3CDTF">2026-09-30T09:32:00Z</dcterms:created>
  <dcterms:modified xsi:type="dcterms:W3CDTF">2026-09-30T09:40:00Z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2026-07-01T11:20:00Z</dcterms:created>
  <dc:creator>Łukasz Grüner</dc:creator>
  <dc:description/>
  <cp:keywords/>
  <dc:language>en-US</dc:language>
  <cp:lastModifiedBy>Urszula Sojka</cp:lastModifiedBy>
  <cp:lastPrinted>2026-07-01T10:54:00Z</cp:lastPrinted>
  <dcterms:modified xsi:type="dcterms:W3CDTF">2026-09-30T11:01:00Z</dcterms:modified>
  <cp:revision>5</cp:revision>
  <dc:subject/>
  <dc:title/>
</cp:coreProperties>
</file>