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FED93" w14:textId="0D66F2EE" w:rsidR="005C0930" w:rsidRDefault="00414BFA" w:rsidP="005C0930">
      <w:pPr>
        <w:spacing w:after="240"/>
        <w:jc w:val="right"/>
        <w:rPr>
          <w:sz w:val="22"/>
          <w:szCs w:val="22"/>
        </w:rPr>
      </w:pPr>
      <w:r w:rsidRPr="00414BFA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414BFA">
        <w:rPr>
          <w:sz w:val="22"/>
          <w:szCs w:val="22"/>
        </w:rPr>
        <w:t>2026-10-06</w:t>
      </w:r>
    </w:p>
    <w:p w14:paraId="6FB26230" w14:textId="77777777" w:rsidR="00414BFA" w:rsidRPr="00414BFA" w:rsidRDefault="00414BFA" w:rsidP="005C0930">
      <w:pPr>
        <w:rPr>
          <w:b/>
          <w:bCs/>
          <w:sz w:val="22"/>
          <w:szCs w:val="22"/>
        </w:rPr>
      </w:pPr>
      <w:r w:rsidRPr="00414BFA">
        <w:rPr>
          <w:b/>
          <w:bCs/>
          <w:sz w:val="22"/>
          <w:szCs w:val="22"/>
        </w:rPr>
        <w:t>Akademia Górniczo - Hutnicza</w:t>
      </w:r>
    </w:p>
    <w:p w14:paraId="6FD1B64C" w14:textId="77777777" w:rsidR="00414BFA" w:rsidRPr="00414BFA" w:rsidRDefault="00414BFA" w:rsidP="005C0930">
      <w:pPr>
        <w:rPr>
          <w:b/>
          <w:bCs/>
          <w:sz w:val="22"/>
          <w:szCs w:val="22"/>
        </w:rPr>
      </w:pPr>
      <w:r w:rsidRPr="00414BFA">
        <w:rPr>
          <w:b/>
          <w:bCs/>
          <w:sz w:val="22"/>
          <w:szCs w:val="22"/>
        </w:rPr>
        <w:t>im. Stanisława Staszica w Krakowie</w:t>
      </w:r>
    </w:p>
    <w:p w14:paraId="4D89F61F" w14:textId="5B4B70F4" w:rsidR="005C0930" w:rsidRPr="00D91931" w:rsidRDefault="00414BFA" w:rsidP="005C0930">
      <w:pPr>
        <w:rPr>
          <w:b/>
          <w:bCs/>
          <w:sz w:val="22"/>
          <w:szCs w:val="22"/>
        </w:rPr>
      </w:pPr>
      <w:r w:rsidRPr="00414BFA">
        <w:rPr>
          <w:b/>
          <w:bCs/>
          <w:sz w:val="22"/>
          <w:szCs w:val="22"/>
        </w:rPr>
        <w:t>Dział Zamówień Publicznych</w:t>
      </w:r>
    </w:p>
    <w:p w14:paraId="40B3D54F" w14:textId="28E59724" w:rsidR="005C0930" w:rsidRPr="00BD5546" w:rsidRDefault="00414BFA" w:rsidP="005C0930">
      <w:pPr>
        <w:rPr>
          <w:sz w:val="22"/>
          <w:szCs w:val="22"/>
        </w:rPr>
      </w:pPr>
      <w:r w:rsidRPr="00414BFA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414BFA">
        <w:rPr>
          <w:sz w:val="22"/>
          <w:szCs w:val="22"/>
        </w:rPr>
        <w:t>30</w:t>
      </w:r>
    </w:p>
    <w:p w14:paraId="4E0B0D91" w14:textId="79B4CC2C" w:rsidR="005C0930" w:rsidRPr="00BD5546" w:rsidRDefault="00414BFA" w:rsidP="005C0930">
      <w:pPr>
        <w:rPr>
          <w:sz w:val="22"/>
          <w:szCs w:val="22"/>
        </w:rPr>
      </w:pPr>
      <w:r w:rsidRPr="00414BFA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414BFA">
        <w:rPr>
          <w:sz w:val="22"/>
          <w:szCs w:val="22"/>
        </w:rPr>
        <w:t>Kraków</w:t>
      </w:r>
    </w:p>
    <w:p w14:paraId="191453A9" w14:textId="16EDCBA3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414BFA" w:rsidRPr="00414BFA">
        <w:rPr>
          <w:b/>
          <w:sz w:val="22"/>
          <w:szCs w:val="22"/>
        </w:rPr>
        <w:t>KC-DE-zp.25.470.2026</w:t>
      </w:r>
      <w:r w:rsidR="005C0930" w:rsidRPr="00D91931">
        <w:rPr>
          <w:sz w:val="22"/>
          <w:szCs w:val="22"/>
        </w:rPr>
        <w:tab/>
        <w:t xml:space="preserve"> </w:t>
      </w:r>
    </w:p>
    <w:p w14:paraId="3BDA4805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09C88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25F8FCE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71CAFB9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8E1689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000366CE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8BA8EE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11DC7FDE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53221AF0" w14:textId="40C108C4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14BFA" w:rsidRPr="00414BFA">
        <w:rPr>
          <w:sz w:val="22"/>
          <w:szCs w:val="22"/>
        </w:rPr>
        <w:t xml:space="preserve">Tryb podstawowy bez negocjacji - art. 275 pkt. 1 ustawy </w:t>
      </w:r>
      <w:proofErr w:type="spellStart"/>
      <w:r w:rsidR="00414BFA" w:rsidRPr="00414BFA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414BFA" w:rsidRPr="00414BFA">
        <w:rPr>
          <w:b/>
          <w:bCs/>
          <w:sz w:val="22"/>
          <w:szCs w:val="22"/>
        </w:rPr>
        <w:t>Wykonywanie drobnych prac budowlanych i instalacyjnych w obiektach AGH w Krakowie - KC-DE-zp.25.470.2026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5E703C9E" w14:textId="487A1F78"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86A5B" w:rsidRPr="002E7670">
        <w:rPr>
          <w:sz w:val="22"/>
        </w:rPr>
        <w:t>(</w:t>
      </w:r>
      <w:r w:rsidR="00986A5B" w:rsidRPr="002E7670">
        <w:rPr>
          <w:sz w:val="22"/>
          <w:szCs w:val="24"/>
        </w:rPr>
        <w:t>Dz.U.20</w:t>
      </w:r>
      <w:r w:rsidR="00F14382">
        <w:rPr>
          <w:sz w:val="22"/>
          <w:szCs w:val="24"/>
        </w:rPr>
        <w:t>26 poz. 793</w:t>
      </w:r>
      <w:r w:rsidR="00986A5B" w:rsidRPr="002E7670">
        <w:rPr>
          <w:sz w:val="22"/>
          <w:szCs w:val="24"/>
        </w:rPr>
        <w:t xml:space="preserve">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58778063" w14:textId="77777777" w:rsidR="00404DAA" w:rsidRDefault="00404DAA" w:rsidP="00404DAA">
      <w:pPr>
        <w:pStyle w:val="Tekstpodstawowy"/>
        <w:jc w:val="left"/>
        <w:rPr>
          <w:bCs/>
          <w:sz w:val="22"/>
          <w:szCs w:val="22"/>
        </w:rPr>
      </w:pPr>
    </w:p>
    <w:p w14:paraId="369D30C0" w14:textId="05924BED" w:rsidR="00404DAA" w:rsidRPr="00404DAA" w:rsidRDefault="00404DAA" w:rsidP="00404DAA">
      <w:pPr>
        <w:pStyle w:val="Tekstpodstawowy"/>
        <w:jc w:val="left"/>
        <w:rPr>
          <w:bCs/>
          <w:sz w:val="22"/>
          <w:szCs w:val="22"/>
        </w:rPr>
      </w:pPr>
      <w:r w:rsidRPr="00404DAA">
        <w:rPr>
          <w:bCs/>
          <w:sz w:val="22"/>
          <w:szCs w:val="22"/>
        </w:rPr>
        <w:t>Zamawiający informuje że w miejsce przewodu  UTP 4x2x0,5 kat.6A (skrętka) nale</w:t>
      </w:r>
      <w:r>
        <w:rPr>
          <w:bCs/>
          <w:sz w:val="22"/>
          <w:szCs w:val="22"/>
        </w:rPr>
        <w:t>ż</w:t>
      </w:r>
      <w:r w:rsidRPr="00404DAA">
        <w:rPr>
          <w:bCs/>
          <w:sz w:val="22"/>
          <w:szCs w:val="22"/>
        </w:rPr>
        <w:t>y</w:t>
      </w:r>
      <w:r>
        <w:rPr>
          <w:bCs/>
          <w:sz w:val="22"/>
          <w:szCs w:val="22"/>
        </w:rPr>
        <w:t xml:space="preserve"> </w:t>
      </w:r>
      <w:r w:rsidRPr="00404DAA">
        <w:rPr>
          <w:bCs/>
          <w:sz w:val="22"/>
          <w:szCs w:val="22"/>
        </w:rPr>
        <w:t>wycenić przewód UTP 4X2X0,5 KAT.6A (SKRĘTKA) - B2CA BEZHALOGENOWY LSOH:</w:t>
      </w:r>
    </w:p>
    <w:p w14:paraId="4763F66A" w14:textId="77777777" w:rsidR="00404DAA" w:rsidRPr="00404DAA" w:rsidRDefault="00404DAA" w:rsidP="00404DAA">
      <w:pPr>
        <w:pStyle w:val="Tekstpodstawowy"/>
        <w:jc w:val="left"/>
        <w:rPr>
          <w:bCs/>
          <w:sz w:val="22"/>
          <w:szCs w:val="22"/>
        </w:rPr>
      </w:pPr>
      <w:r w:rsidRPr="00404DAA">
        <w:rPr>
          <w:bCs/>
          <w:sz w:val="22"/>
          <w:szCs w:val="22"/>
        </w:rPr>
        <w:br/>
        <w:t>Zmiany zamieszczone zostały w przedmiarach robót i  dotyczą:  </w:t>
      </w:r>
    </w:p>
    <w:p w14:paraId="60F110FB" w14:textId="7B854621" w:rsidR="00404DAA" w:rsidRPr="00404DAA" w:rsidRDefault="00404DAA" w:rsidP="00404DAA">
      <w:pPr>
        <w:pStyle w:val="Tekstpodstawowy"/>
        <w:numPr>
          <w:ilvl w:val="0"/>
          <w:numId w:val="2"/>
        </w:numPr>
        <w:jc w:val="left"/>
        <w:rPr>
          <w:bCs/>
          <w:sz w:val="22"/>
          <w:szCs w:val="22"/>
        </w:rPr>
      </w:pPr>
      <w:r w:rsidRPr="00404DAA">
        <w:rPr>
          <w:bCs/>
          <w:sz w:val="22"/>
          <w:szCs w:val="22"/>
        </w:rPr>
        <w:t>Zad. częściowe nr 1 - poz. 2.3.10; 2.3.11; 2.3.12</w:t>
      </w:r>
    </w:p>
    <w:p w14:paraId="1B254A2C" w14:textId="42E05CF8" w:rsidR="00404DAA" w:rsidRPr="00404DAA" w:rsidRDefault="00404DAA" w:rsidP="00404DAA">
      <w:pPr>
        <w:pStyle w:val="Tekstpodstawowy"/>
        <w:numPr>
          <w:ilvl w:val="0"/>
          <w:numId w:val="2"/>
        </w:numPr>
        <w:jc w:val="left"/>
        <w:rPr>
          <w:bCs/>
          <w:sz w:val="22"/>
          <w:szCs w:val="22"/>
        </w:rPr>
      </w:pPr>
      <w:r w:rsidRPr="00404DAA">
        <w:rPr>
          <w:bCs/>
          <w:sz w:val="22"/>
          <w:szCs w:val="22"/>
        </w:rPr>
        <w:t>Zad. częściowe nr 2 - poz. 2.3.10; 2.3.11; 2.3.12</w:t>
      </w:r>
    </w:p>
    <w:p w14:paraId="009B3D6D" w14:textId="345B6F09" w:rsidR="00404DAA" w:rsidRPr="00404DAA" w:rsidRDefault="00404DAA" w:rsidP="00404DAA">
      <w:pPr>
        <w:pStyle w:val="Tekstpodstawowy"/>
        <w:numPr>
          <w:ilvl w:val="0"/>
          <w:numId w:val="2"/>
        </w:numPr>
        <w:jc w:val="left"/>
        <w:rPr>
          <w:bCs/>
          <w:sz w:val="22"/>
          <w:szCs w:val="22"/>
        </w:rPr>
      </w:pPr>
      <w:r w:rsidRPr="00404DAA">
        <w:rPr>
          <w:bCs/>
          <w:sz w:val="22"/>
          <w:szCs w:val="22"/>
        </w:rPr>
        <w:t>Zad. częściowe nr 3 - poz. 2.3.10; 2.3.11; 2.3.12</w:t>
      </w:r>
    </w:p>
    <w:p w14:paraId="5E901DFE" w14:textId="32BF770D" w:rsidR="00404DAA" w:rsidRPr="00404DAA" w:rsidRDefault="00404DAA" w:rsidP="00404DAA">
      <w:pPr>
        <w:pStyle w:val="Tekstpodstawowy"/>
        <w:numPr>
          <w:ilvl w:val="0"/>
          <w:numId w:val="2"/>
        </w:numPr>
        <w:jc w:val="left"/>
        <w:rPr>
          <w:bCs/>
          <w:sz w:val="22"/>
          <w:szCs w:val="22"/>
        </w:rPr>
      </w:pPr>
      <w:r w:rsidRPr="00404DAA">
        <w:rPr>
          <w:bCs/>
          <w:sz w:val="22"/>
          <w:szCs w:val="22"/>
        </w:rPr>
        <w:t>Zad. częściowe nr 4 - poz. 2.3.10; 2.3.11; 2.3.12</w:t>
      </w:r>
    </w:p>
    <w:p w14:paraId="59DB773C" w14:textId="77777777" w:rsidR="00404DAA" w:rsidRPr="00404DAA" w:rsidRDefault="00404DAA" w:rsidP="00404DAA">
      <w:pPr>
        <w:pStyle w:val="Tekstpodstawowy"/>
        <w:jc w:val="left"/>
        <w:rPr>
          <w:bCs/>
          <w:sz w:val="22"/>
          <w:szCs w:val="22"/>
        </w:rPr>
      </w:pPr>
    </w:p>
    <w:p w14:paraId="537A158F" w14:textId="7646EBD6" w:rsidR="00404DAA" w:rsidRPr="00404DAA" w:rsidRDefault="00404DAA" w:rsidP="00404DAA">
      <w:pPr>
        <w:pStyle w:val="Tekstpodstawowy"/>
        <w:jc w:val="left"/>
        <w:rPr>
          <w:bCs/>
          <w:sz w:val="22"/>
          <w:szCs w:val="22"/>
          <w:highlight w:val="darkGray"/>
        </w:rPr>
      </w:pPr>
      <w:r w:rsidRPr="00404DAA">
        <w:rPr>
          <w:bCs/>
          <w:sz w:val="22"/>
          <w:szCs w:val="22"/>
        </w:rPr>
        <w:t>Zamawiający zamieszcza zaktualizowane przedmiary w folderach pn.:</w:t>
      </w:r>
      <w:r>
        <w:rPr>
          <w:bCs/>
          <w:sz w:val="22"/>
          <w:szCs w:val="22"/>
        </w:rPr>
        <w:t xml:space="preserve"> </w:t>
      </w:r>
      <w:r w:rsidRPr="00404DAA">
        <w:rPr>
          <w:bCs/>
          <w:sz w:val="22"/>
          <w:szCs w:val="22"/>
        </w:rPr>
        <w:t>UZUPEŁNIONE</w:t>
      </w:r>
    </w:p>
    <w:p w14:paraId="2E288AC9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64610474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0D8E9" w14:textId="77777777" w:rsidR="003E2457" w:rsidRDefault="003E2457">
      <w:r>
        <w:separator/>
      </w:r>
    </w:p>
  </w:endnote>
  <w:endnote w:type="continuationSeparator" w:id="0">
    <w:p w14:paraId="6120424B" w14:textId="77777777" w:rsidR="003E2457" w:rsidRDefault="003E2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C881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BD5AE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0E475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036DB494">
        <v:line id="_x0000_s1025" style="position:absolute;left:0;text-align:left;z-index:251657728" from="-3.85pt,7.55pt" to="455.15pt,7.55pt"/>
      </w:pict>
    </w:r>
  </w:p>
  <w:p w14:paraId="0F895EE2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409D0C1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4EF5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EEB59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BA6682" w14:textId="77777777" w:rsidR="00EF1037" w:rsidRDefault="00EF1037">
    <w:pPr>
      <w:pStyle w:val="Stopka"/>
      <w:tabs>
        <w:tab w:val="clear" w:pos="4536"/>
        <w:tab w:val="left" w:pos="6237"/>
      </w:tabs>
    </w:pPr>
  </w:p>
  <w:p w14:paraId="3DFB699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18FD0" w14:textId="77777777" w:rsidR="003E2457" w:rsidRDefault="003E2457">
      <w:r>
        <w:separator/>
      </w:r>
    </w:p>
  </w:footnote>
  <w:footnote w:type="continuationSeparator" w:id="0">
    <w:p w14:paraId="4F9C107F" w14:textId="77777777" w:rsidR="003E2457" w:rsidRDefault="003E24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53778" w14:textId="77777777" w:rsidR="00414BFA" w:rsidRDefault="00414B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389B0" w14:textId="77777777" w:rsidR="00414BFA" w:rsidRDefault="00414B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83CD9" w14:textId="77777777" w:rsidR="00414BFA" w:rsidRDefault="00414B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D60EE"/>
    <w:multiLevelType w:val="multilevel"/>
    <w:tmpl w:val="961E9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6227C7"/>
    <w:multiLevelType w:val="multilevel"/>
    <w:tmpl w:val="7AA80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20574725">
    <w:abstractNumId w:val="0"/>
  </w:num>
  <w:num w:numId="2" w16cid:durableId="1340297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56FF"/>
    <w:rsid w:val="00057D02"/>
    <w:rsid w:val="000613E0"/>
    <w:rsid w:val="000817F1"/>
    <w:rsid w:val="001A571A"/>
    <w:rsid w:val="002B1C74"/>
    <w:rsid w:val="002D0D0C"/>
    <w:rsid w:val="00384EFD"/>
    <w:rsid w:val="003E2457"/>
    <w:rsid w:val="00404DAA"/>
    <w:rsid w:val="00414BFA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4382"/>
    <w:rsid w:val="00F16162"/>
    <w:rsid w:val="00F656FF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F5511C"/>
  <w15:chartTrackingRefBased/>
  <w15:docId w15:val="{4AF0D361-5174-4D2A-AB99-0D6FA0AD2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2026-10-06T11:57:00Z</cp:lastPrinted>
  <dcterms:created xsi:type="dcterms:W3CDTF">2026-10-06T11:57:00Z</dcterms:created>
  <dcterms:modified xsi:type="dcterms:W3CDTF">2026-10-06T11:57:00Z</dcterms:modified>
</cp:coreProperties>
</file>