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C62542" w14:textId="25CF7A05" w:rsidR="00FB7F50" w:rsidRPr="00305443" w:rsidRDefault="006201C0" w:rsidP="00FB7F50">
      <w:pPr>
        <w:spacing w:after="240"/>
        <w:jc w:val="right"/>
        <w:rPr>
          <w:rFonts w:ascii="Verdana" w:hAnsi="Verdana"/>
          <w:sz w:val="18"/>
          <w:szCs w:val="18"/>
        </w:rPr>
      </w:pPr>
      <w:bookmarkStart w:id="0" w:name="_Hlk53520193"/>
      <w:r w:rsidRPr="00305443">
        <w:rPr>
          <w:rFonts w:ascii="Verdana" w:hAnsi="Verdana"/>
          <w:sz w:val="18"/>
          <w:szCs w:val="18"/>
        </w:rPr>
        <w:t>Kraków</w:t>
      </w:r>
      <w:r w:rsidR="00FB7F50" w:rsidRPr="00305443">
        <w:rPr>
          <w:rFonts w:ascii="Verdana" w:hAnsi="Verdana"/>
          <w:sz w:val="18"/>
          <w:szCs w:val="18"/>
        </w:rPr>
        <w:t xml:space="preserve"> dnia: </w:t>
      </w:r>
      <w:r w:rsidRPr="00305443">
        <w:rPr>
          <w:rFonts w:ascii="Verdana" w:hAnsi="Verdana"/>
          <w:sz w:val="18"/>
          <w:szCs w:val="18"/>
        </w:rPr>
        <w:t>2026-09-18</w:t>
      </w:r>
    </w:p>
    <w:p w14:paraId="77900C32" w14:textId="77777777" w:rsidR="00FB7F50" w:rsidRPr="00305443" w:rsidRDefault="00FB7F50" w:rsidP="004E7234">
      <w:pPr>
        <w:spacing w:after="240"/>
        <w:rPr>
          <w:rFonts w:ascii="Verdana" w:hAnsi="Verdana"/>
          <w:sz w:val="18"/>
          <w:szCs w:val="18"/>
        </w:rPr>
      </w:pPr>
    </w:p>
    <w:p w14:paraId="788E6896" w14:textId="77777777" w:rsidR="006201C0" w:rsidRPr="00305443" w:rsidRDefault="006201C0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305443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1F48469F" w14:textId="77777777" w:rsidR="006201C0" w:rsidRPr="00305443" w:rsidRDefault="006201C0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305443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6C30D558" w14:textId="32C9FFA7" w:rsidR="00FB7F50" w:rsidRPr="00305443" w:rsidRDefault="006201C0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305443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2875827D" w14:textId="2E691E79" w:rsidR="00FB7F50" w:rsidRPr="00305443" w:rsidRDefault="006201C0" w:rsidP="00FB7F50">
      <w:pPr>
        <w:rPr>
          <w:rFonts w:ascii="Verdana" w:hAnsi="Verdana"/>
          <w:sz w:val="18"/>
          <w:szCs w:val="18"/>
        </w:rPr>
      </w:pPr>
      <w:r w:rsidRPr="00305443">
        <w:rPr>
          <w:rFonts w:ascii="Verdana" w:hAnsi="Verdana"/>
          <w:sz w:val="18"/>
          <w:szCs w:val="18"/>
        </w:rPr>
        <w:t>Al. Mickiewicza</w:t>
      </w:r>
      <w:r w:rsidR="00FB7F50" w:rsidRPr="00305443">
        <w:rPr>
          <w:rFonts w:ascii="Verdana" w:hAnsi="Verdana"/>
          <w:sz w:val="18"/>
          <w:szCs w:val="18"/>
        </w:rPr>
        <w:t xml:space="preserve"> </w:t>
      </w:r>
      <w:r w:rsidRPr="00305443">
        <w:rPr>
          <w:rFonts w:ascii="Verdana" w:hAnsi="Verdana"/>
          <w:sz w:val="18"/>
          <w:szCs w:val="18"/>
        </w:rPr>
        <w:t>30</w:t>
      </w:r>
    </w:p>
    <w:p w14:paraId="3F1BB014" w14:textId="6C5AA1D1" w:rsidR="00FB7F50" w:rsidRPr="00305443" w:rsidRDefault="006201C0" w:rsidP="00FB7F50">
      <w:pPr>
        <w:rPr>
          <w:rFonts w:ascii="Verdana" w:hAnsi="Verdana"/>
          <w:sz w:val="18"/>
          <w:szCs w:val="18"/>
        </w:rPr>
      </w:pPr>
      <w:r w:rsidRPr="00305443">
        <w:rPr>
          <w:rFonts w:ascii="Verdana" w:hAnsi="Verdana"/>
          <w:sz w:val="18"/>
          <w:szCs w:val="18"/>
        </w:rPr>
        <w:t>30-059</w:t>
      </w:r>
      <w:r w:rsidR="00FB7F50" w:rsidRPr="00305443">
        <w:rPr>
          <w:rFonts w:ascii="Verdana" w:hAnsi="Verdana"/>
          <w:sz w:val="18"/>
          <w:szCs w:val="18"/>
        </w:rPr>
        <w:t xml:space="preserve"> </w:t>
      </w:r>
      <w:r w:rsidRPr="00305443">
        <w:rPr>
          <w:rFonts w:ascii="Verdana" w:hAnsi="Verdana"/>
          <w:sz w:val="18"/>
          <w:szCs w:val="18"/>
        </w:rPr>
        <w:t>Kraków</w:t>
      </w:r>
    </w:p>
    <w:p w14:paraId="243ED1B9" w14:textId="77777777" w:rsidR="008642B3" w:rsidRPr="00305443" w:rsidRDefault="00A17CDB">
      <w:pPr>
        <w:pStyle w:val="Nagwek1"/>
        <w:spacing w:before="600"/>
        <w:rPr>
          <w:rFonts w:ascii="Verdana" w:hAnsi="Verdana"/>
          <w:sz w:val="18"/>
          <w:szCs w:val="18"/>
        </w:rPr>
      </w:pPr>
      <w:r w:rsidRPr="00305443">
        <w:rPr>
          <w:rFonts w:ascii="Verdana" w:hAnsi="Verdana"/>
          <w:sz w:val="18"/>
          <w:szCs w:val="18"/>
        </w:rPr>
        <w:t>OGŁOSZENIE</w:t>
      </w:r>
    </w:p>
    <w:p w14:paraId="1900739C" w14:textId="2E8808FF" w:rsidR="008642B3" w:rsidRPr="00305443" w:rsidRDefault="008642B3" w:rsidP="00C65E53">
      <w:pPr>
        <w:spacing w:after="480"/>
        <w:jc w:val="center"/>
        <w:rPr>
          <w:rFonts w:ascii="Verdana" w:hAnsi="Verdana"/>
          <w:b/>
          <w:sz w:val="18"/>
          <w:szCs w:val="18"/>
        </w:rPr>
      </w:pPr>
      <w:r w:rsidRPr="00305443">
        <w:rPr>
          <w:rFonts w:ascii="Verdana" w:hAnsi="Verdana"/>
          <w:b/>
          <w:sz w:val="18"/>
          <w:szCs w:val="18"/>
        </w:rPr>
        <w:t xml:space="preserve">o </w:t>
      </w:r>
      <w:r w:rsidR="00840CFF" w:rsidRPr="00305443">
        <w:rPr>
          <w:rFonts w:ascii="Verdana" w:hAnsi="Verdana"/>
          <w:b/>
          <w:sz w:val="18"/>
          <w:szCs w:val="18"/>
        </w:rPr>
        <w:t>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19"/>
        <w:gridCol w:w="9261"/>
      </w:tblGrid>
      <w:tr w:rsidR="006201C0" w:rsidRPr="00305443" w14:paraId="00A0CB70" w14:textId="77777777" w:rsidTr="00F83618">
        <w:trPr>
          <w:trHeight w:val="638"/>
        </w:trPr>
        <w:tc>
          <w:tcPr>
            <w:tcW w:w="959" w:type="dxa"/>
          </w:tcPr>
          <w:p w14:paraId="31C9D907" w14:textId="77777777" w:rsidR="006201C0" w:rsidRPr="00305443" w:rsidRDefault="006201C0" w:rsidP="00F83618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305443">
              <w:rPr>
                <w:rFonts w:ascii="Verdana" w:hAnsi="Verdana"/>
                <w:sz w:val="18"/>
                <w:szCs w:val="18"/>
              </w:rPr>
              <w:t>Dotyczy:</w:t>
            </w:r>
          </w:p>
        </w:tc>
        <w:tc>
          <w:tcPr>
            <w:tcW w:w="9261" w:type="dxa"/>
          </w:tcPr>
          <w:p w14:paraId="2797ABA6" w14:textId="1C05A68E" w:rsidR="006201C0" w:rsidRPr="00305443" w:rsidRDefault="006201C0" w:rsidP="00F83618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305443">
              <w:rPr>
                <w:rFonts w:ascii="Verdana" w:hAnsi="Verdana"/>
                <w:sz w:val="18"/>
                <w:szCs w:val="18"/>
              </w:rPr>
              <w:t>postępowania o udzielenie zamówienia publicznego, prowadzonego w trybie: przetarg nieograniczony</w:t>
            </w:r>
            <w:r w:rsidRPr="00305443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305443">
              <w:rPr>
                <w:rFonts w:ascii="Verdana" w:hAnsi="Verdana"/>
                <w:sz w:val="18"/>
                <w:szCs w:val="18"/>
              </w:rPr>
              <w:t>pn.</w:t>
            </w:r>
            <w:r w:rsidRPr="00305443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305443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305443">
              <w:rPr>
                <w:rFonts w:ascii="Verdana" w:hAnsi="Verdana"/>
                <w:b/>
                <w:bCs/>
                <w:sz w:val="18"/>
                <w:szCs w:val="18"/>
              </w:rPr>
              <w:t xml:space="preserve">Dostawa maszyny wytrzymałościowej wraz z wyposażeniem, oprogramowaniem, instalacją, uruchomieniem i szkoleniem dla </w:t>
            </w:r>
            <w:proofErr w:type="spellStart"/>
            <w:r w:rsidRPr="00305443">
              <w:rPr>
                <w:rFonts w:ascii="Verdana" w:hAnsi="Verdana"/>
                <w:b/>
                <w:bCs/>
                <w:sz w:val="18"/>
                <w:szCs w:val="18"/>
              </w:rPr>
              <w:t>WIMiIP</w:t>
            </w:r>
            <w:proofErr w:type="spellEnd"/>
            <w:r w:rsidRPr="00305443">
              <w:rPr>
                <w:rFonts w:ascii="Verdana" w:hAnsi="Verdana"/>
                <w:b/>
                <w:bCs/>
                <w:sz w:val="18"/>
                <w:szCs w:val="18"/>
              </w:rPr>
              <w:t xml:space="preserve"> - KC-DE-zp.25.405.2026</w:t>
            </w:r>
            <w:r w:rsidRPr="00305443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305443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305443">
              <w:rPr>
                <w:rFonts w:ascii="Verdana" w:hAnsi="Verdana"/>
                <w:bCs/>
                <w:sz w:val="18"/>
                <w:szCs w:val="18"/>
              </w:rPr>
              <w:t>– znak sprawy</w:t>
            </w:r>
            <w:r w:rsidRPr="00305443">
              <w:rPr>
                <w:rFonts w:ascii="Verdana" w:hAnsi="Verdana"/>
                <w:b/>
                <w:sz w:val="18"/>
                <w:szCs w:val="18"/>
              </w:rPr>
              <w:t xml:space="preserve"> KC-DE-zp.25.405.2026</w:t>
            </w:r>
            <w:r w:rsidRPr="00305443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</w:tc>
      </w:tr>
    </w:tbl>
    <w:p w14:paraId="1876053F" w14:textId="137EBCE6" w:rsidR="008642B3" w:rsidRPr="0030544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Verdana" w:hAnsi="Verdana"/>
          <w:bCs/>
          <w:sz w:val="18"/>
          <w:szCs w:val="18"/>
        </w:rPr>
      </w:pPr>
      <w:r w:rsidRPr="00305443">
        <w:rPr>
          <w:rFonts w:ascii="Verdana" w:hAnsi="Verdana"/>
          <w:sz w:val="18"/>
          <w:szCs w:val="18"/>
        </w:rPr>
        <w:t xml:space="preserve">Zamawiający, </w:t>
      </w:r>
      <w:r w:rsidR="00CC324B" w:rsidRPr="00305443">
        <w:rPr>
          <w:rFonts w:ascii="Verdana" w:hAnsi="Verdana"/>
          <w:b/>
          <w:bCs/>
          <w:sz w:val="18"/>
          <w:szCs w:val="18"/>
        </w:rPr>
        <w:t>Akademia Górniczo-Hutnicza im. Stanisława Staszica w Krakowie,</w:t>
      </w:r>
      <w:r w:rsidRPr="00305443">
        <w:rPr>
          <w:rFonts w:ascii="Verdana" w:hAnsi="Verdana"/>
          <w:sz w:val="18"/>
          <w:szCs w:val="18"/>
        </w:rPr>
        <w:t xml:space="preserve"> działając na podstawie art. 253 </w:t>
      </w:r>
      <w:r w:rsidR="00A17CDB" w:rsidRPr="00305443">
        <w:rPr>
          <w:rFonts w:ascii="Verdana" w:hAnsi="Verdana"/>
          <w:sz w:val="18"/>
          <w:szCs w:val="18"/>
        </w:rPr>
        <w:t xml:space="preserve">ust. 1 pkt. 1 i </w:t>
      </w:r>
      <w:r w:rsidRPr="00305443">
        <w:rPr>
          <w:rFonts w:ascii="Verdana" w:hAnsi="Verdana"/>
          <w:sz w:val="18"/>
          <w:szCs w:val="18"/>
        </w:rPr>
        <w:t xml:space="preserve">ust. </w:t>
      </w:r>
      <w:r w:rsidR="00A17CDB" w:rsidRPr="00305443">
        <w:rPr>
          <w:rFonts w:ascii="Verdana" w:hAnsi="Verdana"/>
          <w:sz w:val="18"/>
          <w:szCs w:val="18"/>
        </w:rPr>
        <w:t>2</w:t>
      </w:r>
      <w:r w:rsidRPr="00305443">
        <w:rPr>
          <w:rFonts w:ascii="Verdana" w:hAnsi="Verdana"/>
          <w:sz w:val="18"/>
          <w:szCs w:val="18"/>
        </w:rPr>
        <w:t xml:space="preserve"> ustawy z dnia 11 września 2019r. Prawo zamówień publicznych</w:t>
      </w:r>
      <w:r w:rsidR="006B585D" w:rsidRPr="00305443">
        <w:rPr>
          <w:rFonts w:ascii="Verdana" w:hAnsi="Verdana"/>
          <w:sz w:val="18"/>
          <w:szCs w:val="18"/>
        </w:rPr>
        <w:t xml:space="preserve"> </w:t>
      </w:r>
      <w:r w:rsidR="00CC1A8E" w:rsidRPr="00305443">
        <w:rPr>
          <w:rFonts w:ascii="Verdana" w:hAnsi="Verdana"/>
          <w:sz w:val="18"/>
          <w:szCs w:val="18"/>
        </w:rPr>
        <w:t>(</w:t>
      </w:r>
      <w:r w:rsidR="004D796A" w:rsidRPr="00305443">
        <w:rPr>
          <w:rFonts w:ascii="Verdana" w:hAnsi="Verdana"/>
          <w:sz w:val="18"/>
          <w:szCs w:val="18"/>
        </w:rPr>
        <w:t xml:space="preserve">Dz.U. 2026 poz. 793 </w:t>
      </w:r>
      <w:proofErr w:type="spellStart"/>
      <w:r w:rsidR="00CC1A8E" w:rsidRPr="00305443">
        <w:rPr>
          <w:rFonts w:ascii="Verdana" w:hAnsi="Verdana"/>
          <w:sz w:val="18"/>
          <w:szCs w:val="18"/>
        </w:rPr>
        <w:t>t.j</w:t>
      </w:r>
      <w:proofErr w:type="spellEnd"/>
      <w:r w:rsidR="00CC1A8E" w:rsidRPr="00305443">
        <w:rPr>
          <w:rFonts w:ascii="Verdana" w:hAnsi="Verdana"/>
          <w:sz w:val="18"/>
          <w:szCs w:val="18"/>
        </w:rPr>
        <w:t xml:space="preserve">. ze zm.) </w:t>
      </w:r>
      <w:r w:rsidRPr="00305443">
        <w:rPr>
          <w:rFonts w:ascii="Verdana" w:hAnsi="Verdana"/>
          <w:sz w:val="18"/>
          <w:szCs w:val="18"/>
        </w:rPr>
        <w:t xml:space="preserve">zwanej dalej „ustawą </w:t>
      </w:r>
      <w:proofErr w:type="spellStart"/>
      <w:r w:rsidRPr="00305443">
        <w:rPr>
          <w:rFonts w:ascii="Verdana" w:hAnsi="Verdana"/>
          <w:sz w:val="18"/>
          <w:szCs w:val="18"/>
        </w:rPr>
        <w:t>Pzp</w:t>
      </w:r>
      <w:proofErr w:type="spellEnd"/>
      <w:r w:rsidRPr="00305443">
        <w:rPr>
          <w:rFonts w:ascii="Verdana" w:hAnsi="Verdana"/>
          <w:sz w:val="18"/>
          <w:szCs w:val="18"/>
        </w:rPr>
        <w:t>”</w:t>
      </w:r>
      <w:r w:rsidR="00D26ED6" w:rsidRPr="00305443">
        <w:rPr>
          <w:rFonts w:ascii="Verdana" w:hAnsi="Verdana"/>
          <w:sz w:val="18"/>
          <w:szCs w:val="18"/>
        </w:rPr>
        <w:t xml:space="preserve">, </w:t>
      </w:r>
      <w:r w:rsidRPr="00305443">
        <w:rPr>
          <w:rFonts w:ascii="Verdana" w:hAnsi="Verdana"/>
          <w:sz w:val="18"/>
          <w:szCs w:val="18"/>
        </w:rPr>
        <w:t>informuje</w:t>
      </w:r>
      <w:r w:rsidR="00D26ED6" w:rsidRPr="00305443">
        <w:rPr>
          <w:rFonts w:ascii="Verdana" w:hAnsi="Verdana"/>
          <w:sz w:val="18"/>
          <w:szCs w:val="18"/>
        </w:rPr>
        <w:t xml:space="preserve">, że </w:t>
      </w:r>
      <w:r w:rsidR="00840CFF" w:rsidRPr="00305443">
        <w:rPr>
          <w:rFonts w:ascii="Verdana" w:hAnsi="Verdana"/>
          <w:sz w:val="18"/>
          <w:szCs w:val="18"/>
        </w:rPr>
        <w:t>postępowanie zostało unieważnione.</w:t>
      </w:r>
    </w:p>
    <w:p w14:paraId="5408C778" w14:textId="77777777" w:rsidR="00F960D7" w:rsidRPr="00305443" w:rsidRDefault="00F960D7" w:rsidP="00F33C66">
      <w:pPr>
        <w:spacing w:line="276" w:lineRule="auto"/>
        <w:jc w:val="both"/>
        <w:rPr>
          <w:rFonts w:ascii="Verdana" w:hAnsi="Verdana"/>
          <w:sz w:val="18"/>
          <w:szCs w:val="18"/>
        </w:rPr>
      </w:pPr>
    </w:p>
    <w:bookmarkEnd w:id="0"/>
    <w:p w14:paraId="30837EB9" w14:textId="77777777" w:rsidR="00305443" w:rsidRPr="00305443" w:rsidRDefault="00305443" w:rsidP="00305443">
      <w:pPr>
        <w:spacing w:before="80" w:after="120"/>
        <w:ind w:left="289" w:right="108" w:hanging="289"/>
        <w:jc w:val="both"/>
        <w:rPr>
          <w:rFonts w:ascii="Verdana" w:hAnsi="Verdana" w:cs="Arial"/>
          <w:sz w:val="18"/>
          <w:szCs w:val="18"/>
        </w:rPr>
      </w:pPr>
      <w:r w:rsidRPr="00305443">
        <w:rPr>
          <w:rFonts w:ascii="Verdana" w:hAnsi="Verdana" w:cs="Arial"/>
          <w:b/>
          <w:sz w:val="18"/>
          <w:szCs w:val="18"/>
        </w:rPr>
        <w:t xml:space="preserve">Unieważnienie postępowania </w:t>
      </w:r>
    </w:p>
    <w:p w14:paraId="3FA139E0" w14:textId="1C076191" w:rsidR="00305443" w:rsidRPr="00305443" w:rsidRDefault="00305443" w:rsidP="00305443">
      <w:pPr>
        <w:spacing w:after="60"/>
        <w:ind w:left="289" w:right="108" w:hanging="289"/>
        <w:jc w:val="both"/>
        <w:rPr>
          <w:rFonts w:ascii="Verdana" w:hAnsi="Verdana" w:cs="Arial"/>
          <w:i/>
          <w:sz w:val="18"/>
          <w:szCs w:val="18"/>
        </w:rPr>
      </w:pPr>
      <w:r w:rsidRPr="00305443">
        <w:rPr>
          <w:rFonts w:ascii="Verdana" w:hAnsi="Verdana" w:cs="Arial"/>
          <w:sz w:val="18"/>
          <w:szCs w:val="18"/>
        </w:rPr>
        <w:t>Powody unieważnienia</w:t>
      </w:r>
      <w:r>
        <w:rPr>
          <w:rFonts w:ascii="Verdana" w:hAnsi="Verdana" w:cs="Arial"/>
          <w:sz w:val="18"/>
          <w:szCs w:val="18"/>
        </w:rPr>
        <w:t>:</w:t>
      </w:r>
    </w:p>
    <w:p w14:paraId="273628D5" w14:textId="77777777" w:rsidR="00305443" w:rsidRPr="00305443" w:rsidRDefault="00305443" w:rsidP="00305443">
      <w:pPr>
        <w:spacing w:after="60"/>
        <w:ind w:left="289" w:right="108" w:hanging="289"/>
        <w:jc w:val="both"/>
        <w:rPr>
          <w:rFonts w:ascii="Verdana" w:hAnsi="Verdana" w:cs="Arial"/>
          <w:b/>
          <w:bCs/>
          <w:iCs/>
          <w:sz w:val="18"/>
          <w:szCs w:val="18"/>
        </w:rPr>
      </w:pPr>
      <w:r w:rsidRPr="00305443">
        <w:rPr>
          <w:rFonts w:ascii="Verdana" w:hAnsi="Verdana" w:cs="Arial"/>
          <w:b/>
          <w:bCs/>
          <w:iCs/>
          <w:sz w:val="18"/>
          <w:szCs w:val="18"/>
        </w:rPr>
        <w:t>Uzasadnienie prawne:</w:t>
      </w:r>
    </w:p>
    <w:p w14:paraId="63C940C7" w14:textId="77777777" w:rsidR="00305443" w:rsidRPr="00305443" w:rsidRDefault="00305443" w:rsidP="00305443">
      <w:pPr>
        <w:spacing w:after="60"/>
        <w:ind w:left="289" w:right="108" w:hanging="289"/>
        <w:jc w:val="both"/>
        <w:rPr>
          <w:rFonts w:ascii="Verdana" w:hAnsi="Verdana" w:cs="Arial"/>
          <w:b/>
          <w:bCs/>
          <w:iCs/>
          <w:sz w:val="18"/>
          <w:szCs w:val="18"/>
        </w:rPr>
      </w:pPr>
      <w:r w:rsidRPr="00305443">
        <w:rPr>
          <w:rFonts w:ascii="Verdana" w:hAnsi="Verdana" w:cs="Arial"/>
          <w:b/>
          <w:bCs/>
          <w:iCs/>
          <w:sz w:val="18"/>
          <w:szCs w:val="18"/>
        </w:rPr>
        <w:t>Art. 255 pkt. 1)</w:t>
      </w:r>
    </w:p>
    <w:p w14:paraId="3AC7047C" w14:textId="77777777" w:rsidR="00305443" w:rsidRPr="00305443" w:rsidRDefault="00305443" w:rsidP="00305443">
      <w:pPr>
        <w:spacing w:after="60"/>
        <w:ind w:right="108"/>
        <w:jc w:val="both"/>
        <w:rPr>
          <w:rFonts w:ascii="Verdana" w:hAnsi="Verdana" w:cs="Arial"/>
          <w:iCs/>
          <w:sz w:val="18"/>
          <w:szCs w:val="18"/>
        </w:rPr>
      </w:pPr>
      <w:r w:rsidRPr="00305443">
        <w:rPr>
          <w:rFonts w:ascii="Verdana" w:hAnsi="Verdana" w:cs="Arial"/>
          <w:iCs/>
          <w:sz w:val="18"/>
          <w:szCs w:val="18"/>
        </w:rPr>
        <w:t>Zamawiający unieważnia postępowanie o udzielenie zamówienia, jeżeli nie złożono żadnego wniosku o dopuszczenie do udziału  w postępowaniu albo żadnej oferty.</w:t>
      </w:r>
    </w:p>
    <w:p w14:paraId="0003DBFF" w14:textId="77777777" w:rsidR="00305443" w:rsidRPr="00305443" w:rsidRDefault="00305443" w:rsidP="00305443">
      <w:pPr>
        <w:spacing w:after="60"/>
        <w:ind w:left="289" w:right="108" w:hanging="289"/>
        <w:jc w:val="both"/>
        <w:rPr>
          <w:rFonts w:ascii="Verdana" w:hAnsi="Verdana" w:cs="Arial"/>
          <w:b/>
          <w:bCs/>
          <w:iCs/>
          <w:sz w:val="18"/>
          <w:szCs w:val="18"/>
        </w:rPr>
      </w:pPr>
      <w:r w:rsidRPr="00305443">
        <w:rPr>
          <w:rFonts w:ascii="Verdana" w:hAnsi="Verdana" w:cs="Arial"/>
          <w:b/>
          <w:bCs/>
          <w:iCs/>
          <w:sz w:val="18"/>
          <w:szCs w:val="18"/>
        </w:rPr>
        <w:t>Uzasadnienie formalne:</w:t>
      </w:r>
    </w:p>
    <w:p w14:paraId="6FD92DB1" w14:textId="2F1B7C09" w:rsidR="00F960D7" w:rsidRPr="00305443" w:rsidRDefault="00305443" w:rsidP="00305443">
      <w:pPr>
        <w:spacing w:line="360" w:lineRule="auto"/>
        <w:jc w:val="both"/>
        <w:rPr>
          <w:rFonts w:ascii="Verdana" w:hAnsi="Verdana"/>
          <w:bCs/>
          <w:sz w:val="18"/>
          <w:szCs w:val="18"/>
        </w:rPr>
      </w:pPr>
      <w:r w:rsidRPr="00305443">
        <w:rPr>
          <w:rFonts w:ascii="Verdana" w:hAnsi="Verdana" w:cs="Arial"/>
          <w:iCs/>
          <w:sz w:val="18"/>
          <w:szCs w:val="18"/>
        </w:rPr>
        <w:t>Nie złożono żadnej oferty.</w:t>
      </w:r>
    </w:p>
    <w:sectPr w:rsidR="00F960D7" w:rsidRPr="00305443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32ED89" w14:textId="77777777" w:rsidR="008D4E79" w:rsidRDefault="008D4E79">
      <w:r>
        <w:separator/>
      </w:r>
    </w:p>
  </w:endnote>
  <w:endnote w:type="continuationSeparator" w:id="0">
    <w:p w14:paraId="2B6EFD90" w14:textId="77777777" w:rsidR="008D4E79" w:rsidRDefault="008D4E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5DE485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02645B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17D0A12C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39C3CB9C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F5C687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5B0C60" w14:textId="77777777" w:rsidR="008D4E79" w:rsidRDefault="008D4E79">
      <w:r>
        <w:separator/>
      </w:r>
    </w:p>
  </w:footnote>
  <w:footnote w:type="continuationSeparator" w:id="0">
    <w:p w14:paraId="67536167" w14:textId="77777777" w:rsidR="008D4E79" w:rsidRDefault="008D4E7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F0E98A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3F5F7B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236EEE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87D7B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05443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D796A"/>
    <w:rsid w:val="004E324A"/>
    <w:rsid w:val="004E7234"/>
    <w:rsid w:val="0054734E"/>
    <w:rsid w:val="00596FD7"/>
    <w:rsid w:val="005E5BFF"/>
    <w:rsid w:val="00607F9B"/>
    <w:rsid w:val="006201C0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40CFF"/>
    <w:rsid w:val="008567C7"/>
    <w:rsid w:val="008642B3"/>
    <w:rsid w:val="008A6C10"/>
    <w:rsid w:val="008D4E79"/>
    <w:rsid w:val="008E5102"/>
    <w:rsid w:val="00915B9E"/>
    <w:rsid w:val="00952256"/>
    <w:rsid w:val="0097748A"/>
    <w:rsid w:val="009F0E5C"/>
    <w:rsid w:val="00A029B8"/>
    <w:rsid w:val="00A17CDB"/>
    <w:rsid w:val="00AA02AC"/>
    <w:rsid w:val="00AB0900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35B09"/>
    <w:rsid w:val="00D42C90"/>
    <w:rsid w:val="00D8427E"/>
    <w:rsid w:val="00D87D7B"/>
    <w:rsid w:val="00DA3DA6"/>
    <w:rsid w:val="00DE4BF6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3B7FF71"/>
  <w15:chartTrackingRefBased/>
  <w15:docId w15:val="{0786F177-E2F5-4E7F-B1FA-294D65CEC0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154</Words>
  <Characters>927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Kraińska</dc:creator>
  <cp:keywords/>
  <dc:description/>
  <cp:lastModifiedBy>Joanna Kraińska</cp:lastModifiedBy>
  <cp:revision>2</cp:revision>
  <cp:lastPrinted>2026-09-18T06:22:00Z</cp:lastPrinted>
  <dcterms:created xsi:type="dcterms:W3CDTF">2026-09-18T06:22:00Z</dcterms:created>
  <dcterms:modified xsi:type="dcterms:W3CDTF">2026-09-18T06:22:00Z</dcterms:modified>
</cp:coreProperties>
</file>