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30A08" w14:textId="77777777" w:rsidR="00E02A7F" w:rsidRPr="00E02A7F" w:rsidRDefault="00E02A7F" w:rsidP="00E02A7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509790-2026 - Procedura konkurencyjna</w:t>
      </w:r>
    </w:p>
    <w:p w14:paraId="4934B2CB" w14:textId="77777777" w:rsidR="00E02A7F" w:rsidRPr="00E02A7F" w:rsidRDefault="00E02A7F" w:rsidP="00E02A7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Polska – Płyny dożylne – Dostawa produktów leczniczych - płynów infuzyjnych oraz płynów do irygacji na okres 36 miesięcy</w:t>
      </w:r>
    </w:p>
    <w:p w14:paraId="05BBE014" w14:textId="77777777" w:rsidR="00E02A7F" w:rsidRPr="00E02A7F" w:rsidRDefault="00E02A7F" w:rsidP="00E02A7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OJ S 140/2026 23/07/2026</w:t>
      </w:r>
    </w:p>
    <w:p w14:paraId="139019F0" w14:textId="77777777" w:rsidR="00E02A7F" w:rsidRPr="00E02A7F" w:rsidRDefault="00E02A7F" w:rsidP="00E02A7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1A3FC84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BF33F8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5DDA1CC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38ED13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8FDEDE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09D4BA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choroszynska3292@10wsk.mil.pl</w:t>
        </w:r>
      </w:hyperlink>
    </w:p>
    <w:p w14:paraId="5D6B319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45B0A8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3AEF91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4A96B58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2BE010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E39A03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produktów leczniczych - płynów infuzyjnych oraz płynów do irygacji na okres 36 miesięcy</w:t>
      </w:r>
    </w:p>
    <w:p w14:paraId="23C331F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produktów leczniczych - płynów infuzyjnych oraz płynów do irygacji na okres 36 miesięcy - zgodnie z formularzem cenowym i zapisami SWZ</w:t>
      </w:r>
    </w:p>
    <w:p w14:paraId="125FE8F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47e5639b-52ff-4599-96fe-ac20f4998808</w:t>
      </w:r>
    </w:p>
    <w:p w14:paraId="0478C2E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93/2026</w:t>
      </w:r>
    </w:p>
    <w:p w14:paraId="27D96E0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B5F148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69A26C6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725BFE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40C16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547C81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33692500 Płyny dożylne</w:t>
      </w:r>
    </w:p>
    <w:p w14:paraId="1DD3B4A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33692300 Roztwory do perfuzji</w:t>
      </w:r>
    </w:p>
    <w:p w14:paraId="5DC6618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E976ED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8464A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15609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281EA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D2BFE2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C1D4CB" w14:textId="77777777" w:rsidR="00E02A7F" w:rsidRPr="00E02A7F" w:rsidRDefault="00E02A7F" w:rsidP="00E02A7F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 z zastrzeżeniem art. ust 3 ustawy Pzp.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460D332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037157D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E43645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A6D2EE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9AD30D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43717D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3</w:t>
      </w:r>
    </w:p>
    <w:p w14:paraId="509AA9C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5870689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3</w:t>
      </w:r>
    </w:p>
    <w:p w14:paraId="6B68A01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7D2D0F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5DA7BDE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072CC11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5AF7C94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6EF248D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5FE05C7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3D47C8F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05F4E0F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1E66BFD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66DA74B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65BC99F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0F6BCB3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355FA3B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ust. 1 pkt 4 ustawy Pzp</w:t>
      </w:r>
    </w:p>
    <w:p w14:paraId="3118A02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18C5285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5EA8D36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0DC36C7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1D25CF3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4E8BB96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6154ED1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1217DC6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386E2CF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5C09EC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7998335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Płyny infuzyjne w butelkach o dwóch równych portach</w:t>
      </w:r>
    </w:p>
    <w:p w14:paraId="5EF5DAE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Płyny infuzyjne w butelkach 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Glucosum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5%,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NaCL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0,9%, PWE,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Aqua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- zgodnie z formularzem cenowym i zapisami SWZ</w:t>
      </w:r>
    </w:p>
    <w:p w14:paraId="18DAE0F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FF4A3B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73A853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157CF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2684F2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33692500 Płyny dożylne</w:t>
      </w:r>
    </w:p>
    <w:p w14:paraId="66B2286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BC57E1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84184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A4D57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9DA5A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0E98BD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A7184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75ABC1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EEEB4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6EC5586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3DDAEE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A8AB59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665697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B8C3E5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E3F90D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A3E1F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20AF7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1F8A0C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2A3CDAB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BA08CC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46963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3FEDFC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3DCB16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48EDF3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816F5B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DC223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F18E06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864F1F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A4170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154B0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0EB33D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2F933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E2FB15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B278C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D0F41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62FEE5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D85CD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26EBC7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D3FD2B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20/08/2026 08:00:00 (UTC+02:00) czas wschodnioeuropejski, czas środkowoeuropejski letni</w:t>
      </w:r>
    </w:p>
    <w:p w14:paraId="748412B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9CE0A7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073212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20/08/2026 08:30:00 (UTC+02:00) czas wschodnioeuropejski, czas środkowoeuropejski letni</w:t>
      </w:r>
    </w:p>
    <w:p w14:paraId="1BCBFDC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BD2C97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0882A8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2D47BB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C9C2E2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EA3208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323A1C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0214C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E2F23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072707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15121D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008C90E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B9E8B5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C54314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F3E16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B1BE64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5EA0F7" w14:textId="77777777" w:rsidR="00E02A7F" w:rsidRPr="00E02A7F" w:rsidRDefault="00E02A7F" w:rsidP="00E02A7F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151F5C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4EA92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4BC69E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36AA5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32A0E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053A61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416C69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28CDAF0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Płyny do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kadioplegii</w:t>
      </w:r>
      <w:proofErr w:type="spellEnd"/>
    </w:p>
    <w:p w14:paraId="75C16D0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Płyny do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kadioplegii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188151B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3428596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FABDA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04A857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5EED8E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33692300 Roztwory do perfuzji</w:t>
      </w:r>
    </w:p>
    <w:p w14:paraId="470327D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1C903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5D471E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22229D6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FD8D9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E2E193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98A761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FE1877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A1750D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84920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7E22B0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A9945E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51C1FC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2FD478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9ACEAA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9B27A1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F01722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5863BA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AB79E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270F6B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B5120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782ABE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B09B0A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CBF56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492435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A2F238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7386C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056C3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F1616A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D6F20C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B49BA5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7EE7C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8EE2B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D9D228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042AC5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D9BBB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403A4A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20/08/2026 08:00:00 (UTC+02:00) czas wschodnioeuropejski, czas środkowoeuropejski letni</w:t>
      </w:r>
    </w:p>
    <w:p w14:paraId="3AD0DC4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99F9DC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B74E38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20/08/2026 08:30:00 (UTC+02:00) czas wschodnioeuropejski, czas środkowoeuropejski letni</w:t>
      </w:r>
    </w:p>
    <w:p w14:paraId="4E48FB1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0D6A8B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612F66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084A92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C5A638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2A8555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EDF69D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BEB1DD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E398D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76A651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7B5E58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3407C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5F1BF21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E22C25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686F5C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28F892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8E011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LOT-0001</w:t>
      </w:r>
    </w:p>
    <w:p w14:paraId="1DCD0B0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E2DCC0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DF8643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D292C4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9496A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637B7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84BAC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77FD6A3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Płyny infuzyjne w butelkach 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Glucosum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5%,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NaCL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0,9%, PWE,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Aqua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</w:t>
      </w:r>
    </w:p>
    <w:p w14:paraId="4FE15DC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Płyny infuzyjne w butelkach 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Glucosum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5%,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NaCL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0,9%, PWE,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Aqua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- zgodnie z formularzem cenowym i zapisami SWZ</w:t>
      </w:r>
    </w:p>
    <w:p w14:paraId="13D6ACE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2DB4C49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E662B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365F77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D3B38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33692500 Płyny dożylne</w:t>
      </w:r>
    </w:p>
    <w:p w14:paraId="099A077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1D7BD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72564A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0939B0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9AE7FF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6709B5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05679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7F643B7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34AFB4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95EC8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89F601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537226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2FE2D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B1F5ED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D86A2D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122F83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9825A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8EA285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2A19E71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EC46A7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035987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271EB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D32F1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46C398D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8CB757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66AF7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E65985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92C32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B54D4A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6EFAA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C93FA9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402609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A3FFE2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406300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6E55A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D926A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8ACFB4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31DE5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72B84E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20/08/2026 08:00:00 (UTC+02:00) czas wschodnioeuropejski, czas środkowoeuropejski letni</w:t>
      </w:r>
    </w:p>
    <w:p w14:paraId="1B95542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AC925C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1BBB23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20/08/2026 08:30:00 (UTC+02:00) czas wschodnioeuropejski, czas środkowoeuropejski letni</w:t>
      </w:r>
    </w:p>
    <w:p w14:paraId="38B1B1A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5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3F9A8F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BD4D0C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E59EDC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B02FD6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BF13C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67AE1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98D68C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0F8EF9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90C12C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F3A1CF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376D99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8590B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C0D1AF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DD12E6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CEE251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711F75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LOT-0001</w:t>
      </w:r>
    </w:p>
    <w:p w14:paraId="174A947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2EFE4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DE1AE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FBBB8D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FAFA3B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02799F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4A4B4CE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5D263D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ORG-0001</w:t>
      </w:r>
    </w:p>
    <w:p w14:paraId="334DA0E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422775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948172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DACD38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A3C1A9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ED4FB4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B9C11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32776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B1AE27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6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16FA0D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choroszynska3292@10wsk.mil.pl</w:t>
        </w:r>
      </w:hyperlink>
    </w:p>
    <w:p w14:paraId="627B14C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26D7FB4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6CF40A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7F06EE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DDAA59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810B69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4439224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5EE602A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39014F6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024F46B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6585B0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6A8199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9EBB49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27BD7C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7412B03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BFFC2B2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DDCD27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4B8435F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16364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12DA99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0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FD1127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2BDAFE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1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211060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2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220483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B7EC5A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972BFD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23658D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9FB4A1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855EBE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347184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197BAAE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857EF2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07D99F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D88251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03E26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3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F12989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77396C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86CB25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D0300E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746B8C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6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F2C2EE6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D0FD74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</w:p>
    <w:p w14:paraId="53C31264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DA55E5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C22266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5527E069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5D8EF5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1E61C1BB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751EB8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CC5E75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F490F7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50E3CCD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E35D77A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29843D5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E02A7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266EF40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995A757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D416E73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6237144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07bcda64-f0d5-4702-bd19-ce035ad56771  -  01</w:t>
      </w:r>
    </w:p>
    <w:p w14:paraId="7612EF11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F6A4D3F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C223D4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895D35E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20/07/2026 05:22:17 (UTC+00:00) czas zachodnioeuropejski, GMT</w:t>
      </w:r>
    </w:p>
    <w:p w14:paraId="76DA7950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66CECCC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509790-2026</w:t>
      </w:r>
    </w:p>
    <w:p w14:paraId="0BC515F8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140/2026</w:t>
      </w:r>
    </w:p>
    <w:p w14:paraId="22E885FD" w14:textId="77777777" w:rsidR="00E02A7F" w:rsidRPr="00E02A7F" w:rsidRDefault="00E02A7F" w:rsidP="00E02A7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E02A7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23/07/2026</w:t>
      </w:r>
    </w:p>
    <w:p w14:paraId="446382B4" w14:textId="77777777" w:rsidR="00015FC3" w:rsidRDefault="00015FC3" w:rsidP="00E02A7F">
      <w:pPr>
        <w:rPr>
          <w:rFonts w:ascii="Arial Narrow" w:hAnsi="Arial Narrow"/>
        </w:rPr>
      </w:pPr>
    </w:p>
    <w:p w14:paraId="0133BDCE" w14:textId="77777777" w:rsidR="00E02A7F" w:rsidRDefault="00E02A7F" w:rsidP="00E02A7F">
      <w:pPr>
        <w:rPr>
          <w:rFonts w:ascii="Arial Narrow" w:hAnsi="Arial Narrow"/>
        </w:rPr>
      </w:pPr>
    </w:p>
    <w:p w14:paraId="1AD225F1" w14:textId="77777777" w:rsidR="00E02A7F" w:rsidRDefault="00E02A7F" w:rsidP="00E02A7F">
      <w:pPr>
        <w:rPr>
          <w:rFonts w:ascii="Arial Narrow" w:hAnsi="Arial Narrow"/>
        </w:rPr>
      </w:pPr>
    </w:p>
    <w:p w14:paraId="0D1F55B0" w14:textId="77777777" w:rsidR="00E02A7F" w:rsidRDefault="00E02A7F" w:rsidP="00E02A7F">
      <w:pPr>
        <w:rPr>
          <w:rFonts w:ascii="Arial Narrow" w:hAnsi="Arial Narrow"/>
        </w:rPr>
      </w:pPr>
    </w:p>
    <w:p w14:paraId="213EA3E1" w14:textId="6B63D497" w:rsidR="00E02A7F" w:rsidRDefault="00E02A7F" w:rsidP="00E02A7F">
      <w:pPr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5234C73B" w14:textId="77777777" w:rsidR="00E02A7F" w:rsidRDefault="00E02A7F" w:rsidP="00E02A7F">
      <w:pPr>
        <w:ind w:left="6372" w:firstLine="708"/>
        <w:rPr>
          <w:rFonts w:ascii="Arial Narrow" w:hAnsi="Arial Narrow"/>
        </w:rPr>
      </w:pPr>
    </w:p>
    <w:p w14:paraId="26B38E6E" w14:textId="77777777" w:rsidR="00E02A7F" w:rsidRDefault="00E02A7F" w:rsidP="00E02A7F">
      <w:pPr>
        <w:ind w:left="6372" w:firstLine="708"/>
        <w:rPr>
          <w:rFonts w:ascii="Arial Narrow" w:hAnsi="Arial Narrow"/>
        </w:rPr>
      </w:pPr>
    </w:p>
    <w:p w14:paraId="22E5C9A3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F58D045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4BC16CA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917C0FF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05FE83C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70B630E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4C89850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465C8F4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11ED8D7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9E85909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133BFC2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C0D84FF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DD4B13A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44ACCEA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33D294A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98E4E55" w14:textId="77777777" w:rsidR="00E02A7F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16BD71E" w14:textId="631CF5AD" w:rsidR="00E02A7F" w:rsidRPr="001F59C0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1F59C0">
        <w:rPr>
          <w:rFonts w:ascii="Arial Narrow" w:hAnsi="Arial Narrow" w:cs="Arial"/>
          <w:sz w:val="18"/>
          <w:szCs w:val="18"/>
        </w:rPr>
        <w:t xml:space="preserve">Wyk. w 1 egz. na </w:t>
      </w:r>
      <w:r>
        <w:rPr>
          <w:rFonts w:ascii="Arial Narrow" w:hAnsi="Arial Narrow" w:cs="Arial"/>
          <w:sz w:val="18"/>
          <w:szCs w:val="18"/>
        </w:rPr>
        <w:t>5</w:t>
      </w:r>
      <w:r w:rsidRPr="001F59C0">
        <w:rPr>
          <w:rFonts w:ascii="Arial Narrow" w:hAnsi="Arial Narrow" w:cs="Arial"/>
          <w:sz w:val="18"/>
          <w:szCs w:val="18"/>
        </w:rPr>
        <w:t xml:space="preserve"> ark.</w:t>
      </w:r>
    </w:p>
    <w:p w14:paraId="31288CD7" w14:textId="77777777" w:rsidR="00E02A7F" w:rsidRPr="001F59C0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1F59C0">
        <w:rPr>
          <w:rFonts w:ascii="Arial Narrow" w:hAnsi="Arial Narrow" w:cs="Arial"/>
          <w:sz w:val="18"/>
          <w:szCs w:val="18"/>
        </w:rPr>
        <w:t>Egz. 1 - biuro przepustek T2612 B5</w:t>
      </w:r>
    </w:p>
    <w:p w14:paraId="7BAFE001" w14:textId="77777777" w:rsidR="00E02A7F" w:rsidRPr="001F59C0" w:rsidRDefault="00E02A7F" w:rsidP="00E02A7F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1F59C0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29" w:history="1">
        <w:r w:rsidRPr="001F59C0">
          <w:rPr>
            <w:rStyle w:val="Hipercze"/>
            <w:rFonts w:ascii="Arial Narrow" w:hAnsi="Arial Narrow" w:cs="Arial"/>
            <w:sz w:val="18"/>
            <w:szCs w:val="18"/>
          </w:rPr>
          <w:t>baranowska1486@10wsk.mil.pl</w:t>
        </w:r>
      </w:hyperlink>
      <w:r w:rsidRPr="001F59C0">
        <w:rPr>
          <w:rFonts w:ascii="Arial Narrow" w:hAnsi="Arial Narrow" w:cs="Arial"/>
          <w:sz w:val="18"/>
          <w:szCs w:val="18"/>
        </w:rPr>
        <w:t xml:space="preserve"> </w:t>
      </w:r>
    </w:p>
    <w:p w14:paraId="74075FA2" w14:textId="4611A20B" w:rsidR="00E02A7F" w:rsidRPr="00E02A7F" w:rsidRDefault="00E02A7F" w:rsidP="00E13015">
      <w:pPr>
        <w:spacing w:after="0" w:line="240" w:lineRule="auto"/>
        <w:ind w:left="108" w:hanging="108"/>
        <w:rPr>
          <w:rFonts w:ascii="Arial Narrow" w:hAnsi="Arial Narrow"/>
        </w:rPr>
      </w:pPr>
      <w:r w:rsidRPr="001F59C0">
        <w:rPr>
          <w:rFonts w:ascii="Arial Narrow" w:hAnsi="Arial Narrow" w:cs="Arial"/>
          <w:sz w:val="18"/>
          <w:szCs w:val="18"/>
        </w:rPr>
        <w:t>Data: 2026-</w:t>
      </w:r>
      <w:r>
        <w:rPr>
          <w:rFonts w:ascii="Arial Narrow" w:hAnsi="Arial Narrow" w:cs="Arial"/>
          <w:sz w:val="18"/>
          <w:szCs w:val="18"/>
        </w:rPr>
        <w:t>07-2</w:t>
      </w:r>
      <w:r>
        <w:rPr>
          <w:rFonts w:ascii="Arial Narrow" w:hAnsi="Arial Narrow" w:cs="Arial"/>
          <w:sz w:val="18"/>
          <w:szCs w:val="18"/>
        </w:rPr>
        <w:t>3</w:t>
      </w:r>
    </w:p>
    <w:sectPr w:rsidR="00E02A7F" w:rsidRPr="00E02A7F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155DA" w14:textId="77777777" w:rsidR="00FB21C2" w:rsidRDefault="00FB21C2" w:rsidP="00E02A7F">
      <w:pPr>
        <w:spacing w:after="0" w:line="240" w:lineRule="auto"/>
      </w:pPr>
      <w:r>
        <w:separator/>
      </w:r>
    </w:p>
  </w:endnote>
  <w:endnote w:type="continuationSeparator" w:id="0">
    <w:p w14:paraId="0C9EC1BD" w14:textId="77777777" w:rsidR="00FB21C2" w:rsidRDefault="00FB21C2" w:rsidP="00E02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5347006"/>
      <w:docPartObj>
        <w:docPartGallery w:val="Page Numbers (Bottom of Page)"/>
        <w:docPartUnique/>
      </w:docPartObj>
    </w:sdtPr>
    <w:sdtContent>
      <w:p w14:paraId="0D3A950B" w14:textId="5EC4C30A" w:rsidR="00E02A7F" w:rsidRDefault="00E02A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07EDFC" w14:textId="77777777" w:rsidR="00E02A7F" w:rsidRDefault="00E02A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354F9" w14:textId="77777777" w:rsidR="00FB21C2" w:rsidRDefault="00FB21C2" w:rsidP="00E02A7F">
      <w:pPr>
        <w:spacing w:after="0" w:line="240" w:lineRule="auto"/>
      </w:pPr>
      <w:r>
        <w:separator/>
      </w:r>
    </w:p>
  </w:footnote>
  <w:footnote w:type="continuationSeparator" w:id="0">
    <w:p w14:paraId="6B5D0AF3" w14:textId="77777777" w:rsidR="00FB21C2" w:rsidRDefault="00FB21C2" w:rsidP="00E02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AC7B2" w14:textId="0F37D4AB" w:rsidR="00E02A7F" w:rsidRPr="00E02A7F" w:rsidRDefault="00E02A7F">
    <w:pPr>
      <w:pStyle w:val="Nagwek"/>
      <w:rPr>
        <w:b/>
        <w:bCs/>
      </w:rPr>
    </w:pPr>
    <w:r>
      <w:rPr>
        <w:b/>
        <w:bCs/>
      </w:rPr>
      <w:t>sprawa 93/2026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A75"/>
    <w:rsid w:val="00015FC3"/>
    <w:rsid w:val="00990A75"/>
    <w:rsid w:val="00A552D3"/>
    <w:rsid w:val="00C417E8"/>
    <w:rsid w:val="00DB2A1C"/>
    <w:rsid w:val="00E02A7F"/>
    <w:rsid w:val="00E13015"/>
    <w:rsid w:val="00FB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01526"/>
  <w15:chartTrackingRefBased/>
  <w15:docId w15:val="{458212D9-7A58-4F82-9DB2-8E1C7FCD2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0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0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0A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0A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0A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0A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0A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0A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0A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0A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0A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0A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0A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0A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0A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0A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0A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0A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0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0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0A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0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0A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0A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0A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0A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0A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0A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0A7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02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A7F"/>
  </w:style>
  <w:style w:type="paragraph" w:styleId="Stopka">
    <w:name w:val="footer"/>
    <w:basedOn w:val="Normalny"/>
    <w:link w:val="StopkaZnak"/>
    <w:uiPriority w:val="99"/>
    <w:unhideWhenUsed/>
    <w:rsid w:val="00E02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A7F"/>
  </w:style>
  <w:style w:type="character" w:styleId="Hipercze">
    <w:name w:val="Hyperlink"/>
    <w:basedOn w:val="Domylnaczcionkaakapitu"/>
    <w:uiPriority w:val="99"/>
    <w:semiHidden/>
    <w:unhideWhenUsed/>
    <w:rsid w:val="00E02A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choroszynska3292@10wsk.mil.pl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mailto:sp@prokuratoria.gov.pl" TargetMode="External"/><Relationship Id="rId29" Type="http://schemas.openxmlformats.org/officeDocument/2006/relationships/hyperlink" Target="mailto:baranowska1486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3273</Words>
  <Characters>19644</Characters>
  <Application>Microsoft Office Word</Application>
  <DocSecurity>0</DocSecurity>
  <Lines>163</Lines>
  <Paragraphs>45</Paragraphs>
  <ScaleCrop>false</ScaleCrop>
  <Company/>
  <LinksUpToDate>false</LinksUpToDate>
  <CharactersWithSpaces>22872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2026-07-23T08:49:00Z</cp:lastPrinted>
  <dcterms:created xsi:type="dcterms:W3CDTF">2026-07-23T08:35:00Z</dcterms:created>
  <dcterms:modified xsi:type="dcterms:W3CDTF">2026-07-23T08:49:00Z</dcterms:modified>
</cp:coreProperties>
</file>