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84304B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4304B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84304B">
        <w:rPr>
          <w:rFonts w:ascii="Arial" w:hAnsi="Arial" w:cs="Arial"/>
          <w:sz w:val="24"/>
          <w:szCs w:val="24"/>
        </w:rPr>
        <w:t>2026-07-21</w:t>
      </w:r>
    </w:p>
    <w:p w:rsidR="009432A1" w:rsidRPr="009432A1" w:rsidRDefault="0084304B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4304B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84304B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84304B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4304B">
        <w:rPr>
          <w:rFonts w:ascii="Arial" w:hAnsi="Arial" w:cs="Arial"/>
          <w:sz w:val="24"/>
          <w:szCs w:val="24"/>
        </w:rPr>
        <w:t>521</w:t>
      </w:r>
    </w:p>
    <w:p w:rsidR="009432A1" w:rsidRPr="009432A1" w:rsidRDefault="0084304B" w:rsidP="009432A1">
      <w:pPr>
        <w:rPr>
          <w:rFonts w:ascii="Arial" w:hAnsi="Arial" w:cs="Arial"/>
          <w:sz w:val="24"/>
          <w:szCs w:val="24"/>
        </w:rPr>
      </w:pPr>
      <w:r w:rsidRPr="0084304B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4304B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84304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304B">
              <w:rPr>
                <w:rFonts w:ascii="Arial" w:hAnsi="Arial" w:cs="Arial"/>
                <w:bCs/>
                <w:sz w:val="24"/>
                <w:szCs w:val="24"/>
              </w:rPr>
              <w:t>Zakup i montaż przydomowych oczyszczalni ścieków poza aglomeracją Szerzyny w Gminie Szerzyny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4304B" w:rsidRPr="004E4B64" w:rsidTr="00FE175F">
        <w:tc>
          <w:tcPr>
            <w:tcW w:w="2269" w:type="dxa"/>
            <w:shd w:val="clear" w:color="auto" w:fill="auto"/>
          </w:tcPr>
          <w:p w:rsidR="0084304B" w:rsidRPr="004E4B64" w:rsidRDefault="0084304B" w:rsidP="00FE175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4304B" w:rsidRPr="004E4B64" w:rsidRDefault="0084304B" w:rsidP="00FE175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304B">
              <w:rPr>
                <w:rFonts w:ascii="Arial" w:hAnsi="Arial" w:cs="Arial"/>
                <w:bCs/>
                <w:sz w:val="24"/>
                <w:szCs w:val="24"/>
              </w:rPr>
              <w:t>FER.271.10.2026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4304B" w:rsidRPr="0084304B">
        <w:rPr>
          <w:rFonts w:ascii="Arial" w:hAnsi="Arial" w:cs="Arial"/>
          <w:sz w:val="24"/>
          <w:szCs w:val="24"/>
        </w:rPr>
        <w:t>(</w:t>
      </w:r>
      <w:proofErr w:type="spellStart"/>
      <w:r w:rsidR="0084304B" w:rsidRPr="0084304B">
        <w:rPr>
          <w:rFonts w:ascii="Arial" w:hAnsi="Arial" w:cs="Arial"/>
          <w:sz w:val="24"/>
          <w:szCs w:val="24"/>
        </w:rPr>
        <w:t>t.j</w:t>
      </w:r>
      <w:proofErr w:type="spellEnd"/>
      <w:r w:rsidR="0084304B" w:rsidRPr="0084304B">
        <w:rPr>
          <w:rFonts w:ascii="Arial" w:hAnsi="Arial" w:cs="Arial"/>
          <w:sz w:val="24"/>
          <w:szCs w:val="24"/>
        </w:rPr>
        <w:t>. Dz. U. z 2024 r. poz. 1320 ze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6C4763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0,00 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42ED" w:rsidRDefault="008342ED">
      <w:r>
        <w:separator/>
      </w:r>
    </w:p>
  </w:endnote>
  <w:endnote w:type="continuationSeparator" w:id="1">
    <w:p w:rsidR="008342ED" w:rsidRDefault="00834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A390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A390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A3900" w:rsidRPr="00B862CC">
      <w:rPr>
        <w:rFonts w:ascii="Arial" w:hAnsi="Arial"/>
        <w:sz w:val="18"/>
        <w:szCs w:val="24"/>
      </w:rPr>
      <w:fldChar w:fldCharType="separate"/>
    </w:r>
    <w:r w:rsidR="00FF31BB">
      <w:rPr>
        <w:rFonts w:ascii="Arial" w:hAnsi="Arial"/>
        <w:noProof/>
        <w:sz w:val="18"/>
        <w:szCs w:val="24"/>
      </w:rPr>
      <w:t>1</w:t>
    </w:r>
    <w:r w:rsidR="009A3900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A390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A3900" w:rsidRPr="00B862CC">
      <w:rPr>
        <w:rFonts w:ascii="Arial" w:hAnsi="Arial"/>
        <w:sz w:val="18"/>
        <w:szCs w:val="24"/>
      </w:rPr>
      <w:fldChar w:fldCharType="separate"/>
    </w:r>
    <w:r w:rsidR="00FF31BB">
      <w:rPr>
        <w:rFonts w:ascii="Arial" w:hAnsi="Arial"/>
        <w:noProof/>
        <w:sz w:val="18"/>
        <w:szCs w:val="24"/>
      </w:rPr>
      <w:t>1</w:t>
    </w:r>
    <w:r w:rsidR="009A3900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A390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A3900">
      <w:rPr>
        <w:rStyle w:val="Numerstrony"/>
      </w:rPr>
      <w:fldChar w:fldCharType="separate"/>
    </w:r>
    <w:r>
      <w:rPr>
        <w:rStyle w:val="Numerstrony"/>
        <w:noProof/>
      </w:rPr>
      <w:t>1</w:t>
    </w:r>
    <w:r w:rsidR="009A3900">
      <w:rPr>
        <w:rStyle w:val="Numerstrony"/>
      </w:rPr>
      <w:fldChar w:fldCharType="end"/>
    </w:r>
    <w:r>
      <w:rPr>
        <w:rStyle w:val="Numerstrony"/>
      </w:rPr>
      <w:t>/</w:t>
    </w:r>
    <w:r w:rsidR="009A390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A3900">
      <w:rPr>
        <w:rStyle w:val="Numerstrony"/>
      </w:rPr>
      <w:fldChar w:fldCharType="separate"/>
    </w:r>
    <w:r w:rsidR="00852501">
      <w:rPr>
        <w:rStyle w:val="Numerstrony"/>
        <w:noProof/>
      </w:rPr>
      <w:t>1</w:t>
    </w:r>
    <w:r w:rsidR="009A390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42ED" w:rsidRDefault="008342ED">
      <w:r>
        <w:separator/>
      </w:r>
    </w:p>
  </w:footnote>
  <w:footnote w:type="continuationSeparator" w:id="1">
    <w:p w:rsidR="008342ED" w:rsidRDefault="00834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04B" w:rsidRDefault="00852501">
    <w:pPr>
      <w:pStyle w:val="Nagwek"/>
    </w:pPr>
    <w:r>
      <w:rPr>
        <w:noProof/>
      </w:rPr>
      <w:drawing>
        <wp:inline distT="0" distB="0" distL="0" distR="0">
          <wp:extent cx="5759450" cy="913896"/>
          <wp:effectExtent l="19050" t="0" r="0" b="0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1389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84304B"/>
    <w:rsid w:val="00007727"/>
    <w:rsid w:val="00017720"/>
    <w:rsid w:val="00035488"/>
    <w:rsid w:val="000D7F25"/>
    <w:rsid w:val="000E00E5"/>
    <w:rsid w:val="00173B20"/>
    <w:rsid w:val="001C69FF"/>
    <w:rsid w:val="001C76D1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85AC8"/>
    <w:rsid w:val="0069085C"/>
    <w:rsid w:val="006C4763"/>
    <w:rsid w:val="007B2916"/>
    <w:rsid w:val="008342ED"/>
    <w:rsid w:val="0084304B"/>
    <w:rsid w:val="00843263"/>
    <w:rsid w:val="00852501"/>
    <w:rsid w:val="00854C53"/>
    <w:rsid w:val="00861E75"/>
    <w:rsid w:val="00890B92"/>
    <w:rsid w:val="009432A1"/>
    <w:rsid w:val="009A3900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31BB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84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2026-07-21T07:00:00Z</cp:lastPrinted>
  <dcterms:created xsi:type="dcterms:W3CDTF">2026-07-21T07:01:00Z</dcterms:created>
  <dcterms:modified xsi:type="dcterms:W3CDTF">2026-07-21T07:01:00Z</dcterms:modified>
</cp:coreProperties>
</file>