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32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54"/>
        <w:gridCol w:w="5093"/>
        <w:gridCol w:w="2077"/>
      </w:tblGrid>
      <w:tr w:rsidR="00607DC3" w:rsidRPr="0053514C" w14:paraId="65E96BEA" w14:textId="77777777" w:rsidTr="004B3ADB">
        <w:trPr>
          <w:trHeight w:val="903"/>
        </w:trPr>
        <w:tc>
          <w:tcPr>
            <w:tcW w:w="21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956A8B" w14:textId="77777777" w:rsidR="00607DC3" w:rsidRPr="0053514C" w:rsidRDefault="00E16094">
            <w:pPr>
              <w:jc w:val="both"/>
            </w:pPr>
            <w:r w:rsidRPr="0053514C">
              <w:rPr>
                <w:rFonts w:ascii="Arial Narrow" w:hAnsi="Arial Narrow"/>
                <w:noProof/>
              </w:rPr>
              <w:drawing>
                <wp:inline distT="0" distB="0" distL="0" distR="0" wp14:anchorId="381B75EE" wp14:editId="1087FCC3">
                  <wp:extent cx="619125" cy="623052"/>
                  <wp:effectExtent l="0" t="0" r="0" b="0"/>
                  <wp:docPr id="1073741825" name="officeArt object" descr="C:\Users\10WSK\Desktop\logo_transparetne2.tif"/>
                  <wp:cNvGraphicFramePr/>
                  <a:graphic xmlns:a="http://schemas.openxmlformats.org/drawingml/2006/main">
                    <a:graphicData uri="http://schemas.openxmlformats.org/drawingml/2006/picture">
                      <pic:pic xmlns:pic="http://schemas.openxmlformats.org/drawingml/2006/picture">
                        <pic:nvPicPr>
                          <pic:cNvPr id="1073741825" name="C:\Users\10WSK\Desktop\logo_transparetne2.tif" descr="C:\Users\10WSK\Desktop\logo_transparetne2.tif"/>
                          <pic:cNvPicPr>
                            <a:picLocks noChangeAspect="1"/>
                          </pic:cNvPicPr>
                        </pic:nvPicPr>
                        <pic:blipFill>
                          <a:blip r:embed="rId8"/>
                          <a:stretch>
                            <a:fillRect/>
                          </a:stretch>
                        </pic:blipFill>
                        <pic:spPr>
                          <a:xfrm>
                            <a:off x="0" y="0"/>
                            <a:ext cx="619125" cy="623052"/>
                          </a:xfrm>
                          <a:prstGeom prst="rect">
                            <a:avLst/>
                          </a:prstGeom>
                          <a:ln w="12700" cap="flat">
                            <a:noFill/>
                            <a:miter lim="400000"/>
                          </a:ln>
                          <a:effectLst/>
                        </pic:spPr>
                      </pic:pic>
                    </a:graphicData>
                  </a:graphic>
                </wp:inline>
              </w:drawing>
            </w:r>
          </w:p>
        </w:tc>
        <w:tc>
          <w:tcPr>
            <w:tcW w:w="50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C4F008" w14:textId="77777777" w:rsidR="00607DC3" w:rsidRPr="0053514C" w:rsidRDefault="00E16094">
            <w:pPr>
              <w:jc w:val="center"/>
            </w:pPr>
            <w:r w:rsidRPr="0053514C">
              <w:rPr>
                <w:rFonts w:ascii="Arial Narrow" w:hAnsi="Arial Narrow"/>
                <w:i/>
                <w:iCs/>
              </w:rPr>
              <w:t>umowa na dostawy HEMOFILTRACJA</w:t>
            </w:r>
          </w:p>
        </w:tc>
        <w:tc>
          <w:tcPr>
            <w:tcW w:w="20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96BCC" w14:textId="77777777" w:rsidR="00607DC3" w:rsidRPr="0053514C" w:rsidRDefault="00E16094">
            <w:pPr>
              <w:jc w:val="both"/>
            </w:pPr>
            <w:r w:rsidRPr="0053514C">
              <w:rPr>
                <w:rFonts w:ascii="Arial Narrow" w:hAnsi="Arial Narrow"/>
                <w:sz w:val="24"/>
                <w:szCs w:val="24"/>
              </w:rPr>
              <w:t>PR25_P01_F22_W7</w:t>
            </w:r>
          </w:p>
        </w:tc>
      </w:tr>
    </w:tbl>
    <w:p w14:paraId="46DDE51F" w14:textId="77777777" w:rsidR="00607DC3" w:rsidRPr="0053514C" w:rsidRDefault="00607DC3">
      <w:pPr>
        <w:pStyle w:val="T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eastAsia"/>
        </w:rPr>
      </w:pPr>
    </w:p>
    <w:p w14:paraId="49ABAC6E" w14:textId="4F5611DE" w:rsidR="00607DC3" w:rsidRPr="0053514C" w:rsidRDefault="00E16094">
      <w:pPr>
        <w:spacing w:before="240"/>
        <w:jc w:val="both"/>
        <w:rPr>
          <w:rFonts w:ascii="Arial Narrow" w:eastAsia="Arial Narrow" w:hAnsi="Arial Narrow" w:cs="Arial Narrow"/>
          <w:i/>
          <w:iCs/>
          <w:sz w:val="22"/>
          <w:szCs w:val="22"/>
        </w:rPr>
      </w:pP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t>Za</w:t>
      </w:r>
      <w:r w:rsidRPr="0053514C">
        <w:rPr>
          <w:rFonts w:ascii="Arial Narrow" w:hAnsi="Arial Narrow"/>
          <w:i/>
          <w:iCs/>
          <w:sz w:val="22"/>
          <w:szCs w:val="22"/>
        </w:rPr>
        <w:t xml:space="preserve">łącznik nr </w:t>
      </w:r>
      <w:r w:rsidR="00814EC6">
        <w:rPr>
          <w:rFonts w:ascii="Arial Narrow" w:hAnsi="Arial Narrow"/>
          <w:i/>
          <w:iCs/>
          <w:sz w:val="22"/>
          <w:szCs w:val="22"/>
        </w:rPr>
        <w:t>9</w:t>
      </w:r>
      <w:r w:rsidRPr="0053514C">
        <w:rPr>
          <w:rFonts w:ascii="Arial Narrow" w:hAnsi="Arial Narrow"/>
          <w:i/>
          <w:iCs/>
          <w:sz w:val="22"/>
          <w:szCs w:val="22"/>
        </w:rPr>
        <w:t xml:space="preserve"> do SWZ</w:t>
      </w:r>
    </w:p>
    <w:p w14:paraId="5A02CD74" w14:textId="77777777" w:rsidR="00607DC3" w:rsidRPr="0053514C" w:rsidRDefault="00E16094">
      <w:pPr>
        <w:spacing w:before="240"/>
        <w:jc w:val="center"/>
        <w:rPr>
          <w:rFonts w:ascii="Arial Narrow" w:eastAsia="Arial Narrow" w:hAnsi="Arial Narrow" w:cs="Arial Narrow"/>
          <w:sz w:val="22"/>
          <w:szCs w:val="22"/>
        </w:rPr>
      </w:pPr>
      <w:r w:rsidRPr="0053514C">
        <w:rPr>
          <w:rFonts w:ascii="Arial Narrow" w:hAnsi="Arial Narrow"/>
          <w:b/>
          <w:bCs/>
          <w:sz w:val="22"/>
          <w:szCs w:val="22"/>
        </w:rPr>
        <w:t>UMOWA nr -…/P/2026/TU</w:t>
      </w:r>
    </w:p>
    <w:p w14:paraId="3890BEA5" w14:textId="77777777" w:rsidR="00607DC3" w:rsidRPr="0053514C" w:rsidRDefault="00607DC3">
      <w:pPr>
        <w:widowControl w:val="0"/>
        <w:suppressAutoHyphens w:val="0"/>
        <w:jc w:val="both"/>
        <w:rPr>
          <w:rFonts w:ascii="Arial Narrow" w:eastAsia="Arial Narrow" w:hAnsi="Arial Narrow" w:cs="Arial Narrow"/>
          <w:sz w:val="24"/>
          <w:szCs w:val="24"/>
        </w:rPr>
      </w:pPr>
    </w:p>
    <w:p w14:paraId="23EEA22D" w14:textId="77777777" w:rsidR="00607DC3" w:rsidRPr="0053514C" w:rsidRDefault="00E16094">
      <w:pPr>
        <w:widowControl w:val="0"/>
        <w:suppressAutoHyphens w:val="0"/>
        <w:jc w:val="both"/>
        <w:rPr>
          <w:rFonts w:ascii="Arial Narrow" w:eastAsia="Arial Narrow" w:hAnsi="Arial Narrow" w:cs="Arial Narrow"/>
          <w:sz w:val="22"/>
          <w:szCs w:val="22"/>
        </w:rPr>
      </w:pPr>
      <w:r w:rsidRPr="0053514C">
        <w:rPr>
          <w:rFonts w:ascii="Arial Narrow" w:hAnsi="Arial Narrow"/>
          <w:sz w:val="22"/>
          <w:szCs w:val="22"/>
        </w:rPr>
        <w:t xml:space="preserve">zawarta  w dniu  ……………... pomiędzy </w:t>
      </w:r>
    </w:p>
    <w:p w14:paraId="14D050D9" w14:textId="77777777"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b/>
          <w:bCs/>
          <w:sz w:val="22"/>
          <w:szCs w:val="22"/>
        </w:rPr>
        <w:t>10 Wojskowym Szpitalem Klinicznym z Polikliniką SPZOZ w Bydgoszczy</w:t>
      </w:r>
      <w:r w:rsidRPr="0053514C">
        <w:rPr>
          <w:rFonts w:ascii="Arial Narrow" w:hAnsi="Arial Narrow"/>
          <w:sz w:val="22"/>
          <w:szCs w:val="22"/>
        </w:rPr>
        <w:t xml:space="preserve">, </w:t>
      </w:r>
    </w:p>
    <w:p w14:paraId="16BA46AA" w14:textId="77777777"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sz w:val="22"/>
          <w:szCs w:val="22"/>
        </w:rPr>
        <w:t xml:space="preserve">ul. Powstańców Warszawy 5, 85-681 Bydgoszcz, zarejestrowanym w Sądzie Rejonowym w Bydgoszczy, XIII Wydział Gospodarczy Krajowego Rejestru Sądowego pod </w:t>
      </w:r>
      <w:r w:rsidRPr="0053514C">
        <w:rPr>
          <w:rFonts w:ascii="Arial Narrow" w:hAnsi="Arial Narrow"/>
          <w:b/>
          <w:bCs/>
          <w:sz w:val="22"/>
          <w:szCs w:val="22"/>
        </w:rPr>
        <w:t>nr 0000007548</w:t>
      </w:r>
      <w:r w:rsidRPr="0053514C">
        <w:rPr>
          <w:rFonts w:ascii="Arial Narrow" w:hAnsi="Arial Narrow"/>
          <w:sz w:val="22"/>
          <w:szCs w:val="22"/>
        </w:rPr>
        <w:t xml:space="preserve">, NIP 554-031-25-10, REGON  090538318,  </w:t>
      </w:r>
    </w:p>
    <w:p w14:paraId="03359338"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395D8C4F" w14:textId="77777777" w:rsidR="00607DC3" w:rsidRPr="0053514C" w:rsidRDefault="00E16094">
      <w:pPr>
        <w:spacing w:after="240"/>
        <w:ind w:firstLine="709"/>
        <w:jc w:val="both"/>
        <w:rPr>
          <w:rFonts w:ascii="Arial Narrow" w:eastAsia="Arial Narrow" w:hAnsi="Arial Narrow" w:cs="Arial Narrow"/>
          <w:color w:val="FF0000"/>
          <w:sz w:val="22"/>
          <w:szCs w:val="22"/>
          <w:u w:color="FF0000"/>
        </w:rPr>
      </w:pPr>
      <w:r w:rsidRPr="0053514C">
        <w:rPr>
          <w:rFonts w:ascii="Arial Narrow" w:hAnsi="Arial Narrow"/>
          <w:b/>
          <w:bCs/>
          <w:sz w:val="22"/>
          <w:szCs w:val="22"/>
        </w:rPr>
        <w:t xml:space="preserve">płk dr n. med. Sławomira Wawrzyniaka–KOMENDANTA SZPITALA        </w:t>
      </w:r>
    </w:p>
    <w:p w14:paraId="54DC78AF"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Zamawiającym</w:t>
      </w:r>
      <w:r w:rsidRPr="0053514C">
        <w:rPr>
          <w:rFonts w:ascii="Arial Narrow" w:hAnsi="Arial Narrow"/>
          <w:sz w:val="22"/>
          <w:szCs w:val="22"/>
        </w:rPr>
        <w:t>"</w:t>
      </w:r>
    </w:p>
    <w:p w14:paraId="290EB515"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a</w:t>
      </w:r>
    </w:p>
    <w:p w14:paraId="3445A27F"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b/>
          <w:bCs/>
          <w:sz w:val="22"/>
          <w:szCs w:val="22"/>
        </w:rPr>
        <w:t xml:space="preserve">……………………. </w:t>
      </w:r>
      <w:r w:rsidRPr="0053514C">
        <w:rPr>
          <w:rFonts w:ascii="Arial Narrow" w:hAnsi="Arial Narrow"/>
          <w:sz w:val="22"/>
          <w:szCs w:val="22"/>
        </w:rPr>
        <w:t xml:space="preserve">z siedzibą w ……………., adres……………………,  zarejestrowaną w Sądzie Rejonowym </w:t>
      </w:r>
      <w:r w:rsidRPr="0053514C">
        <w:rPr>
          <w:rFonts w:ascii="Arial Narrow" w:eastAsia="Arial Narrow" w:hAnsi="Arial Narrow" w:cs="Arial Narrow"/>
          <w:sz w:val="22"/>
          <w:szCs w:val="22"/>
        </w:rPr>
        <w:br/>
      </w:r>
      <w:r w:rsidRPr="0053514C">
        <w:rPr>
          <w:rFonts w:ascii="Arial Narrow" w:hAnsi="Arial Narrow"/>
          <w:sz w:val="22"/>
          <w:szCs w:val="22"/>
        </w:rPr>
        <w:t>w …………..........……. , …… Wydział Gospodarczy  Krajowego Rejestru Sądowego pod nr ......................./ wpisaną do CEIDG</w:t>
      </w:r>
    </w:p>
    <w:p w14:paraId="6E77C0FE"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 xml:space="preserve">NIP  </w:t>
      </w:r>
      <w:r w:rsidRPr="0053514C">
        <w:rPr>
          <w:rFonts w:ascii="Arial Narrow" w:hAnsi="Arial Narrow"/>
          <w:b/>
          <w:bCs/>
          <w:sz w:val="22"/>
          <w:szCs w:val="22"/>
        </w:rPr>
        <w:t>……………….</w:t>
      </w:r>
      <w:r w:rsidRPr="0053514C">
        <w:rPr>
          <w:rFonts w:ascii="Arial Narrow" w:hAnsi="Arial Narrow"/>
          <w:sz w:val="22"/>
          <w:szCs w:val="22"/>
        </w:rPr>
        <w:t>, REGON</w:t>
      </w:r>
      <w:r w:rsidRPr="0053514C">
        <w:rPr>
          <w:rFonts w:ascii="Arial Narrow" w:hAnsi="Arial Narrow"/>
          <w:b/>
          <w:bCs/>
          <w:sz w:val="22"/>
          <w:szCs w:val="22"/>
        </w:rPr>
        <w:t>………………….</w:t>
      </w:r>
      <w:r w:rsidRPr="0053514C">
        <w:rPr>
          <w:rFonts w:ascii="Arial Narrow" w:hAnsi="Arial Narrow"/>
          <w:sz w:val="22"/>
          <w:szCs w:val="22"/>
        </w:rPr>
        <w:t xml:space="preserve">, </w:t>
      </w:r>
    </w:p>
    <w:p w14:paraId="0333CED5"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75926CE9" w14:textId="77777777" w:rsidR="00607DC3" w:rsidRPr="0053514C" w:rsidRDefault="00E16094">
      <w:pPr>
        <w:spacing w:after="240"/>
        <w:ind w:firstLine="709"/>
        <w:jc w:val="both"/>
        <w:rPr>
          <w:rFonts w:ascii="Arial Narrow" w:eastAsia="Arial Narrow" w:hAnsi="Arial Narrow" w:cs="Arial Narrow"/>
          <w:b/>
          <w:bCs/>
          <w:sz w:val="22"/>
          <w:szCs w:val="22"/>
        </w:rPr>
      </w:pPr>
      <w:r w:rsidRPr="0053514C">
        <w:rPr>
          <w:rFonts w:ascii="Arial Narrow" w:hAnsi="Arial Narrow"/>
          <w:b/>
          <w:bCs/>
          <w:sz w:val="22"/>
          <w:szCs w:val="22"/>
        </w:rPr>
        <w:t>……………………. – …………………..</w:t>
      </w:r>
    </w:p>
    <w:p w14:paraId="0D6914F2"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Wykonawcą</w:t>
      </w:r>
      <w:r w:rsidRPr="0053514C">
        <w:rPr>
          <w:rFonts w:ascii="Arial Narrow" w:hAnsi="Arial Narrow"/>
          <w:sz w:val="22"/>
          <w:szCs w:val="22"/>
        </w:rPr>
        <w:t>”,</w:t>
      </w:r>
    </w:p>
    <w:p w14:paraId="13553A7E"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została zawarta umowa następującej treści,</w:t>
      </w:r>
    </w:p>
    <w:p w14:paraId="47B1BE8D"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 1</w:t>
      </w:r>
    </w:p>
    <w:p w14:paraId="08E80BB5"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PRZEDMIOT I CZAS OBOWIĄZYWANIA UMOWY</w:t>
      </w:r>
    </w:p>
    <w:p w14:paraId="4915C21F" w14:textId="77777777" w:rsidR="00607DC3" w:rsidRPr="0053514C" w:rsidRDefault="00607DC3">
      <w:pPr>
        <w:pStyle w:val="Tekstpodstawowywcity21"/>
        <w:ind w:left="0"/>
        <w:jc w:val="both"/>
        <w:rPr>
          <w:rFonts w:ascii="Arial Narrow" w:eastAsia="Arial Narrow" w:hAnsi="Arial Narrow" w:cs="Arial Narrow"/>
          <w:b/>
          <w:bCs/>
          <w:sz w:val="22"/>
          <w:szCs w:val="22"/>
        </w:rPr>
      </w:pPr>
    </w:p>
    <w:p w14:paraId="62C4EEE9" w14:textId="6C2D059C" w:rsidR="00607DC3" w:rsidRPr="0053514C" w:rsidRDefault="00E16094" w:rsidP="00B73035">
      <w:pPr>
        <w:pStyle w:val="Akapitzlist"/>
        <w:numPr>
          <w:ilvl w:val="0"/>
          <w:numId w:val="2"/>
        </w:numPr>
        <w:jc w:val="both"/>
        <w:rPr>
          <w:rFonts w:ascii="Arial Narrow" w:hAnsi="Arial Narrow"/>
          <w:b/>
          <w:bCs/>
          <w:color w:val="FF0000"/>
          <w:sz w:val="22"/>
          <w:szCs w:val="22"/>
        </w:rPr>
      </w:pPr>
      <w:r w:rsidRPr="0053514C">
        <w:rPr>
          <w:rFonts w:ascii="Arial Narrow" w:hAnsi="Arial Narrow"/>
          <w:sz w:val="22"/>
          <w:szCs w:val="22"/>
        </w:rPr>
        <w:t xml:space="preserve">Działając na podstawie ustawy z dnia 11 września 2019 r. - Prawo zamówień publicznych w trybie przetargu nieograniczonego, o którym mowa w art. 132 ustawy Pzp ogłoszonym w DUUE </w:t>
      </w:r>
      <w:r w:rsidR="001474AB">
        <w:rPr>
          <w:rFonts w:ascii="Arial Narrow" w:hAnsi="Arial Narrow"/>
          <w:b/>
          <w:bCs/>
          <w:sz w:val="22"/>
          <w:szCs w:val="22"/>
        </w:rPr>
        <w:t>129/2026 nr 468478-2026</w:t>
      </w:r>
      <w:r w:rsidRPr="0053514C">
        <w:rPr>
          <w:rFonts w:ascii="Arial Narrow" w:hAnsi="Arial Narrow"/>
          <w:sz w:val="22"/>
          <w:szCs w:val="22"/>
        </w:rPr>
        <w:t xml:space="preserve"> data publikacji</w:t>
      </w:r>
      <w:r w:rsidR="001474AB">
        <w:rPr>
          <w:rFonts w:ascii="Arial Narrow" w:hAnsi="Arial Narrow"/>
          <w:b/>
          <w:bCs/>
          <w:sz w:val="22"/>
          <w:szCs w:val="22"/>
        </w:rPr>
        <w:t xml:space="preserve"> 08.07.2026 </w:t>
      </w:r>
      <w:r w:rsidRPr="0053514C">
        <w:rPr>
          <w:rFonts w:ascii="Arial Narrow" w:hAnsi="Arial Narrow"/>
          <w:b/>
          <w:bCs/>
          <w:sz w:val="22"/>
          <w:szCs w:val="22"/>
        </w:rPr>
        <w:t>r.</w:t>
      </w:r>
      <w:r w:rsidRPr="0053514C">
        <w:rPr>
          <w:rFonts w:ascii="Arial Narrow" w:hAnsi="Arial Narrow"/>
          <w:sz w:val="22"/>
          <w:szCs w:val="22"/>
        </w:rPr>
        <w:t xml:space="preserve"> – na</w:t>
      </w:r>
      <w:r w:rsidRPr="0053514C">
        <w:rPr>
          <w:rFonts w:ascii="Arial Narrow" w:hAnsi="Arial Narrow"/>
          <w:b/>
          <w:bCs/>
          <w:color w:val="FF0000"/>
          <w:sz w:val="22"/>
          <w:szCs w:val="22"/>
          <w:u w:color="FF0000"/>
        </w:rPr>
        <w:t xml:space="preserve"> </w:t>
      </w:r>
      <w:r w:rsidRPr="00335947">
        <w:rPr>
          <w:rFonts w:ascii="Arial Narrow" w:hAnsi="Arial Narrow"/>
          <w:b/>
          <w:bCs/>
          <w:color w:val="auto"/>
          <w:sz w:val="22"/>
          <w:szCs w:val="22"/>
          <w:u w:color="FF0000"/>
        </w:rPr>
        <w:t xml:space="preserve">Dostawy produktów leczniczych i wyrobów medycznych do terapii nerkozastępczych na okres 36 miesięcy z prawem opcji na 12 m. </w:t>
      </w:r>
      <w:r w:rsidRPr="00335947">
        <w:rPr>
          <w:rFonts w:ascii="Arial Narrow" w:hAnsi="Arial Narrow"/>
          <w:b/>
          <w:bCs/>
          <w:color w:val="auto"/>
          <w:sz w:val="22"/>
          <w:szCs w:val="22"/>
        </w:rPr>
        <w:t>–</w:t>
      </w:r>
      <w:r w:rsidRPr="0053514C">
        <w:rPr>
          <w:rFonts w:ascii="Arial Narrow" w:hAnsi="Arial Narrow"/>
          <w:b/>
          <w:bCs/>
          <w:sz w:val="22"/>
          <w:szCs w:val="22"/>
        </w:rPr>
        <w:t xml:space="preserve"> sprawa nr </w:t>
      </w:r>
      <w:r w:rsidR="00335947">
        <w:rPr>
          <w:rFonts w:ascii="Arial Narrow" w:hAnsi="Arial Narrow"/>
          <w:b/>
          <w:bCs/>
          <w:sz w:val="22"/>
          <w:szCs w:val="22"/>
        </w:rPr>
        <w:t>69</w:t>
      </w:r>
      <w:r w:rsidRPr="0053514C">
        <w:rPr>
          <w:rFonts w:ascii="Arial Narrow" w:hAnsi="Arial Narrow"/>
          <w:b/>
          <w:bCs/>
          <w:sz w:val="22"/>
          <w:szCs w:val="22"/>
        </w:rPr>
        <w:t xml:space="preserve">/2026, </w:t>
      </w:r>
      <w:r w:rsidRPr="0053514C">
        <w:rPr>
          <w:rFonts w:ascii="Arial Narrow" w:hAnsi="Arial Narrow"/>
          <w:sz w:val="22"/>
          <w:szCs w:val="22"/>
        </w:rPr>
        <w:t xml:space="preserve">dokonano wyboru </w:t>
      </w:r>
      <w:r w:rsidRPr="0053514C">
        <w:rPr>
          <w:rFonts w:ascii="Arial Narrow" w:hAnsi="Arial Narrow"/>
          <w:b/>
          <w:bCs/>
          <w:sz w:val="22"/>
          <w:szCs w:val="22"/>
        </w:rPr>
        <w:t xml:space="preserve">Wykonawcy </w:t>
      </w:r>
      <w:r w:rsidRPr="0053514C">
        <w:rPr>
          <w:rFonts w:ascii="Arial Narrow" w:hAnsi="Arial Narrow"/>
          <w:sz w:val="22"/>
          <w:szCs w:val="22"/>
        </w:rPr>
        <w:t xml:space="preserve">w celu realizacji ww. dostaw na rzecz </w:t>
      </w:r>
      <w:r w:rsidRPr="0053514C">
        <w:rPr>
          <w:rFonts w:ascii="Arial Narrow" w:hAnsi="Arial Narrow"/>
          <w:b/>
          <w:bCs/>
          <w:sz w:val="22"/>
          <w:szCs w:val="22"/>
        </w:rPr>
        <w:t>Zamawiającego.</w:t>
      </w:r>
    </w:p>
    <w:p w14:paraId="380E3DB5" w14:textId="77777777" w:rsidR="00607DC3" w:rsidRPr="0053514C" w:rsidRDefault="00E16094" w:rsidP="00B73035">
      <w:pPr>
        <w:pStyle w:val="Akapitzlist"/>
        <w:numPr>
          <w:ilvl w:val="0"/>
          <w:numId w:val="2"/>
        </w:numPr>
        <w:jc w:val="both"/>
        <w:rPr>
          <w:rFonts w:ascii="Arial Narrow" w:eastAsia="Arial Narrow" w:hAnsi="Arial Narrow" w:cs="Arial Narrow"/>
          <w:sz w:val="22"/>
          <w:szCs w:val="22"/>
        </w:rPr>
      </w:pPr>
      <w:r w:rsidRPr="0053514C">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15621329"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ramach przedmiotu umowy Zamawiający uprawniony jest do skorzystania z prawa opcji na zasadach i trybie opisanym w § 6.</w:t>
      </w:r>
    </w:p>
    <w:p w14:paraId="6E85CD87" w14:textId="77777777" w:rsidR="00607DC3" w:rsidRPr="0053514C" w:rsidRDefault="00E16094">
      <w:pPr>
        <w:pStyle w:val="Tekstpodstawowywcity"/>
        <w:numPr>
          <w:ilvl w:val="0"/>
          <w:numId w:val="3"/>
        </w:numPr>
        <w:suppressAutoHyphens w:val="0"/>
        <w:jc w:val="both"/>
        <w:rPr>
          <w:rFonts w:ascii="Arial Narrow" w:hAnsi="Arial Narrow"/>
          <w:b/>
          <w:bCs/>
          <w:sz w:val="22"/>
          <w:szCs w:val="22"/>
        </w:rPr>
      </w:pPr>
      <w:r w:rsidRPr="0053514C">
        <w:rPr>
          <w:rFonts w:ascii="Arial Narrow" w:hAnsi="Arial Narrow"/>
          <w:sz w:val="22"/>
          <w:szCs w:val="22"/>
        </w:rPr>
        <w:t xml:space="preserve">Wynagrodzenie Wykonawcy za realizację przedmiotu umowy </w:t>
      </w:r>
    </w:p>
    <w:p w14:paraId="1E2AB8BE"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 xml:space="preserve">w zakresie podstawowym: wartość brutto: ………………………PLN (słownie:……………………………………), w tym podatek VAT w wysokości ....%, tj. .......... zł (słownie .....……………...), wartość netto ..................zł (słownie.........……………...........) </w:t>
      </w:r>
      <w:r w:rsidRPr="0053514C">
        <w:rPr>
          <w:rFonts w:ascii="Arial Narrow" w:hAnsi="Arial Narrow"/>
          <w:b/>
          <w:bCs/>
          <w:sz w:val="22"/>
          <w:szCs w:val="22"/>
        </w:rPr>
        <w:t xml:space="preserve">– zadanie …….. </w:t>
      </w:r>
    </w:p>
    <w:p w14:paraId="67FE1EDF"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w zakresie prawa opcji: wartość brutto: ………………………PLN (słownie: ……………………………………), w tym podatek VAT w wysokości ....%, tj. .......... zł ( słownie .....……………...) , wartość netto..................zł (słownie: .........……………...........)</w:t>
      </w:r>
    </w:p>
    <w:p w14:paraId="1AF346A7"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maksymalna wartość umowy brutto..................zł (słownie.........……………...........), w tym podatek VAT w wysokości ....%, tj. .......... zł (słownie .....……………...), wartość netto ..................zł (słownie.........……………...........)</w:t>
      </w:r>
    </w:p>
    <w:p w14:paraId="01EA2EE4" w14:textId="77777777" w:rsidR="00607DC3" w:rsidRPr="0053514C" w:rsidRDefault="00E16094" w:rsidP="000E61B1">
      <w:pPr>
        <w:pStyle w:val="Akapitzlist"/>
        <w:numPr>
          <w:ilvl w:val="0"/>
          <w:numId w:val="6"/>
        </w:numPr>
        <w:jc w:val="both"/>
        <w:rPr>
          <w:rFonts w:ascii="Arial Narrow" w:hAnsi="Arial Narrow"/>
          <w:sz w:val="22"/>
          <w:szCs w:val="22"/>
        </w:rPr>
      </w:pPr>
      <w:r w:rsidRPr="0053514C">
        <w:rPr>
          <w:rFonts w:ascii="Arial Narrow" w:hAnsi="Arial Narrow"/>
          <w:sz w:val="22"/>
          <w:szCs w:val="22"/>
        </w:rPr>
        <w:t xml:space="preserve">Zamawiający zastrzega sobie prawo do ograniczenia zakresu zamówienia, zobowiązując się jednocześnie do zrealizowania co najmniej 60% wartości netto zamówienia podstawowego, o którym mowa w ust. </w:t>
      </w:r>
      <w:r w:rsidR="000E61B1" w:rsidRPr="0053514C">
        <w:rPr>
          <w:rFonts w:ascii="Arial Narrow" w:hAnsi="Arial Narrow"/>
          <w:sz w:val="22"/>
          <w:szCs w:val="22"/>
        </w:rPr>
        <w:t>4</w:t>
      </w:r>
      <w:r w:rsidRPr="0053514C">
        <w:rPr>
          <w:rFonts w:ascii="Arial Narrow" w:hAnsi="Arial Narrow"/>
          <w:sz w:val="22"/>
          <w:szCs w:val="22"/>
        </w:rPr>
        <w:t>.</w:t>
      </w:r>
    </w:p>
    <w:p w14:paraId="1015997A" w14:textId="4488B84A" w:rsidR="00607DC3" w:rsidRPr="0053514C" w:rsidRDefault="003C79EC">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lastRenderedPageBreak/>
        <w:t xml:space="preserve">Ograniczenie zakresu zamówienia wskazane w ust. </w:t>
      </w:r>
      <w:r w:rsidR="000E61B1" w:rsidRPr="0053514C">
        <w:rPr>
          <w:rFonts w:ascii="Arial Narrow" w:hAnsi="Arial Narrow"/>
          <w:sz w:val="22"/>
          <w:szCs w:val="22"/>
        </w:rPr>
        <w:t>5</w:t>
      </w:r>
      <w:r w:rsidRPr="0053514C">
        <w:rPr>
          <w:rFonts w:ascii="Arial Narrow" w:hAnsi="Arial Narrow"/>
          <w:sz w:val="22"/>
          <w:szCs w:val="22"/>
        </w:rPr>
        <w:t xml:space="preserve"> wymaga pisemnego uzasadnienia ze strony Zamawiającego, wynikającego z uzasadnionych potrzeb medycznych, logistycznych lub finansowych placówki, doręczonego Wykonawcy w terminie minimum 14 dni przed planowanym ograniczeniem.</w:t>
      </w:r>
      <w:r w:rsidR="004B3ADB">
        <w:rPr>
          <w:rFonts w:ascii="Arial Narrow" w:hAnsi="Arial Narrow"/>
          <w:sz w:val="22"/>
          <w:szCs w:val="22"/>
        </w:rPr>
        <w:t xml:space="preserve"> </w:t>
      </w:r>
      <w:r w:rsidR="00E16094" w:rsidRPr="0053514C">
        <w:rPr>
          <w:rFonts w:ascii="Arial Narrow" w:hAnsi="Arial Narrow"/>
          <w:sz w:val="22"/>
          <w:szCs w:val="22"/>
        </w:rPr>
        <w:t xml:space="preserve">Umowa zostaje zawarta na </w:t>
      </w:r>
      <w:r w:rsidR="00E16094" w:rsidRPr="0053514C">
        <w:rPr>
          <w:rFonts w:ascii="Arial Narrow" w:hAnsi="Arial Narrow"/>
          <w:b/>
          <w:bCs/>
          <w:sz w:val="22"/>
          <w:szCs w:val="22"/>
        </w:rPr>
        <w:t xml:space="preserve">okres  </w:t>
      </w:r>
      <w:r w:rsidR="00E16094" w:rsidRPr="004B3ADB">
        <w:rPr>
          <w:rFonts w:ascii="Arial Narrow" w:hAnsi="Arial Narrow"/>
          <w:b/>
          <w:bCs/>
          <w:color w:val="auto"/>
          <w:sz w:val="22"/>
          <w:szCs w:val="22"/>
          <w:u w:color="FF0000"/>
        </w:rPr>
        <w:t>………….</w:t>
      </w:r>
      <w:r w:rsidR="00E16094" w:rsidRPr="0053514C">
        <w:rPr>
          <w:rFonts w:ascii="Arial Narrow" w:hAnsi="Arial Narrow"/>
          <w:b/>
          <w:bCs/>
          <w:color w:val="FF0000"/>
          <w:sz w:val="22"/>
          <w:szCs w:val="22"/>
          <w:u w:color="FF0000"/>
        </w:rPr>
        <w:t xml:space="preserve"> </w:t>
      </w:r>
      <w:r w:rsidR="00E16094" w:rsidRPr="0053514C">
        <w:rPr>
          <w:rFonts w:ascii="Arial Narrow" w:hAnsi="Arial Narrow"/>
          <w:sz w:val="22"/>
          <w:szCs w:val="22"/>
        </w:rPr>
        <w:t>z uwzględnieniem § 6.</w:t>
      </w:r>
    </w:p>
    <w:p w14:paraId="27AD9D17" w14:textId="77777777" w:rsidR="00607DC3" w:rsidRPr="0053514C" w:rsidRDefault="00E16094">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t xml:space="preserve">Wartość umowy, o której mowa w ust. </w:t>
      </w:r>
      <w:r w:rsidR="000E61B1" w:rsidRPr="0053514C">
        <w:rPr>
          <w:rFonts w:ascii="Arial Narrow" w:hAnsi="Arial Narrow"/>
          <w:sz w:val="22"/>
          <w:szCs w:val="22"/>
        </w:rPr>
        <w:t>4</w:t>
      </w:r>
      <w:r w:rsidRPr="0053514C">
        <w:rPr>
          <w:rFonts w:ascii="Arial Narrow" w:hAnsi="Arial Narrow"/>
          <w:sz w:val="22"/>
          <w:szCs w:val="22"/>
        </w:rPr>
        <w:t xml:space="preserve">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14:paraId="4A703593" w14:textId="77777777" w:rsidR="00607DC3" w:rsidRPr="0053514C" w:rsidRDefault="00E16094">
      <w:pPr>
        <w:pStyle w:val="Akapitzlist"/>
        <w:numPr>
          <w:ilvl w:val="0"/>
          <w:numId w:val="2"/>
        </w:numPr>
        <w:suppressAutoHyphens w:val="0"/>
        <w:spacing w:before="60" w:after="60"/>
        <w:jc w:val="both"/>
        <w:rPr>
          <w:rFonts w:ascii="Arial Narrow" w:hAnsi="Arial Narrow"/>
          <w:sz w:val="22"/>
          <w:szCs w:val="22"/>
        </w:rPr>
      </w:pPr>
      <w:r w:rsidRPr="0053514C">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4DC42769"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7928CD45"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14:paraId="2D57C003"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 2</w:t>
      </w:r>
    </w:p>
    <w:p w14:paraId="1A6DF4F4"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WARUNKI I TERMINY DOSTAW</w:t>
      </w:r>
    </w:p>
    <w:p w14:paraId="075B0185" w14:textId="77777777" w:rsidR="00607DC3" w:rsidRPr="0053514C" w:rsidRDefault="00607DC3">
      <w:pPr>
        <w:pStyle w:val="Tekstpodstawowy"/>
        <w:tabs>
          <w:tab w:val="left" w:pos="426"/>
        </w:tabs>
        <w:rPr>
          <w:rFonts w:ascii="Arial Narrow" w:eastAsia="Arial Narrow" w:hAnsi="Arial Narrow" w:cs="Arial Narrow"/>
          <w:sz w:val="22"/>
          <w:szCs w:val="22"/>
        </w:rPr>
      </w:pPr>
    </w:p>
    <w:p w14:paraId="49560CBB"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Dostawa przedmiotu umowy przez Wykonawcę</w:t>
      </w:r>
      <w:r w:rsidRPr="0053514C">
        <w:rPr>
          <w:rFonts w:ascii="Arial Narrow" w:hAnsi="Arial Narrow"/>
          <w:sz w:val="22"/>
          <w:szCs w:val="22"/>
        </w:rPr>
        <w:t xml:space="preserve"> odbywać się będzie </w:t>
      </w:r>
      <w:r w:rsidRPr="0053514C">
        <w:rPr>
          <w:rFonts w:ascii="Arial Narrow" w:hAnsi="Arial Narrow"/>
          <w:b/>
          <w:bCs/>
          <w:sz w:val="22"/>
          <w:szCs w:val="22"/>
        </w:rPr>
        <w:t>sukcesywnie</w:t>
      </w:r>
      <w:r w:rsidRPr="0053514C">
        <w:rPr>
          <w:rFonts w:ascii="Arial Narrow" w:hAnsi="Arial Narrow"/>
          <w:sz w:val="22"/>
          <w:szCs w:val="22"/>
        </w:rPr>
        <w:t>, tj. w ilościach i terminach wskazanych przez Zamawiającego,</w:t>
      </w:r>
      <w:r w:rsidRPr="0053514C">
        <w:rPr>
          <w:rFonts w:ascii="Arial Narrow" w:hAnsi="Arial Narrow"/>
          <w:b/>
          <w:bCs/>
          <w:sz w:val="22"/>
          <w:szCs w:val="22"/>
        </w:rPr>
        <w:t xml:space="preserve"> bez ustalania jakichkolwiek harmonogramów dostaw oraz bez zachowania proporcji do okresu obowiązywania umowy</w:t>
      </w:r>
      <w:r w:rsidRPr="0053514C">
        <w:rPr>
          <w:rFonts w:ascii="Arial Narrow" w:hAnsi="Arial Narrow"/>
          <w:sz w:val="22"/>
          <w:szCs w:val="22"/>
        </w:rPr>
        <w:t xml:space="preserve"> na podstawie zamówień złożonych faksem pod </w:t>
      </w:r>
      <w:r w:rsidRPr="0053514C">
        <w:rPr>
          <w:rFonts w:ascii="Arial Narrow" w:eastAsia="Arial Narrow" w:hAnsi="Arial Narrow" w:cs="Arial Narrow"/>
          <w:sz w:val="22"/>
          <w:szCs w:val="22"/>
        </w:rPr>
        <w:br/>
      </w:r>
      <w:r w:rsidRPr="0053514C">
        <w:rPr>
          <w:rFonts w:ascii="Arial Narrow" w:hAnsi="Arial Narrow"/>
          <w:sz w:val="22"/>
          <w:szCs w:val="22"/>
        </w:rPr>
        <w:t xml:space="preserve">nr tel. ............................. lub na adres e-mail......................... Wykonawcy składanych przez </w:t>
      </w:r>
      <w:r w:rsidRPr="0053514C">
        <w:rPr>
          <w:rFonts w:ascii="Arial Narrow" w:hAnsi="Arial Narrow"/>
          <w:b/>
          <w:bCs/>
          <w:sz w:val="22"/>
          <w:szCs w:val="22"/>
        </w:rPr>
        <w:t>Szefa Zaopatrzenia Farmaceutycznego, Kierownika Apteki lub Zastępcę Kierownika Apteki albo upoważniony personel wykonujący czynności fachowe w rozumieniu art. 90 ustawy z dnia 06.09.2001 r. Prawo farmaceutyczne.</w:t>
      </w:r>
    </w:p>
    <w:p w14:paraId="05332B5E"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Przedmiot umowy należy dostarczyć do Apteki Zakładowej znajdującej się na terenie siedziby Zamawiającego: Magazyn Apteki Zakładowej, Poziom -1, ul. Powstańców Warszawy 5, 85-681 Bydgoszcz. Dostawy realizowane są w trybie standardowym</w:t>
      </w:r>
      <w:r w:rsidRPr="0053514C">
        <w:rPr>
          <w:rFonts w:ascii="Arial Narrow" w:hAnsi="Arial Narrow"/>
          <w:sz w:val="22"/>
          <w:szCs w:val="22"/>
        </w:rPr>
        <w:t xml:space="preserve"> – dostawa realizowana w dni robocze (od poniedziałku do piątku) w godzinach 8:00–14:00, w terminie </w:t>
      </w:r>
      <w:r w:rsidRPr="0053514C">
        <w:rPr>
          <w:rFonts w:ascii="Arial Narrow" w:hAnsi="Arial Narrow"/>
          <w:b/>
          <w:bCs/>
          <w:sz w:val="22"/>
          <w:szCs w:val="22"/>
          <w:u w:val="single"/>
        </w:rPr>
        <w:t>do 2 dni roboczych</w:t>
      </w:r>
      <w:r w:rsidRPr="0053514C">
        <w:rPr>
          <w:rFonts w:ascii="Arial Narrow" w:hAnsi="Arial Narrow"/>
          <w:sz w:val="22"/>
          <w:szCs w:val="22"/>
        </w:rPr>
        <w:t>, licząc od dnia złożenia pisemnego zamówienia przez Zamawiającego, przy czym zamówienia składane po godzinie 14:00 będą uznawane jako złożone w następnym dniu roboczym.</w:t>
      </w:r>
    </w:p>
    <w:p w14:paraId="171368ED"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Dostawy w trybie standardowym</w:t>
      </w:r>
      <w:r w:rsidRPr="0053514C">
        <w:rPr>
          <w:rFonts w:ascii="Arial Narrow" w:hAnsi="Arial Narrow"/>
          <w:sz w:val="22"/>
          <w:szCs w:val="22"/>
        </w:rPr>
        <w:t xml:space="preserve"> realizowane będą wyłącznie </w:t>
      </w:r>
      <w:r w:rsidRPr="0053514C">
        <w:rPr>
          <w:rFonts w:ascii="Arial Narrow" w:hAnsi="Arial Narrow"/>
          <w:b/>
          <w:bCs/>
          <w:sz w:val="22"/>
          <w:szCs w:val="22"/>
        </w:rPr>
        <w:t>do Magazynu Apteki Zakładowej</w:t>
      </w:r>
      <w:r w:rsidRPr="0053514C">
        <w:rPr>
          <w:rFonts w:ascii="Arial Narrow" w:hAnsi="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5EAD1347" w14:textId="77777777" w:rsidR="00607DC3" w:rsidRPr="0053514C" w:rsidRDefault="00E16094">
      <w:pPr>
        <w:pStyle w:val="Tekstpodstawowy"/>
        <w:numPr>
          <w:ilvl w:val="0"/>
          <w:numId w:val="9"/>
        </w:numPr>
        <w:suppressAutoHyphens w:val="0"/>
        <w:rPr>
          <w:rFonts w:ascii="Arial Narrow" w:hAnsi="Arial Narrow"/>
          <w:sz w:val="22"/>
          <w:szCs w:val="22"/>
        </w:rPr>
      </w:pPr>
      <w:r w:rsidRPr="0053514C">
        <w:rPr>
          <w:rFonts w:ascii="Arial Narrow" w:hAnsi="Arial Narrow"/>
          <w:sz w:val="22"/>
          <w:szCs w:val="22"/>
        </w:rPr>
        <w:t>Wykonawca zobowiązuje się dostarczyć Zamawiającemu przedmiot umowy transportem na własny</w:t>
      </w:r>
      <w:r w:rsidRPr="0053514C">
        <w:rPr>
          <w:rFonts w:ascii="Arial Narrow" w:eastAsia="Arial Narrow" w:hAnsi="Arial Narrow" w:cs="Arial Narrow"/>
          <w:sz w:val="22"/>
          <w:szCs w:val="22"/>
        </w:rPr>
        <w:br/>
      </w:r>
      <w:r w:rsidRPr="0053514C">
        <w:rPr>
          <w:rFonts w:ascii="Arial Narrow" w:hAnsi="Arial Narrow"/>
          <w:sz w:val="22"/>
          <w:szCs w:val="22"/>
        </w:rPr>
        <w:t xml:space="preserve">koszt i ryzyko. Zamawiający nie będzie zobowiązany do ponoszenia jakichkolwiek kosztów związanych z transportem, załadunkiem, rozładunkiem ani innych kosztów realizacji dostawy. </w:t>
      </w:r>
    </w:p>
    <w:p w14:paraId="30C97A10"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Odpowiedzialność za uszkodzenie lub utratę przedmiotu umowy spoczywa na Wykonawcy do momentu pisemnego potwierdzenia odbioru dostawy przez upoważniony personel Zamawiającego.</w:t>
      </w:r>
    </w:p>
    <w:p w14:paraId="3C5C8789"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44C876CD"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Dystrybucja wyrobów medycznych odbywać się będzie zgodnie z Rozporządzeniem Parlamentu Europejskiego i Rady (UE) 2017/745 z dnia 5 kwietnia 2017 r. z </w:t>
      </w:r>
      <w:proofErr w:type="spellStart"/>
      <w:r w:rsidRPr="0053514C">
        <w:rPr>
          <w:rFonts w:ascii="Arial Narrow" w:hAnsi="Arial Narrow"/>
          <w:sz w:val="22"/>
          <w:szCs w:val="22"/>
        </w:rPr>
        <w:t>późn</w:t>
      </w:r>
      <w:proofErr w:type="spellEnd"/>
      <w:r w:rsidRPr="0053514C">
        <w:rPr>
          <w:rFonts w:ascii="Arial Narrow" w:hAnsi="Arial Narrow"/>
          <w:sz w:val="22"/>
          <w:szCs w:val="22"/>
        </w:rPr>
        <w:t>. zm.</w:t>
      </w:r>
    </w:p>
    <w:p w14:paraId="59825CC1"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Produkty </w:t>
      </w:r>
      <w:proofErr w:type="spellStart"/>
      <w:r w:rsidRPr="0053514C">
        <w:rPr>
          <w:rFonts w:ascii="Arial Narrow" w:hAnsi="Arial Narrow"/>
          <w:sz w:val="22"/>
          <w:szCs w:val="22"/>
        </w:rPr>
        <w:t>termolabilne</w:t>
      </w:r>
      <w:proofErr w:type="spellEnd"/>
      <w:r w:rsidRPr="0053514C">
        <w:rPr>
          <w:rFonts w:ascii="Arial Narrow" w:hAnsi="Arial Narrow"/>
          <w:sz w:val="22"/>
          <w:szCs w:val="22"/>
        </w:rPr>
        <w:t xml:space="preserve"> wymagające zachowania tzw. „zimnego łańcucha” muszą być oznaczone na opakowaniu zbiorczym etykietą z piktogramem lub napisem wskazującym właściwe warunki przechowywania. Na dokumencie dostawy, dokumencie WZ lub innym dokumencie należy wskazać zakres temperatur przechowywania każdego produktu. W przypadku braku tych informacji, Zamawiający ma prawo odmówić przyjęcia dostawy.</w:t>
      </w:r>
    </w:p>
    <w:p w14:paraId="792D407C"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Zamawiający zastrzega sobie prawo do żądania od Wykonawcy udokumentowania transportu wyrobów w wymaganej temperaturze przy każdej dostawie w przypadku wprowadzenia takiego obowiązku prawnego. </w:t>
      </w:r>
    </w:p>
    <w:p w14:paraId="580FD639"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Przy odbiorze dostawy Zamawiający jest uprawniony do przeprowadzenia kontroli zgodności dostawy z załączonymi dokumentami. Kontrola obejmuje:</w:t>
      </w:r>
    </w:p>
    <w:p w14:paraId="729A283D"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lastRenderedPageBreak/>
        <w:t>przeliczenie ilości opakowań zbiorczych,</w:t>
      </w:r>
    </w:p>
    <w:p w14:paraId="1F069CB4"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ocenę ich stanu,</w:t>
      </w:r>
    </w:p>
    <w:p w14:paraId="5BB678A2"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w przypadku uszkodzenia – ocenę stanu ich zawartości.</w:t>
      </w:r>
    </w:p>
    <w:p w14:paraId="023ED77D"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Zamawiający zobowiązuje się, że produkty  będą przechowywane w Aptece w sposób gwarantujący zachowanie ustalonych dla produktu wymagań jakościowych i bezpieczeństwo przechowywania.</w:t>
      </w:r>
    </w:p>
    <w:p w14:paraId="3FDD9AD2"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W przypadku konieczności zwrotu wyrobu medycznego do Wykonawcy, Zamawiający udostępni Wykonawcy, na jego żądanie, kopię rejestru warunków przechowywania tego produktu od momentu dostawy do dnia zwrotu.</w:t>
      </w:r>
    </w:p>
    <w:p w14:paraId="33893DEA" w14:textId="77777777" w:rsidR="00607DC3" w:rsidRPr="0053514C" w:rsidRDefault="00607DC3">
      <w:pPr>
        <w:pStyle w:val="Bezodstpw"/>
        <w:ind w:left="426" w:hanging="426"/>
        <w:jc w:val="both"/>
        <w:rPr>
          <w:rFonts w:ascii="Arial Narrow" w:eastAsia="Arial Narrow" w:hAnsi="Arial Narrow" w:cs="Arial Narrow"/>
          <w:b/>
          <w:bCs/>
        </w:rPr>
      </w:pPr>
    </w:p>
    <w:p w14:paraId="3318F966" w14:textId="77777777" w:rsidR="00607DC3" w:rsidRPr="0053514C" w:rsidRDefault="00607DC3">
      <w:pPr>
        <w:pStyle w:val="Bezodstpw"/>
        <w:ind w:left="426" w:hanging="426"/>
        <w:jc w:val="both"/>
        <w:rPr>
          <w:rFonts w:ascii="Arial Narrow" w:eastAsia="Arial Narrow" w:hAnsi="Arial Narrow" w:cs="Arial Narrow"/>
          <w:b/>
          <w:bCs/>
        </w:rPr>
      </w:pPr>
    </w:p>
    <w:p w14:paraId="60248B27"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 3</w:t>
      </w:r>
    </w:p>
    <w:p w14:paraId="74FB53D9"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DOKUMENTY, DOPUSZCZENIA DO OBROTU, JAKOŚĆ DOSTAWY</w:t>
      </w:r>
    </w:p>
    <w:p w14:paraId="68CC8F42" w14:textId="77777777" w:rsidR="00607DC3" w:rsidRPr="0053514C" w:rsidRDefault="00607DC3">
      <w:pPr>
        <w:pStyle w:val="Tekstpodstawowy"/>
        <w:tabs>
          <w:tab w:val="left" w:pos="426"/>
        </w:tabs>
        <w:rPr>
          <w:rFonts w:ascii="Arial Narrow" w:eastAsia="Arial Narrow" w:hAnsi="Arial Narrow" w:cs="Arial Narrow"/>
          <w:sz w:val="22"/>
          <w:szCs w:val="22"/>
        </w:rPr>
      </w:pPr>
    </w:p>
    <w:p w14:paraId="0AA0D8AE"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oświadcza, że wszystkie produkty objęte niniejszą umową zostały dopuszczone do obrotu i używania zgodnie z wymogami określonymi w:</w:t>
      </w:r>
    </w:p>
    <w:p w14:paraId="57A54ECC" w14:textId="77777777" w:rsidR="00607DC3" w:rsidRPr="0053514C" w:rsidRDefault="00E16094">
      <w:pPr>
        <w:numPr>
          <w:ilvl w:val="1"/>
          <w:numId w:val="13"/>
        </w:numPr>
        <w:jc w:val="both"/>
        <w:rPr>
          <w:rFonts w:ascii="Arial Narrow" w:hAnsi="Arial Narrow"/>
          <w:b/>
          <w:bCs/>
          <w:sz w:val="22"/>
          <w:szCs w:val="22"/>
        </w:rPr>
      </w:pPr>
      <w:r w:rsidRPr="0053514C">
        <w:rPr>
          <w:rFonts w:ascii="Arial Narrow" w:hAnsi="Arial Narrow"/>
          <w:b/>
          <w:bCs/>
          <w:sz w:val="22"/>
          <w:szCs w:val="22"/>
        </w:rPr>
        <w:t>ustawie z dnia 7 kwietnia 2022 r. o wyrobach medycznych – w odniesieniu do wyrobów medycznych;</w:t>
      </w:r>
    </w:p>
    <w:p w14:paraId="7BCCBBC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b/>
          <w:bCs/>
          <w:sz w:val="22"/>
          <w:szCs w:val="22"/>
        </w:rPr>
        <w:t>ustawie z dnia 6 września 2001 r. Prawo farmaceutyczne – w odniesieniu do produktów leczniczych.</w:t>
      </w:r>
    </w:p>
    <w:p w14:paraId="784DA38D"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szczególności Wykonawca oświadcza, że: </w:t>
      </w:r>
    </w:p>
    <w:p w14:paraId="558850A2" w14:textId="77777777" w:rsidR="00335947" w:rsidRDefault="009F20DB" w:rsidP="00335947">
      <w:pPr>
        <w:numPr>
          <w:ilvl w:val="1"/>
          <w:numId w:val="14"/>
        </w:numPr>
        <w:jc w:val="both"/>
        <w:rPr>
          <w:rFonts w:ascii="Arial Narrow" w:hAnsi="Arial Narrow"/>
          <w:sz w:val="22"/>
          <w:szCs w:val="22"/>
        </w:rPr>
      </w:pPr>
      <w:r w:rsidRPr="00335947">
        <w:rPr>
          <w:rFonts w:ascii="Arial Narrow" w:hAnsi="Arial Narrow"/>
          <w:sz w:val="22"/>
          <w:szCs w:val="22"/>
        </w:rPr>
        <w:t>Wyroby medyczne posiadają deklarację zgodności wystawioną przez producenta, są oznakowane znakiem CE, a w przypadkach wymaganych przepisami posiadają certyfikat jednostki notyfikowanej</w:t>
      </w:r>
    </w:p>
    <w:p w14:paraId="698A2CCB" w14:textId="77777777" w:rsidR="00607DC3" w:rsidRPr="00335947" w:rsidRDefault="00E16094" w:rsidP="00335947">
      <w:pPr>
        <w:numPr>
          <w:ilvl w:val="1"/>
          <w:numId w:val="14"/>
        </w:numPr>
        <w:jc w:val="both"/>
        <w:rPr>
          <w:rFonts w:ascii="Arial Narrow" w:hAnsi="Arial Narrow"/>
          <w:sz w:val="22"/>
          <w:szCs w:val="22"/>
        </w:rPr>
      </w:pPr>
      <w:r w:rsidRPr="00335947">
        <w:rPr>
          <w:rFonts w:ascii="Arial Narrow" w:hAnsi="Arial Narrow"/>
          <w:sz w:val="22"/>
          <w:szCs w:val="22"/>
        </w:rPr>
        <w:t xml:space="preserve">Produkty lecznicze </w:t>
      </w:r>
      <w:r w:rsidR="009F20DB" w:rsidRPr="00335947">
        <w:rPr>
          <w:rFonts w:ascii="Arial Narrow" w:hAnsi="Arial Narrow"/>
          <w:sz w:val="22"/>
          <w:szCs w:val="22"/>
        </w:rPr>
        <w:t xml:space="preserve">posiadają dopuszczenie </w:t>
      </w:r>
      <w:r w:rsidRPr="00335947">
        <w:rPr>
          <w:rFonts w:ascii="Arial Narrow" w:hAnsi="Arial Narrow"/>
          <w:sz w:val="22"/>
          <w:szCs w:val="22"/>
        </w:rPr>
        <w:t>do obrotu na terytorium RP</w:t>
      </w:r>
      <w:r w:rsidR="009F20DB" w:rsidRPr="00335947">
        <w:rPr>
          <w:rFonts w:ascii="Arial Narrow" w:hAnsi="Arial Narrow"/>
          <w:sz w:val="22"/>
          <w:szCs w:val="22"/>
        </w:rPr>
        <w:t xml:space="preserve"> wydane przez właściwy organ, w szczególności Prezesa URPL lub Komisję Europejską a </w:t>
      </w:r>
      <w:r w:rsidRPr="00335947">
        <w:rPr>
          <w:rFonts w:ascii="Arial Narrow" w:hAnsi="Arial Narrow"/>
          <w:sz w:val="22"/>
          <w:szCs w:val="22"/>
        </w:rPr>
        <w:t>w przypadku importu interwencyjnego, posiadają zgodę Ministra Zdrowia oraz odpowiednie dokumenty określone w § 3 ust. 12.</w:t>
      </w:r>
    </w:p>
    <w:p w14:paraId="74E54EB2"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1C08F289" w14:textId="77777777" w:rsidR="00607DC3" w:rsidRPr="0053514C" w:rsidRDefault="00E16094">
      <w:pPr>
        <w:numPr>
          <w:ilvl w:val="0"/>
          <w:numId w:val="13"/>
        </w:numPr>
        <w:jc w:val="both"/>
        <w:rPr>
          <w:rFonts w:ascii="Arial Narrow" w:hAnsi="Arial Narrow"/>
          <w:b/>
          <w:bCs/>
          <w:sz w:val="22"/>
          <w:szCs w:val="22"/>
        </w:rPr>
      </w:pPr>
      <w:r w:rsidRPr="0053514C">
        <w:rPr>
          <w:rFonts w:ascii="Arial Narrow" w:hAnsi="Arial Narrow"/>
          <w:sz w:val="22"/>
          <w:szCs w:val="22"/>
        </w:rPr>
        <w:t xml:space="preserve">Wykonawca zobowiązuje się dostarczać Zamawiającemu produkty, których termin ważności w dniu dostawy </w:t>
      </w:r>
      <w:r w:rsidRPr="0053514C">
        <w:rPr>
          <w:rFonts w:ascii="Arial Narrow" w:hAnsi="Arial Narrow"/>
          <w:b/>
          <w:bCs/>
          <w:sz w:val="22"/>
          <w:szCs w:val="22"/>
        </w:rPr>
        <w:t>wynosi nie mniej niż 12 miesięcy.</w:t>
      </w:r>
    </w:p>
    <w:p w14:paraId="1E4D2C97"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11B466E3"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przypadku dostarczenia produktów z terminem ważności krótszym niż podano w </w:t>
      </w:r>
      <w:r w:rsidRPr="0053514C">
        <w:rPr>
          <w:rFonts w:ascii="Arial Narrow" w:hAnsi="Arial Narrow"/>
          <w:b/>
          <w:bCs/>
          <w:sz w:val="22"/>
          <w:szCs w:val="22"/>
        </w:rPr>
        <w:t xml:space="preserve">§ 3 ust. 4 </w:t>
      </w:r>
      <w:r w:rsidRPr="0053514C">
        <w:rPr>
          <w:rFonts w:ascii="Arial Narrow" w:hAnsi="Arial Narrow"/>
          <w:sz w:val="22"/>
          <w:szCs w:val="22"/>
        </w:rPr>
        <w:t>bez uprzedniej zgody, Zamawiający odmówi przyjęcia dostawy oraz zwróci produkty na koszt Wykonawcy jako niezgodne z umową.</w:t>
      </w:r>
    </w:p>
    <w:p w14:paraId="50DBD79F"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p>
    <w:p w14:paraId="1CEBE1B4"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zobowiązuje się każdorazowo wraz z dostawą przekazać dokument dostawy, w szczególności dokument WZ lub inny dokument, zawierający co najmniej:</w:t>
      </w:r>
    </w:p>
    <w:p w14:paraId="203E824C"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nazwę produktu;</w:t>
      </w:r>
    </w:p>
    <w:p w14:paraId="1919512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ilość dostarczonego produktu;</w:t>
      </w:r>
    </w:p>
    <w:p w14:paraId="7B4B6A88"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serię i datę ważności dostarczonych produktów;</w:t>
      </w:r>
    </w:p>
    <w:p w14:paraId="1742DF0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warunki przechowywania dostarczonych produktów;</w:t>
      </w:r>
    </w:p>
    <w:p w14:paraId="7B735161"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umowy przetargowej;</w:t>
      </w:r>
    </w:p>
    <w:p w14:paraId="1205F2C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zamówienia Zamawiającego;</w:t>
      </w:r>
    </w:p>
    <w:p w14:paraId="093F4537"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 przypadku produktów posiadających czasowe pozwolenie Ministra Zdrowia na wprowadzenie do obrotu — numer dokumentu DOP.</w:t>
      </w:r>
    </w:p>
    <w:p w14:paraId="5B4EF3B2" w14:textId="77777777" w:rsidR="00607DC3" w:rsidRPr="0053514C" w:rsidRDefault="00E16094">
      <w:pPr>
        <w:numPr>
          <w:ilvl w:val="0"/>
          <w:numId w:val="17"/>
        </w:numPr>
        <w:jc w:val="both"/>
        <w:rPr>
          <w:rFonts w:ascii="Arial Narrow" w:hAnsi="Arial Narrow"/>
          <w:sz w:val="22"/>
          <w:szCs w:val="22"/>
        </w:rPr>
      </w:pPr>
      <w:r w:rsidRPr="0053514C">
        <w:rPr>
          <w:rFonts w:ascii="Arial Narrow" w:hAnsi="Arial Narrow"/>
          <w:sz w:val="22"/>
          <w:szCs w:val="22"/>
        </w:rPr>
        <w:t>W przypadku produktów wymagających zachowania określonych warunków temperaturowych Wykonawca zobowiązany jest przekazać dokumentację dotyczącą warunków transportu w zakresie temperatury w formie:</w:t>
      </w:r>
    </w:p>
    <w:p w14:paraId="7EE7CDA6" w14:textId="77777777" w:rsidR="00607DC3" w:rsidRPr="0053514C" w:rsidRDefault="00607DC3">
      <w:pPr>
        <w:tabs>
          <w:tab w:val="left" w:pos="1410"/>
        </w:tabs>
        <w:jc w:val="both"/>
        <w:rPr>
          <w:rFonts w:ascii="Arial Narrow" w:eastAsia="Arial Narrow" w:hAnsi="Arial Narrow" w:cs="Arial Narrow"/>
          <w:sz w:val="22"/>
          <w:szCs w:val="22"/>
        </w:rPr>
      </w:pPr>
    </w:p>
    <w:p w14:paraId="1DC95F47"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wydruku przekazanego przy dostawie lub</w:t>
      </w:r>
    </w:p>
    <w:p w14:paraId="5158F7F1"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 xml:space="preserve">pliku elektronicznego przesłanego w terminie 24 godzin od dostawy na adres: </w:t>
      </w:r>
      <w:hyperlink r:id="rId9" w:history="1">
        <w:r w:rsidR="000E61B1" w:rsidRPr="0053514C">
          <w:rPr>
            <w:rStyle w:val="Hipercze"/>
            <w:rFonts w:ascii="Arial Narrow" w:hAnsi="Arial Narrow"/>
            <w:sz w:val="22"/>
            <w:szCs w:val="22"/>
          </w:rPr>
          <w:t>temperatury.apteka@10wsk.mil.pl</w:t>
        </w:r>
      </w:hyperlink>
      <w:r w:rsidR="000E61B1" w:rsidRPr="0053514C">
        <w:rPr>
          <w:rFonts w:ascii="Arial Narrow" w:hAnsi="Arial Narrow"/>
          <w:sz w:val="22"/>
          <w:szCs w:val="22"/>
        </w:rPr>
        <w:t xml:space="preserve"> .</w:t>
      </w:r>
    </w:p>
    <w:p w14:paraId="5D2CA786" w14:textId="77777777" w:rsidR="00607DC3" w:rsidRPr="0053514C" w:rsidRDefault="00607DC3">
      <w:pPr>
        <w:pStyle w:val="Akapitzlist"/>
        <w:tabs>
          <w:tab w:val="left" w:pos="1410"/>
        </w:tabs>
        <w:jc w:val="both"/>
        <w:rPr>
          <w:rFonts w:ascii="Arial Narrow" w:eastAsia="Arial Narrow" w:hAnsi="Arial Narrow" w:cs="Arial Narrow"/>
          <w:sz w:val="22"/>
          <w:szCs w:val="22"/>
        </w:rPr>
      </w:pPr>
    </w:p>
    <w:p w14:paraId="1523AAC1" w14:textId="77777777" w:rsidR="00607DC3" w:rsidRPr="0053514C" w:rsidRDefault="00E16094">
      <w:pPr>
        <w:numPr>
          <w:ilvl w:val="0"/>
          <w:numId w:val="20"/>
        </w:numPr>
        <w:jc w:val="both"/>
        <w:rPr>
          <w:rFonts w:ascii="Arial Narrow" w:hAnsi="Arial Narrow"/>
          <w:sz w:val="22"/>
          <w:szCs w:val="22"/>
        </w:rPr>
      </w:pPr>
      <w:r w:rsidRPr="0053514C">
        <w:rPr>
          <w:rFonts w:ascii="Arial Narrow" w:hAnsi="Arial Narrow"/>
          <w:sz w:val="22"/>
          <w:szCs w:val="22"/>
        </w:rPr>
        <w:t xml:space="preserve">Faktury będą wystawiane i doręczane zgodnie z obowiązującymi przepisami prawa, w szczególności z wykorzystaniem Krajowego Systemu e-Faktur, jeżeli przepisy nakładają na Wykonawcę taki obowiązek. </w:t>
      </w:r>
      <w:r w:rsidRPr="0053514C">
        <w:rPr>
          <w:rFonts w:ascii="Arial Narrow" w:hAnsi="Arial Narrow"/>
          <w:sz w:val="22"/>
          <w:szCs w:val="22"/>
        </w:rPr>
        <w:lastRenderedPageBreak/>
        <w:t xml:space="preserve">Doręczenie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dopuszcza się wyłącznie w przypadkach przewidzianych przepisami prawa, w szczególności w przypadku awarii, niedostępności systemu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innego ustawowego wyłączenia.</w:t>
      </w:r>
    </w:p>
    <w:p w14:paraId="145A773F" w14:textId="77777777" w:rsidR="00607DC3" w:rsidRPr="0053514C" w:rsidRDefault="00607DC3">
      <w:pPr>
        <w:tabs>
          <w:tab w:val="left" w:pos="360"/>
          <w:tab w:val="left" w:pos="1410"/>
        </w:tabs>
        <w:ind w:left="360"/>
        <w:jc w:val="both"/>
        <w:rPr>
          <w:rFonts w:ascii="Arial Narrow" w:eastAsia="Arial Narrow" w:hAnsi="Arial Narrow" w:cs="Arial Narrow"/>
          <w:sz w:val="22"/>
          <w:szCs w:val="22"/>
        </w:rPr>
      </w:pPr>
    </w:p>
    <w:p w14:paraId="6D9D6A26"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Do czasu powstania po stronie Wykonawcy obowiązku wystawiania faktur w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w przypadkach, w których przepisy prawa dopuszczają wystawienie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dopuszcza się doręczenie faktury:</w:t>
      </w:r>
    </w:p>
    <w:p w14:paraId="4AFE31D5"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 xml:space="preserve">w formie papierowej — przy dostawie, pocztą lub kurierem; albo </w:t>
      </w:r>
    </w:p>
    <w:p w14:paraId="14CAA64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w formie elektronicznej PDF — na adres: apteka.zamowienia@10wsk.mil.pl lub za pośrednictwem platformy faktur elektronicznych.</w:t>
      </w:r>
    </w:p>
    <w:p w14:paraId="3D5A9D5B"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dostaw produktów realizowanych w ramach importu interwencyjnego Wykonawca zobowiązany jest dostarczyć następujące dokumenty wraz z dostawą, w formie papierowej lub elektronicznej, w terminie do 24 godzin po wykonaniu dostawy:</w:t>
      </w:r>
    </w:p>
    <w:p w14:paraId="58538D8A"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ulotkę w języku polskim, zgodną z dokumentacją dopuszczającą lek do obrotu,</w:t>
      </w:r>
    </w:p>
    <w:p w14:paraId="1869CD0A"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dokument dopuszczający lek do obrotu na terytorium RP (DOP),</w:t>
      </w:r>
    </w:p>
    <w:p w14:paraId="2DEBAD4F" w14:textId="77777777" w:rsidR="00607DC3" w:rsidRPr="0053514C" w:rsidRDefault="00E16094" w:rsidP="0020175A">
      <w:pPr>
        <w:numPr>
          <w:ilvl w:val="1"/>
          <w:numId w:val="14"/>
        </w:numPr>
        <w:jc w:val="both"/>
        <w:rPr>
          <w:rFonts w:ascii="Arial Narrow" w:hAnsi="Arial Narrow"/>
          <w:sz w:val="22"/>
          <w:szCs w:val="22"/>
        </w:rPr>
      </w:pPr>
      <w:r w:rsidRPr="0053514C">
        <w:rPr>
          <w:rFonts w:ascii="Arial Narrow" w:hAnsi="Arial Narrow"/>
          <w:sz w:val="22"/>
          <w:szCs w:val="22"/>
        </w:rPr>
        <w:t>dokumenty elektroniczne potwierdzające zgodę Prezesa Urzędu Rejestracji Produktów Leczniczych, Wyrobów Medycznych i Produktów Biobójczych (URPL) na</w:t>
      </w:r>
      <w:r w:rsidR="00335947">
        <w:rPr>
          <w:rFonts w:ascii="Arial Narrow" w:hAnsi="Arial Narrow"/>
          <w:sz w:val="22"/>
          <w:szCs w:val="22"/>
        </w:rPr>
        <w:t xml:space="preserve"> </w:t>
      </w:r>
      <w:r w:rsidRPr="0053514C">
        <w:rPr>
          <w:rFonts w:ascii="Arial Narrow" w:hAnsi="Arial Narrow"/>
          <w:sz w:val="22"/>
          <w:szCs w:val="22"/>
        </w:rPr>
        <w:t xml:space="preserve">zwolnienie z obowiązku sporządzenia oznakowania opakowania lub ulotki w języku polskim (jeśli dotyczy), </w:t>
      </w:r>
    </w:p>
    <w:p w14:paraId="45647DC6" w14:textId="77777777" w:rsidR="00FE0BB9" w:rsidRDefault="0020175A" w:rsidP="00FE0BB9">
      <w:pPr>
        <w:numPr>
          <w:ilvl w:val="1"/>
          <w:numId w:val="14"/>
        </w:numPr>
        <w:jc w:val="both"/>
        <w:rPr>
          <w:rFonts w:ascii="Arial Narrow" w:hAnsi="Arial Narrow"/>
          <w:sz w:val="22"/>
          <w:szCs w:val="22"/>
        </w:rPr>
      </w:pPr>
      <w:r w:rsidRPr="0053514C">
        <w:rPr>
          <w:rFonts w:ascii="Arial Narrow" w:hAnsi="Arial Narrow"/>
          <w:sz w:val="22"/>
          <w:szCs w:val="22"/>
        </w:rPr>
        <w:t xml:space="preserve">dokumenty elektroniczne potwierdzające zgodę Ministra Zdrowia na </w:t>
      </w:r>
      <w:r w:rsidR="00E16094" w:rsidRPr="0053514C">
        <w:rPr>
          <w:rFonts w:ascii="Arial Narrow" w:hAnsi="Arial Narrow"/>
          <w:sz w:val="22"/>
          <w:szCs w:val="22"/>
        </w:rPr>
        <w:t xml:space="preserve">objęcie produktu refundacją w ramach ustawy z dnia 12 maja 2011 r. (Dz.U. z 2023 r. poz. 826 z </w:t>
      </w:r>
      <w:proofErr w:type="spellStart"/>
      <w:r w:rsidR="00E16094" w:rsidRPr="0053514C">
        <w:rPr>
          <w:rFonts w:ascii="Arial Narrow" w:hAnsi="Arial Narrow"/>
          <w:sz w:val="22"/>
          <w:szCs w:val="22"/>
        </w:rPr>
        <w:t>późn</w:t>
      </w:r>
      <w:proofErr w:type="spellEnd"/>
      <w:r w:rsidR="00E16094" w:rsidRPr="0053514C">
        <w:rPr>
          <w:rFonts w:ascii="Arial Narrow" w:hAnsi="Arial Narrow"/>
          <w:sz w:val="22"/>
          <w:szCs w:val="22"/>
        </w:rPr>
        <w:t>. zm.) o refundacji lek</w:t>
      </w:r>
      <w:r w:rsidR="00FE0BB9" w:rsidRPr="00FE0BB9">
        <w:rPr>
          <w:rFonts w:ascii="Arial Narrow" w:hAnsi="Arial Narrow"/>
          <w:sz w:val="22"/>
          <w:szCs w:val="22"/>
        </w:rPr>
        <w:t>ó</w:t>
      </w:r>
      <w:r w:rsidR="00E16094" w:rsidRPr="0053514C">
        <w:rPr>
          <w:rFonts w:ascii="Arial Narrow" w:hAnsi="Arial Narrow"/>
          <w:sz w:val="22"/>
          <w:szCs w:val="22"/>
        </w:rPr>
        <w:t>w, środk</w:t>
      </w:r>
      <w:r w:rsidR="00FE0BB9" w:rsidRPr="00FE0BB9">
        <w:rPr>
          <w:rFonts w:ascii="Arial Narrow" w:hAnsi="Arial Narrow"/>
          <w:sz w:val="22"/>
          <w:szCs w:val="22"/>
        </w:rPr>
        <w:t>ó</w:t>
      </w:r>
      <w:r w:rsidR="00E16094" w:rsidRPr="0053514C">
        <w:rPr>
          <w:rFonts w:ascii="Arial Narrow" w:hAnsi="Arial Narrow"/>
          <w:sz w:val="22"/>
          <w:szCs w:val="22"/>
        </w:rPr>
        <w:t>w spożywczych specjalnego przeznaczenia żywieniowego oraz wyrob</w:t>
      </w:r>
      <w:r w:rsidR="00FE0BB9" w:rsidRPr="00FE0BB9">
        <w:rPr>
          <w:rFonts w:ascii="Arial Narrow" w:hAnsi="Arial Narrow"/>
          <w:sz w:val="22"/>
          <w:szCs w:val="22"/>
        </w:rPr>
        <w:t>ó</w:t>
      </w:r>
      <w:r w:rsidR="00E16094" w:rsidRPr="0053514C">
        <w:rPr>
          <w:rFonts w:ascii="Arial Narrow" w:hAnsi="Arial Narrow"/>
          <w:sz w:val="22"/>
          <w:szCs w:val="22"/>
        </w:rPr>
        <w:t>w medycznych (jeżeli dotyczy).</w:t>
      </w:r>
    </w:p>
    <w:p w14:paraId="3B39F91C"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Zamawiający może warunkowo przyjąć dostawę na podstawie dokumentu WZ lub innego dokumentu, z zastrzeżeniem wystawienia faktury zgodnie z obowiązującymi przepisami.</w:t>
      </w:r>
    </w:p>
    <w:p w14:paraId="3A167B64"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 xml:space="preserve">Wszystkie dokumenty elektroniczne wymagane przez Zamawiającego przy dostawie, inne niż faktury doręczane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należy przekazać na adres: </w:t>
      </w:r>
      <w:hyperlink r:id="rId10"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 xml:space="preserve"> w terminie do 24 godzin od daty dostawy, chyba że umowa wskazuje inny adres dla danego rodzaju dokumentu.</w:t>
      </w:r>
    </w:p>
    <w:p w14:paraId="0B888B77"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Wszelkie dokumenty muszą być aktualne i obowiązujące na dzień dostawy.</w:t>
      </w:r>
    </w:p>
    <w:p w14:paraId="105B096F" w14:textId="77777777" w:rsidR="00607DC3" w:rsidRPr="0053514C" w:rsidRDefault="00607DC3">
      <w:pPr>
        <w:tabs>
          <w:tab w:val="left" w:pos="1410"/>
        </w:tabs>
        <w:ind w:left="360"/>
        <w:jc w:val="both"/>
        <w:rPr>
          <w:rFonts w:ascii="Arial Narrow" w:eastAsia="Arial Narrow" w:hAnsi="Arial Narrow" w:cs="Arial Narrow"/>
          <w:sz w:val="22"/>
          <w:szCs w:val="22"/>
        </w:rPr>
      </w:pPr>
    </w:p>
    <w:p w14:paraId="0F859974" w14:textId="77777777" w:rsidR="00607DC3" w:rsidRPr="0053514C" w:rsidRDefault="00607DC3">
      <w:pPr>
        <w:tabs>
          <w:tab w:val="left" w:pos="1410"/>
        </w:tabs>
        <w:jc w:val="both"/>
        <w:rPr>
          <w:rFonts w:ascii="Arial Narrow" w:eastAsia="Arial Narrow" w:hAnsi="Arial Narrow" w:cs="Arial Narrow"/>
          <w:sz w:val="22"/>
          <w:szCs w:val="22"/>
        </w:rPr>
      </w:pPr>
    </w:p>
    <w:p w14:paraId="135CBE7A"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w:t>
      </w:r>
      <w:bookmarkStart w:id="0" w:name="_Hlk183979598"/>
      <w:r w:rsidRPr="0053514C">
        <w:rPr>
          <w:rFonts w:ascii="Arial Narrow" w:hAnsi="Arial Narrow"/>
          <w:b/>
          <w:bCs/>
          <w:sz w:val="22"/>
          <w:szCs w:val="22"/>
        </w:rPr>
        <w:t>4</w:t>
      </w:r>
      <w:bookmarkEnd w:id="0"/>
    </w:p>
    <w:p w14:paraId="6803FECC"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INNE OBOWIĄZKI WYKONAWCY</w:t>
      </w:r>
    </w:p>
    <w:p w14:paraId="7C52C5F3"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 okresie trwania umowy Wykonawca zobowiązany jest do pisemnego zawiadomienia Zamawiającego w terminie do 7 dni od zaistnienia zdarzenia o:</w:t>
      </w:r>
    </w:p>
    <w:p w14:paraId="0E81066C"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nazwy lub siedziby Wykonawcy, pod rygorem uznania za skutecznie doręczone wszelkich pism skierowanych przez Zamawiającego do Wykonawcy na dotychczasowy adres,</w:t>
      </w:r>
    </w:p>
    <w:p w14:paraId="06E01C8D"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formy prawnej Wykonawcy,</w:t>
      </w:r>
    </w:p>
    <w:p w14:paraId="5EB4135B"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wszczęciu postępowania układowego, w którym uczestniczy Wykonawca,</w:t>
      </w:r>
    </w:p>
    <w:p w14:paraId="3D57647F"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 xml:space="preserve">ogłoszeniu upadłości </w:t>
      </w:r>
      <w:r w:rsidR="002661E2" w:rsidRPr="0053514C">
        <w:rPr>
          <w:rFonts w:ascii="Arial Narrow" w:hAnsi="Arial Narrow"/>
          <w:sz w:val="22"/>
          <w:szCs w:val="22"/>
        </w:rPr>
        <w:t xml:space="preserve">lub otwarcie likwidacji </w:t>
      </w:r>
      <w:r w:rsidRPr="0053514C">
        <w:rPr>
          <w:rFonts w:ascii="Arial Narrow" w:hAnsi="Arial Narrow"/>
          <w:sz w:val="22"/>
          <w:szCs w:val="22"/>
        </w:rPr>
        <w:t>Wykonawcy,</w:t>
      </w:r>
    </w:p>
    <w:p w14:paraId="5CB73F31"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zawieszeniu albo zakończeniu działalności przez Wykonawcę,</w:t>
      </w:r>
    </w:p>
    <w:p w14:paraId="7D001995"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utracie uprawnień do realizacji dostaw określonych niniejszą umową</w:t>
      </w:r>
    </w:p>
    <w:p w14:paraId="07E260B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jest zobowiązany poddać się kontroli Zamawiającego w zakresie prawidłowości i terminowej realizacji niniejszej umowy.</w:t>
      </w:r>
    </w:p>
    <w:p w14:paraId="12A5226D"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Kontrole mogą być przeprowadzane w godzinach pracy Wykonawcy lub w innych terminach uzgodnionych z Wykonawcą, pod warunkiem zminimalizowania zakłóceń w działalności Wykonawcy.</w:t>
      </w:r>
    </w:p>
    <w:p w14:paraId="6426702F"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31AAAAF1"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7B6CC0A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w:t>
      </w:r>
    </w:p>
    <w:p w14:paraId="1627D675" w14:textId="77777777" w:rsidR="00607DC3" w:rsidRPr="0053514C" w:rsidRDefault="00607DC3">
      <w:pPr>
        <w:tabs>
          <w:tab w:val="left" w:pos="426"/>
        </w:tabs>
        <w:jc w:val="center"/>
        <w:rPr>
          <w:rFonts w:ascii="Arial Narrow" w:eastAsia="Arial Narrow" w:hAnsi="Arial Narrow" w:cs="Arial Narrow"/>
          <w:b/>
          <w:bCs/>
          <w:sz w:val="22"/>
          <w:szCs w:val="22"/>
        </w:rPr>
      </w:pPr>
    </w:p>
    <w:p w14:paraId="115B0FDD" w14:textId="77777777" w:rsidR="00607DC3" w:rsidRPr="0053514C" w:rsidRDefault="00607DC3">
      <w:pPr>
        <w:tabs>
          <w:tab w:val="left" w:pos="426"/>
        </w:tabs>
        <w:jc w:val="center"/>
        <w:rPr>
          <w:rFonts w:ascii="Arial Narrow" w:eastAsia="Arial Narrow" w:hAnsi="Arial Narrow" w:cs="Arial Narrow"/>
          <w:b/>
          <w:bCs/>
          <w:sz w:val="22"/>
          <w:szCs w:val="22"/>
        </w:rPr>
      </w:pPr>
    </w:p>
    <w:p w14:paraId="6D7C3E17" w14:textId="77777777" w:rsidR="00607DC3" w:rsidRPr="0053514C" w:rsidRDefault="00607DC3">
      <w:pPr>
        <w:tabs>
          <w:tab w:val="left" w:pos="426"/>
        </w:tabs>
        <w:jc w:val="center"/>
        <w:rPr>
          <w:rFonts w:ascii="Arial Narrow" w:eastAsia="Arial Narrow" w:hAnsi="Arial Narrow" w:cs="Arial Narrow"/>
          <w:b/>
          <w:bCs/>
          <w:sz w:val="22"/>
          <w:szCs w:val="22"/>
        </w:rPr>
      </w:pPr>
    </w:p>
    <w:p w14:paraId="5266EA05" w14:textId="77777777" w:rsidR="00607DC3" w:rsidRPr="0053514C" w:rsidRDefault="00607DC3">
      <w:pPr>
        <w:tabs>
          <w:tab w:val="left" w:pos="426"/>
        </w:tabs>
        <w:jc w:val="center"/>
        <w:rPr>
          <w:rFonts w:ascii="Arial Narrow" w:eastAsia="Arial Narrow" w:hAnsi="Arial Narrow" w:cs="Arial Narrow"/>
          <w:b/>
          <w:bCs/>
          <w:sz w:val="22"/>
          <w:szCs w:val="22"/>
        </w:rPr>
      </w:pPr>
    </w:p>
    <w:p w14:paraId="512CB0C9"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§5</w:t>
      </w:r>
    </w:p>
    <w:p w14:paraId="3A86E93C"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WYKONANIE ZASTĘPCZE</w:t>
      </w:r>
    </w:p>
    <w:p w14:paraId="64AE70F2" w14:textId="73C1510F"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gdy Wykonawca nie zrealizuje dostawy zgodnie z warunkami określonymi w niniejszej umowi</w:t>
      </w:r>
      <w:r w:rsidR="002661E2" w:rsidRPr="0053514C">
        <w:rPr>
          <w:rFonts w:ascii="Arial Narrow" w:hAnsi="Arial Narrow"/>
          <w:sz w:val="22"/>
          <w:szCs w:val="22"/>
        </w:rPr>
        <w:t>e</w:t>
      </w:r>
      <w:r w:rsidR="004B3ADB">
        <w:rPr>
          <w:rFonts w:ascii="Arial Narrow" w:hAnsi="Arial Narrow"/>
          <w:sz w:val="22"/>
          <w:szCs w:val="22"/>
        </w:rPr>
        <w:t xml:space="preserve"> </w:t>
      </w:r>
      <w:r w:rsidR="002661E2" w:rsidRPr="0053514C">
        <w:rPr>
          <w:rFonts w:ascii="Arial Narrow" w:hAnsi="Arial Narrow"/>
          <w:sz w:val="22"/>
          <w:szCs w:val="22"/>
          <w:u w:val="single"/>
        </w:rPr>
        <w:t>z</w:t>
      </w:r>
      <w:r w:rsidRPr="0053514C">
        <w:rPr>
          <w:rFonts w:ascii="Arial Narrow" w:hAnsi="Arial Narrow"/>
          <w:sz w:val="22"/>
          <w:szCs w:val="22"/>
          <w:u w:val="single"/>
        </w:rPr>
        <w:t>amawiający ma prawo zlecić realizację brakującej dostawy innemu podmiotowi na koszt i ryzyko Wykonawcy</w:t>
      </w:r>
      <w:r w:rsidRPr="0053514C">
        <w:rPr>
          <w:rFonts w:ascii="Arial Narrow" w:hAnsi="Arial Narrow"/>
          <w:sz w:val="22"/>
          <w:szCs w:val="22"/>
        </w:rPr>
        <w:t xml:space="preserve"> w przypadku: </w:t>
      </w:r>
    </w:p>
    <w:p w14:paraId="132FDF11"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dostawy w ustalonym terminie,</w:t>
      </w:r>
    </w:p>
    <w:p w14:paraId="2E8D38EA"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dostarczenia towarów niezgodnych z zamówieniem,</w:t>
      </w:r>
    </w:p>
    <w:p w14:paraId="7ACD2326"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dostawy towarów o dacie przydatności niezgodnej z umową lub niewłaściwej jakości lub wadliwych,</w:t>
      </w:r>
    </w:p>
    <w:p w14:paraId="2ACA6736"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wymiany towarów na pozbawione wad, zgłoszonych w ramach procedury reklamacyjnej w wyznaczonym terminie,</w:t>
      </w:r>
    </w:p>
    <w:p w14:paraId="31E64694"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odmowy realizacji zamówienia;</w:t>
      </w:r>
    </w:p>
    <w:p w14:paraId="6A2E6BF0"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poinformuje Wykonawcę o zamiarze zlecenia wykonania zastępczego, wyznaczając dodatkowy termin na realizację dostawy lub usunięcie uchybień, wynoszący 1 dzień roboczy.</w:t>
      </w:r>
    </w:p>
    <w:p w14:paraId="11EFBDAB"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zlecenia wykonania zastępczego wartość niezrealizowanej dostawy zostanie odjęta od wartości wynagrodzenia należnego Wykonawcy z tytułu realizacji umowy, a Wykonawca będzie zobowiązany do pokrycia różnicy pomiędzy ceną wynikającą z niniejszej umowy a ceną zakupu dokonanego w ramach wykonania zastępczego.</w:t>
      </w:r>
    </w:p>
    <w:p w14:paraId="354BF6AE"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3E433579"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ma prawo potrącić z należności przysługujących Wykonawcy różnicę kosztów wynikającą z wykonania zastępczego, należne kary umowne oraz inne wymagalne roszczenia Zamawiającego wynikające z niniejszej umowy.</w:t>
      </w:r>
    </w:p>
    <w:p w14:paraId="336728A4" w14:textId="77777777" w:rsidR="00607DC3" w:rsidRPr="0053514C" w:rsidRDefault="00E16094">
      <w:pPr>
        <w:tabs>
          <w:tab w:val="left" w:pos="426"/>
        </w:tabs>
        <w:jc w:val="center"/>
        <w:rPr>
          <w:rFonts w:ascii="Arial Narrow" w:eastAsia="Arial Narrow" w:hAnsi="Arial Narrow" w:cs="Arial Narrow"/>
          <w:b/>
          <w:bCs/>
          <w:sz w:val="22"/>
          <w:szCs w:val="22"/>
        </w:rPr>
      </w:pPr>
      <w:bookmarkStart w:id="1" w:name="_Hlk183979703"/>
      <w:r w:rsidRPr="0053514C">
        <w:rPr>
          <w:rFonts w:ascii="Arial Narrow" w:hAnsi="Arial Narrow"/>
          <w:b/>
          <w:bCs/>
          <w:sz w:val="22"/>
          <w:szCs w:val="22"/>
        </w:rPr>
        <w:t>§6</w:t>
      </w:r>
    </w:p>
    <w:p w14:paraId="178EF293" w14:textId="77777777" w:rsidR="00607DC3" w:rsidRPr="0053514C" w:rsidRDefault="0053514C">
      <w:pPr>
        <w:tabs>
          <w:tab w:val="left" w:pos="540"/>
        </w:tabs>
        <w:ind w:left="180"/>
        <w:jc w:val="center"/>
        <w:rPr>
          <w:rFonts w:ascii="Arial Narrow" w:eastAsia="Arial Narrow" w:hAnsi="Arial Narrow" w:cs="Arial Narrow"/>
          <w:b/>
          <w:bCs/>
          <w:sz w:val="22"/>
          <w:szCs w:val="22"/>
        </w:rPr>
      </w:pPr>
      <w:r>
        <w:rPr>
          <w:rFonts w:ascii="Arial Narrow" w:hAnsi="Arial Narrow"/>
          <w:b/>
          <w:bCs/>
          <w:sz w:val="22"/>
          <w:szCs w:val="22"/>
        </w:rPr>
        <w:t>PRAWO OPCJI</w:t>
      </w:r>
    </w:p>
    <w:p w14:paraId="61FCA075" w14:textId="77777777" w:rsidR="00607DC3" w:rsidRPr="0053514C" w:rsidRDefault="00E16094">
      <w:pPr>
        <w:pStyle w:val="Akapitzlist"/>
        <w:numPr>
          <w:ilvl w:val="3"/>
          <w:numId w:val="28"/>
        </w:numPr>
        <w:suppressAutoHyphens w:val="0"/>
        <w:jc w:val="both"/>
        <w:rPr>
          <w:rFonts w:ascii="Arial Narrow" w:hAnsi="Arial Narrow"/>
          <w:sz w:val="22"/>
          <w:szCs w:val="22"/>
        </w:rPr>
      </w:pPr>
      <w:r w:rsidRPr="0053514C">
        <w:rPr>
          <w:rFonts w:ascii="Arial Narrow" w:hAnsi="Arial Narrow"/>
          <w:sz w:val="22"/>
          <w:szCs w:val="22"/>
        </w:rPr>
        <w:t xml:space="preserve">Zamawiający przewiduje możliwość zastosowania prawa opcji, o którym mowa w art. 441 ustawy Pzp, polegającego na zwiększeniu ilości asortymentu wskazanego w Załączniku nr 1 do umowy o maksymalnie 50% pierwotnie zapotrzebowanych ilości lub wydłużeniu terminu realizacji umowy o maksymalnie 12 miesięcy, z zastrzeżeniem maksymalnej wartości prawa opcji określonej w § 1 ust. </w:t>
      </w:r>
      <w:r w:rsidR="000E61B1" w:rsidRPr="0053514C">
        <w:rPr>
          <w:rFonts w:ascii="Arial Narrow" w:hAnsi="Arial Narrow"/>
          <w:sz w:val="22"/>
          <w:szCs w:val="22"/>
        </w:rPr>
        <w:t>4</w:t>
      </w:r>
      <w:r w:rsidRPr="0053514C">
        <w:rPr>
          <w:rFonts w:ascii="Arial Narrow" w:hAnsi="Arial Narrow"/>
          <w:sz w:val="22"/>
          <w:szCs w:val="22"/>
        </w:rPr>
        <w:t xml:space="preserve"> lit. b.</w:t>
      </w:r>
    </w:p>
    <w:p w14:paraId="33A4850B" w14:textId="77777777" w:rsidR="00607DC3" w:rsidRPr="0053514C" w:rsidRDefault="00E16094">
      <w:pPr>
        <w:pStyle w:val="Akapitzlist"/>
        <w:numPr>
          <w:ilvl w:val="3"/>
          <w:numId w:val="28"/>
        </w:numPr>
        <w:suppressAutoHyphens w:val="0"/>
        <w:jc w:val="both"/>
        <w:rPr>
          <w:rFonts w:ascii="Arial Narrow" w:hAnsi="Arial Narrow"/>
          <w:sz w:val="22"/>
          <w:szCs w:val="22"/>
        </w:rPr>
      </w:pPr>
      <w:r w:rsidRPr="0053514C">
        <w:rPr>
          <w:rFonts w:ascii="Arial Narrow" w:hAnsi="Arial Narrow"/>
          <w:sz w:val="22"/>
          <w:szCs w:val="22"/>
        </w:rPr>
        <w:t>Zamawiający przewiduje możliwość skorzystania z prawa opcji w przypadku zaistnienia jednej z poniższych okoliczności:</w:t>
      </w:r>
    </w:p>
    <w:p w14:paraId="4990B6FC" w14:textId="77777777" w:rsidR="00607DC3" w:rsidRPr="0053514C" w:rsidRDefault="00E16094">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zwiększenie wykorzystania ilościowego asortymentu objętego Załącznikiem nr 1 do umowy przed upływem terminu zakończenia umowy,</w:t>
      </w:r>
    </w:p>
    <w:p w14:paraId="4FC8C008" w14:textId="77777777" w:rsidR="00607DC3" w:rsidRPr="0053514C" w:rsidRDefault="00E16094">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przedłużenie kończącego się terminu obowiązywania umowy przy jednoczesnym niewykorzystaniu asortymentu,</w:t>
      </w:r>
    </w:p>
    <w:p w14:paraId="637BCE9E" w14:textId="77777777" w:rsidR="00607DC3" w:rsidRPr="0053514C" w:rsidRDefault="00E16094">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zwiększenie i przedłużenie przy jednoczesnym wykorzystaniu ilościowym asortymentu wraz z kończącym się terminem obowiązywania umowy.</w:t>
      </w:r>
    </w:p>
    <w:p w14:paraId="1FB269D4" w14:textId="77777777" w:rsidR="00607DC3" w:rsidRPr="0053514C" w:rsidRDefault="00E16094">
      <w:pPr>
        <w:pStyle w:val="Akapitzlist"/>
        <w:numPr>
          <w:ilvl w:val="3"/>
          <w:numId w:val="31"/>
        </w:numPr>
        <w:spacing w:after="200"/>
        <w:jc w:val="both"/>
        <w:rPr>
          <w:rFonts w:ascii="Arial Narrow" w:hAnsi="Arial Narrow"/>
          <w:sz w:val="22"/>
          <w:szCs w:val="22"/>
        </w:rPr>
      </w:pPr>
      <w:r w:rsidRPr="0053514C">
        <w:rPr>
          <w:rFonts w:ascii="Arial Narrow" w:hAnsi="Arial Narrow"/>
          <w:sz w:val="22"/>
          <w:szCs w:val="22"/>
        </w:rPr>
        <w:t>Prawo opcji oznacza, że asortyment objęty prawem opcji zostanie zakupiony w zależności od potrzeb i posiadanych środków przez Zamawiającego zgodnie z następującymi zasadami:</w:t>
      </w:r>
    </w:p>
    <w:p w14:paraId="1A92A91C" w14:textId="77777777" w:rsidR="00607DC3" w:rsidRPr="0053514C" w:rsidRDefault="00E16094">
      <w:pPr>
        <w:pStyle w:val="Akapitzlist"/>
        <w:numPr>
          <w:ilvl w:val="0"/>
          <w:numId w:val="33"/>
        </w:numPr>
        <w:spacing w:after="200"/>
        <w:jc w:val="both"/>
        <w:rPr>
          <w:rFonts w:ascii="Arial Narrow" w:hAnsi="Arial Narrow"/>
          <w:sz w:val="22"/>
          <w:szCs w:val="22"/>
        </w:rPr>
      </w:pPr>
      <w:r w:rsidRPr="0053514C">
        <w:rPr>
          <w:rFonts w:ascii="Arial Narrow" w:hAnsi="Arial Narrow"/>
          <w:sz w:val="22"/>
          <w:szCs w:val="22"/>
        </w:rPr>
        <w:t xml:space="preserve">dostawy na podstawie skorzystania z prawa opcji realizowane będą na takich samych warunkach jak zamówienie podstawowe, również w zakresie terminów określonych w §2 ust. 2 oraz konsekwencji ich niedotrzymania, </w:t>
      </w:r>
    </w:p>
    <w:p w14:paraId="076E4867" w14:textId="77777777" w:rsidR="00607DC3" w:rsidRPr="0053514C" w:rsidRDefault="00E16094">
      <w:pPr>
        <w:pStyle w:val="Akapitzlist"/>
        <w:numPr>
          <w:ilvl w:val="0"/>
          <w:numId w:val="33"/>
        </w:numPr>
        <w:spacing w:after="200"/>
        <w:jc w:val="both"/>
        <w:rPr>
          <w:rFonts w:ascii="Arial Narrow" w:hAnsi="Arial Narrow"/>
          <w:sz w:val="22"/>
          <w:szCs w:val="22"/>
        </w:rPr>
      </w:pPr>
      <w:r w:rsidRPr="0053514C">
        <w:rPr>
          <w:rFonts w:ascii="Arial Narrow" w:hAnsi="Arial Narrow"/>
          <w:sz w:val="22"/>
          <w:szCs w:val="22"/>
        </w:rPr>
        <w:t>ceny jednostkowe netto/brutto określa Załącznik nr 1 do niniejszej umowy.</w:t>
      </w:r>
    </w:p>
    <w:p w14:paraId="2CDC57DC" w14:textId="77777777" w:rsidR="00607DC3" w:rsidRPr="0053514C" w:rsidRDefault="00E16094">
      <w:pPr>
        <w:pStyle w:val="Akapitzlist"/>
        <w:numPr>
          <w:ilvl w:val="3"/>
          <w:numId w:val="34"/>
        </w:numPr>
        <w:spacing w:after="200"/>
        <w:jc w:val="both"/>
        <w:rPr>
          <w:rFonts w:ascii="Arial Narrow" w:hAnsi="Arial Narrow"/>
          <w:sz w:val="22"/>
          <w:szCs w:val="22"/>
        </w:rPr>
      </w:pPr>
      <w:r w:rsidRPr="0053514C">
        <w:rPr>
          <w:rFonts w:ascii="Arial Narrow" w:hAnsi="Arial Narrow"/>
          <w:sz w:val="22"/>
          <w:szCs w:val="22"/>
        </w:rPr>
        <w:t>Wykonawca będzie zobowiązany dostarczyć przedmiot umowy objęty opcją po uprzednim otrzymaniu zawiadomienia od Zamawiającego o realizacji prawa opcji ze wskazaniem zakresu tej opcji.</w:t>
      </w:r>
    </w:p>
    <w:p w14:paraId="1C234E7E" w14:textId="77777777" w:rsidR="00607DC3" w:rsidRPr="0053514C" w:rsidRDefault="00E16094">
      <w:pPr>
        <w:pStyle w:val="Akapitzlist"/>
        <w:numPr>
          <w:ilvl w:val="3"/>
          <w:numId w:val="28"/>
        </w:numPr>
        <w:spacing w:after="200"/>
        <w:jc w:val="both"/>
        <w:rPr>
          <w:rFonts w:ascii="Arial Narrow" w:hAnsi="Arial Narrow"/>
          <w:sz w:val="22"/>
          <w:szCs w:val="22"/>
        </w:rPr>
      </w:pPr>
      <w:r w:rsidRPr="0053514C">
        <w:rPr>
          <w:rFonts w:ascii="Arial Narrow" w:hAnsi="Arial Narrow"/>
          <w:sz w:val="22"/>
          <w:szCs w:val="22"/>
        </w:rPr>
        <w:t xml:space="preserve">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w:t>
      </w:r>
      <w:r w:rsidR="000E61B1" w:rsidRPr="0053514C">
        <w:rPr>
          <w:rFonts w:ascii="Arial Narrow" w:hAnsi="Arial Narrow"/>
          <w:sz w:val="22"/>
          <w:szCs w:val="22"/>
        </w:rPr>
        <w:t>4</w:t>
      </w:r>
      <w:r w:rsidRPr="0053514C">
        <w:rPr>
          <w:rFonts w:ascii="Arial Narrow" w:hAnsi="Arial Narrow"/>
          <w:sz w:val="22"/>
          <w:szCs w:val="22"/>
        </w:rPr>
        <w:t xml:space="preserve"> lit. b, z uwzględnieniem maksymalnej wartości umowy wskazanej w § 1 ust. </w:t>
      </w:r>
      <w:r w:rsidR="000E61B1" w:rsidRPr="0053514C">
        <w:rPr>
          <w:rFonts w:ascii="Arial Narrow" w:hAnsi="Arial Narrow"/>
          <w:sz w:val="22"/>
          <w:szCs w:val="22"/>
        </w:rPr>
        <w:t>4</w:t>
      </w:r>
      <w:r w:rsidRPr="0053514C">
        <w:rPr>
          <w:rFonts w:ascii="Arial Narrow" w:hAnsi="Arial Narrow"/>
          <w:sz w:val="22"/>
          <w:szCs w:val="22"/>
        </w:rPr>
        <w:t xml:space="preserve"> lit. c.</w:t>
      </w:r>
    </w:p>
    <w:p w14:paraId="1186FAC3" w14:textId="77777777" w:rsidR="00607DC3" w:rsidRPr="0053514C" w:rsidRDefault="00E16094">
      <w:pPr>
        <w:pStyle w:val="Akapitzlist"/>
        <w:numPr>
          <w:ilvl w:val="3"/>
          <w:numId w:val="28"/>
        </w:numPr>
        <w:spacing w:after="200"/>
        <w:jc w:val="both"/>
        <w:rPr>
          <w:rFonts w:ascii="Arial Narrow" w:hAnsi="Arial Narrow"/>
          <w:sz w:val="22"/>
          <w:szCs w:val="22"/>
        </w:rPr>
      </w:pPr>
      <w:r w:rsidRPr="0053514C">
        <w:rPr>
          <w:rFonts w:ascii="Arial Narrow" w:hAnsi="Arial Narrow"/>
          <w:sz w:val="22"/>
          <w:szCs w:val="22"/>
        </w:rPr>
        <w:t>Zawiadomienie, o którym mowa w ust. 5 Zamawiający przekaże Wykonawcy w terminie nie krótszym niż 15 dni przed rozpoczęciem realizacji zakresu objętego prawem opcji.</w:t>
      </w:r>
    </w:p>
    <w:p w14:paraId="024ECD28" w14:textId="77777777" w:rsidR="00607DC3" w:rsidRPr="0053514C" w:rsidRDefault="00E16094">
      <w:pPr>
        <w:pStyle w:val="Akapitzlist"/>
        <w:numPr>
          <w:ilvl w:val="3"/>
          <w:numId w:val="28"/>
        </w:numPr>
        <w:spacing w:after="200"/>
        <w:jc w:val="both"/>
        <w:rPr>
          <w:rFonts w:ascii="Arial Narrow" w:hAnsi="Arial Narrow"/>
          <w:sz w:val="22"/>
          <w:szCs w:val="22"/>
        </w:rPr>
      </w:pPr>
      <w:r w:rsidRPr="0053514C">
        <w:rPr>
          <w:rFonts w:ascii="Arial Narrow" w:hAnsi="Arial Narrow"/>
          <w:sz w:val="22"/>
          <w:szCs w:val="22"/>
        </w:rPr>
        <w:lastRenderedPageBreak/>
        <w:t xml:space="preserve">Realizowanie prawa opcji jest jednostronnym uprawnieniem Zamawiającego. Nieskorzystanie z prawa opcji nie rodzi po stronie Wykonawcy żadnych roszczeń w stosunku do Zamawiającego z tego tytułu, w tym o zapłatę odszkodowania. </w:t>
      </w:r>
    </w:p>
    <w:p w14:paraId="2421217E" w14:textId="77777777" w:rsidR="00607DC3" w:rsidRPr="0053514C" w:rsidRDefault="00E16094">
      <w:pPr>
        <w:pStyle w:val="Akapitzlist"/>
        <w:numPr>
          <w:ilvl w:val="3"/>
          <w:numId w:val="35"/>
        </w:numPr>
        <w:suppressAutoHyphens w:val="0"/>
        <w:rPr>
          <w:rFonts w:ascii="Arial" w:hAnsi="Arial"/>
          <w:sz w:val="22"/>
          <w:szCs w:val="22"/>
        </w:rPr>
      </w:pPr>
      <w:r w:rsidRPr="0053514C">
        <w:rPr>
          <w:rFonts w:ascii="Arial Narrow" w:hAnsi="Arial Narrow"/>
          <w:sz w:val="22"/>
          <w:szCs w:val="22"/>
        </w:rPr>
        <w:t>Realizacja prawa opcji nie wymaga zawarcia aneksu do umowy</w:t>
      </w:r>
      <w:r w:rsidRPr="0053514C">
        <w:rPr>
          <w:rFonts w:ascii="Arial" w:hAnsi="Arial"/>
          <w:sz w:val="22"/>
          <w:szCs w:val="22"/>
        </w:rPr>
        <w:t>.</w:t>
      </w:r>
    </w:p>
    <w:p w14:paraId="260EADD4" w14:textId="77777777" w:rsidR="00607DC3" w:rsidRPr="0053514C" w:rsidRDefault="00607DC3">
      <w:pPr>
        <w:tabs>
          <w:tab w:val="left" w:pos="426"/>
        </w:tabs>
        <w:jc w:val="center"/>
        <w:rPr>
          <w:rFonts w:ascii="Arial Narrow" w:eastAsia="Arial Narrow" w:hAnsi="Arial Narrow" w:cs="Arial Narrow"/>
          <w:b/>
          <w:bCs/>
          <w:sz w:val="22"/>
          <w:szCs w:val="22"/>
        </w:rPr>
      </w:pPr>
    </w:p>
    <w:p w14:paraId="1C2F5A56"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§7</w:t>
      </w:r>
    </w:p>
    <w:p w14:paraId="5FA9512F"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KONTAKTY</w:t>
      </w:r>
      <w:bookmarkEnd w:id="1"/>
    </w:p>
    <w:p w14:paraId="7D9C5DE6"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ze strony </w:t>
      </w:r>
      <w:r w:rsidRPr="0053514C">
        <w:rPr>
          <w:rFonts w:ascii="Arial Narrow" w:hAnsi="Arial Narrow"/>
          <w:b/>
          <w:bCs/>
          <w:sz w:val="22"/>
          <w:szCs w:val="22"/>
        </w:rPr>
        <w:t>Zamawiającego</w:t>
      </w:r>
      <w:r w:rsidRPr="0053514C">
        <w:rPr>
          <w:rFonts w:ascii="Arial Narrow" w:hAnsi="Arial Narrow"/>
          <w:sz w:val="22"/>
          <w:szCs w:val="22"/>
        </w:rPr>
        <w:t xml:space="preserve"> nad realizacją przedmiotu umowy będzie pełnić: </w:t>
      </w:r>
      <w:r w:rsidRPr="0053514C">
        <w:rPr>
          <w:rFonts w:ascii="Arial Narrow" w:hAnsi="Arial Narrow"/>
          <w:b/>
          <w:bCs/>
          <w:sz w:val="22"/>
          <w:szCs w:val="22"/>
        </w:rPr>
        <w:t xml:space="preserve">Szef Wydziału Zaopatrzenia Farmaceutycznego, Kierownik Apteki Zakładowej </w:t>
      </w:r>
      <w:r w:rsidRPr="0053514C">
        <w:rPr>
          <w:rFonts w:ascii="Arial Narrow" w:hAnsi="Arial Narrow"/>
          <w:sz w:val="22"/>
          <w:szCs w:val="22"/>
        </w:rPr>
        <w:t xml:space="preserve">tel. 261 417 390, e-mail: </w:t>
      </w:r>
      <w:hyperlink r:id="rId12" w:history="1">
        <w:r w:rsidR="00607DC3" w:rsidRPr="0053514C">
          <w:rPr>
            <w:rStyle w:val="Hyperlink1"/>
            <w:rFonts w:ascii="Arial Narrow" w:hAnsi="Arial Narrow"/>
            <w:sz w:val="22"/>
            <w:szCs w:val="22"/>
            <w:lang w:val="pl-PL"/>
          </w:rPr>
          <w:t>apteka.szpitalna@10wsk.mil.pl</w:t>
        </w:r>
      </w:hyperlink>
    </w:p>
    <w:p w14:paraId="72CB3AFC"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Upoważnioną osobą do kontaktu z Wykonawcą jest: Zastępca Kierownika Apteki Zakładowej: tel. 261 416 167, </w:t>
      </w:r>
    </w:p>
    <w:p w14:paraId="79A2CE41" w14:textId="77777777" w:rsidR="00607DC3" w:rsidRPr="0053514C" w:rsidRDefault="00E16094">
      <w:pPr>
        <w:tabs>
          <w:tab w:val="left" w:pos="360"/>
        </w:tabs>
        <w:ind w:left="360"/>
        <w:jc w:val="both"/>
        <w:rPr>
          <w:rFonts w:ascii="Arial Narrow" w:eastAsia="Arial Narrow" w:hAnsi="Arial Narrow" w:cs="Arial Narrow"/>
          <w:sz w:val="22"/>
          <w:szCs w:val="22"/>
        </w:rPr>
      </w:pPr>
      <w:r w:rsidRPr="0053514C">
        <w:rPr>
          <w:rFonts w:ascii="Arial Narrow" w:hAnsi="Arial Narrow"/>
          <w:sz w:val="22"/>
          <w:szCs w:val="22"/>
        </w:rPr>
        <w:t xml:space="preserve">e-mail: </w:t>
      </w:r>
      <w:hyperlink r:id="rId13" w:history="1">
        <w:r w:rsidR="00607DC3" w:rsidRPr="0053514C">
          <w:rPr>
            <w:rStyle w:val="Hyperlink2"/>
          </w:rPr>
          <w:t>apteka.szpitalna@10wsk.mil.pl</w:t>
        </w:r>
      </w:hyperlink>
      <w:r w:rsidRPr="0053514C">
        <w:rPr>
          <w:rFonts w:ascii="Arial Narrow" w:hAnsi="Arial Narrow"/>
          <w:sz w:val="22"/>
          <w:szCs w:val="22"/>
        </w:rPr>
        <w:t>lub wyznaczona osoba zastępująca.</w:t>
      </w:r>
    </w:p>
    <w:p w14:paraId="75CF856D"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nad realizacją umowy ze strony </w:t>
      </w:r>
      <w:r w:rsidRPr="0053514C">
        <w:rPr>
          <w:rFonts w:ascii="Arial Narrow" w:hAnsi="Arial Narrow"/>
          <w:b/>
          <w:bCs/>
          <w:sz w:val="22"/>
          <w:szCs w:val="22"/>
        </w:rPr>
        <w:t>Wykonawcy</w:t>
      </w:r>
      <w:r w:rsidRPr="0053514C">
        <w:rPr>
          <w:rFonts w:ascii="Arial Narrow" w:hAnsi="Arial Narrow"/>
          <w:sz w:val="22"/>
          <w:szCs w:val="22"/>
        </w:rPr>
        <w:t xml:space="preserve"> będzie pełnić:</w:t>
      </w:r>
    </w:p>
    <w:p w14:paraId="353EA381" w14:textId="77777777" w:rsidR="00592E71" w:rsidRPr="0053514C" w:rsidRDefault="00E16094" w:rsidP="00592E71">
      <w:pPr>
        <w:ind w:left="360"/>
        <w:jc w:val="both"/>
        <w:rPr>
          <w:rFonts w:ascii="Arial Narrow" w:hAnsi="Arial Narrow"/>
          <w:sz w:val="22"/>
          <w:szCs w:val="22"/>
        </w:rPr>
      </w:pPr>
      <w:r w:rsidRPr="0053514C">
        <w:rPr>
          <w:rFonts w:ascii="Arial Narrow" w:hAnsi="Arial Narrow"/>
          <w:sz w:val="22"/>
          <w:szCs w:val="22"/>
        </w:rPr>
        <w:t xml:space="preserve">  ......................................... tel. ...................................... email: …………………………………</w:t>
      </w:r>
    </w:p>
    <w:p w14:paraId="3F135DE9" w14:textId="77777777" w:rsidR="00592E71" w:rsidRPr="0053514C" w:rsidRDefault="00592E71" w:rsidP="00592E71">
      <w:pPr>
        <w:numPr>
          <w:ilvl w:val="0"/>
          <w:numId w:val="37"/>
        </w:numPr>
        <w:jc w:val="both"/>
        <w:rPr>
          <w:rFonts w:ascii="Arial Narrow" w:hAnsi="Arial Narrow"/>
          <w:sz w:val="22"/>
          <w:szCs w:val="22"/>
        </w:rPr>
      </w:pPr>
      <w:r w:rsidRPr="0053514C">
        <w:rPr>
          <w:rFonts w:ascii="Arial Narrow" w:hAnsi="Arial Narrow"/>
          <w:sz w:val="22"/>
          <w:szCs w:val="22"/>
        </w:rPr>
        <w:t>Osoba do kontaktu w sprawie zamówień / realizacji umowy ze strony Wykonawcy:</w:t>
      </w:r>
    </w:p>
    <w:p w14:paraId="65068983" w14:textId="77777777" w:rsidR="00592E71" w:rsidRPr="0053514C" w:rsidRDefault="00592E71" w:rsidP="00592E71">
      <w:pPr>
        <w:ind w:left="360"/>
        <w:jc w:val="both"/>
        <w:rPr>
          <w:rFonts w:ascii="Arial Narrow" w:hAnsi="Arial Narrow"/>
          <w:sz w:val="22"/>
          <w:szCs w:val="22"/>
        </w:rPr>
      </w:pPr>
      <w:r w:rsidRPr="0053514C">
        <w:rPr>
          <w:rFonts w:ascii="Arial Narrow" w:hAnsi="Arial Narrow"/>
          <w:sz w:val="22"/>
          <w:szCs w:val="22"/>
        </w:rPr>
        <w:t>......................................... tel. ...................................... email: ………………………………….</w:t>
      </w:r>
    </w:p>
    <w:p w14:paraId="46D64693"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W przypadku braku wskazania przez Wykonawcę osoby do kontaktu, wszelkie pisma Zamawiającego uznaje się za skutecznie doręczone na adres siedziby Wykonawcy wskazany w umowie.</w:t>
      </w:r>
    </w:p>
    <w:p w14:paraId="255E4308"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Zmiana osób wskazanych w ust. 1–</w:t>
      </w:r>
      <w:r w:rsidR="000E61B1" w:rsidRPr="0053514C">
        <w:rPr>
          <w:rFonts w:ascii="Arial Narrow" w:hAnsi="Arial Narrow"/>
          <w:sz w:val="22"/>
          <w:szCs w:val="22"/>
        </w:rPr>
        <w:t>4</w:t>
      </w:r>
      <w:r w:rsidRPr="0053514C">
        <w:rPr>
          <w:rFonts w:ascii="Arial Narrow" w:hAnsi="Arial Narrow"/>
          <w:sz w:val="22"/>
          <w:szCs w:val="22"/>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14:paraId="2C3E4447" w14:textId="77777777" w:rsidR="00607DC3" w:rsidRPr="0053514C" w:rsidRDefault="00607DC3" w:rsidP="00592E71">
      <w:pPr>
        <w:tabs>
          <w:tab w:val="left" w:pos="426"/>
        </w:tabs>
        <w:jc w:val="center"/>
        <w:rPr>
          <w:rFonts w:ascii="Arial Narrow" w:eastAsia="Arial Narrow" w:hAnsi="Arial Narrow" w:cs="Arial Narrow"/>
          <w:b/>
          <w:bCs/>
          <w:sz w:val="22"/>
          <w:szCs w:val="22"/>
        </w:rPr>
      </w:pPr>
    </w:p>
    <w:p w14:paraId="6BCE1E60" w14:textId="77777777" w:rsidR="00607DC3" w:rsidRPr="0053514C" w:rsidRDefault="00E16094" w:rsidP="00592E71">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§8</w:t>
      </w:r>
    </w:p>
    <w:p w14:paraId="5D7026C2" w14:textId="77777777" w:rsidR="00607DC3" w:rsidRPr="0053514C" w:rsidRDefault="00E16094" w:rsidP="00592E71">
      <w:pPr>
        <w:jc w:val="center"/>
        <w:rPr>
          <w:rFonts w:ascii="Arial Narrow" w:eastAsia="Arial Narrow" w:hAnsi="Arial Narrow" w:cs="Arial Narrow"/>
          <w:b/>
          <w:bCs/>
          <w:sz w:val="22"/>
          <w:szCs w:val="22"/>
        </w:rPr>
      </w:pPr>
      <w:r w:rsidRPr="0053514C">
        <w:rPr>
          <w:rFonts w:ascii="Arial Narrow" w:hAnsi="Arial Narrow"/>
          <w:b/>
          <w:bCs/>
          <w:sz w:val="22"/>
          <w:szCs w:val="22"/>
        </w:rPr>
        <w:t>ROZLICZENIE FINANSOWE UMOWY</w:t>
      </w:r>
    </w:p>
    <w:p w14:paraId="328BD13F"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Wartością umowy jest suma wartości dostaw przewidzianych do zrealizowania w okresie trwania umowy.</w:t>
      </w:r>
    </w:p>
    <w:p w14:paraId="38E71F86" w14:textId="77777777" w:rsidR="00607DC3" w:rsidRPr="0053514C" w:rsidRDefault="00E16094" w:rsidP="00592E71">
      <w:pPr>
        <w:pStyle w:val="Tekstpodstawowy"/>
        <w:numPr>
          <w:ilvl w:val="0"/>
          <w:numId w:val="40"/>
        </w:numPr>
        <w:rPr>
          <w:rFonts w:ascii="Arial Narrow" w:hAnsi="Arial Narrow"/>
          <w:sz w:val="22"/>
          <w:szCs w:val="22"/>
        </w:rPr>
      </w:pPr>
      <w:r w:rsidRPr="0053514C">
        <w:rPr>
          <w:rFonts w:ascii="Arial Narrow" w:hAnsi="Arial Narrow"/>
          <w:sz w:val="22"/>
          <w:szCs w:val="22"/>
        </w:rPr>
        <w:t>Ceny podane w załączniku nr 1 do umowy w okresie obowiązywania niniejszej umowy mogą ulec zmianom wyłącznie w zakresie określonym w § 12 i § 13 Umowy.</w:t>
      </w:r>
    </w:p>
    <w:p w14:paraId="15B13604" w14:textId="77777777" w:rsidR="00607DC3" w:rsidRPr="0053514C" w:rsidRDefault="00E16094" w:rsidP="00592E71">
      <w:pPr>
        <w:numPr>
          <w:ilvl w:val="0"/>
          <w:numId w:val="40"/>
        </w:numPr>
        <w:jc w:val="both"/>
        <w:rPr>
          <w:rFonts w:ascii="Arial Narrow" w:hAnsi="Arial Narrow"/>
          <w:sz w:val="22"/>
          <w:szCs w:val="22"/>
        </w:rPr>
      </w:pPr>
      <w:r w:rsidRPr="0053514C">
        <w:rPr>
          <w:rFonts w:ascii="Arial Narrow" w:hAnsi="Arial Narrow"/>
          <w:sz w:val="22"/>
          <w:szCs w:val="22"/>
        </w:rPr>
        <w:t>Jako walutę płatności przyjmuje się PLN.</w:t>
      </w:r>
    </w:p>
    <w:p w14:paraId="4A72053A"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Płatność nastąpi przelewem na konto bankowe podane na fakturze w terminie 60 dni od dnia doręczenia Zamawiającemu prawidłowo wystawionej faktury zgodnie z zasadami określonymi w § 3 ust. 10–11 Umowy oraz obowiązującymi przepisami prawa. W przypadku złożenia reklamacji dotyczącej części dostawy termin płatności ulega zawieszeniu wyłącznie w zakresie wartości reklamowanej części dostawy, do czasu pozytywnego rozpatrzenia reklamacji, dostarczenia towaru wolnego od wad albo wystawienia faktury korygującej. W pozostałym zakresie termin płatności biegnie zgodnie ze zdaniem pierwszym.</w:t>
      </w:r>
    </w:p>
    <w:p w14:paraId="133F70BE"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 xml:space="preserve">Za datę płatności przyjmuje się dzień obciążenia na rachunku bankowym </w:t>
      </w:r>
      <w:r w:rsidRPr="0053514C">
        <w:rPr>
          <w:rFonts w:ascii="Arial Narrow" w:hAnsi="Arial Narrow"/>
          <w:b/>
          <w:bCs/>
          <w:sz w:val="22"/>
          <w:szCs w:val="22"/>
        </w:rPr>
        <w:t>Zamawiającego.</w:t>
      </w:r>
    </w:p>
    <w:p w14:paraId="03D4E75E" w14:textId="77777777" w:rsidR="00607DC3" w:rsidRPr="0053514C" w:rsidRDefault="00607DC3" w:rsidP="00592E71">
      <w:pPr>
        <w:pStyle w:val="Bezodstpw"/>
        <w:jc w:val="both"/>
        <w:rPr>
          <w:rFonts w:ascii="Arial Narrow" w:eastAsia="Arial Narrow" w:hAnsi="Arial Narrow" w:cs="Arial Narrow"/>
          <w:b/>
          <w:bCs/>
        </w:rPr>
      </w:pPr>
    </w:p>
    <w:p w14:paraId="19BCB96C"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§9</w:t>
      </w:r>
    </w:p>
    <w:p w14:paraId="78222784"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REKLAMACJA, GWARANCJA</w:t>
      </w:r>
    </w:p>
    <w:p w14:paraId="5152F780"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sz w:val="22"/>
          <w:szCs w:val="22"/>
        </w:rPr>
        <w:t>Zamawiający ma prawo do zwrotu przedmiotu umowy w terminie</w:t>
      </w:r>
      <w:r w:rsidR="0086722E" w:rsidRPr="0053514C">
        <w:rPr>
          <w:rFonts w:ascii="Arial Narrow" w:hAnsi="Arial Narrow"/>
          <w:sz w:val="22"/>
          <w:szCs w:val="22"/>
        </w:rPr>
        <w:t xml:space="preserve"> 7 </w:t>
      </w:r>
      <w:r w:rsidRPr="0053514C">
        <w:rPr>
          <w:rFonts w:ascii="Arial Narrow" w:hAnsi="Arial Narrow"/>
          <w:sz w:val="22"/>
          <w:szCs w:val="22"/>
        </w:rPr>
        <w:t xml:space="preserve">dni roboczych od dnia jego otrzymania, </w:t>
      </w:r>
      <w:r w:rsidR="00FB4BB2" w:rsidRPr="0053514C">
        <w:rPr>
          <w:rFonts w:ascii="Arial Narrow" w:hAnsi="Arial Narrow"/>
          <w:sz w:val="22"/>
          <w:szCs w:val="22"/>
        </w:rPr>
        <w:t xml:space="preserve">podając uzasadnienie </w:t>
      </w:r>
      <w:r w:rsidRPr="0053514C">
        <w:rPr>
          <w:rFonts w:ascii="Arial Narrow" w:hAnsi="Arial Narrow"/>
          <w:sz w:val="22"/>
          <w:szCs w:val="22"/>
        </w:rPr>
        <w:t>pod warunkiem że produkt znajduje się w stanie nienaruszonym, nie był używany, jego opakowanie nie zostało uszkodzone, a Zamawiający zapewnił warunki przechowywania zgodne z wymaganiami producenta. W przypadku produktów wymagających szczególnych warunków przechowywania Zamawiający, na żądanie Wykonawcy, udostępni dokumentację potwierdzającą zachowanie tych warunków.</w:t>
      </w:r>
    </w:p>
    <w:p w14:paraId="76EDCFC6"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ma prawo do złożenia reklamacji w przypadku ujawnienia przy odbiorze partii towaru, jej wad, </w:t>
      </w:r>
      <w:r w:rsidRPr="0053514C">
        <w:rPr>
          <w:rFonts w:ascii="Arial Narrow" w:eastAsia="Arial Narrow" w:hAnsi="Arial Narrow" w:cs="Arial Narrow"/>
          <w:sz w:val="22"/>
          <w:szCs w:val="22"/>
        </w:rPr>
        <w:br/>
      </w:r>
      <w:r w:rsidRPr="0053514C">
        <w:rPr>
          <w:rFonts w:ascii="Arial Narrow" w:hAnsi="Arial Narrow"/>
          <w:sz w:val="22"/>
          <w:szCs w:val="22"/>
        </w:rPr>
        <w:t>w szczególności:</w:t>
      </w:r>
    </w:p>
    <w:p w14:paraId="1C48DCD0"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braków ilościowych w poszczególnych opakowaniach;</w:t>
      </w:r>
    </w:p>
    <w:p w14:paraId="324BD109"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wad jakościowych dostarczonego towaru,</w:t>
      </w:r>
    </w:p>
    <w:p w14:paraId="219F05F6"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 xml:space="preserve">towarów przeterminowanych, </w:t>
      </w:r>
    </w:p>
    <w:p w14:paraId="6CB470FA"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towarów o krótszym niż wskazany w § 3 ust. 4 terminie przydatności do użycia,</w:t>
      </w:r>
    </w:p>
    <w:p w14:paraId="615F1304"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uszkodzenia towaru,</w:t>
      </w:r>
    </w:p>
    <w:p w14:paraId="17696562"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dostawy innych towarów niż przewidziane umową,</w:t>
      </w:r>
    </w:p>
    <w:p w14:paraId="41632DC7"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braku kompletnej dokumentacji dostawy zgodnie z zapisami umowy.</w:t>
      </w:r>
    </w:p>
    <w:p w14:paraId="14E00895"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Zamawiający ma prawo do złożenia reklamacji w przypadku ujawnienia wad ukrytych towaru, ujawnionych najpóźniej w chwili wykorzystania towaru</w:t>
      </w:r>
      <w:r w:rsidR="00FB4BB2" w:rsidRPr="0053514C">
        <w:rPr>
          <w:rFonts w:ascii="Arial Narrow" w:hAnsi="Arial Narrow"/>
          <w:sz w:val="22"/>
          <w:szCs w:val="22"/>
        </w:rPr>
        <w:t xml:space="preserve"> wskazując jednocześnie na ujawnioną </w:t>
      </w:r>
      <w:proofErr w:type="spellStart"/>
      <w:r w:rsidR="00FB4BB2" w:rsidRPr="0053514C">
        <w:rPr>
          <w:rFonts w:ascii="Arial Narrow" w:hAnsi="Arial Narrow"/>
          <w:sz w:val="22"/>
          <w:szCs w:val="22"/>
        </w:rPr>
        <w:t>wadę</w:t>
      </w:r>
      <w:r w:rsidRPr="0053514C">
        <w:rPr>
          <w:rFonts w:ascii="Arial Narrow" w:hAnsi="Arial Narrow"/>
          <w:sz w:val="22"/>
          <w:szCs w:val="22"/>
        </w:rPr>
        <w:t>.</w:t>
      </w:r>
      <w:r w:rsidR="005431A1" w:rsidRPr="0053514C">
        <w:rPr>
          <w:rFonts w:ascii="Arial Narrow" w:hAnsi="Arial Narrow"/>
          <w:sz w:val="22"/>
          <w:szCs w:val="22"/>
        </w:rPr>
        <w:t>nie</w:t>
      </w:r>
      <w:proofErr w:type="spellEnd"/>
      <w:r w:rsidR="005431A1" w:rsidRPr="0053514C">
        <w:rPr>
          <w:rFonts w:ascii="Arial Narrow" w:hAnsi="Arial Narrow"/>
          <w:sz w:val="22"/>
          <w:szCs w:val="22"/>
        </w:rPr>
        <w:t xml:space="preserve"> później jednak niż przed upływem terminu ważności danego produktu</w:t>
      </w:r>
    </w:p>
    <w:p w14:paraId="71B5F512" w14:textId="77777777" w:rsidR="00607DC3" w:rsidRPr="0053514C" w:rsidRDefault="00E16094">
      <w:pPr>
        <w:numPr>
          <w:ilvl w:val="0"/>
          <w:numId w:val="42"/>
        </w:numPr>
        <w:jc w:val="both"/>
        <w:rPr>
          <w:rFonts w:ascii="Arial Narrow" w:hAnsi="Arial Narrow"/>
          <w:b/>
          <w:bCs/>
          <w:sz w:val="22"/>
          <w:szCs w:val="22"/>
        </w:rPr>
      </w:pPr>
      <w:r w:rsidRPr="0053514C">
        <w:rPr>
          <w:rFonts w:ascii="Arial Narrow" w:hAnsi="Arial Narrow"/>
          <w:b/>
          <w:bCs/>
          <w:sz w:val="22"/>
          <w:szCs w:val="22"/>
        </w:rPr>
        <w:lastRenderedPageBreak/>
        <w:t xml:space="preserve">Reklamacje będą składane na numer fax. ……………………. lub adres e-mail  </w:t>
      </w:r>
      <w:hyperlink r:id="rId14" w:history="1">
        <w:r w:rsidR="00607DC3" w:rsidRPr="0053514C">
          <w:rPr>
            <w:rStyle w:val="Hyperlink0"/>
            <w:rFonts w:ascii="Arial Narrow" w:hAnsi="Arial Narrow"/>
            <w:b/>
            <w:bCs/>
            <w:sz w:val="22"/>
            <w:szCs w:val="22"/>
          </w:rPr>
          <w:t>………………………………………</w:t>
        </w:r>
      </w:hyperlink>
    </w:p>
    <w:p w14:paraId="6C87B58A"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Wykonawca zobowiązuje się rozpatrzyć reklamację w ciągu maksymalnie do 5 dni roboczych od otrzymania reklamacji oraz do wymiany wadliwego towaru w ciągu maksymalnie do 5 dni roboczych od rozpatrzenia reklamacji. </w:t>
      </w:r>
    </w:p>
    <w:p w14:paraId="2D4C4EAB"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 przypadku nieuwzględnienia reklamacji </w:t>
      </w:r>
      <w:r w:rsidRPr="0053514C">
        <w:rPr>
          <w:rFonts w:ascii="Arial Narrow" w:hAnsi="Arial Narrow"/>
          <w:b/>
          <w:bCs/>
          <w:sz w:val="22"/>
          <w:szCs w:val="22"/>
        </w:rPr>
        <w:t>Wykonawca</w:t>
      </w:r>
      <w:r w:rsidRPr="0053514C">
        <w:rPr>
          <w:rFonts w:ascii="Arial Narrow" w:hAnsi="Arial Narrow"/>
          <w:sz w:val="22"/>
          <w:szCs w:val="22"/>
        </w:rPr>
        <w:t xml:space="preserve"> zobowiązany jest do pisemnego powiadomienia (e-mail) </w:t>
      </w:r>
      <w:r w:rsidRPr="0053514C">
        <w:rPr>
          <w:rFonts w:ascii="Arial Narrow" w:hAnsi="Arial Narrow"/>
          <w:b/>
          <w:bCs/>
          <w:sz w:val="22"/>
          <w:szCs w:val="22"/>
        </w:rPr>
        <w:t>Zamawiającego</w:t>
      </w:r>
      <w:r w:rsidRPr="0053514C">
        <w:rPr>
          <w:rFonts w:ascii="Arial Narrow" w:hAnsi="Arial Narrow"/>
          <w:sz w:val="22"/>
          <w:szCs w:val="22"/>
        </w:rPr>
        <w:t xml:space="preserve"> wraz z uzasadnieniem odmowy uznania zasadności reklamacji. </w:t>
      </w:r>
    </w:p>
    <w:p w14:paraId="6372C060"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W przypadku braku odpowiedzi (drogą e-mail) w ciągu 5 dni roboczych od daty zgłoszenia protokołu reklamacyjnego, przyjmuje się, że dana reklamacja została rozpatrzona, jako zasadna na korzyść Zamawiającego.</w:t>
      </w:r>
    </w:p>
    <w:p w14:paraId="444AFCF0" w14:textId="77777777" w:rsidR="00607DC3" w:rsidRPr="0053514C" w:rsidRDefault="00E16094" w:rsidP="00B73035">
      <w:pPr>
        <w:numPr>
          <w:ilvl w:val="0"/>
          <w:numId w:val="42"/>
        </w:numPr>
        <w:jc w:val="both"/>
        <w:rPr>
          <w:rFonts w:ascii="Arial Narrow" w:eastAsia="Arial Narrow" w:hAnsi="Arial Narrow" w:cs="Arial Narrow"/>
          <w:b/>
          <w:bCs/>
        </w:rPr>
      </w:pPr>
      <w:r w:rsidRPr="0053514C">
        <w:rPr>
          <w:rFonts w:ascii="Arial Narrow" w:hAnsi="Arial Narrow"/>
          <w:sz w:val="22"/>
          <w:szCs w:val="22"/>
        </w:rPr>
        <w:t xml:space="preserve">W przypadku konieczności wystawienia faktury korygującej maksymalny czas wynosi </w:t>
      </w:r>
      <w:r w:rsidR="008F01D6" w:rsidRPr="0053514C">
        <w:rPr>
          <w:rFonts w:ascii="Arial Narrow" w:hAnsi="Arial Narrow"/>
          <w:sz w:val="22"/>
          <w:szCs w:val="22"/>
        </w:rPr>
        <w:t xml:space="preserve">do </w:t>
      </w:r>
      <w:r w:rsidRPr="0053514C">
        <w:rPr>
          <w:rFonts w:ascii="Arial Narrow" w:hAnsi="Arial Narrow"/>
          <w:sz w:val="22"/>
          <w:szCs w:val="22"/>
        </w:rPr>
        <w:t xml:space="preserve">5 dni roboczych od </w:t>
      </w:r>
      <w:r w:rsidR="00FB4BB2" w:rsidRPr="0053514C">
        <w:rPr>
          <w:rFonts w:ascii="Arial Narrow" w:hAnsi="Arial Narrow"/>
          <w:sz w:val="22"/>
          <w:szCs w:val="22"/>
        </w:rPr>
        <w:t xml:space="preserve">dnia w którym rozpatrzono reklamację. </w:t>
      </w:r>
    </w:p>
    <w:p w14:paraId="0BD669C5" w14:textId="77777777" w:rsidR="00607DC3" w:rsidRPr="0053514C" w:rsidRDefault="00607DC3">
      <w:pPr>
        <w:pStyle w:val="Bezodstpw"/>
        <w:jc w:val="both"/>
        <w:rPr>
          <w:rFonts w:ascii="Arial Narrow" w:eastAsia="Arial Narrow" w:hAnsi="Arial Narrow" w:cs="Arial Narrow"/>
          <w:b/>
          <w:bCs/>
        </w:rPr>
      </w:pPr>
    </w:p>
    <w:p w14:paraId="3BA4513B"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§10</w:t>
      </w:r>
    </w:p>
    <w:p w14:paraId="29CD13C9"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KARY UMOWNE</w:t>
      </w:r>
    </w:p>
    <w:p w14:paraId="3B7CC735" w14:textId="77777777" w:rsidR="00607DC3" w:rsidRPr="0053514C" w:rsidRDefault="00E16094">
      <w:pPr>
        <w:numPr>
          <w:ilvl w:val="0"/>
          <w:numId w:val="44"/>
        </w:numPr>
        <w:jc w:val="both"/>
        <w:rPr>
          <w:rFonts w:ascii="Arial Narrow" w:hAnsi="Arial Narrow"/>
          <w:sz w:val="22"/>
          <w:szCs w:val="22"/>
        </w:rPr>
      </w:pPr>
      <w:r w:rsidRPr="0053514C">
        <w:rPr>
          <w:rFonts w:ascii="Arial Narrow" w:hAnsi="Arial Narrow"/>
          <w:sz w:val="22"/>
          <w:szCs w:val="22"/>
        </w:rPr>
        <w:t>Wykonawca zapłaci Zamawiającemu kary umowne:</w:t>
      </w:r>
    </w:p>
    <w:p w14:paraId="3CF31724"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10 % wartości brutto niezrealizowanej części umowy za odstąpienie od umowy z przyczyn zależnych od </w:t>
      </w:r>
      <w:r w:rsidRPr="0053514C">
        <w:rPr>
          <w:rFonts w:ascii="Arial Narrow" w:hAnsi="Arial Narrow"/>
          <w:b/>
          <w:bCs/>
          <w:sz w:val="22"/>
          <w:szCs w:val="22"/>
        </w:rPr>
        <w:t>Wykonawcy</w:t>
      </w:r>
      <w:r w:rsidRPr="0053514C">
        <w:rPr>
          <w:rFonts w:ascii="Arial Narrow" w:hAnsi="Arial Narrow"/>
          <w:sz w:val="22"/>
          <w:szCs w:val="22"/>
        </w:rPr>
        <w:t>. Podstawą do określenia wartości niezrealizowanej umowy będzie różnica pomiędzy ilościami podanymi w załączniku nr 1 do umowy, a ilościami faktycznie zrealizowanych dostaw;</w:t>
      </w:r>
    </w:p>
    <w:p w14:paraId="54CBA694" w14:textId="77777777" w:rsidR="00607DC3" w:rsidRPr="0053514C" w:rsidRDefault="00E16094">
      <w:pPr>
        <w:numPr>
          <w:ilvl w:val="0"/>
          <w:numId w:val="46"/>
        </w:numPr>
        <w:jc w:val="both"/>
        <w:rPr>
          <w:rFonts w:ascii="Arial Narrow" w:eastAsia="Arial Narrow" w:hAnsi="Arial Narrow" w:cs="Arial Narrow"/>
          <w:sz w:val="22"/>
          <w:szCs w:val="22"/>
        </w:rPr>
      </w:pPr>
      <w:bookmarkStart w:id="2" w:name="_Hlk183982745"/>
      <w:r w:rsidRPr="0053514C">
        <w:rPr>
          <w:rFonts w:ascii="Arial Narrow" w:hAnsi="Arial Narrow"/>
          <w:sz w:val="22"/>
          <w:szCs w:val="22"/>
        </w:rPr>
        <w:t>1% wartości brutto niedostarczonej partii towaru - za każdy rozpoczęty dzień zwłoki w dostawie w stosunku do terminu określonego w § 2 ust. 2</w:t>
      </w:r>
      <w:bookmarkEnd w:id="2"/>
      <w:r w:rsidRPr="0053514C">
        <w:rPr>
          <w:rFonts w:ascii="Arial Narrow" w:hAnsi="Arial Narrow"/>
          <w:sz w:val="22"/>
          <w:szCs w:val="22"/>
        </w:rPr>
        <w:t>;</w:t>
      </w:r>
    </w:p>
    <w:p w14:paraId="23C26830"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wartości brutto reklamowanej partii towaru - za każdy rozpoczęty dzień zwłoki w wymianie towaru na wolny od wad w stosunku do terminu określonego w § 9 ust. 5;</w:t>
      </w:r>
    </w:p>
    <w:p w14:paraId="7423CCE8"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13 ust. 5 umowy, Wykonawca zobowiązany jest do zapłaty na rzecz Zamawiającego kary umownej;</w:t>
      </w:r>
    </w:p>
    <w:p w14:paraId="1C78C776"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250,00 zł brutto za każde uchybienie obowiązku umownego polegające na nieprzekazaniu dokumentów wymaganych przy dostawie, przekazaniu dokumentów niekompletnych lub przekazaniu ich po terminach określonych w § 3 Umowy, z wyłączeniem faktur doręczanych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do których stosuje się przepisy powszechnie obowiązujące;</w:t>
      </w:r>
    </w:p>
    <w:p w14:paraId="6088B1FD"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10% wartości umowy brutto za powierzenie wykonania umowy osobom trzecim bez uprzedniej zgody Zamawiającego.</w:t>
      </w:r>
    </w:p>
    <w:p w14:paraId="7721129F"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Łączna maksymalna wysokość kar umownych przewidzianych w niniejszym paragrafie nie może przekroczyć 20% wartości umowy brutto, o której mowa w § 1 ust.</w:t>
      </w:r>
      <w:r w:rsidR="000E61B1" w:rsidRPr="0053514C">
        <w:rPr>
          <w:rFonts w:ascii="Arial Narrow" w:hAnsi="Arial Narrow"/>
          <w:sz w:val="22"/>
          <w:szCs w:val="22"/>
        </w:rPr>
        <w:t>4</w:t>
      </w:r>
      <w:r w:rsidRPr="0053514C">
        <w:rPr>
          <w:rFonts w:ascii="Arial Narrow" w:hAnsi="Arial Narrow"/>
          <w:sz w:val="22"/>
          <w:szCs w:val="22"/>
        </w:rPr>
        <w:t>.</w:t>
      </w:r>
    </w:p>
    <w:p w14:paraId="4AD44430"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 xml:space="preserve">Przy zapłacie należności </w:t>
      </w:r>
      <w:r w:rsidRPr="0053514C">
        <w:rPr>
          <w:rFonts w:ascii="Arial Narrow" w:hAnsi="Arial Narrow"/>
          <w:b/>
          <w:bCs/>
          <w:sz w:val="22"/>
          <w:szCs w:val="22"/>
        </w:rPr>
        <w:t>Wykonawcy</w:t>
      </w:r>
      <w:r w:rsidRPr="0053514C">
        <w:rPr>
          <w:rFonts w:ascii="Arial Narrow" w:hAnsi="Arial Narrow"/>
          <w:sz w:val="22"/>
          <w:szCs w:val="22"/>
        </w:rPr>
        <w:t xml:space="preserve"> za dostarczony towar, </w:t>
      </w:r>
      <w:r w:rsidRPr="0053514C">
        <w:rPr>
          <w:rFonts w:ascii="Arial Narrow" w:hAnsi="Arial Narrow"/>
          <w:b/>
          <w:bCs/>
          <w:sz w:val="22"/>
          <w:szCs w:val="22"/>
        </w:rPr>
        <w:t>Zamawiający może</w:t>
      </w:r>
      <w:r w:rsidRPr="0053514C">
        <w:rPr>
          <w:rFonts w:ascii="Arial Narrow" w:hAnsi="Arial Narrow"/>
          <w:sz w:val="22"/>
          <w:szCs w:val="22"/>
        </w:rPr>
        <w:t xml:space="preserve"> potrącić wszelkie kary umowne na podstawie noty księgowej wystawionej przez </w:t>
      </w:r>
      <w:r w:rsidRPr="0053514C">
        <w:rPr>
          <w:rFonts w:ascii="Arial Narrow" w:hAnsi="Arial Narrow"/>
          <w:b/>
          <w:bCs/>
          <w:sz w:val="22"/>
          <w:szCs w:val="22"/>
        </w:rPr>
        <w:t>Zamawiającego</w:t>
      </w:r>
      <w:r w:rsidRPr="0053514C">
        <w:rPr>
          <w:rFonts w:ascii="Arial Narrow" w:hAnsi="Arial Narrow"/>
          <w:sz w:val="22"/>
          <w:szCs w:val="22"/>
        </w:rPr>
        <w:t xml:space="preserve">.  </w:t>
      </w:r>
    </w:p>
    <w:p w14:paraId="4C48CAF7"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zastrzega sobie prawo dochodzenia od </w:t>
      </w:r>
      <w:r w:rsidRPr="0053514C">
        <w:rPr>
          <w:rFonts w:ascii="Arial Narrow" w:hAnsi="Arial Narrow"/>
          <w:b/>
          <w:bCs/>
          <w:sz w:val="22"/>
          <w:szCs w:val="22"/>
        </w:rPr>
        <w:t>Wykonawcy</w:t>
      </w:r>
      <w:r w:rsidRPr="0053514C">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Wykonawcę niniejszej umowy.</w:t>
      </w:r>
    </w:p>
    <w:p w14:paraId="1F9F444B"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sz w:val="22"/>
          <w:szCs w:val="22"/>
        </w:rPr>
        <w:t>Kary umowne wskazane § 10 ust. 1 są od siebie niezależne i kumulują się, a odstąpienie od umowy nie ma wpływu na możliwość dochodzenia kar umownych wynikających z okoliczności zaistniałych do dnia złożenia oświadczenia o odstąpieniu od umowy.</w:t>
      </w:r>
    </w:p>
    <w:p w14:paraId="3C0BAD90" w14:textId="77777777" w:rsidR="00607DC3" w:rsidRPr="0053514C" w:rsidRDefault="00607DC3">
      <w:pPr>
        <w:pStyle w:val="Bezodstpw"/>
        <w:jc w:val="both"/>
        <w:rPr>
          <w:rFonts w:ascii="Arial Narrow" w:eastAsia="Arial Narrow" w:hAnsi="Arial Narrow" w:cs="Arial Narrow"/>
          <w:b/>
          <w:bCs/>
        </w:rPr>
      </w:pPr>
    </w:p>
    <w:p w14:paraId="270E4F9F"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§11</w:t>
      </w:r>
    </w:p>
    <w:p w14:paraId="6B114639"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ODSTĄPIENIE OD UMOWY</w:t>
      </w:r>
    </w:p>
    <w:p w14:paraId="10BFF325"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może odstąpić od niniejszej umowy w całości lub części w szczególności, w przypadku, gdy:</w:t>
      </w:r>
    </w:p>
    <w:p w14:paraId="2EDF7E6D"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przeniósł swoje prawa i obowiązki wynikające z umowy na osobę trzecią bez uzyskania uprzedniej, pisemnej zgody Zamawiającego,</w:t>
      </w:r>
    </w:p>
    <w:p w14:paraId="4F01E6FA"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Wykonawca narusza inne istotne postanowienia umowy, w tym w szczególności:</w:t>
      </w:r>
    </w:p>
    <w:p w14:paraId="1706D45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dostarcza towary nieodpowiedniej jakości,</w:t>
      </w:r>
    </w:p>
    <w:p w14:paraId="7C0C1CE9"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uchyla się od realizacji zamówienia w sposób przewidziany umową,</w:t>
      </w:r>
    </w:p>
    <w:p w14:paraId="77BE0FA7"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co najmniej dwukrotnie nie zrealizował zamówienia w terminach określonych w §2 ust. 2 umowy,</w:t>
      </w:r>
    </w:p>
    <w:p w14:paraId="516B60FE"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utracił uprawnienia niezbędne do realizacji dostaw na rzecz Zamawiającego w szczególności w zakresie:</w:t>
      </w:r>
    </w:p>
    <w:p w14:paraId="1F74DCB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 xml:space="preserve">utraty koncesji lub zezwolenia na prowadzenie działalności (np. hurtowni farmaceutycznej), </w:t>
      </w:r>
    </w:p>
    <w:p w14:paraId="61436C2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utraty możliwości sprzedaży przedmiotu umowy.</w:t>
      </w:r>
    </w:p>
    <w:p w14:paraId="72983B8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lastRenderedPageBreak/>
        <w:t xml:space="preserve"> zostanie ogłoszona likwidacja Wykonawcy bądź Wykonawca zawiesi albo zakończy działalność,</w:t>
      </w:r>
    </w:p>
    <w:p w14:paraId="55308874"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wydany nakaz zajęcia całego majątku Wykonawcy lub istotnej części tego majątku, mającej wpływ na realizowaną umowę,</w:t>
      </w:r>
    </w:p>
    <w:p w14:paraId="41EF9EE2"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 przypadku zaistnienia okoliczności powodującej, że wykonanie umowy nie leży w interesie publicznym, czego nie można było przewidzieć w chwili zawarcia umowy zgodnie z art. 456 ust. 1 pkt 1 ustawy Pzp,</w:t>
      </w:r>
    </w:p>
    <w:p w14:paraId="20AF2EA7"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nie dokonał w terminie zawiadomienia, o którym mowa w § 4 ust. 1</w:t>
      </w:r>
    </w:p>
    <w:p w14:paraId="7B9D7B61"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powierzył wykonanie umowy osobom trzecim bez uprzedniej zgody Zamawiającego</w:t>
      </w:r>
    </w:p>
    <w:p w14:paraId="639339B6"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2219F687"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Zamawiającemu</w:t>
      </w:r>
      <w:r w:rsidRPr="0053514C">
        <w:rPr>
          <w:rFonts w:ascii="Arial Narrow" w:hAnsi="Arial Narrow"/>
          <w:sz w:val="22"/>
          <w:szCs w:val="22"/>
        </w:rPr>
        <w:t xml:space="preserve"> przed odstąpieniem od umowy z powodu określonego w ust. 1 pkt 2) powyżej przysługuje prawo do pisemnego wezwania Wykonawcy do należytego wykonania umowy.</w:t>
      </w:r>
    </w:p>
    <w:p w14:paraId="591352BD" w14:textId="77777777" w:rsidR="00607DC3" w:rsidRPr="0053514C" w:rsidRDefault="00607DC3">
      <w:pPr>
        <w:ind w:left="360"/>
        <w:jc w:val="both"/>
        <w:rPr>
          <w:rFonts w:ascii="Arial Narrow" w:eastAsia="Arial Narrow" w:hAnsi="Arial Narrow" w:cs="Arial Narrow"/>
          <w:sz w:val="22"/>
          <w:szCs w:val="22"/>
        </w:rPr>
      </w:pPr>
    </w:p>
    <w:p w14:paraId="5559F141" w14:textId="77777777" w:rsidR="00607DC3" w:rsidRPr="0053514C" w:rsidRDefault="00607DC3">
      <w:pPr>
        <w:jc w:val="center"/>
        <w:rPr>
          <w:rFonts w:ascii="Arial Narrow" w:eastAsia="Arial Narrow" w:hAnsi="Arial Narrow" w:cs="Arial Narrow"/>
          <w:b/>
          <w:bCs/>
          <w:sz w:val="22"/>
          <w:szCs w:val="22"/>
        </w:rPr>
      </w:pPr>
    </w:p>
    <w:p w14:paraId="76892739"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12</w:t>
      </w:r>
    </w:p>
    <w:p w14:paraId="06B2A308"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ZMIANY UMOWY</w:t>
      </w:r>
    </w:p>
    <w:p w14:paraId="0E251DF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Na podstawie art. 455 ust. 1 pkt 1 lit. a–c ustawy Pzp Strony dopuszczają możliwość zmiany Umowy bez przeprowadzenia nowego postępowania o udzielenie zamówienia, za zgodą obu Stron, w przypadku wystąpienia co najmniej jednej z okoliczności wymienionych poniżej, z uwzględnieniem podawanych warunków ich wprowadzenia.</w:t>
      </w:r>
    </w:p>
    <w:p w14:paraId="40FC093D" w14:textId="77777777" w:rsidR="00607DC3" w:rsidRPr="0053514C" w:rsidRDefault="00E16094">
      <w:pPr>
        <w:tabs>
          <w:tab w:val="left" w:pos="360"/>
        </w:tabs>
        <w:jc w:val="center"/>
        <w:rPr>
          <w:rFonts w:ascii="Arial Narrow" w:eastAsia="Arial Narrow" w:hAnsi="Arial Narrow" w:cs="Arial Narrow"/>
          <w:sz w:val="22"/>
          <w:szCs w:val="22"/>
        </w:rPr>
      </w:pPr>
      <w:r w:rsidRPr="0053514C">
        <w:rPr>
          <w:rFonts w:ascii="Arial Narrow" w:hAnsi="Arial Narrow"/>
          <w:b/>
          <w:bCs/>
          <w:sz w:val="22"/>
          <w:szCs w:val="22"/>
        </w:rPr>
        <w:t>ZMIANA TERMINU DOSTAWY</w:t>
      </w:r>
    </w:p>
    <w:p w14:paraId="1FFB47F2"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terminu dostawy jest możliwa w przypadku wystąpienia jednej z poniższych okoliczności:</w:t>
      </w:r>
    </w:p>
    <w:p w14:paraId="0603E024"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Siła wyższa:</w:t>
      </w:r>
      <w:r w:rsidRPr="0053514C">
        <w:rPr>
          <w:rFonts w:ascii="Arial Narrow" w:hAnsi="Arial Narrow"/>
          <w:sz w:val="22"/>
          <w:szCs w:val="22"/>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5DBA74A8"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Okoliczności leżące po stronie Zamawiającego:</w:t>
      </w:r>
      <w:r w:rsidRPr="0053514C">
        <w:rPr>
          <w:rFonts w:ascii="Arial Narrow" w:hAnsi="Arial Narrow"/>
          <w:sz w:val="22"/>
          <w:szCs w:val="22"/>
        </w:rPr>
        <w:t xml:space="preserve"> Opóźnienie działań lub decyzji Zamawiającego, które uniemożliwiły terminowe wykonanie dostawy,</w:t>
      </w:r>
    </w:p>
    <w:p w14:paraId="551A37FB"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Problemy z produkcją lub obrotem:</w:t>
      </w:r>
      <w:r w:rsidRPr="0053514C">
        <w:rPr>
          <w:rFonts w:ascii="Arial Narrow" w:hAnsi="Arial Narrow"/>
          <w:sz w:val="22"/>
          <w:szCs w:val="22"/>
        </w:rPr>
        <w:t xml:space="preserve"> Czasowe wstrzymanie produkcji, wycofanie z obrotu lub inne zdarzenia związane z dostępnością towaru, których Zamawiający nie mógł przewidzieć w dniu zawarcia Umowy,</w:t>
      </w:r>
    </w:p>
    <w:p w14:paraId="69E2880D"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Działania władz publicznych:</w:t>
      </w:r>
      <w:r w:rsidRPr="0053514C">
        <w:rPr>
          <w:rFonts w:ascii="Arial Narrow" w:hAnsi="Arial Narrow"/>
          <w:sz w:val="22"/>
          <w:szCs w:val="22"/>
        </w:rPr>
        <w:t xml:space="preserve"> Decyzje, działania lub zaniechania organów administracyjnych, które mają wpływ na możliwość realizacji dostawy.</w:t>
      </w:r>
    </w:p>
    <w:p w14:paraId="328A3BD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Strona, której dotyczy wystąpienie okoliczności wskazanych w ust. 2, zobowiązana jest:</w:t>
      </w:r>
    </w:p>
    <w:p w14:paraId="7C261D70"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niezwłocznie, nie później jednak niż w terminie 1 dnia roboczego od powzięcia wiedzy o wystąpieniu przyczyny zmiany, powiadomić drugą stronę,</w:t>
      </w:r>
    </w:p>
    <w:p w14:paraId="5D444154"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przedstawić propozycję nowego terminu dostawy lub innych uzgodnień dotyczących dalszej realizacji Umowy,</w:t>
      </w:r>
    </w:p>
    <w:p w14:paraId="1E8B263C" w14:textId="77777777" w:rsidR="00607DC3" w:rsidRPr="0053514C" w:rsidRDefault="00E16094">
      <w:pPr>
        <w:numPr>
          <w:ilvl w:val="1"/>
          <w:numId w:val="52"/>
        </w:numPr>
        <w:suppressAutoHyphens w:val="0"/>
        <w:jc w:val="both"/>
        <w:rPr>
          <w:rFonts w:ascii="Arial Narrow" w:hAnsi="Arial Narrow"/>
          <w:sz w:val="22"/>
          <w:szCs w:val="22"/>
        </w:rPr>
      </w:pPr>
      <w:r w:rsidRPr="0053514C">
        <w:rPr>
          <w:rFonts w:ascii="Arial Narrow" w:hAnsi="Arial Narrow"/>
          <w:sz w:val="22"/>
          <w:szCs w:val="22"/>
        </w:rPr>
        <w:t>Wykonawca zobowiązany jest przedłożyć dowody potwierdzające wystąpienie okoliczności wskazanych w ust. 2 lit. a), c) i d), takich jak:</w:t>
      </w:r>
    </w:p>
    <w:p w14:paraId="5B4682CB"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decyzje administracyjne,</w:t>
      </w:r>
    </w:p>
    <w:p w14:paraId="3B148C06"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zaświadczenia od producentów,</w:t>
      </w:r>
    </w:p>
    <w:p w14:paraId="1E4C99B3"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raporty pogodowe,</w:t>
      </w:r>
    </w:p>
    <w:p w14:paraId="7BB1217E"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inne dokumenty potwierdzające zasadność powołania się na daną okoliczność.</w:t>
      </w:r>
    </w:p>
    <w:p w14:paraId="555EEB30" w14:textId="77777777" w:rsidR="00607DC3" w:rsidRPr="0053514C" w:rsidRDefault="00E16094">
      <w:pPr>
        <w:numPr>
          <w:ilvl w:val="0"/>
          <w:numId w:val="55"/>
        </w:numPr>
        <w:suppressAutoHyphens w:val="0"/>
        <w:spacing w:before="100" w:after="100"/>
        <w:jc w:val="both"/>
        <w:rPr>
          <w:rFonts w:ascii="Arial Narrow" w:hAnsi="Arial Narrow"/>
          <w:sz w:val="22"/>
          <w:szCs w:val="22"/>
        </w:rPr>
      </w:pPr>
      <w:r w:rsidRPr="0053514C">
        <w:rPr>
          <w:rFonts w:ascii="Arial Narrow" w:hAnsi="Arial Narrow"/>
          <w:sz w:val="22"/>
          <w:szCs w:val="22"/>
        </w:rPr>
        <w:t>Czas przedłużenia terminu dostawy</w:t>
      </w:r>
    </w:p>
    <w:p w14:paraId="35717990"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dostawy standardowej termin dostawy może zostać przedłużony maksymalnie o 3 dni robocze, a w przypadku siły wyższej — na okres trwania przeszkody, jednak nie dłużej niż o 7 dni roboczych, chyba że dalsza realizacja dostawy w tym terminie jest obiektywnie niemożliwa i zostanie zaakceptowana przez Zamawiającego w formie pisemnej lub elektronicznej.</w:t>
      </w:r>
    </w:p>
    <w:p w14:paraId="5D515D15"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Przedłużenie terminu dostawy musi być proporcjonalne do przyczyn, które je spowodowały, oraz uzgodnione z Zamawiającym.</w:t>
      </w:r>
    </w:p>
    <w:p w14:paraId="156CCB51"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Wykonawca zobowiązany jest do bieżącego informowania Zamawiającego o zmianach w okolicznościach wpływających na możliwość realizacji dostawy, nie rzadziej niż co 24 godziny, aż do ustania przeszkód.</w:t>
      </w:r>
    </w:p>
    <w:p w14:paraId="09C0B05B"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Wykonawca nie zrealizuje dostawy w terminie umownym lub w uzgodnionym terminie przedłużonym zgodnie z niniejszym paragrafem, Zamawiający ma prawo zlecić realizację brakującej dostawy innemu podmiotowi (wykonanie zastępcze).</w:t>
      </w:r>
    </w:p>
    <w:p w14:paraId="403A42F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Brak powiadomienia Zamawiającego o okolicznościach wskazanych w ust. 2 w terminie określonym w ust. 3 lit. a skutkuje utratą przez Wykonawcę prawa do powoływania się na te okoliczności jako uzasadnienie zmiany terminu dostawy.</w:t>
      </w:r>
    </w:p>
    <w:p w14:paraId="1626CDA7"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ZMIANA SPOSOBU ŚWIADCZENIA UMOWY</w:t>
      </w:r>
    </w:p>
    <w:p w14:paraId="69AC38B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sposobu świadczenia umowy jest możliwa, gdy:</w:t>
      </w:r>
    </w:p>
    <w:p w14:paraId="0F079A8C"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spowodowana jest koniecznością zakupu przedmiotu umowy w większej ilości niż wymieniona </w:t>
      </w:r>
      <w:r w:rsidRPr="0053514C">
        <w:rPr>
          <w:rFonts w:ascii="Arial Narrow" w:eastAsia="Arial Narrow" w:hAnsi="Arial Narrow" w:cs="Arial Narrow"/>
          <w:sz w:val="22"/>
          <w:szCs w:val="22"/>
        </w:rPr>
        <w:br/>
      </w:r>
      <w:r w:rsidRPr="0053514C">
        <w:rPr>
          <w:rFonts w:ascii="Arial Narrow" w:hAnsi="Arial Narrow"/>
          <w:sz w:val="22"/>
          <w:szCs w:val="22"/>
        </w:rPr>
        <w:t xml:space="preserve">w umowie z uwagi na nieprzewidziane przez Zamawiającego ilości realizowanych świadczeń medycznych związanych ze wzrostem </w:t>
      </w:r>
      <w:proofErr w:type="spellStart"/>
      <w:r w:rsidRPr="0053514C">
        <w:rPr>
          <w:rFonts w:ascii="Arial Narrow" w:hAnsi="Arial Narrow"/>
          <w:sz w:val="22"/>
          <w:szCs w:val="22"/>
        </w:rPr>
        <w:t>zachorowań</w:t>
      </w:r>
      <w:proofErr w:type="spellEnd"/>
      <w:r w:rsidRPr="0053514C">
        <w:rPr>
          <w:rFonts w:ascii="Arial Narrow" w:hAnsi="Arial Narrow"/>
          <w:sz w:val="22"/>
          <w:szCs w:val="22"/>
        </w:rPr>
        <w:t>. Zmiany powyższe możliwe są z równoczesnym zmniejszeniem ilościowym dostaw pozostałych asortymentów przedmiotu umowy, a zwiększeniem ilościowym dostawy innego przedmiotu umowy tzw. „przesunięcie asortymentowe” w obrębie zadania po uzgodnieniu z Kierownikiem Apteki Zmiany, o których mowa powyżej, mogą być dokonywane wyłącznie w obrębie tego samego zadania, w zakresie asortymentu objętego załącznikiem nr 1 do Umowy, bez przekroczenia maksymalnej wartości zadania , bez zmiany ogólnego charakteru Umowy.</w:t>
      </w:r>
    </w:p>
    <w:p w14:paraId="31C0A1D6"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w:t>
      </w:r>
      <w:proofErr w:type="spellStart"/>
      <w:r w:rsidRPr="0053514C">
        <w:rPr>
          <w:rFonts w:ascii="Arial Narrow" w:hAnsi="Arial Narrow"/>
          <w:sz w:val="22"/>
          <w:szCs w:val="22"/>
        </w:rPr>
        <w:t>zachorowań</w:t>
      </w:r>
      <w:proofErr w:type="spellEnd"/>
      <w:r w:rsidRPr="0053514C">
        <w:rPr>
          <w:rFonts w:ascii="Arial Narrow" w:hAnsi="Arial Narrow"/>
          <w:sz w:val="22"/>
          <w:szCs w:val="22"/>
        </w:rPr>
        <w:t xml:space="preserve">. W powyższym przypadku, Strony przewidują możliwość przedłużenia okresu obowiązywania Umowy na dalszy czas określony </w:t>
      </w:r>
      <w:r w:rsidR="00335947">
        <w:rPr>
          <w:rFonts w:ascii="Arial Narrow" w:hAnsi="Arial Narrow"/>
          <w:sz w:val="22"/>
          <w:szCs w:val="22"/>
        </w:rPr>
        <w:t>zgodnie z § 6 ust. 1 umowy</w:t>
      </w:r>
    </w:p>
    <w:p w14:paraId="460D525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określona w ust. 8 lit. a) nie wymaga sporządzania aneksu do umowy, pod warunkiem, że dokonane przesunięcia pozostają w granicach wartości przedmiotu umowy określonej w §1 ust. </w:t>
      </w:r>
      <w:r w:rsidR="00EE3DEE" w:rsidRPr="0053514C">
        <w:rPr>
          <w:rFonts w:ascii="Arial Narrow" w:hAnsi="Arial Narrow"/>
          <w:sz w:val="22"/>
          <w:szCs w:val="22"/>
        </w:rPr>
        <w:t>4</w:t>
      </w:r>
      <w:r w:rsidRPr="0053514C">
        <w:rPr>
          <w:rFonts w:ascii="Arial Narrow" w:hAnsi="Arial Narrow"/>
          <w:sz w:val="22"/>
          <w:szCs w:val="22"/>
        </w:rPr>
        <w:t>.</w:t>
      </w:r>
    </w:p>
    <w:p w14:paraId="081C3437" w14:textId="77777777" w:rsidR="00607DC3" w:rsidRPr="0053514C" w:rsidRDefault="00E16094">
      <w:pPr>
        <w:tabs>
          <w:tab w:val="left" w:pos="360"/>
        </w:tabs>
        <w:jc w:val="center"/>
        <w:rPr>
          <w:rFonts w:ascii="Arial Narrow" w:eastAsia="Arial Narrow" w:hAnsi="Arial Narrow" w:cs="Arial Narrow"/>
          <w:b/>
          <w:bCs/>
          <w:sz w:val="22"/>
          <w:szCs w:val="22"/>
        </w:rPr>
      </w:pPr>
      <w:bookmarkStart w:id="3" w:name="_Hlk183991455"/>
      <w:r w:rsidRPr="0053514C">
        <w:rPr>
          <w:rFonts w:ascii="Arial Narrow" w:hAnsi="Arial Narrow"/>
          <w:b/>
          <w:bCs/>
          <w:sz w:val="22"/>
          <w:szCs w:val="22"/>
        </w:rPr>
        <w:t>ZMIANA PRODUKTU LECZNICZEGO, WYROBU MEDYCZNEGO LUB INNEGO PRZEDMIOTU UMOWY NA PRODUKT RÓWNOWAŻNY</w:t>
      </w:r>
      <w:bookmarkEnd w:id="3"/>
    </w:p>
    <w:p w14:paraId="3D0BD156"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produktu leczniczego, wyrobu medycznego lub innego przedmiotu umowy na produkt równoważny jest dopuszczalna w przypadku: </w:t>
      </w:r>
    </w:p>
    <w:p w14:paraId="096AA24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wstrzymania w obrocie,</w:t>
      </w:r>
    </w:p>
    <w:p w14:paraId="5AE0C6C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wycofania z obrotu,</w:t>
      </w:r>
    </w:p>
    <w:p w14:paraId="7C3593B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zakończenia produkcji,</w:t>
      </w:r>
    </w:p>
    <w:p w14:paraId="2E7160ED"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braku dostępności (w tym czasowego),</w:t>
      </w:r>
    </w:p>
    <w:p w14:paraId="4EA01E77" w14:textId="77777777" w:rsidR="00607DC3" w:rsidRPr="0053514C" w:rsidRDefault="00E16094">
      <w:pPr>
        <w:tabs>
          <w:tab w:val="left" w:pos="360"/>
        </w:tabs>
        <w:suppressAutoHyphens w:val="0"/>
        <w:ind w:left="360"/>
        <w:jc w:val="both"/>
        <w:rPr>
          <w:rFonts w:ascii="Arial Narrow" w:eastAsia="Arial Narrow" w:hAnsi="Arial Narrow" w:cs="Arial Narrow"/>
          <w:sz w:val="22"/>
          <w:szCs w:val="22"/>
        </w:rPr>
      </w:pPr>
      <w:r w:rsidRPr="0053514C">
        <w:rPr>
          <w:rFonts w:ascii="Arial Narrow" w:hAnsi="Arial Narrow"/>
          <w:sz w:val="22"/>
          <w:szCs w:val="22"/>
        </w:rPr>
        <w:t>pod warunkiem, że Wykonawca przedstawi Zamawiającemu dokumenty potwierdzające zaistnienie tych okoliczności, w tym m.in: decyzje administracyjne, zaświadczenia producentów, inne dokumenty potwierdzające brak dostępności.</w:t>
      </w:r>
    </w:p>
    <w:p w14:paraId="6FBDA82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dostawę wyrobów medycznych równoważnych, które:</w:t>
      </w:r>
    </w:p>
    <w:p w14:paraId="59E9A43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porównywalne parametry techniczne i funkcjonalne, umożliwiające uzyskanie tożsamych efektów klinicznych lub użytkowych,</w:t>
      </w:r>
    </w:p>
    <w:p w14:paraId="734E5C3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Spełniają wymagania Rozporządzenia Parlamentu Europejskiego i Rady (UE) 2017/745 w sprawie wyrobów medycznych (MDR) lub Rozporządzenia (UE) 2017/746 w sprawie wyrobów medycznych do diagnostyki in vitro (IVDR),</w:t>
      </w:r>
    </w:p>
    <w:p w14:paraId="2033F888"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Są oznakowane znakiem CE i dopuszczone do obrotu na terytorium Rzeczypospolitej Polskiej zgodnie z ustawą z dnia 7 kwietnia 2022 r. o wyrobach medycznych (Dz.U. z 2022 r. poz. 974),</w:t>
      </w:r>
    </w:p>
    <w:p w14:paraId="04D2316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pełną dokumentację techniczną, w tym deklarację zgodności, potwierdzającą ich równoważność techniczną i funkcjonalną względem pierwotnego wyrobu medycznego.</w:t>
      </w:r>
    </w:p>
    <w:p w14:paraId="0EBD240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dawki leku pod warunkiem:</w:t>
      </w:r>
    </w:p>
    <w:p w14:paraId="091B75C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sposób zapewniający, że cena większej dawki lub wielokrotności dawek mniejszych nie przekroczy ceny pierwotnie określonej w Umowie,</w:t>
      </w:r>
    </w:p>
    <w:p w14:paraId="7D81782D"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Przeliczenia ilości opakowań w taki sposób, aby odpowiadała ona łącznej ilości substancji czynnej wymaganej przez Zamawiającego, zaokrąglając ilość opakowań do pełnych jednostek w górę.</w:t>
      </w:r>
    </w:p>
    <w:p w14:paraId="6AEC5B5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wielkości opakowania leku, wyrobu medycznego lub innego przedmiotu umowy pod warunkiem:</w:t>
      </w:r>
    </w:p>
    <w:p w14:paraId="087928B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taki sposób, aby cena większego opakowania lub wielokrotności mniejszych opakowań nie przekroczyła ceny pierwotnie określonej w Umowie,</w:t>
      </w:r>
    </w:p>
    <w:p w14:paraId="2B1AF388"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Dostosowania ilości opakowań w taki sposób, aby odpowiadały one łącznej wymaganej ilości substancji czynnej lub ilości funkcjonalnej wymaganej przez Zamawiającego, z zaokrągleniem do pełnego opakowania w górę.</w:t>
      </w:r>
    </w:p>
    <w:p w14:paraId="43FD6B1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może przewyższać ceny pierwotnie określonej w Umowie.</w:t>
      </w:r>
    </w:p>
    <w:p w14:paraId="6C02448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równoważny produkt na zasadach określonych w Umowie, zgodnie z wymaganiami jakościowymi, funkcjonalnymi i farmakologicznymi.</w:t>
      </w:r>
    </w:p>
    <w:p w14:paraId="2E0B832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nabycie produktu równoważnego za cenę niższą niż pierwotnie określona w Umowie.</w:t>
      </w:r>
    </w:p>
    <w:p w14:paraId="0AB2302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lub wielkości opakowania jest dopuszczalna wyłącznie na pisemny wniosek Wykonawcy, zawierający uzasadnienie oraz dokumentację potwierdzającą zasadność zmiany.</w:t>
      </w:r>
    </w:p>
    <w:p w14:paraId="70EF081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pełną dokumentację umożliwiającą Zamawiającemu ocenę równoważności produktu, w tym:</w:t>
      </w:r>
    </w:p>
    <w:p w14:paraId="1D170B3E"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deklarację zgodności i dokumentację techniczną dla wyrobów medycznych,</w:t>
      </w:r>
    </w:p>
    <w:p w14:paraId="181700C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inne dokumenty wymagane przez Zamawiającego.</w:t>
      </w:r>
    </w:p>
    <w:p w14:paraId="4584743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Wniosek Wykonawcy podlega akceptacji Zamawiającego w formie pisemnej, po uzgodnieniu z Kierownikiem Apteki lub osobą wskazaną w § 7 ust. 2 Umowy.</w:t>
      </w:r>
    </w:p>
    <w:p w14:paraId="056AE069"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produkt równoważny nie spełnia wymagań Zamawiającego, dostawa zostanie uznana za niezgodną z Umową, co uprawnia Zamawiającego do naliczenia kar umownych lub skorzystania z wykonania zastępczego.</w:t>
      </w:r>
    </w:p>
    <w:p w14:paraId="702FD6B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Koszty związane z dostosowaniem dostawy (np. różnice w opakowaniach, koszty transportu większych ilości) ponosi Wykonawca.</w:t>
      </w:r>
    </w:p>
    <w:p w14:paraId="764DEC2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wielkości opakowania, o której mowa w § 12 ust. 13 nie wymaga aneksu do Umowy, jeśli:</w:t>
      </w:r>
    </w:p>
    <w:p w14:paraId="26693F6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nie powoduje zwiększenia ceny jednostkowej netto i brutto w przeliczeniu na jednostkę miary, jednostkę substancji czynnej albo funkcjonalną jednostkę wyrobu medycznego określoną w załączniku nr 1 do Umowy;</w:t>
      </w:r>
    </w:p>
    <w:p w14:paraId="2EB224EA"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zostanie udokumentowana w dokumentach dostawy (np. fakturze VAT, dokumencie WZ) z odpowiednim przeliczeniem ilości i ceny.</w:t>
      </w:r>
    </w:p>
    <w:p w14:paraId="033EFE5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nie wymaga aneksu do umowy, jeśli:</w:t>
      </w:r>
    </w:p>
    <w:p w14:paraId="22AF7D69"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Wykonawca przedłoży wymagane dokumenty zgodnie z § 12 ust. 18,</w:t>
      </w:r>
    </w:p>
    <w:p w14:paraId="416AF50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Zamawiający wyrazi pisemną akceptację zmiany (np. e-mail lub podpisany protokół),</w:t>
      </w:r>
    </w:p>
    <w:p w14:paraId="3F46A36C"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przekracza ceny pierwotnie określonej w umowie.</w:t>
      </w:r>
    </w:p>
    <w:p w14:paraId="13F84193"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Wszystkie zmiany niewymagające aneksu muszą być dokumentowane przez Wykonawcę w formie odpowiednich dokumentów księgowych (faktura VAT, dokument WZ) oraz notatek służbowych lub potwierdzeń e-mailowych, zatwierdzonych przez Kierownika Apteki lub osobę wskazaną w § 7 ust. 2 Umowy.</w:t>
      </w:r>
    </w:p>
    <w:p w14:paraId="35F867FD"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ZMIANY WYNAGRODZENIA WYKONAWCY:</w:t>
      </w:r>
    </w:p>
    <w:p w14:paraId="15BA289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Zamawiający określa następujące zasady zmian umowy w zakresie wynagrodzenia należnego Wykonawcy, w przypadku zmiany: </w:t>
      </w:r>
    </w:p>
    <w:p w14:paraId="21B4980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stawki podatku od towarów i usług: Wartość netto wynagrodzenia Wykonawcy nie ulegnie zmianie. Strony ustalą protokolarnie wartość dostaw wykonanych wg stanu na dzień poprzedzający zmianę stawki podatku VAT. Nowa stawka podatku będzie miała zastosowanie do </w:t>
      </w:r>
      <w:proofErr w:type="spellStart"/>
      <w:r w:rsidR="005431A1" w:rsidRPr="0053514C">
        <w:rPr>
          <w:rFonts w:ascii="Arial Narrow" w:hAnsi="Arial Narrow"/>
          <w:sz w:val="22"/>
          <w:szCs w:val="22"/>
        </w:rPr>
        <w:t>d</w:t>
      </w:r>
      <w:r w:rsidR="003577A7" w:rsidRPr="0053514C">
        <w:rPr>
          <w:rFonts w:ascii="Arial Narrow" w:hAnsi="Arial Narrow"/>
          <w:sz w:val="22"/>
          <w:szCs w:val="22"/>
        </w:rPr>
        <w:t>ostaw</w:t>
      </w:r>
      <w:r w:rsidRPr="0053514C">
        <w:rPr>
          <w:rFonts w:ascii="Arial Narrow" w:hAnsi="Arial Narrow"/>
          <w:sz w:val="22"/>
          <w:szCs w:val="22"/>
        </w:rPr>
        <w:t>wykonywanych</w:t>
      </w:r>
      <w:proofErr w:type="spellEnd"/>
      <w:r w:rsidRPr="0053514C">
        <w:rPr>
          <w:rFonts w:ascii="Arial Narrow" w:hAnsi="Arial Narrow"/>
          <w:sz w:val="22"/>
          <w:szCs w:val="22"/>
        </w:rPr>
        <w:t xml:space="preserve"> po dniu zmiany stawki podatku VAT. Powyższa zmiana podatku VAT nie wymaga sporządzenia aneksu do umowy;</w:t>
      </w:r>
    </w:p>
    <w:p w14:paraId="2839169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312474B9"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5E9EBD3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0ACCCE6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Wprowadzenie przedmiotowych zmian wynagrodzenia możliwe będzie, jeżeli Wykonawca:</w:t>
      </w:r>
    </w:p>
    <w:p w14:paraId="6E180C54"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udowodni, że zmiana w/w przepisów będzie miała wpływ na koszty wykonania zamówienia przez Wykonawcę,</w:t>
      </w:r>
    </w:p>
    <w:p w14:paraId="2B9DDF7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wykaże, jaką część wynagrodzenia stanowią koszty pracy ponoszone przez wykonawcę w trakcie realizacji zamówienia oraz jak zmiana przepisów wpłynie na wysokość tych kosztów.</w:t>
      </w:r>
    </w:p>
    <w:p w14:paraId="62928FE7"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BA7692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507B08DD"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w:t>
      </w:r>
    </w:p>
    <w:p w14:paraId="1B0FE97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14:paraId="4C7D4D21" w14:textId="77777777" w:rsidR="00607DC3" w:rsidRPr="0053514C" w:rsidRDefault="00607DC3">
      <w:pPr>
        <w:jc w:val="center"/>
        <w:rPr>
          <w:rFonts w:ascii="Arial Narrow" w:eastAsia="Arial Narrow" w:hAnsi="Arial Narrow" w:cs="Arial Narrow"/>
          <w:b/>
          <w:bCs/>
          <w:sz w:val="22"/>
          <w:szCs w:val="22"/>
        </w:rPr>
      </w:pPr>
    </w:p>
    <w:p w14:paraId="7E04DA54"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13</w:t>
      </w:r>
    </w:p>
    <w:p w14:paraId="1B38C593"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WALORYZACJA</w:t>
      </w:r>
    </w:p>
    <w:p w14:paraId="6C005205"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Zamawiający dopuszcza również zmianę w przypadku zmiany ceny materiałów lub kosztów związanych z realizacją zamówienia. Poziom wzrostu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ceny materiałów lub kosztów związanych z realizacją zamówienia, o co najmniej 10%.</w:t>
      </w:r>
    </w:p>
    <w:p w14:paraId="63577DCE"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dnia zawarcia umowy, przy czym zmiana wynagrodzenia nie może być dokonywana częściej, niż co dwanaście miesięcy.</w:t>
      </w:r>
    </w:p>
    <w:p w14:paraId="2E822892"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t>
      </w:r>
      <w:r w:rsidRPr="0053514C">
        <w:rPr>
          <w:rFonts w:ascii="Arial Narrow" w:hAnsi="Arial Narrow"/>
          <w:sz w:val="22"/>
          <w:szCs w:val="22"/>
        </w:rPr>
        <w:lastRenderedPageBreak/>
        <w:t xml:space="preserve">wartość zmiany wynagrodzenia, jak dopuszcza Zamawiający w efekcie zastosowania postanowień </w:t>
      </w:r>
      <w:r w:rsidRPr="0053514C">
        <w:rPr>
          <w:rFonts w:ascii="Arial Narrow" w:hAnsi="Arial Narrow"/>
          <w:sz w:val="22"/>
          <w:szCs w:val="22"/>
        </w:rPr>
        <w:br/>
        <w:t xml:space="preserve">o zasadach wprowadzenia zmian wysokości wynagrodzenia stanowi 10% wynagrodzenia brutto, o którym mowa w § 1 ust. </w:t>
      </w:r>
      <w:r w:rsidR="00EE3DEE" w:rsidRPr="0053514C">
        <w:rPr>
          <w:rFonts w:ascii="Arial Narrow" w:hAnsi="Arial Narrow"/>
          <w:sz w:val="22"/>
          <w:szCs w:val="22"/>
        </w:rPr>
        <w:t>4</w:t>
      </w:r>
      <w:r w:rsidRPr="0053514C">
        <w:rPr>
          <w:rFonts w:ascii="Arial Narrow" w:hAnsi="Arial Narrow"/>
          <w:sz w:val="22"/>
          <w:szCs w:val="22"/>
        </w:rPr>
        <w:t>.</w:t>
      </w:r>
    </w:p>
    <w:p w14:paraId="525B2F9F"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 xml:space="preserve">W celu zmiany wynagrodzenia, o którym mowa w ust. 1, Wykonawca winien zwrócić się do Zamawiającego </w:t>
      </w:r>
      <w:r w:rsidRPr="0053514C">
        <w:rPr>
          <w:rFonts w:ascii="Arial Narrow" w:eastAsia="Arial Narrow" w:hAnsi="Arial Narrow" w:cs="Arial Narrow"/>
          <w:sz w:val="22"/>
          <w:szCs w:val="22"/>
        </w:rPr>
        <w:br/>
      </w:r>
      <w:r w:rsidRPr="0053514C">
        <w:rPr>
          <w:rFonts w:ascii="Arial Narrow" w:hAnsi="Arial Narrow"/>
          <w:sz w:val="22"/>
          <w:szCs w:val="22"/>
        </w:rPr>
        <w:t>z pisemnym wnioskiem o zmianę wynagrodzenia. Do wniosku należy dołączyć:</w:t>
      </w:r>
    </w:p>
    <w:p w14:paraId="0F3EC4A6"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60ADEA1"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1A0BCDE3"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1E639A2"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083DD039"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 xml:space="preserve"> przedmiotem umowy są dostawy,</w:t>
      </w:r>
    </w:p>
    <w:p w14:paraId="4669E26A"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okres obowiązywania umowy przekracza 6 miesięcy.</w:t>
      </w:r>
    </w:p>
    <w:p w14:paraId="671FCFD3" w14:textId="77777777" w:rsidR="00607DC3" w:rsidRPr="0053514C" w:rsidRDefault="00E16094">
      <w:pPr>
        <w:pStyle w:val="Akapitzlist"/>
        <w:numPr>
          <w:ilvl w:val="0"/>
          <w:numId w:val="61"/>
        </w:numPr>
        <w:jc w:val="both"/>
        <w:rPr>
          <w:rFonts w:ascii="Arial Narrow" w:hAnsi="Arial Narrow"/>
          <w:sz w:val="22"/>
          <w:szCs w:val="22"/>
        </w:rPr>
      </w:pPr>
      <w:r w:rsidRPr="0053514C">
        <w:rPr>
          <w:rFonts w:ascii="Arial Narrow" w:hAnsi="Arial Narrow"/>
          <w:sz w:val="22"/>
          <w:szCs w:val="22"/>
        </w:rPr>
        <w:t xml:space="preserve">Zamawiającemu przysługuje prawo wystąpienia do Wykonawcy z wnioskiem o zmianę wynagrodzenia </w:t>
      </w:r>
      <w:r w:rsidRPr="0053514C">
        <w:rPr>
          <w:rFonts w:ascii="Arial Narrow" w:eastAsia="Arial Narrow" w:hAnsi="Arial Narrow" w:cs="Arial Narrow"/>
          <w:sz w:val="22"/>
          <w:szCs w:val="22"/>
        </w:rPr>
        <w:br/>
      </w:r>
      <w:r w:rsidRPr="0053514C">
        <w:rPr>
          <w:rFonts w:ascii="Arial Narrow" w:hAnsi="Arial Narrow"/>
          <w:sz w:val="22"/>
          <w:szCs w:val="22"/>
        </w:rPr>
        <w:t xml:space="preserve">w przypadku obniżenia cen materiałów lub kosztów związanych z realizacją zamówienia o co najmniej 10% </w:t>
      </w:r>
      <w:r w:rsidRPr="0053514C">
        <w:rPr>
          <w:rFonts w:ascii="Arial Narrow" w:eastAsia="Arial Narrow" w:hAnsi="Arial Narrow" w:cs="Arial Narrow"/>
          <w:sz w:val="22"/>
          <w:szCs w:val="22"/>
        </w:rPr>
        <w:br/>
      </w:r>
      <w:r w:rsidRPr="0053514C">
        <w:rPr>
          <w:rFonts w:ascii="Arial Narrow" w:hAnsi="Arial Narrow"/>
          <w:sz w:val="22"/>
          <w:szCs w:val="22"/>
        </w:rPr>
        <w:t>w stosunku do poziomu cen tych samych materiałów lub kosztów z dnia zawarcia umowy. Zastosowanie mają zapisy ust. 1-5 niniejszego paragrafu.</w:t>
      </w:r>
    </w:p>
    <w:p w14:paraId="4A74D141" w14:textId="77777777" w:rsidR="00607DC3" w:rsidRPr="0053514C" w:rsidRDefault="00607DC3">
      <w:pPr>
        <w:jc w:val="both"/>
        <w:rPr>
          <w:rFonts w:ascii="Arial Narrow" w:eastAsia="Arial Narrow" w:hAnsi="Arial Narrow" w:cs="Arial Narrow"/>
          <w:b/>
          <w:bCs/>
          <w:sz w:val="22"/>
          <w:szCs w:val="22"/>
        </w:rPr>
      </w:pPr>
    </w:p>
    <w:p w14:paraId="7E8C9143"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14</w:t>
      </w:r>
    </w:p>
    <w:p w14:paraId="71ADB1B2"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CESJA WIERZYTELNOŚCI</w:t>
      </w:r>
    </w:p>
    <w:p w14:paraId="2F86EB55" w14:textId="77777777" w:rsidR="00607DC3" w:rsidRPr="0053514C" w:rsidRDefault="00E16094">
      <w:pPr>
        <w:tabs>
          <w:tab w:val="left" w:pos="360"/>
        </w:tabs>
        <w:jc w:val="both"/>
        <w:rPr>
          <w:rFonts w:ascii="Arial Narrow" w:eastAsia="Arial Narrow" w:hAnsi="Arial Narrow" w:cs="Arial Narrow"/>
          <w:sz w:val="22"/>
          <w:szCs w:val="22"/>
        </w:rPr>
      </w:pPr>
      <w:r w:rsidRPr="0053514C">
        <w:rPr>
          <w:rFonts w:ascii="Arial Narrow" w:hAnsi="Arial Narrow"/>
          <w:b/>
          <w:bCs/>
          <w:sz w:val="22"/>
          <w:szCs w:val="22"/>
        </w:rPr>
        <w:t xml:space="preserve">Wykonawca </w:t>
      </w:r>
      <w:r w:rsidRPr="0053514C">
        <w:rPr>
          <w:rFonts w:ascii="Arial Narrow" w:hAnsi="Arial Narrow"/>
          <w:sz w:val="22"/>
          <w:szCs w:val="22"/>
        </w:rPr>
        <w:t>może dokonać cesji wierzytelności wynikających z niniejszej umowy wyłącznie za zgodą podmiotu tworzącego</w:t>
      </w:r>
      <w:r w:rsidRPr="0053514C">
        <w:rPr>
          <w:rFonts w:ascii="Arial Narrow" w:hAnsi="Arial Narrow"/>
          <w:b/>
          <w:bCs/>
          <w:sz w:val="22"/>
          <w:szCs w:val="22"/>
        </w:rPr>
        <w:t xml:space="preserve"> Zamawiającego </w:t>
      </w:r>
      <w:r w:rsidRPr="0053514C">
        <w:rPr>
          <w:rFonts w:ascii="Arial Narrow" w:hAnsi="Arial Narrow"/>
          <w:sz w:val="22"/>
          <w:szCs w:val="22"/>
        </w:rPr>
        <w:t>(Minister Obrony Narodowej) wyrażoną na piśmie.</w:t>
      </w:r>
    </w:p>
    <w:p w14:paraId="65FEE47C" w14:textId="77777777" w:rsidR="00607DC3" w:rsidRPr="0053514C" w:rsidRDefault="00607DC3">
      <w:pPr>
        <w:jc w:val="both"/>
        <w:rPr>
          <w:rFonts w:ascii="Arial Narrow" w:eastAsia="Arial Narrow" w:hAnsi="Arial Narrow" w:cs="Arial Narrow"/>
          <w:sz w:val="22"/>
          <w:szCs w:val="22"/>
        </w:rPr>
      </w:pPr>
    </w:p>
    <w:p w14:paraId="7E904342"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15</w:t>
      </w:r>
    </w:p>
    <w:p w14:paraId="7F712F7D"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POZOSTAŁE POSTANOWIENIA UMOWNE</w:t>
      </w:r>
    </w:p>
    <w:p w14:paraId="3437B9A2" w14:textId="77777777" w:rsidR="00607DC3" w:rsidRPr="0053514C" w:rsidRDefault="00607DC3">
      <w:pPr>
        <w:jc w:val="center"/>
        <w:rPr>
          <w:rFonts w:ascii="Arial Narrow" w:eastAsia="Arial Narrow" w:hAnsi="Arial Narrow" w:cs="Arial Narrow"/>
          <w:sz w:val="22"/>
          <w:szCs w:val="22"/>
        </w:rPr>
      </w:pPr>
    </w:p>
    <w:p w14:paraId="58D952FE" w14:textId="77777777" w:rsidR="00607DC3" w:rsidRPr="0053514C" w:rsidRDefault="00E16094">
      <w:pPr>
        <w:numPr>
          <w:ilvl w:val="0"/>
          <w:numId w:val="63"/>
        </w:numPr>
        <w:jc w:val="both"/>
        <w:rPr>
          <w:rFonts w:ascii="Arial Narrow" w:hAnsi="Arial Narrow"/>
          <w:sz w:val="22"/>
          <w:szCs w:val="22"/>
        </w:rPr>
      </w:pPr>
      <w:r w:rsidRPr="0053514C">
        <w:rPr>
          <w:rFonts w:ascii="Arial Narrow" w:hAnsi="Arial Narrow"/>
          <w:sz w:val="22"/>
          <w:szCs w:val="22"/>
        </w:rPr>
        <w:t>Wszelkie zmiany mogą być dokonywane jedynie za zgodą obu stron, wyrażoną na piśmie w formie aneksu do niniejszej umowy (chyba, że w Umowie wskazano inaczej) pod rygorem nieważności.</w:t>
      </w:r>
    </w:p>
    <w:p w14:paraId="2451BDA1" w14:textId="77777777" w:rsidR="00607DC3" w:rsidRPr="0053514C" w:rsidRDefault="00E16094">
      <w:pPr>
        <w:numPr>
          <w:ilvl w:val="0"/>
          <w:numId w:val="64"/>
        </w:numPr>
        <w:jc w:val="both"/>
        <w:rPr>
          <w:rFonts w:ascii="Arial Narrow" w:hAnsi="Arial Narrow"/>
          <w:i/>
          <w:iCs/>
          <w:sz w:val="22"/>
          <w:szCs w:val="22"/>
        </w:rPr>
      </w:pPr>
      <w:r w:rsidRPr="0053514C">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o zamówieniu możliwość oraz warunki takiej zmiany </w:t>
      </w:r>
    </w:p>
    <w:p w14:paraId="6EE49DC8"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Do rozstrzygania sporów wynikłych z niniejszej umowy właściwy jest sąd ze względu na siedzibę</w:t>
      </w:r>
      <w:r w:rsidRPr="0053514C">
        <w:rPr>
          <w:rFonts w:ascii="Arial Narrow" w:hAnsi="Arial Narrow"/>
          <w:b/>
          <w:bCs/>
          <w:sz w:val="22"/>
          <w:szCs w:val="22"/>
        </w:rPr>
        <w:t xml:space="preserve"> Zamawiającego</w:t>
      </w:r>
      <w:r w:rsidRPr="0053514C">
        <w:rPr>
          <w:rFonts w:ascii="Arial Narrow" w:hAnsi="Arial Narrow"/>
          <w:sz w:val="22"/>
          <w:szCs w:val="22"/>
        </w:rPr>
        <w:t>.</w:t>
      </w:r>
    </w:p>
    <w:p w14:paraId="5385E8C2"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W sprawach nieuregulowanych niniejszą umową zastosowanie mają przepisy prawa polskiego, w tym ustawy Prawo zamówień publicznych i Kodeksu cywilnego.</w:t>
      </w:r>
    </w:p>
    <w:p w14:paraId="533F31EB" w14:textId="77777777" w:rsidR="00607DC3" w:rsidRPr="0053514C" w:rsidRDefault="00E16094">
      <w:pPr>
        <w:pStyle w:val="Akapitzlist"/>
        <w:ind w:left="360" w:hanging="360"/>
        <w:jc w:val="center"/>
        <w:rPr>
          <w:rFonts w:ascii="Arial Narrow" w:eastAsia="Arial Narrow" w:hAnsi="Arial Narrow" w:cs="Arial Narrow"/>
          <w:b/>
          <w:bCs/>
          <w:sz w:val="22"/>
          <w:szCs w:val="22"/>
        </w:rPr>
      </w:pPr>
      <w:r w:rsidRPr="0053514C">
        <w:rPr>
          <w:rFonts w:ascii="Arial Narrow" w:hAnsi="Arial Narrow"/>
          <w:b/>
          <w:bCs/>
          <w:sz w:val="22"/>
          <w:szCs w:val="22"/>
        </w:rPr>
        <w:t>§ 16</w:t>
      </w:r>
    </w:p>
    <w:p w14:paraId="3A6ADD3D" w14:textId="77777777" w:rsidR="00607DC3" w:rsidRPr="0053514C" w:rsidRDefault="00607DC3">
      <w:pPr>
        <w:ind w:left="360"/>
        <w:jc w:val="both"/>
        <w:rPr>
          <w:rFonts w:ascii="Arial Narrow" w:eastAsia="Arial Narrow" w:hAnsi="Arial Narrow" w:cs="Arial Narrow"/>
          <w:sz w:val="22"/>
          <w:szCs w:val="22"/>
        </w:rPr>
      </w:pPr>
    </w:p>
    <w:p w14:paraId="30B630F9" w14:textId="77777777" w:rsidR="00607DC3" w:rsidRPr="0053514C" w:rsidRDefault="00E16094">
      <w:pPr>
        <w:numPr>
          <w:ilvl w:val="0"/>
          <w:numId w:val="67"/>
        </w:numPr>
        <w:jc w:val="both"/>
        <w:rPr>
          <w:rFonts w:ascii="Arial Narrow" w:hAnsi="Arial Narrow"/>
          <w:sz w:val="22"/>
          <w:szCs w:val="22"/>
        </w:rPr>
      </w:pPr>
      <w:r w:rsidRPr="0053514C">
        <w:rPr>
          <w:rFonts w:ascii="Arial Narrow" w:hAnsi="Arial Narrow"/>
          <w:sz w:val="22"/>
          <w:szCs w:val="22"/>
        </w:rPr>
        <w:t>Niniejszą umowę sporządzono w dwóch jednobrzmiących egzemplarzach, po jednym dla każdej ze stron.</w:t>
      </w:r>
    </w:p>
    <w:p w14:paraId="588182B1" w14:textId="77777777" w:rsidR="00607DC3" w:rsidRPr="0053514C" w:rsidRDefault="00607DC3">
      <w:pPr>
        <w:ind w:left="360"/>
        <w:jc w:val="both"/>
        <w:rPr>
          <w:rFonts w:ascii="Arial Narrow" w:eastAsia="Arial Narrow" w:hAnsi="Arial Narrow" w:cs="Arial Narrow"/>
          <w:sz w:val="22"/>
          <w:szCs w:val="22"/>
        </w:rPr>
      </w:pPr>
    </w:p>
    <w:p w14:paraId="7B7FB004" w14:textId="77777777" w:rsidR="00607DC3" w:rsidRPr="0053514C" w:rsidRDefault="00607DC3">
      <w:pPr>
        <w:jc w:val="both"/>
        <w:rPr>
          <w:rFonts w:ascii="Arial Narrow" w:eastAsia="Arial Narrow" w:hAnsi="Arial Narrow" w:cs="Arial Narrow"/>
          <w:sz w:val="22"/>
          <w:szCs w:val="22"/>
        </w:rPr>
      </w:pPr>
    </w:p>
    <w:p w14:paraId="6C9082FC" w14:textId="77777777" w:rsidR="00607DC3" w:rsidRPr="0053514C" w:rsidRDefault="00E16094">
      <w:pPr>
        <w:tabs>
          <w:tab w:val="center" w:pos="2340"/>
          <w:tab w:val="center" w:pos="6840"/>
        </w:tabs>
        <w:spacing w:after="200"/>
        <w:jc w:val="both"/>
        <w:rPr>
          <w:rFonts w:ascii="Arial Narrow" w:eastAsia="Arial Narrow" w:hAnsi="Arial Narrow" w:cs="Arial Narrow"/>
          <w:b/>
          <w:bCs/>
          <w:sz w:val="24"/>
          <w:szCs w:val="24"/>
        </w:rPr>
      </w:pPr>
      <w:r w:rsidRPr="0053514C">
        <w:rPr>
          <w:rFonts w:ascii="Arial Narrow" w:eastAsia="Arial Narrow" w:hAnsi="Arial Narrow" w:cs="Arial Narrow"/>
          <w:b/>
          <w:bCs/>
          <w:sz w:val="24"/>
          <w:szCs w:val="24"/>
        </w:rPr>
        <w:tab/>
        <w:t>ZAMAWIAJ</w:t>
      </w:r>
      <w:r w:rsidRPr="0053514C">
        <w:rPr>
          <w:rFonts w:ascii="Arial Narrow" w:hAnsi="Arial Narrow"/>
          <w:b/>
          <w:bCs/>
          <w:sz w:val="24"/>
          <w:szCs w:val="24"/>
        </w:rPr>
        <w:t>ĄCY</w:t>
      </w:r>
      <w:r w:rsidRPr="0053514C">
        <w:rPr>
          <w:rFonts w:ascii="Arial Narrow" w:hAnsi="Arial Narrow"/>
          <w:b/>
          <w:bCs/>
          <w:sz w:val="24"/>
          <w:szCs w:val="24"/>
        </w:rPr>
        <w:tab/>
      </w:r>
      <w:r w:rsidRPr="0053514C">
        <w:rPr>
          <w:rFonts w:ascii="Arial Narrow" w:hAnsi="Arial Narrow"/>
          <w:b/>
          <w:bCs/>
          <w:sz w:val="24"/>
          <w:szCs w:val="24"/>
        </w:rPr>
        <w:tab/>
        <w:t>WYKONAWCA</w:t>
      </w:r>
    </w:p>
    <w:p w14:paraId="7EFDEF5C" w14:textId="77777777" w:rsidR="00607DC3" w:rsidRPr="0053514C" w:rsidRDefault="00607DC3">
      <w:pPr>
        <w:jc w:val="both"/>
        <w:rPr>
          <w:rFonts w:ascii="Arial Narrow" w:eastAsia="Arial Narrow" w:hAnsi="Arial Narrow" w:cs="Arial Narrow"/>
          <w:sz w:val="22"/>
          <w:szCs w:val="22"/>
        </w:rPr>
      </w:pPr>
    </w:p>
    <w:p w14:paraId="6ED49953" w14:textId="77777777" w:rsidR="00607DC3" w:rsidRPr="0053514C" w:rsidRDefault="00607DC3">
      <w:pPr>
        <w:jc w:val="both"/>
        <w:rPr>
          <w:rFonts w:ascii="Arial Narrow" w:eastAsia="Arial Narrow" w:hAnsi="Arial Narrow" w:cs="Arial Narrow"/>
          <w:sz w:val="22"/>
          <w:szCs w:val="22"/>
        </w:rPr>
      </w:pPr>
    </w:p>
    <w:p w14:paraId="6D0AFD8F" w14:textId="77777777" w:rsidR="00607DC3" w:rsidRPr="0053514C" w:rsidRDefault="00E16094">
      <w:pPr>
        <w:jc w:val="both"/>
        <w:rPr>
          <w:rFonts w:ascii="Arial Narrow" w:eastAsia="Arial Narrow" w:hAnsi="Arial Narrow" w:cs="Arial Narrow"/>
          <w:sz w:val="22"/>
          <w:szCs w:val="22"/>
        </w:rPr>
      </w:pPr>
      <w:r w:rsidRPr="0053514C">
        <w:rPr>
          <w:rFonts w:ascii="Arial Narrow" w:eastAsia="Arial Narrow" w:hAnsi="Arial Narrow" w:cs="Arial Narrow"/>
          <w:sz w:val="16"/>
          <w:szCs w:val="16"/>
        </w:rPr>
        <w:tab/>
      </w:r>
      <w:r w:rsidRPr="0053514C">
        <w:rPr>
          <w:rFonts w:ascii="Arial Narrow" w:eastAsia="Arial Narrow" w:hAnsi="Arial Narrow" w:cs="Arial Narrow"/>
          <w:sz w:val="16"/>
          <w:szCs w:val="16"/>
        </w:rPr>
        <w:tab/>
        <w:t>……………………………………………</w:t>
      </w:r>
      <w:r w:rsidRPr="0053514C">
        <w:rPr>
          <w:rFonts w:ascii="Arial Narrow" w:eastAsia="Arial Narrow" w:hAnsi="Arial Narrow" w:cs="Arial Narrow"/>
          <w:sz w:val="16"/>
          <w:szCs w:val="16"/>
        </w:rPr>
        <w:tab/>
        <w:t xml:space="preserve">                                                      ……………………………………</w:t>
      </w:r>
      <w:r w:rsidRPr="0053514C">
        <w:rPr>
          <w:rFonts w:ascii="Arial Narrow" w:hAnsi="Arial Narrow"/>
          <w:sz w:val="16"/>
          <w:szCs w:val="16"/>
        </w:rPr>
        <w:t>.…………</w:t>
      </w:r>
    </w:p>
    <w:p w14:paraId="59AE5341" w14:textId="77777777" w:rsidR="00607DC3" w:rsidRPr="0053514C" w:rsidRDefault="00607DC3">
      <w:pPr>
        <w:jc w:val="both"/>
        <w:rPr>
          <w:rFonts w:ascii="Arial Narrow" w:eastAsia="Arial Narrow" w:hAnsi="Arial Narrow" w:cs="Arial Narrow"/>
          <w:i/>
          <w:iCs/>
          <w:sz w:val="18"/>
          <w:szCs w:val="18"/>
        </w:rPr>
      </w:pPr>
    </w:p>
    <w:p w14:paraId="0FBCCBA5" w14:textId="77777777" w:rsidR="00607DC3" w:rsidRPr="0053514C" w:rsidRDefault="00607DC3">
      <w:pPr>
        <w:jc w:val="both"/>
        <w:rPr>
          <w:rFonts w:ascii="Arial Narrow" w:eastAsia="Arial Narrow" w:hAnsi="Arial Narrow" w:cs="Arial Narrow"/>
          <w:i/>
          <w:iCs/>
          <w:sz w:val="18"/>
          <w:szCs w:val="18"/>
        </w:rPr>
      </w:pPr>
    </w:p>
    <w:p w14:paraId="58DD230D" w14:textId="77777777" w:rsidR="00607DC3" w:rsidRPr="0053514C" w:rsidRDefault="00607DC3">
      <w:pPr>
        <w:jc w:val="both"/>
        <w:rPr>
          <w:rFonts w:ascii="Arial Narrow" w:eastAsia="Arial Narrow" w:hAnsi="Arial Narrow" w:cs="Arial Narrow"/>
          <w:i/>
          <w:iCs/>
          <w:sz w:val="18"/>
          <w:szCs w:val="18"/>
        </w:rPr>
      </w:pPr>
    </w:p>
    <w:p w14:paraId="369686B6" w14:textId="77777777" w:rsidR="00607DC3" w:rsidRPr="0053514C" w:rsidRDefault="00607DC3">
      <w:pPr>
        <w:jc w:val="both"/>
        <w:rPr>
          <w:rFonts w:ascii="Arial Narrow" w:eastAsia="Arial Narrow" w:hAnsi="Arial Narrow" w:cs="Arial Narrow"/>
          <w:i/>
          <w:iCs/>
          <w:sz w:val="18"/>
          <w:szCs w:val="18"/>
        </w:rPr>
      </w:pPr>
    </w:p>
    <w:p w14:paraId="47BAB78D" w14:textId="77777777" w:rsidR="00607DC3" w:rsidRPr="0053514C" w:rsidRDefault="00E16094">
      <w:pPr>
        <w:jc w:val="both"/>
        <w:rPr>
          <w:rFonts w:ascii="Arial Narrow" w:eastAsia="Arial Narrow" w:hAnsi="Arial Narrow" w:cs="Arial Narrow"/>
          <w:i/>
          <w:iCs/>
          <w:sz w:val="18"/>
          <w:szCs w:val="18"/>
        </w:rPr>
      </w:pPr>
      <w:r w:rsidRPr="0053514C">
        <w:rPr>
          <w:rFonts w:ascii="Arial Narrow" w:hAnsi="Arial Narrow"/>
          <w:i/>
          <w:iCs/>
          <w:sz w:val="18"/>
          <w:szCs w:val="18"/>
        </w:rPr>
        <w:t>Załączniki:</w:t>
      </w:r>
    </w:p>
    <w:p w14:paraId="61208858" w14:textId="77777777" w:rsidR="00607DC3" w:rsidRDefault="00E16094">
      <w:pPr>
        <w:tabs>
          <w:tab w:val="center" w:pos="2340"/>
          <w:tab w:val="center" w:pos="6840"/>
        </w:tabs>
        <w:jc w:val="both"/>
      </w:pPr>
      <w:r w:rsidRPr="0053514C">
        <w:rPr>
          <w:rFonts w:ascii="Arial Narrow" w:hAnsi="Arial Narrow"/>
          <w:i/>
          <w:iCs/>
          <w:sz w:val="18"/>
          <w:szCs w:val="18"/>
        </w:rPr>
        <w:t>1. Formularz cenowy</w:t>
      </w:r>
    </w:p>
    <w:sectPr w:rsidR="00607DC3" w:rsidSect="000D3237">
      <w:headerReference w:type="default" r:id="rId15"/>
      <w:footerReference w:type="default" r:id="rId16"/>
      <w:pgSz w:w="11900" w:h="16840"/>
      <w:pgMar w:top="1077" w:right="1134" w:bottom="426"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02AB4" w14:textId="77777777" w:rsidR="00D46DCE" w:rsidRPr="0053514C" w:rsidRDefault="00D46DCE">
      <w:r w:rsidRPr="0053514C">
        <w:separator/>
      </w:r>
    </w:p>
  </w:endnote>
  <w:endnote w:type="continuationSeparator" w:id="0">
    <w:p w14:paraId="2AC28459" w14:textId="77777777" w:rsidR="00D46DCE" w:rsidRPr="0053514C" w:rsidRDefault="00D46DCE">
      <w:r w:rsidRPr="005351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200D" w14:textId="77777777" w:rsidR="00607DC3" w:rsidRPr="0053514C" w:rsidRDefault="00607DC3">
    <w:pPr>
      <w:pStyle w:val="Stopka"/>
      <w:spacing w:before="240"/>
    </w:pPr>
  </w:p>
  <w:p w14:paraId="11A86213" w14:textId="77777777" w:rsidR="00607DC3" w:rsidRPr="0053514C" w:rsidRDefault="00FE0BB9">
    <w:pPr>
      <w:pStyle w:val="Stopka"/>
      <w:jc w:val="center"/>
    </w:pPr>
    <w:r w:rsidRPr="0053514C">
      <w:rPr>
        <w:rFonts w:ascii="Arial Narrow" w:hAnsi="Arial Narrow"/>
      </w:rPr>
      <w:fldChar w:fldCharType="begin"/>
    </w:r>
    <w:r w:rsidR="00E16094" w:rsidRPr="0053514C">
      <w:rPr>
        <w:rFonts w:ascii="Arial Narrow" w:hAnsi="Arial Narrow"/>
      </w:rPr>
      <w:instrText xml:space="preserve"> PAGE </w:instrText>
    </w:r>
    <w:r w:rsidRPr="0053514C">
      <w:rPr>
        <w:rFonts w:ascii="Arial Narrow" w:hAnsi="Arial Narrow"/>
      </w:rPr>
      <w:fldChar w:fldCharType="separate"/>
    </w:r>
    <w:r w:rsidR="00335947">
      <w:rPr>
        <w:rFonts w:ascii="Arial Narrow" w:hAnsi="Arial Narrow"/>
        <w:noProof/>
      </w:rPr>
      <w:t>6</w:t>
    </w:r>
    <w:r w:rsidRPr="0053514C">
      <w:rPr>
        <w:rFonts w:ascii="Arial Narrow" w:hAnsi="Arial Narro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39FA9" w14:textId="77777777" w:rsidR="00D46DCE" w:rsidRPr="0053514C" w:rsidRDefault="00D46DCE">
      <w:r w:rsidRPr="0053514C">
        <w:separator/>
      </w:r>
    </w:p>
  </w:footnote>
  <w:footnote w:type="continuationSeparator" w:id="0">
    <w:p w14:paraId="3C9A1532" w14:textId="77777777" w:rsidR="00D46DCE" w:rsidRPr="0053514C" w:rsidRDefault="00D46DCE">
      <w:r w:rsidRPr="0053514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5632" w14:textId="77777777" w:rsidR="00607DC3" w:rsidRPr="0053514C" w:rsidRDefault="00607DC3">
    <w:pPr>
      <w:pStyle w:val="Nagwekistopk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017E77B4"/>
    <w:multiLevelType w:val="hybridMultilevel"/>
    <w:tmpl w:val="D0F25F74"/>
    <w:numStyleLink w:val="Zaimportowanystyl7"/>
  </w:abstractNum>
  <w:abstractNum w:abstractNumId="2" w15:restartNumberingAfterBreak="0">
    <w:nsid w:val="01AA7F3B"/>
    <w:multiLevelType w:val="hybridMultilevel"/>
    <w:tmpl w:val="97C874C8"/>
    <w:styleLink w:val="Zaimportowanystyl11"/>
    <w:lvl w:ilvl="0" w:tplc="9C9A32CA">
      <w:start w:val="1"/>
      <w:numFmt w:val="lowerLetter"/>
      <w:lvlText w:val="%1)"/>
      <w:lvlJc w:val="left"/>
      <w:pPr>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3E2786">
      <w:start w:val="1"/>
      <w:numFmt w:val="lowerLetter"/>
      <w:lvlText w:val="%2."/>
      <w:lvlJc w:val="left"/>
      <w:pPr>
        <w:ind w:left="136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E42FC8">
      <w:start w:val="1"/>
      <w:numFmt w:val="lowerRoman"/>
      <w:lvlText w:val="%3."/>
      <w:lvlJc w:val="left"/>
      <w:pPr>
        <w:ind w:left="2084"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7C68465C">
      <w:start w:val="1"/>
      <w:numFmt w:val="decimal"/>
      <w:lvlText w:val="%4."/>
      <w:lvlJc w:val="left"/>
      <w:pPr>
        <w:ind w:left="280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6EC460">
      <w:start w:val="1"/>
      <w:numFmt w:val="lowerLetter"/>
      <w:lvlText w:val="%5."/>
      <w:lvlJc w:val="left"/>
      <w:pPr>
        <w:ind w:left="352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C863FC">
      <w:start w:val="1"/>
      <w:numFmt w:val="lowerRoman"/>
      <w:lvlText w:val="%6."/>
      <w:lvlJc w:val="left"/>
      <w:pPr>
        <w:ind w:left="4244"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9225EDC">
      <w:start w:val="1"/>
      <w:numFmt w:val="decimal"/>
      <w:lvlText w:val="%7."/>
      <w:lvlJc w:val="left"/>
      <w:pPr>
        <w:ind w:left="496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26CB876">
      <w:start w:val="1"/>
      <w:numFmt w:val="lowerLetter"/>
      <w:lvlText w:val="%8."/>
      <w:lvlJc w:val="left"/>
      <w:pPr>
        <w:ind w:left="568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F61BE6">
      <w:start w:val="1"/>
      <w:numFmt w:val="lowerRoman"/>
      <w:lvlText w:val="%9."/>
      <w:lvlJc w:val="left"/>
      <w:pPr>
        <w:ind w:left="6404"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32E3DA2"/>
    <w:multiLevelType w:val="hybridMultilevel"/>
    <w:tmpl w:val="69DEE9F6"/>
    <w:styleLink w:val="Zaimportowanystyl13"/>
    <w:lvl w:ilvl="0" w:tplc="0AD6128A">
      <w:start w:val="1"/>
      <w:numFmt w:val="decimal"/>
      <w:lvlText w:val="%1."/>
      <w:lvlJc w:val="left"/>
      <w:pPr>
        <w:tabs>
          <w:tab w:val="left" w:pos="360"/>
        </w:tabs>
        <w:ind w:left="35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A1291DC">
      <w:start w:val="1"/>
      <w:numFmt w:val="decimal"/>
      <w:lvlText w:val="%2."/>
      <w:lvlJc w:val="left"/>
      <w:pPr>
        <w:tabs>
          <w:tab w:val="left" w:pos="360"/>
        </w:tabs>
        <w:ind w:left="107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1F86A592">
      <w:start w:val="1"/>
      <w:numFmt w:val="decimal"/>
      <w:lvlText w:val="%3."/>
      <w:lvlJc w:val="left"/>
      <w:pPr>
        <w:tabs>
          <w:tab w:val="left" w:pos="360"/>
        </w:tabs>
        <w:ind w:left="143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7584A526">
      <w:start w:val="1"/>
      <w:numFmt w:val="decimal"/>
      <w:lvlText w:val="%4."/>
      <w:lvlJc w:val="left"/>
      <w:pPr>
        <w:tabs>
          <w:tab w:val="left" w:pos="360"/>
        </w:tabs>
        <w:ind w:left="179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47DE8BD4">
      <w:start w:val="1"/>
      <w:numFmt w:val="decimal"/>
      <w:lvlText w:val="%5."/>
      <w:lvlJc w:val="left"/>
      <w:pPr>
        <w:tabs>
          <w:tab w:val="left" w:pos="360"/>
        </w:tabs>
        <w:ind w:left="215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E7E3D68">
      <w:start w:val="1"/>
      <w:numFmt w:val="decimal"/>
      <w:lvlText w:val="%6."/>
      <w:lvlJc w:val="left"/>
      <w:pPr>
        <w:tabs>
          <w:tab w:val="left" w:pos="360"/>
        </w:tabs>
        <w:ind w:left="251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50E27D42">
      <w:start w:val="1"/>
      <w:numFmt w:val="decimal"/>
      <w:lvlText w:val="%7."/>
      <w:lvlJc w:val="left"/>
      <w:pPr>
        <w:tabs>
          <w:tab w:val="left" w:pos="360"/>
        </w:tabs>
        <w:ind w:left="287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DC589D90">
      <w:start w:val="1"/>
      <w:numFmt w:val="decimal"/>
      <w:lvlText w:val="%8."/>
      <w:lvlJc w:val="left"/>
      <w:pPr>
        <w:tabs>
          <w:tab w:val="left" w:pos="360"/>
        </w:tabs>
        <w:ind w:left="323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8742D6C">
      <w:start w:val="1"/>
      <w:numFmt w:val="decimal"/>
      <w:lvlText w:val="%9."/>
      <w:lvlJc w:val="left"/>
      <w:pPr>
        <w:tabs>
          <w:tab w:val="left" w:pos="360"/>
        </w:tabs>
        <w:ind w:left="3597" w:hanging="357"/>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8439A7"/>
    <w:multiLevelType w:val="hybridMultilevel"/>
    <w:tmpl w:val="CC661042"/>
    <w:numStyleLink w:val="Zaimportowanystyl18"/>
  </w:abstractNum>
  <w:abstractNum w:abstractNumId="5" w15:restartNumberingAfterBreak="0">
    <w:nsid w:val="07A02677"/>
    <w:multiLevelType w:val="hybridMultilevel"/>
    <w:tmpl w:val="58BC76A6"/>
    <w:numStyleLink w:val="Zaimportowanystyl9"/>
  </w:abstractNum>
  <w:abstractNum w:abstractNumId="6" w15:restartNumberingAfterBreak="0">
    <w:nsid w:val="08C22AC2"/>
    <w:multiLevelType w:val="hybridMultilevel"/>
    <w:tmpl w:val="0AD6175E"/>
    <w:styleLink w:val="Zaimportowanystyl2"/>
    <w:lvl w:ilvl="0" w:tplc="CC88F880">
      <w:start w:val="1"/>
      <w:numFmt w:val="lowerLetter"/>
      <w:lvlText w:val="%1)"/>
      <w:lvlJc w:val="left"/>
      <w:pPr>
        <w:tabs>
          <w:tab w:val="left" w:pos="284"/>
        </w:tabs>
        <w:ind w:left="7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01CA06AC">
      <w:start w:val="1"/>
      <w:numFmt w:val="lowerLetter"/>
      <w:lvlText w:val="%2."/>
      <w:lvlJc w:val="left"/>
      <w:pPr>
        <w:tabs>
          <w:tab w:val="left" w:pos="284"/>
        </w:tabs>
        <w:ind w:left="14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5ECC5614">
      <w:start w:val="1"/>
      <w:numFmt w:val="lowerRoman"/>
      <w:lvlText w:val="%3."/>
      <w:lvlJc w:val="left"/>
      <w:pPr>
        <w:tabs>
          <w:tab w:val="left" w:pos="284"/>
        </w:tabs>
        <w:ind w:left="2160" w:hanging="28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C93EF552">
      <w:start w:val="1"/>
      <w:numFmt w:val="decimal"/>
      <w:lvlText w:val="%4."/>
      <w:lvlJc w:val="left"/>
      <w:pPr>
        <w:tabs>
          <w:tab w:val="left" w:pos="284"/>
        </w:tabs>
        <w:ind w:left="28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D8E43072">
      <w:start w:val="1"/>
      <w:numFmt w:val="lowerLetter"/>
      <w:lvlText w:val="%5."/>
      <w:lvlJc w:val="left"/>
      <w:pPr>
        <w:tabs>
          <w:tab w:val="left" w:pos="284"/>
        </w:tabs>
        <w:ind w:left="36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012A00A4">
      <w:start w:val="1"/>
      <w:numFmt w:val="lowerRoman"/>
      <w:lvlText w:val="%6."/>
      <w:lvlJc w:val="left"/>
      <w:pPr>
        <w:tabs>
          <w:tab w:val="left" w:pos="284"/>
        </w:tabs>
        <w:ind w:left="4320" w:hanging="28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0D86A52">
      <w:start w:val="1"/>
      <w:numFmt w:val="decimal"/>
      <w:lvlText w:val="%7."/>
      <w:lvlJc w:val="left"/>
      <w:pPr>
        <w:tabs>
          <w:tab w:val="left" w:pos="284"/>
        </w:tabs>
        <w:ind w:left="50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2FFEA5F8">
      <w:start w:val="1"/>
      <w:numFmt w:val="lowerLetter"/>
      <w:lvlText w:val="%8."/>
      <w:lvlJc w:val="left"/>
      <w:pPr>
        <w:tabs>
          <w:tab w:val="left" w:pos="284"/>
        </w:tabs>
        <w:ind w:left="57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97806F68">
      <w:start w:val="1"/>
      <w:numFmt w:val="lowerRoman"/>
      <w:lvlText w:val="%9."/>
      <w:lvlJc w:val="left"/>
      <w:pPr>
        <w:tabs>
          <w:tab w:val="left" w:pos="284"/>
        </w:tabs>
        <w:ind w:left="6480" w:hanging="28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C204A0"/>
    <w:multiLevelType w:val="hybridMultilevel"/>
    <w:tmpl w:val="58BC76A6"/>
    <w:styleLink w:val="Zaimportowanystyl9"/>
    <w:lvl w:ilvl="0" w:tplc="19A88788">
      <w:start w:val="1"/>
      <w:numFmt w:val="decimal"/>
      <w:lvlText w:val="%1."/>
      <w:lvlJc w:val="left"/>
      <w:pPr>
        <w:ind w:left="62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35627B2">
      <w:start w:val="1"/>
      <w:numFmt w:val="lowerLetter"/>
      <w:lvlText w:val="%2."/>
      <w:lvlJc w:val="left"/>
      <w:pPr>
        <w:ind w:left="134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2CB43B1A">
      <w:start w:val="1"/>
      <w:numFmt w:val="lowerRoman"/>
      <w:lvlText w:val="%3."/>
      <w:lvlJc w:val="left"/>
      <w:pPr>
        <w:ind w:left="2055" w:hanging="30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B64AB506">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31A0504C">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DB78290C">
      <w:start w:val="1"/>
      <w:numFmt w:val="lowerRoman"/>
      <w:lvlText w:val="%6."/>
      <w:lvlJc w:val="left"/>
      <w:pPr>
        <w:ind w:left="3969" w:hanging="20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2C984AE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E4A66EA8">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9BE4F02A">
      <w:start w:val="1"/>
      <w:numFmt w:val="lowerRoman"/>
      <w:lvlText w:val="%9."/>
      <w:lvlJc w:val="left"/>
      <w:pPr>
        <w:ind w:left="6129" w:hanging="20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2C4FF7"/>
    <w:multiLevelType w:val="hybridMultilevel"/>
    <w:tmpl w:val="1A4E6D9C"/>
    <w:styleLink w:val="Zaimportowanystyl22"/>
    <w:lvl w:ilvl="0" w:tplc="5E78AD3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5CA6B3F8">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AD3665E4">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5A8E6F6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613A7BEA">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2B9A0FE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4BB24A5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E6BE9BA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D67AAEFC">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40C4EDD"/>
    <w:multiLevelType w:val="hybridMultilevel"/>
    <w:tmpl w:val="7E1681BE"/>
    <w:numStyleLink w:val="Zaimportowanystyl3"/>
  </w:abstractNum>
  <w:abstractNum w:abstractNumId="10" w15:restartNumberingAfterBreak="0">
    <w:nsid w:val="1651591D"/>
    <w:multiLevelType w:val="hybridMultilevel"/>
    <w:tmpl w:val="74149FAA"/>
    <w:numStyleLink w:val="Zaimportowanystyl21"/>
  </w:abstractNum>
  <w:abstractNum w:abstractNumId="11" w15:restartNumberingAfterBreak="0">
    <w:nsid w:val="229E383B"/>
    <w:multiLevelType w:val="hybridMultilevel"/>
    <w:tmpl w:val="D0F25F74"/>
    <w:styleLink w:val="Zaimportowanystyl7"/>
    <w:lvl w:ilvl="0" w:tplc="5C708A5A">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5C466A6">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86143FE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11368FB4">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76BEFBE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91E2194E">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3C1ED60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FE8CFF98">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0DFA9CB6">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4C25BBE"/>
    <w:multiLevelType w:val="hybridMultilevel"/>
    <w:tmpl w:val="2D7C3D58"/>
    <w:numStyleLink w:val="Zaimportowanystyl5"/>
  </w:abstractNum>
  <w:abstractNum w:abstractNumId="13" w15:restartNumberingAfterBreak="0">
    <w:nsid w:val="259166EC"/>
    <w:multiLevelType w:val="hybridMultilevel"/>
    <w:tmpl w:val="7DE68654"/>
    <w:numStyleLink w:val="Zaimportowanystyl6"/>
  </w:abstractNum>
  <w:abstractNum w:abstractNumId="14" w15:restartNumberingAfterBreak="0">
    <w:nsid w:val="26750C31"/>
    <w:multiLevelType w:val="hybridMultilevel"/>
    <w:tmpl w:val="A6FEF58A"/>
    <w:numStyleLink w:val="Zaimportowanystyl12"/>
  </w:abstractNum>
  <w:abstractNum w:abstractNumId="15" w15:restartNumberingAfterBreak="0">
    <w:nsid w:val="27180206"/>
    <w:multiLevelType w:val="hybridMultilevel"/>
    <w:tmpl w:val="BF883C62"/>
    <w:numStyleLink w:val="Zaimportowanystyl15"/>
  </w:abstractNum>
  <w:abstractNum w:abstractNumId="16" w15:restartNumberingAfterBreak="0">
    <w:nsid w:val="29183802"/>
    <w:multiLevelType w:val="hybridMultilevel"/>
    <w:tmpl w:val="AF3E6A94"/>
    <w:numStyleLink w:val="Zaimportowanystyl8"/>
  </w:abstractNum>
  <w:abstractNum w:abstractNumId="17" w15:restartNumberingAfterBreak="0">
    <w:nsid w:val="29736418"/>
    <w:multiLevelType w:val="hybridMultilevel"/>
    <w:tmpl w:val="74149FAA"/>
    <w:styleLink w:val="Zaimportowanystyl21"/>
    <w:lvl w:ilvl="0" w:tplc="E1EA75E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B07E761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834F86C">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D40079AC">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2898A7F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FC43482">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CB08911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FFB20F3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1AA819D4">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A954184"/>
    <w:multiLevelType w:val="multilevel"/>
    <w:tmpl w:val="519E8774"/>
    <w:numStyleLink w:val="Zaimportowanystyl1"/>
  </w:abstractNum>
  <w:abstractNum w:abstractNumId="19" w15:restartNumberingAfterBreak="0">
    <w:nsid w:val="2B2316D8"/>
    <w:multiLevelType w:val="hybridMultilevel"/>
    <w:tmpl w:val="09EE2944"/>
    <w:numStyleLink w:val="Zaimportowanystyl17"/>
  </w:abstractNum>
  <w:abstractNum w:abstractNumId="20" w15:restartNumberingAfterBreak="0">
    <w:nsid w:val="36B74CAF"/>
    <w:multiLevelType w:val="hybridMultilevel"/>
    <w:tmpl w:val="9C641CF2"/>
    <w:numStyleLink w:val="Zaimportowanystyl4"/>
  </w:abstractNum>
  <w:abstractNum w:abstractNumId="21" w15:restartNumberingAfterBreak="0">
    <w:nsid w:val="3814074C"/>
    <w:multiLevelType w:val="hybridMultilevel"/>
    <w:tmpl w:val="2D7C3D58"/>
    <w:styleLink w:val="Zaimportowanystyl5"/>
    <w:lvl w:ilvl="0" w:tplc="B0A64B42">
      <w:start w:val="1"/>
      <w:numFmt w:val="decimal"/>
      <w:lvlText w:val="%1)"/>
      <w:lvlJc w:val="left"/>
      <w:pPr>
        <w:tabs>
          <w:tab w:val="left" w:pos="141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E694AC">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0F7079AC">
      <w:start w:val="1"/>
      <w:numFmt w:val="lowerRoman"/>
      <w:lvlText w:val="%3."/>
      <w:lvlJc w:val="left"/>
      <w:pPr>
        <w:tabs>
          <w:tab w:val="left" w:pos="1410"/>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B98BC62">
      <w:start w:val="1"/>
      <w:numFmt w:val="decimal"/>
      <w:lvlText w:val="%4."/>
      <w:lvlJc w:val="left"/>
      <w:pPr>
        <w:tabs>
          <w:tab w:val="left" w:pos="141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62C0F8">
      <w:start w:val="1"/>
      <w:numFmt w:val="lowerLetter"/>
      <w:lvlText w:val="%5."/>
      <w:lvlJc w:val="left"/>
      <w:pPr>
        <w:tabs>
          <w:tab w:val="left" w:pos="141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721294">
      <w:start w:val="1"/>
      <w:numFmt w:val="lowerRoman"/>
      <w:lvlText w:val="%6."/>
      <w:lvlJc w:val="left"/>
      <w:pPr>
        <w:tabs>
          <w:tab w:val="left" w:pos="1410"/>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382C530">
      <w:start w:val="1"/>
      <w:numFmt w:val="decimal"/>
      <w:lvlText w:val="%7."/>
      <w:lvlJc w:val="left"/>
      <w:pPr>
        <w:tabs>
          <w:tab w:val="left" w:pos="141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F6CB1A4">
      <w:start w:val="1"/>
      <w:numFmt w:val="lowerLetter"/>
      <w:lvlText w:val="%8."/>
      <w:lvlJc w:val="left"/>
      <w:pPr>
        <w:tabs>
          <w:tab w:val="left" w:pos="141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F2EC7A">
      <w:start w:val="1"/>
      <w:numFmt w:val="lowerRoman"/>
      <w:lvlText w:val="%9."/>
      <w:lvlJc w:val="left"/>
      <w:pPr>
        <w:tabs>
          <w:tab w:val="left" w:pos="1410"/>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05C41F8"/>
    <w:multiLevelType w:val="hybridMultilevel"/>
    <w:tmpl w:val="111E2694"/>
    <w:styleLink w:val="Zaimportowanystyl20"/>
    <w:lvl w:ilvl="0" w:tplc="4598652C">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C3CE6C96">
      <w:start w:val="1"/>
      <w:numFmt w:val="decimal"/>
      <w:lvlText w:val="%2)"/>
      <w:lvlJc w:val="left"/>
      <w:pPr>
        <w:ind w:left="1134"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3876985A">
      <w:start w:val="1"/>
      <w:numFmt w:val="lowerRoman"/>
      <w:lvlText w:val="%3."/>
      <w:lvlJc w:val="left"/>
      <w:pPr>
        <w:ind w:left="1854"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4DE22D2A">
      <w:start w:val="1"/>
      <w:numFmt w:val="decimal"/>
      <w:lvlText w:val="%4."/>
      <w:lvlJc w:val="left"/>
      <w:pPr>
        <w:ind w:left="2574"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119E1618">
      <w:start w:val="1"/>
      <w:numFmt w:val="lowerLetter"/>
      <w:lvlText w:val="%5."/>
      <w:lvlJc w:val="left"/>
      <w:pPr>
        <w:ind w:left="3294"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11A4305E">
      <w:start w:val="1"/>
      <w:numFmt w:val="lowerRoman"/>
      <w:lvlText w:val="%6."/>
      <w:lvlJc w:val="left"/>
      <w:pPr>
        <w:ind w:left="4014" w:hanging="345"/>
      </w:pPr>
      <w:rPr>
        <w:rFonts w:hAnsi="Arial Unicode MS"/>
        <w:caps w:val="0"/>
        <w:smallCaps w:val="0"/>
        <w:strike w:val="0"/>
        <w:dstrike w:val="0"/>
        <w:outline w:val="0"/>
        <w:emboss w:val="0"/>
        <w:imprint w:val="0"/>
        <w:spacing w:val="0"/>
        <w:w w:val="100"/>
        <w:kern w:val="0"/>
        <w:position w:val="0"/>
        <w:highlight w:val="none"/>
        <w:vertAlign w:val="baseline"/>
      </w:rPr>
    </w:lvl>
    <w:lvl w:ilvl="6" w:tplc="144601C2">
      <w:start w:val="1"/>
      <w:numFmt w:val="decimal"/>
      <w:lvlText w:val="%7."/>
      <w:lvlJc w:val="left"/>
      <w:pPr>
        <w:ind w:left="4734"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C9847452">
      <w:start w:val="1"/>
      <w:numFmt w:val="lowerLetter"/>
      <w:lvlText w:val="%8."/>
      <w:lvlJc w:val="left"/>
      <w:pPr>
        <w:ind w:left="5454"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F926AA5A">
      <w:start w:val="1"/>
      <w:numFmt w:val="lowerRoman"/>
      <w:lvlText w:val="%9."/>
      <w:lvlJc w:val="left"/>
      <w:pPr>
        <w:ind w:left="6174" w:hanging="34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0AB187A"/>
    <w:multiLevelType w:val="hybridMultilevel"/>
    <w:tmpl w:val="111E2694"/>
    <w:numStyleLink w:val="Zaimportowanystyl20"/>
  </w:abstractNum>
  <w:abstractNum w:abstractNumId="24" w15:restartNumberingAfterBreak="0">
    <w:nsid w:val="413678FF"/>
    <w:multiLevelType w:val="hybridMultilevel"/>
    <w:tmpl w:val="1A4E6D9C"/>
    <w:numStyleLink w:val="Zaimportowanystyl22"/>
  </w:abstractNum>
  <w:abstractNum w:abstractNumId="25" w15:restartNumberingAfterBreak="0">
    <w:nsid w:val="423108A3"/>
    <w:multiLevelType w:val="hybridMultilevel"/>
    <w:tmpl w:val="0AD6175E"/>
    <w:numStyleLink w:val="Zaimportowanystyl2"/>
  </w:abstractNum>
  <w:abstractNum w:abstractNumId="26" w15:restartNumberingAfterBreak="0">
    <w:nsid w:val="44CF0735"/>
    <w:multiLevelType w:val="hybridMultilevel"/>
    <w:tmpl w:val="519E8774"/>
    <w:styleLink w:val="Zaimportowanystyl1"/>
    <w:lvl w:ilvl="0" w:tplc="083EB0B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C82EFF0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4D9CE87A">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31749F1A">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425ADE60">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B48625DC">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EA78BD6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5E1CEE9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CA689EEE">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5656F80"/>
    <w:multiLevelType w:val="hybridMultilevel"/>
    <w:tmpl w:val="AF3E6A94"/>
    <w:styleLink w:val="Zaimportowanystyl8"/>
    <w:lvl w:ilvl="0" w:tplc="18302B4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92D0DC92">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4CACB54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F606CD9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3BFEFA9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293EBD92">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2DBC112E">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71B0C8CC">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D43481E2">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AD335B8"/>
    <w:multiLevelType w:val="hybridMultilevel"/>
    <w:tmpl w:val="2C3680F0"/>
    <w:styleLink w:val="Zaimportowanystyl16"/>
    <w:lvl w:ilvl="0" w:tplc="1CE267E8">
      <w:start w:val="1"/>
      <w:numFmt w:val="decimal"/>
      <w:lvlText w:val="%1)"/>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B060CF5E">
      <w:start w:val="1"/>
      <w:numFmt w:val="decimal"/>
      <w:lvlText w:val="%2)"/>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E4EA834A">
      <w:start w:val="1"/>
      <w:numFmt w:val="decimal"/>
      <w:lvlText w:val="%3)"/>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1ED8856C">
      <w:start w:val="1"/>
      <w:numFmt w:val="decimal"/>
      <w:lvlText w:val="%4)"/>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13EED8D0">
      <w:start w:val="1"/>
      <w:numFmt w:val="decimal"/>
      <w:lvlText w:val="%5)"/>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2A48762A">
      <w:start w:val="1"/>
      <w:numFmt w:val="decimal"/>
      <w:lvlText w:val="%6)"/>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A462CA08">
      <w:start w:val="1"/>
      <w:numFmt w:val="decimal"/>
      <w:lvlText w:val="%7)"/>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523088D8">
      <w:start w:val="1"/>
      <w:numFmt w:val="decimal"/>
      <w:lvlText w:val="%8)"/>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2CAAD4C4">
      <w:start w:val="1"/>
      <w:numFmt w:val="decimal"/>
      <w:lvlText w:val="%9)"/>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AF42AB4"/>
    <w:multiLevelType w:val="hybridMultilevel"/>
    <w:tmpl w:val="CC661042"/>
    <w:styleLink w:val="Zaimportowanystyl18"/>
    <w:lvl w:ilvl="0" w:tplc="3BA82EE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B8C06B8">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15246C8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E4169CC0">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4F8B77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2EFCF550">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0948C8C">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3BF6B8E4">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B97A21B8">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B501183"/>
    <w:multiLevelType w:val="hybridMultilevel"/>
    <w:tmpl w:val="09EE2944"/>
    <w:styleLink w:val="Zaimportowanystyl17"/>
    <w:lvl w:ilvl="0" w:tplc="9416A53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DD1625CC">
      <w:start w:val="1"/>
      <w:numFmt w:val="decimal"/>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65C8B2A">
      <w:start w:val="1"/>
      <w:numFmt w:val="lowerLetter"/>
      <w:lvlText w:val="%3)"/>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46E7CAA">
      <w:start w:val="1"/>
      <w:numFmt w:val="decimal"/>
      <w:lvlText w:val="%4."/>
      <w:lvlJc w:val="left"/>
      <w:pPr>
        <w:tabs>
          <w:tab w:val="left" w:pos="360"/>
          <w:tab w:val="left" w:pos="144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94FFA4">
      <w:start w:val="1"/>
      <w:numFmt w:val="decimal"/>
      <w:lvlText w:val="%5."/>
      <w:lvlJc w:val="left"/>
      <w:pPr>
        <w:tabs>
          <w:tab w:val="left" w:pos="360"/>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5209BA">
      <w:start w:val="1"/>
      <w:numFmt w:val="decimal"/>
      <w:lvlText w:val="%6."/>
      <w:lvlJc w:val="left"/>
      <w:pPr>
        <w:tabs>
          <w:tab w:val="left" w:pos="360"/>
          <w:tab w:val="left" w:pos="144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4CAA23C">
      <w:start w:val="1"/>
      <w:numFmt w:val="decimal"/>
      <w:lvlText w:val="%7."/>
      <w:lvlJc w:val="left"/>
      <w:pPr>
        <w:tabs>
          <w:tab w:val="left" w:pos="360"/>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14E55BE">
      <w:start w:val="1"/>
      <w:numFmt w:val="decimal"/>
      <w:lvlText w:val="%8."/>
      <w:lvlJc w:val="left"/>
      <w:pPr>
        <w:tabs>
          <w:tab w:val="left" w:pos="360"/>
          <w:tab w:val="left" w:pos="144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A4F008">
      <w:start w:val="1"/>
      <w:numFmt w:val="decimal"/>
      <w:lvlText w:val="%9."/>
      <w:lvlJc w:val="left"/>
      <w:pPr>
        <w:tabs>
          <w:tab w:val="left" w:pos="360"/>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C6C073C"/>
    <w:multiLevelType w:val="hybridMultilevel"/>
    <w:tmpl w:val="97C874C8"/>
    <w:numStyleLink w:val="Zaimportowanystyl11"/>
  </w:abstractNum>
  <w:abstractNum w:abstractNumId="32" w15:restartNumberingAfterBreak="0">
    <w:nsid w:val="4C772E6A"/>
    <w:multiLevelType w:val="hybridMultilevel"/>
    <w:tmpl w:val="2B7A6460"/>
    <w:numStyleLink w:val="Zaimportowanystyl19"/>
  </w:abstractNum>
  <w:abstractNum w:abstractNumId="33" w15:restartNumberingAfterBreak="0">
    <w:nsid w:val="4D7D0945"/>
    <w:multiLevelType w:val="hybridMultilevel"/>
    <w:tmpl w:val="7E1681BE"/>
    <w:styleLink w:val="Zaimportowanystyl3"/>
    <w:lvl w:ilvl="0" w:tplc="F740EEA6">
      <w:start w:val="1"/>
      <w:numFmt w:val="decimal"/>
      <w:lvlText w:val="%1."/>
      <w:lvlJc w:val="left"/>
      <w:pPr>
        <w:tabs>
          <w:tab w:val="left" w:pos="426"/>
        </w:tabs>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31C0534">
      <w:start w:val="1"/>
      <w:numFmt w:val="lowerLetter"/>
      <w:lvlText w:val="%2)"/>
      <w:lvlJc w:val="left"/>
      <w:pPr>
        <w:tabs>
          <w:tab w:val="left" w:pos="360"/>
          <w:tab w:val="left" w:pos="426"/>
        </w:tabs>
        <w:ind w:left="108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4D66600">
      <w:start w:val="1"/>
      <w:numFmt w:val="decimal"/>
      <w:lvlText w:val="%3."/>
      <w:lvlJc w:val="left"/>
      <w:pPr>
        <w:tabs>
          <w:tab w:val="left" w:pos="360"/>
          <w:tab w:val="left" w:pos="426"/>
        </w:tabs>
        <w:ind w:left="180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B323BB2">
      <w:start w:val="1"/>
      <w:numFmt w:val="decimal"/>
      <w:lvlText w:val="%4."/>
      <w:lvlJc w:val="left"/>
      <w:pPr>
        <w:tabs>
          <w:tab w:val="left" w:pos="360"/>
          <w:tab w:val="left" w:pos="426"/>
        </w:tabs>
        <w:ind w:left="252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D8E179C">
      <w:start w:val="1"/>
      <w:numFmt w:val="decimal"/>
      <w:lvlText w:val="%5."/>
      <w:lvlJc w:val="left"/>
      <w:pPr>
        <w:tabs>
          <w:tab w:val="left" w:pos="360"/>
          <w:tab w:val="left" w:pos="426"/>
        </w:tabs>
        <w:ind w:left="324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614F9FA">
      <w:start w:val="1"/>
      <w:numFmt w:val="decimal"/>
      <w:lvlText w:val="%6."/>
      <w:lvlJc w:val="left"/>
      <w:pPr>
        <w:tabs>
          <w:tab w:val="left" w:pos="360"/>
          <w:tab w:val="left" w:pos="426"/>
        </w:tabs>
        <w:ind w:left="39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DFC422E">
      <w:start w:val="1"/>
      <w:numFmt w:val="decimal"/>
      <w:lvlText w:val="%7."/>
      <w:lvlJc w:val="left"/>
      <w:pPr>
        <w:tabs>
          <w:tab w:val="left" w:pos="360"/>
          <w:tab w:val="left" w:pos="426"/>
        </w:tabs>
        <w:ind w:left="468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1D647F0">
      <w:start w:val="1"/>
      <w:numFmt w:val="decimal"/>
      <w:lvlText w:val="%8."/>
      <w:lvlJc w:val="left"/>
      <w:pPr>
        <w:tabs>
          <w:tab w:val="left" w:pos="360"/>
          <w:tab w:val="left" w:pos="426"/>
        </w:tabs>
        <w:ind w:left="540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FDCBAEA">
      <w:start w:val="1"/>
      <w:numFmt w:val="decimal"/>
      <w:lvlText w:val="%9."/>
      <w:lvlJc w:val="left"/>
      <w:pPr>
        <w:tabs>
          <w:tab w:val="left" w:pos="360"/>
          <w:tab w:val="left" w:pos="426"/>
        </w:tabs>
        <w:ind w:left="612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4" w15:restartNumberingAfterBreak="0">
    <w:nsid w:val="4F147981"/>
    <w:multiLevelType w:val="hybridMultilevel"/>
    <w:tmpl w:val="D21E57C0"/>
    <w:lvl w:ilvl="0" w:tplc="F7005712">
      <w:start w:val="2"/>
      <w:numFmt w:val="decimal"/>
      <w:lvlText w:val="%1&gt;"/>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91B2E52"/>
    <w:multiLevelType w:val="hybridMultilevel"/>
    <w:tmpl w:val="7DE68654"/>
    <w:styleLink w:val="Zaimportowanystyl6"/>
    <w:lvl w:ilvl="0" w:tplc="C7546EB2">
      <w:start w:val="1"/>
      <w:numFmt w:val="decimal"/>
      <w:lvlText w:val="%1)"/>
      <w:lvlJc w:val="left"/>
      <w:pPr>
        <w:tabs>
          <w:tab w:val="left" w:pos="141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6E4F8C">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3BB87AF8">
      <w:start w:val="1"/>
      <w:numFmt w:val="lowerRoman"/>
      <w:lvlText w:val="%3."/>
      <w:lvlJc w:val="left"/>
      <w:pPr>
        <w:tabs>
          <w:tab w:val="left" w:pos="1410"/>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21073F6">
      <w:start w:val="1"/>
      <w:numFmt w:val="decimal"/>
      <w:lvlText w:val="%4."/>
      <w:lvlJc w:val="left"/>
      <w:pPr>
        <w:tabs>
          <w:tab w:val="left" w:pos="141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41EC17E">
      <w:start w:val="1"/>
      <w:numFmt w:val="lowerLetter"/>
      <w:lvlText w:val="%5."/>
      <w:lvlJc w:val="left"/>
      <w:pPr>
        <w:tabs>
          <w:tab w:val="left" w:pos="141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E27EB2">
      <w:start w:val="1"/>
      <w:numFmt w:val="lowerRoman"/>
      <w:lvlText w:val="%6."/>
      <w:lvlJc w:val="left"/>
      <w:pPr>
        <w:tabs>
          <w:tab w:val="left" w:pos="1410"/>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1C64E58">
      <w:start w:val="1"/>
      <w:numFmt w:val="decimal"/>
      <w:lvlText w:val="%7."/>
      <w:lvlJc w:val="left"/>
      <w:pPr>
        <w:tabs>
          <w:tab w:val="left" w:pos="141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5CEE49E">
      <w:start w:val="1"/>
      <w:numFmt w:val="lowerLetter"/>
      <w:lvlText w:val="%8."/>
      <w:lvlJc w:val="left"/>
      <w:pPr>
        <w:tabs>
          <w:tab w:val="left" w:pos="141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7CD780">
      <w:start w:val="1"/>
      <w:numFmt w:val="lowerRoman"/>
      <w:lvlText w:val="%9."/>
      <w:lvlJc w:val="left"/>
      <w:pPr>
        <w:tabs>
          <w:tab w:val="left" w:pos="1410"/>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A291CFA"/>
    <w:multiLevelType w:val="hybridMultilevel"/>
    <w:tmpl w:val="2C3680F0"/>
    <w:numStyleLink w:val="Zaimportowanystyl16"/>
  </w:abstractNum>
  <w:abstractNum w:abstractNumId="37" w15:restartNumberingAfterBreak="0">
    <w:nsid w:val="5C946572"/>
    <w:multiLevelType w:val="hybridMultilevel"/>
    <w:tmpl w:val="55CE3CB6"/>
    <w:numStyleLink w:val="Zaimportowanystyl40"/>
  </w:abstractNum>
  <w:abstractNum w:abstractNumId="38" w15:restartNumberingAfterBreak="0">
    <w:nsid w:val="6131538B"/>
    <w:multiLevelType w:val="hybridMultilevel"/>
    <w:tmpl w:val="9C641CF2"/>
    <w:styleLink w:val="Zaimportowanystyl4"/>
    <w:lvl w:ilvl="0" w:tplc="ED242534">
      <w:start w:val="1"/>
      <w:numFmt w:val="decimal"/>
      <w:lvlText w:val="%1."/>
      <w:lvlJc w:val="left"/>
      <w:pPr>
        <w:tabs>
          <w:tab w:val="left" w:pos="1410"/>
        </w:tabs>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0B4AC92">
      <w:start w:val="1"/>
      <w:numFmt w:val="lowerLetter"/>
      <w:lvlText w:val="%2)"/>
      <w:lvlJc w:val="left"/>
      <w:pPr>
        <w:tabs>
          <w:tab w:val="left" w:pos="360"/>
          <w:tab w:val="left" w:pos="1410"/>
        </w:tabs>
        <w:ind w:left="108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2" w:tplc="F654773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3" w:tplc="814CC32A">
      <w:start w:val="1"/>
      <w:numFmt w:val="decimal"/>
      <w:lvlText w:val="%4."/>
      <w:lvlJc w:val="left"/>
      <w:pPr>
        <w:tabs>
          <w:tab w:val="left" w:pos="360"/>
          <w:tab w:val="left" w:pos="1080"/>
          <w:tab w:val="left" w:pos="1410"/>
        </w:tabs>
        <w:ind w:left="252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4" w:tplc="D23829FA">
      <w:start w:val="1"/>
      <w:numFmt w:val="decimal"/>
      <w:lvlText w:val="%5."/>
      <w:lvlJc w:val="left"/>
      <w:pPr>
        <w:tabs>
          <w:tab w:val="left" w:pos="360"/>
          <w:tab w:val="left" w:pos="1080"/>
          <w:tab w:val="left" w:pos="1410"/>
        </w:tabs>
        <w:ind w:left="324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5" w:tplc="C9706DB4">
      <w:start w:val="1"/>
      <w:numFmt w:val="decimal"/>
      <w:lvlText w:val="%6."/>
      <w:lvlJc w:val="left"/>
      <w:pPr>
        <w:tabs>
          <w:tab w:val="left" w:pos="360"/>
          <w:tab w:val="left" w:pos="1080"/>
          <w:tab w:val="left" w:pos="1410"/>
        </w:tabs>
        <w:ind w:left="396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6" w:tplc="06727B7C">
      <w:start w:val="1"/>
      <w:numFmt w:val="decimal"/>
      <w:lvlText w:val="%7."/>
      <w:lvlJc w:val="left"/>
      <w:pPr>
        <w:tabs>
          <w:tab w:val="left" w:pos="360"/>
          <w:tab w:val="left" w:pos="1080"/>
          <w:tab w:val="left" w:pos="1410"/>
        </w:tabs>
        <w:ind w:left="468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7" w:tplc="ADFAEF1A">
      <w:start w:val="1"/>
      <w:numFmt w:val="decimal"/>
      <w:lvlText w:val="%8."/>
      <w:lvlJc w:val="left"/>
      <w:pPr>
        <w:tabs>
          <w:tab w:val="left" w:pos="360"/>
          <w:tab w:val="left" w:pos="1080"/>
          <w:tab w:val="left" w:pos="1410"/>
        </w:tabs>
        <w:ind w:left="540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 w:ilvl="8" w:tplc="41AE2CB8">
      <w:start w:val="1"/>
      <w:numFmt w:val="decimal"/>
      <w:lvlText w:val="%9."/>
      <w:lvlJc w:val="left"/>
      <w:pPr>
        <w:tabs>
          <w:tab w:val="left" w:pos="360"/>
          <w:tab w:val="left" w:pos="1080"/>
          <w:tab w:val="left" w:pos="1410"/>
        </w:tabs>
        <w:ind w:left="6120" w:hanging="360"/>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63CA0ECB"/>
    <w:multiLevelType w:val="hybridMultilevel"/>
    <w:tmpl w:val="55CE3CB6"/>
    <w:styleLink w:val="Zaimportowanystyl40"/>
    <w:lvl w:ilvl="0" w:tplc="87A2CC96">
      <w:start w:val="1"/>
      <w:numFmt w:val="bullet"/>
      <w:lvlText w:val="•"/>
      <w:lvlJc w:val="left"/>
      <w:pPr>
        <w:tabs>
          <w:tab w:val="left" w:pos="1410"/>
        </w:tabs>
        <w:ind w:left="396" w:hanging="39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F8C7EE0">
      <w:start w:val="1"/>
      <w:numFmt w:val="bullet"/>
      <w:lvlText w:val="•"/>
      <w:lvlJc w:val="left"/>
      <w:pPr>
        <w:tabs>
          <w:tab w:val="left" w:pos="360"/>
          <w:tab w:val="left" w:pos="1410"/>
        </w:tabs>
        <w:ind w:left="1116" w:hanging="39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9E3A2A">
      <w:start w:val="1"/>
      <w:numFmt w:val="bullet"/>
      <w:lvlText w:val="·"/>
      <w:lvlJc w:val="left"/>
      <w:pPr>
        <w:tabs>
          <w:tab w:val="left" w:pos="360"/>
          <w:tab w:val="left" w:pos="141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F0D2663E">
      <w:start w:val="1"/>
      <w:numFmt w:val="bullet"/>
      <w:lvlText w:val="·"/>
      <w:lvlJc w:val="left"/>
      <w:pPr>
        <w:tabs>
          <w:tab w:val="left" w:pos="360"/>
          <w:tab w:val="left" w:pos="141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D0F978">
      <w:start w:val="1"/>
      <w:numFmt w:val="bullet"/>
      <w:lvlText w:val="·"/>
      <w:lvlJc w:val="left"/>
      <w:pPr>
        <w:tabs>
          <w:tab w:val="left" w:pos="360"/>
          <w:tab w:val="left" w:pos="141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2486A308">
      <w:start w:val="1"/>
      <w:numFmt w:val="bullet"/>
      <w:lvlText w:val="·"/>
      <w:lvlJc w:val="left"/>
      <w:pPr>
        <w:tabs>
          <w:tab w:val="left" w:pos="360"/>
          <w:tab w:val="left" w:pos="141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8AC8C2A">
      <w:start w:val="1"/>
      <w:numFmt w:val="bullet"/>
      <w:lvlText w:val="·"/>
      <w:lvlJc w:val="left"/>
      <w:pPr>
        <w:tabs>
          <w:tab w:val="left" w:pos="360"/>
          <w:tab w:val="left" w:pos="141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8620B3E">
      <w:start w:val="1"/>
      <w:numFmt w:val="bullet"/>
      <w:lvlText w:val="·"/>
      <w:lvlJc w:val="left"/>
      <w:pPr>
        <w:tabs>
          <w:tab w:val="left" w:pos="360"/>
          <w:tab w:val="left" w:pos="141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30C35B4">
      <w:start w:val="1"/>
      <w:numFmt w:val="bullet"/>
      <w:lvlText w:val="·"/>
      <w:lvlJc w:val="left"/>
      <w:pPr>
        <w:tabs>
          <w:tab w:val="left" w:pos="360"/>
          <w:tab w:val="left" w:pos="141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46F366B"/>
    <w:multiLevelType w:val="hybridMultilevel"/>
    <w:tmpl w:val="F96E7370"/>
    <w:numStyleLink w:val="Zaimportowanystyl14"/>
  </w:abstractNum>
  <w:abstractNum w:abstractNumId="41" w15:restartNumberingAfterBreak="0">
    <w:nsid w:val="6506611B"/>
    <w:multiLevelType w:val="hybridMultilevel"/>
    <w:tmpl w:val="2B7A6460"/>
    <w:styleLink w:val="Zaimportowanystyl19"/>
    <w:lvl w:ilvl="0" w:tplc="32986540">
      <w:start w:val="1"/>
      <w:numFmt w:val="bullet"/>
      <w:lvlText w:val="•"/>
      <w:lvlJc w:val="left"/>
      <w:pPr>
        <w:ind w:left="396" w:hanging="39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7EA29E8">
      <w:start w:val="1"/>
      <w:numFmt w:val="bullet"/>
      <w:lvlText w:val="•"/>
      <w:lvlJc w:val="left"/>
      <w:pPr>
        <w:ind w:left="1116" w:hanging="39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A686144">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07524B7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88E7D7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D7E0254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A808DB5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9B06C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254A41E">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95A6769"/>
    <w:multiLevelType w:val="hybridMultilevel"/>
    <w:tmpl w:val="824E49BA"/>
    <w:numStyleLink w:val="Zaimportowanystyl10"/>
  </w:abstractNum>
  <w:abstractNum w:abstractNumId="43" w15:restartNumberingAfterBreak="0">
    <w:nsid w:val="6A64424E"/>
    <w:multiLevelType w:val="hybridMultilevel"/>
    <w:tmpl w:val="F96E7370"/>
    <w:styleLink w:val="Zaimportowanystyl14"/>
    <w:lvl w:ilvl="0" w:tplc="1DCA122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A724A36">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6D34C102">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1E90C4D6">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0221FFE">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AC6A0C4E">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5BD8FF02">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5366BC8">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739A4BC8">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73000D3C"/>
    <w:multiLevelType w:val="hybridMultilevel"/>
    <w:tmpl w:val="BF883C62"/>
    <w:styleLink w:val="Zaimportowanystyl15"/>
    <w:lvl w:ilvl="0" w:tplc="E44CF48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A4B666DC">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A1B89580">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DF22C778">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A22D7EC">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3AB0C1A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FF0FB8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2FDA421A">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2EF6E49A">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75D12915"/>
    <w:multiLevelType w:val="hybridMultilevel"/>
    <w:tmpl w:val="A6FEF58A"/>
    <w:styleLink w:val="Zaimportowanystyl12"/>
    <w:lvl w:ilvl="0" w:tplc="569E59C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5487F3C">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10CC280">
      <w:start w:val="1"/>
      <w:numFmt w:val="decimal"/>
      <w:lvlText w:val="%3."/>
      <w:lvlJc w:val="left"/>
      <w:pPr>
        <w:tabs>
          <w:tab w:val="left" w:pos="360"/>
        </w:tabs>
        <w:ind w:left="180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622E54A">
      <w:start w:val="1"/>
      <w:numFmt w:val="decimal"/>
      <w:lvlText w:val="%4."/>
      <w:lvlJc w:val="left"/>
      <w:pPr>
        <w:tabs>
          <w:tab w:val="left" w:pos="360"/>
        </w:tabs>
        <w:ind w:left="252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1E6AADA">
      <w:start w:val="1"/>
      <w:numFmt w:val="decimal"/>
      <w:lvlText w:val="%5."/>
      <w:lvlJc w:val="left"/>
      <w:pPr>
        <w:tabs>
          <w:tab w:val="left" w:pos="360"/>
        </w:tabs>
        <w:ind w:left="324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624A334">
      <w:start w:val="1"/>
      <w:numFmt w:val="decimal"/>
      <w:lvlText w:val="%6."/>
      <w:lvlJc w:val="left"/>
      <w:pPr>
        <w:tabs>
          <w:tab w:val="left" w:pos="360"/>
        </w:tabs>
        <w:ind w:left="39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9808DB16">
      <w:start w:val="1"/>
      <w:numFmt w:val="decimal"/>
      <w:lvlText w:val="%7."/>
      <w:lvlJc w:val="left"/>
      <w:pPr>
        <w:tabs>
          <w:tab w:val="left" w:pos="360"/>
        </w:tabs>
        <w:ind w:left="468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690091A8">
      <w:start w:val="1"/>
      <w:numFmt w:val="decimal"/>
      <w:lvlText w:val="%8."/>
      <w:lvlJc w:val="left"/>
      <w:pPr>
        <w:tabs>
          <w:tab w:val="left" w:pos="360"/>
        </w:tabs>
        <w:ind w:left="540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8A41574">
      <w:start w:val="1"/>
      <w:numFmt w:val="decimal"/>
      <w:lvlText w:val="%9."/>
      <w:lvlJc w:val="left"/>
      <w:pPr>
        <w:tabs>
          <w:tab w:val="left" w:pos="360"/>
        </w:tabs>
        <w:ind w:left="612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6" w15:restartNumberingAfterBreak="0">
    <w:nsid w:val="76143FFE"/>
    <w:multiLevelType w:val="hybridMultilevel"/>
    <w:tmpl w:val="824E49BA"/>
    <w:styleLink w:val="Zaimportowanystyl10"/>
    <w:lvl w:ilvl="0" w:tplc="E9E817D6">
      <w:start w:val="1"/>
      <w:numFmt w:val="lowerLetter"/>
      <w:lvlText w:val="%1)"/>
      <w:lvlJc w:val="left"/>
      <w:pPr>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88FAC6">
      <w:start w:val="1"/>
      <w:numFmt w:val="lowerLetter"/>
      <w:lvlText w:val="%2."/>
      <w:lvlJc w:val="left"/>
      <w:pPr>
        <w:ind w:left="136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620895E">
      <w:start w:val="1"/>
      <w:numFmt w:val="lowerRoman"/>
      <w:lvlText w:val="%3."/>
      <w:lvlJc w:val="left"/>
      <w:pPr>
        <w:ind w:left="2084"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B4EF506">
      <w:start w:val="1"/>
      <w:numFmt w:val="decimal"/>
      <w:lvlText w:val="%4."/>
      <w:lvlJc w:val="left"/>
      <w:pPr>
        <w:ind w:left="280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54B142">
      <w:start w:val="1"/>
      <w:numFmt w:val="lowerLetter"/>
      <w:lvlText w:val="%5."/>
      <w:lvlJc w:val="left"/>
      <w:pPr>
        <w:ind w:left="352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A03D04">
      <w:start w:val="1"/>
      <w:numFmt w:val="lowerRoman"/>
      <w:lvlText w:val="%6."/>
      <w:lvlJc w:val="left"/>
      <w:pPr>
        <w:ind w:left="4244"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370EBAE">
      <w:start w:val="1"/>
      <w:numFmt w:val="decimal"/>
      <w:lvlText w:val="%7."/>
      <w:lvlJc w:val="left"/>
      <w:pPr>
        <w:ind w:left="496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6A3AFE">
      <w:start w:val="1"/>
      <w:numFmt w:val="lowerLetter"/>
      <w:lvlText w:val="%8."/>
      <w:lvlJc w:val="left"/>
      <w:pPr>
        <w:ind w:left="568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60D7A8">
      <w:start w:val="1"/>
      <w:numFmt w:val="lowerRoman"/>
      <w:lvlText w:val="%9."/>
      <w:lvlJc w:val="left"/>
      <w:pPr>
        <w:ind w:left="6404"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7F55303D"/>
    <w:multiLevelType w:val="hybridMultilevel"/>
    <w:tmpl w:val="69DEE9F6"/>
    <w:numStyleLink w:val="Zaimportowanystyl13"/>
  </w:abstractNum>
  <w:num w:numId="1" w16cid:durableId="1540360152">
    <w:abstractNumId w:val="26"/>
  </w:num>
  <w:num w:numId="2" w16cid:durableId="596983260">
    <w:abstractNumId w:val="18"/>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num>
  <w:num w:numId="3" w16cid:durableId="691340032">
    <w:abstractNumId w:val="18"/>
    <w:lvlOverride w:ilvl="0">
      <w:lvl w:ilvl="0">
        <w:start w:val="1"/>
        <w:numFmt w:val="decimal"/>
        <w:lvlText w:val="%1."/>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1564487092">
    <w:abstractNumId w:val="6"/>
  </w:num>
  <w:num w:numId="5" w16cid:durableId="298194260">
    <w:abstractNumId w:val="25"/>
  </w:num>
  <w:num w:numId="6" w16cid:durableId="1942495773">
    <w:abstractNumId w:val="18"/>
  </w:num>
  <w:num w:numId="7" w16cid:durableId="1102453688">
    <w:abstractNumId w:val="18"/>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324820307">
    <w:abstractNumId w:val="33"/>
  </w:num>
  <w:num w:numId="9" w16cid:durableId="375936601">
    <w:abstractNumId w:val="9"/>
  </w:num>
  <w:num w:numId="10" w16cid:durableId="1789004895">
    <w:abstractNumId w:val="9"/>
    <w:lvlOverride w:ilvl="0">
      <w:lvl w:ilvl="0" w:tplc="87BEE8A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706C566">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BE4F106">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26A6CF4">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38ECEA4">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0B8C6FA">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66820A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5FA5752">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8D49768">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1853446579">
    <w:abstractNumId w:val="9"/>
    <w:lvlOverride w:ilvl="0">
      <w:lvl w:ilvl="0" w:tplc="87BEE8A8">
        <w:start w:val="1"/>
        <w:numFmt w:val="decimal"/>
        <w:lvlText w:val="%1."/>
        <w:lvlJc w:val="left"/>
        <w:pPr>
          <w:tabs>
            <w:tab w:val="num" w:pos="360"/>
          </w:tabs>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706C566">
        <w:start w:val="1"/>
        <w:numFmt w:val="lowerLetter"/>
        <w:lvlText w:val="%2)"/>
        <w:lvlJc w:val="left"/>
        <w:pPr>
          <w:tabs>
            <w:tab w:val="left" w:pos="360"/>
            <w:tab w:val="num" w:pos="1080"/>
          </w:tabs>
          <w:ind w:left="11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BE4F106">
        <w:start w:val="1"/>
        <w:numFmt w:val="decimal"/>
        <w:lvlText w:val="%3."/>
        <w:lvlJc w:val="left"/>
        <w:pPr>
          <w:tabs>
            <w:tab w:val="left" w:pos="360"/>
            <w:tab w:val="num" w:pos="1800"/>
          </w:tabs>
          <w:ind w:left="18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26A6CF4">
        <w:start w:val="1"/>
        <w:numFmt w:val="decimal"/>
        <w:lvlText w:val="%4."/>
        <w:lvlJc w:val="left"/>
        <w:pPr>
          <w:tabs>
            <w:tab w:val="left" w:pos="360"/>
            <w:tab w:val="num" w:pos="2520"/>
          </w:tabs>
          <w:ind w:left="25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38ECEA4">
        <w:start w:val="1"/>
        <w:numFmt w:val="decimal"/>
        <w:lvlText w:val="%5."/>
        <w:lvlJc w:val="left"/>
        <w:pPr>
          <w:tabs>
            <w:tab w:val="left" w:pos="360"/>
            <w:tab w:val="num" w:pos="3240"/>
          </w:tabs>
          <w:ind w:left="330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10B8C6FA">
        <w:start w:val="1"/>
        <w:numFmt w:val="decimal"/>
        <w:lvlText w:val="%6."/>
        <w:lvlJc w:val="left"/>
        <w:pPr>
          <w:tabs>
            <w:tab w:val="left" w:pos="360"/>
            <w:tab w:val="num" w:pos="3960"/>
          </w:tabs>
          <w:ind w:left="40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66820AA">
        <w:start w:val="1"/>
        <w:numFmt w:val="decimal"/>
        <w:lvlText w:val="%7."/>
        <w:lvlJc w:val="left"/>
        <w:pPr>
          <w:tabs>
            <w:tab w:val="left" w:pos="360"/>
            <w:tab w:val="num" w:pos="4680"/>
          </w:tabs>
          <w:ind w:left="47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75FA5752">
        <w:start w:val="1"/>
        <w:numFmt w:val="decimal"/>
        <w:lvlText w:val="%8."/>
        <w:lvlJc w:val="left"/>
        <w:pPr>
          <w:tabs>
            <w:tab w:val="left" w:pos="360"/>
            <w:tab w:val="num" w:pos="5400"/>
          </w:tabs>
          <w:ind w:left="54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38D49768">
        <w:start w:val="1"/>
        <w:numFmt w:val="decimal"/>
        <w:lvlText w:val="%9."/>
        <w:lvlJc w:val="left"/>
        <w:pPr>
          <w:tabs>
            <w:tab w:val="left" w:pos="360"/>
            <w:tab w:val="num" w:pos="6120"/>
          </w:tabs>
          <w:ind w:left="61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16cid:durableId="698773834">
    <w:abstractNumId w:val="38"/>
  </w:num>
  <w:num w:numId="13" w16cid:durableId="2132701256">
    <w:abstractNumId w:val="20"/>
  </w:num>
  <w:num w:numId="14" w16cid:durableId="108208999">
    <w:abstractNumId w:val="20"/>
    <w:lvlOverride w:ilvl="0">
      <w:lvl w:ilvl="0" w:tplc="C75CAD7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786ED7A">
        <w:start w:val="1"/>
        <w:numFmt w:val="lowerLetter"/>
        <w:lvlText w:val="%2)"/>
        <w:lvlJc w:val="left"/>
        <w:pPr>
          <w:tabs>
            <w:tab w:val="left" w:pos="360"/>
            <w:tab w:val="left" w:pos="141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D8CDA06">
        <w:start w:val="1"/>
        <w:numFmt w:val="lowerLetter"/>
        <w:lvlText w:val="%3)"/>
        <w:lvlJc w:val="left"/>
        <w:pPr>
          <w:tabs>
            <w:tab w:val="left" w:pos="360"/>
            <w:tab w:val="left" w:pos="1080"/>
            <w:tab w:val="left" w:pos="141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49A4322">
        <w:start w:val="1"/>
        <w:numFmt w:val="decimal"/>
        <w:lvlText w:val="%4."/>
        <w:lvlJc w:val="left"/>
        <w:pPr>
          <w:tabs>
            <w:tab w:val="left" w:pos="360"/>
            <w:tab w:val="left" w:pos="1080"/>
            <w:tab w:val="left" w:pos="141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DC25DF2">
        <w:start w:val="1"/>
        <w:numFmt w:val="decimal"/>
        <w:lvlText w:val="%5."/>
        <w:lvlJc w:val="left"/>
        <w:pPr>
          <w:tabs>
            <w:tab w:val="left" w:pos="360"/>
            <w:tab w:val="left" w:pos="1080"/>
            <w:tab w:val="left" w:pos="141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1442D92">
        <w:start w:val="1"/>
        <w:numFmt w:val="decimal"/>
        <w:lvlText w:val="%6."/>
        <w:lvlJc w:val="left"/>
        <w:pPr>
          <w:tabs>
            <w:tab w:val="left" w:pos="360"/>
            <w:tab w:val="left" w:pos="1080"/>
            <w:tab w:val="left" w:pos="141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6C8CD52">
        <w:start w:val="1"/>
        <w:numFmt w:val="decimal"/>
        <w:lvlText w:val="%7."/>
        <w:lvlJc w:val="left"/>
        <w:pPr>
          <w:tabs>
            <w:tab w:val="left" w:pos="360"/>
            <w:tab w:val="left" w:pos="1080"/>
            <w:tab w:val="left" w:pos="141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3FE61C8">
        <w:start w:val="1"/>
        <w:numFmt w:val="decimal"/>
        <w:lvlText w:val="%8."/>
        <w:lvlJc w:val="left"/>
        <w:pPr>
          <w:tabs>
            <w:tab w:val="left" w:pos="360"/>
            <w:tab w:val="left" w:pos="1080"/>
            <w:tab w:val="left" w:pos="141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86690BC">
        <w:start w:val="1"/>
        <w:numFmt w:val="decimal"/>
        <w:lvlText w:val="%9."/>
        <w:lvlJc w:val="left"/>
        <w:pPr>
          <w:tabs>
            <w:tab w:val="left" w:pos="360"/>
            <w:tab w:val="left" w:pos="1080"/>
            <w:tab w:val="left" w:pos="141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168451651">
    <w:abstractNumId w:val="21"/>
  </w:num>
  <w:num w:numId="16" w16cid:durableId="1750537674">
    <w:abstractNumId w:val="12"/>
  </w:num>
  <w:num w:numId="17" w16cid:durableId="751857071">
    <w:abstractNumId w:val="20"/>
    <w:lvlOverride w:ilvl="0">
      <w:startOverride w:val="9"/>
    </w:lvlOverride>
  </w:num>
  <w:num w:numId="18" w16cid:durableId="248077841">
    <w:abstractNumId w:val="35"/>
  </w:num>
  <w:num w:numId="19" w16cid:durableId="1686133038">
    <w:abstractNumId w:val="13"/>
  </w:num>
  <w:num w:numId="20" w16cid:durableId="866211957">
    <w:abstractNumId w:val="20"/>
    <w:lvlOverride w:ilvl="0">
      <w:startOverride w:val="10"/>
    </w:lvlOverride>
  </w:num>
  <w:num w:numId="21" w16cid:durableId="1431923800">
    <w:abstractNumId w:val="39"/>
  </w:num>
  <w:num w:numId="22" w16cid:durableId="143591245">
    <w:abstractNumId w:val="37"/>
  </w:num>
  <w:num w:numId="23" w16cid:durableId="1731079054">
    <w:abstractNumId w:val="11"/>
  </w:num>
  <w:num w:numId="24" w16cid:durableId="1285960108">
    <w:abstractNumId w:val="1"/>
  </w:num>
  <w:num w:numId="25" w16cid:durableId="795561523">
    <w:abstractNumId w:val="27"/>
  </w:num>
  <w:num w:numId="26" w16cid:durableId="1584949389">
    <w:abstractNumId w:val="16"/>
  </w:num>
  <w:num w:numId="27" w16cid:durableId="1226720925">
    <w:abstractNumId w:val="7"/>
  </w:num>
  <w:num w:numId="28" w16cid:durableId="526412171">
    <w:abstractNumId w:val="5"/>
  </w:num>
  <w:num w:numId="29" w16cid:durableId="961881912">
    <w:abstractNumId w:val="46"/>
  </w:num>
  <w:num w:numId="30" w16cid:durableId="1318418380">
    <w:abstractNumId w:val="42"/>
  </w:num>
  <w:num w:numId="31" w16cid:durableId="595095980">
    <w:abstractNumId w:val="5"/>
    <w:lvlOverride w:ilvl="0"/>
    <w:lvlOverride w:ilvl="1"/>
    <w:lvlOverride w:ilvl="2"/>
    <w:lvlOverride w:ilvl="3">
      <w:startOverride w:val="3"/>
    </w:lvlOverride>
  </w:num>
  <w:num w:numId="32" w16cid:durableId="554270688">
    <w:abstractNumId w:val="2"/>
  </w:num>
  <w:num w:numId="33" w16cid:durableId="367755136">
    <w:abstractNumId w:val="31"/>
  </w:num>
  <w:num w:numId="34" w16cid:durableId="1052002895">
    <w:abstractNumId w:val="5"/>
    <w:lvlOverride w:ilvl="0"/>
    <w:lvlOverride w:ilvl="1"/>
    <w:lvlOverride w:ilvl="2"/>
    <w:lvlOverride w:ilvl="3">
      <w:startOverride w:val="4"/>
    </w:lvlOverride>
  </w:num>
  <w:num w:numId="35" w16cid:durableId="568228581">
    <w:abstractNumId w:val="5"/>
    <w:lvlOverride w:ilvl="0">
      <w:lvl w:ilvl="0" w:tplc="B8A057D0">
        <w:start w:val="1"/>
        <w:numFmt w:val="decimal"/>
        <w:lvlText w:val="%1."/>
        <w:lvlJc w:val="left"/>
        <w:pPr>
          <w:ind w:left="62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9CC801A">
        <w:start w:val="1"/>
        <w:numFmt w:val="lowerLetter"/>
        <w:lvlText w:val="%2."/>
        <w:lvlJc w:val="left"/>
        <w:pPr>
          <w:ind w:left="134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C148362">
        <w:start w:val="1"/>
        <w:numFmt w:val="lowerRoman"/>
        <w:lvlText w:val="%3."/>
        <w:lvlJc w:val="left"/>
        <w:pPr>
          <w:ind w:left="2055" w:hanging="30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7C83E02">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0068480">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6104E2E">
        <w:start w:val="1"/>
        <w:numFmt w:val="lowerRoman"/>
        <w:lvlText w:val="%6."/>
        <w:lvlJc w:val="left"/>
        <w:pPr>
          <w:ind w:left="396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FF839FC">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4260BAE">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4785DD4">
        <w:start w:val="1"/>
        <w:numFmt w:val="lowerRoman"/>
        <w:lvlText w:val="%9."/>
        <w:lvlJc w:val="left"/>
        <w:pPr>
          <w:ind w:left="612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1516191763">
    <w:abstractNumId w:val="45"/>
  </w:num>
  <w:num w:numId="37" w16cid:durableId="1366174204">
    <w:abstractNumId w:val="14"/>
  </w:num>
  <w:num w:numId="38" w16cid:durableId="1392265121">
    <w:abstractNumId w:val="3"/>
  </w:num>
  <w:num w:numId="39" w16cid:durableId="127598981">
    <w:abstractNumId w:val="47"/>
  </w:num>
  <w:num w:numId="40" w16cid:durableId="1760439960">
    <w:abstractNumId w:val="47"/>
    <w:lvlOverride w:ilvl="0">
      <w:lvl w:ilvl="0" w:tplc="4DEA5DB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41A4A1E8">
        <w:start w:val="1"/>
        <w:numFmt w:val="decimal"/>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3B48BAC">
        <w:start w:val="1"/>
        <w:numFmt w:val="decimal"/>
        <w:lvlText w:val="%3."/>
        <w:lvlJc w:val="left"/>
        <w:pPr>
          <w:tabs>
            <w:tab w:val="left" w:pos="360"/>
          </w:tabs>
          <w:ind w:left="14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B1EF43E">
        <w:start w:val="1"/>
        <w:numFmt w:val="decimal"/>
        <w:lvlText w:val="%4."/>
        <w:lvlJc w:val="left"/>
        <w:pPr>
          <w:tabs>
            <w:tab w:val="left" w:pos="36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F08672A">
        <w:start w:val="1"/>
        <w:numFmt w:val="decimal"/>
        <w:lvlText w:val="%5."/>
        <w:lvlJc w:val="left"/>
        <w:pPr>
          <w:tabs>
            <w:tab w:val="left" w:pos="360"/>
          </w:tabs>
          <w:ind w:left="21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D48D7F2">
        <w:start w:val="1"/>
        <w:numFmt w:val="decimal"/>
        <w:lvlText w:val="%6."/>
        <w:lvlJc w:val="left"/>
        <w:pPr>
          <w:tabs>
            <w:tab w:val="left" w:pos="36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46A4124">
        <w:start w:val="1"/>
        <w:numFmt w:val="decimal"/>
        <w:lvlText w:val="%7."/>
        <w:lvlJc w:val="left"/>
        <w:pPr>
          <w:tabs>
            <w:tab w:val="left" w:pos="360"/>
          </w:tabs>
          <w:ind w:left="28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21AD448">
        <w:start w:val="1"/>
        <w:numFmt w:val="decimal"/>
        <w:lvlText w:val="%8."/>
        <w:lvlJc w:val="left"/>
        <w:pPr>
          <w:tabs>
            <w:tab w:val="left" w:pos="36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904C92A">
        <w:start w:val="1"/>
        <w:numFmt w:val="decimal"/>
        <w:lvlText w:val="%9."/>
        <w:lvlJc w:val="left"/>
        <w:pPr>
          <w:tabs>
            <w:tab w:val="left" w:pos="360"/>
          </w:tabs>
          <w:ind w:left="36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16cid:durableId="1619482508">
    <w:abstractNumId w:val="43"/>
  </w:num>
  <w:num w:numId="42" w16cid:durableId="1328366593">
    <w:abstractNumId w:val="40"/>
  </w:num>
  <w:num w:numId="43" w16cid:durableId="396510639">
    <w:abstractNumId w:val="44"/>
  </w:num>
  <w:num w:numId="44" w16cid:durableId="1522864337">
    <w:abstractNumId w:val="15"/>
  </w:num>
  <w:num w:numId="45" w16cid:durableId="829298056">
    <w:abstractNumId w:val="28"/>
  </w:num>
  <w:num w:numId="46" w16cid:durableId="1075010931">
    <w:abstractNumId w:val="36"/>
  </w:num>
  <w:num w:numId="47" w16cid:durableId="247809235">
    <w:abstractNumId w:val="15"/>
    <w:lvlOverride w:ilvl="0">
      <w:startOverride w:val="2"/>
      <w:lvl w:ilvl="0" w:tplc="2ECE1F26">
        <w:start w:val="2"/>
        <w:numFmt w:val="decimal"/>
        <w:lvlText w:val="%1."/>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2C6E2AE">
        <w:start w:val="1"/>
        <w:numFmt w:val="decimal"/>
        <w:lvlText w:val="%2."/>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9E478DC">
        <w:start w:val="1"/>
        <w:numFmt w:val="decimal"/>
        <w:lvlText w:val="%3."/>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B9CDD2A">
        <w:start w:val="1"/>
        <w:numFmt w:val="decimal"/>
        <w:lvlText w:val="%4."/>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C2E8080">
        <w:start w:val="1"/>
        <w:numFmt w:val="decimal"/>
        <w:lvlText w:val="%5."/>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1EC5846">
        <w:start w:val="1"/>
        <w:numFmt w:val="decimal"/>
        <w:lvlText w:val="%6."/>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EE2C6A0">
        <w:start w:val="1"/>
        <w:numFmt w:val="decimal"/>
        <w:lvlText w:val="%7."/>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D2C0886">
        <w:start w:val="1"/>
        <w:numFmt w:val="decimal"/>
        <w:lvlText w:val="%8."/>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D30784E">
        <w:start w:val="1"/>
        <w:numFmt w:val="decimal"/>
        <w:lvlText w:val="%9."/>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8" w16cid:durableId="1797983345">
    <w:abstractNumId w:val="15"/>
    <w:lvlOverride w:ilvl="0">
      <w:lvl w:ilvl="0" w:tplc="2ECE1F26">
        <w:start w:val="1"/>
        <w:numFmt w:val="decimal"/>
        <w:lvlText w:val="%1."/>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2C6E2AE">
        <w:start w:val="1"/>
        <w:numFmt w:val="decimal"/>
        <w:lvlText w:val="%2."/>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9E478DC">
        <w:start w:val="1"/>
        <w:numFmt w:val="decimal"/>
        <w:lvlText w:val="%3."/>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B9CDD2A">
        <w:start w:val="1"/>
        <w:numFmt w:val="decimal"/>
        <w:lvlText w:val="%4."/>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C2E8080">
        <w:start w:val="1"/>
        <w:numFmt w:val="decimal"/>
        <w:lvlText w:val="%5."/>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1EC5846">
        <w:start w:val="1"/>
        <w:numFmt w:val="decimal"/>
        <w:lvlText w:val="%6."/>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E2C6A0">
        <w:start w:val="1"/>
        <w:numFmt w:val="decimal"/>
        <w:lvlText w:val="%7."/>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D2C0886">
        <w:start w:val="1"/>
        <w:numFmt w:val="decimal"/>
        <w:lvlText w:val="%8."/>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D30784E">
        <w:start w:val="1"/>
        <w:numFmt w:val="decimal"/>
        <w:lvlText w:val="%9."/>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num>
  <w:num w:numId="49" w16cid:durableId="1338848113">
    <w:abstractNumId w:val="30"/>
  </w:num>
  <w:num w:numId="50" w16cid:durableId="501749422">
    <w:abstractNumId w:val="19"/>
  </w:num>
  <w:num w:numId="51" w16cid:durableId="1909150322">
    <w:abstractNumId w:val="29"/>
  </w:num>
  <w:num w:numId="52" w16cid:durableId="2034921299">
    <w:abstractNumId w:val="4"/>
  </w:num>
  <w:num w:numId="53" w16cid:durableId="1019040571">
    <w:abstractNumId w:val="41"/>
  </w:num>
  <w:num w:numId="54" w16cid:durableId="1364092733">
    <w:abstractNumId w:val="32"/>
  </w:num>
  <w:num w:numId="55" w16cid:durableId="722366304">
    <w:abstractNumId w:val="4"/>
    <w:lvlOverride w:ilvl="0">
      <w:startOverride w:val="4"/>
    </w:lvlOverride>
  </w:num>
  <w:num w:numId="56" w16cid:durableId="1612741165">
    <w:abstractNumId w:val="4"/>
    <w:lvlOverride w:ilvl="0">
      <w:lvl w:ilvl="0" w:tplc="D9D2D60A">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34E0B96">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D127B2E">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B80455E">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698B89A">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F90589A">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E8CF81C">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E4C5E60">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40C4702">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7" w16cid:durableId="1195460895">
    <w:abstractNumId w:val="22"/>
  </w:num>
  <w:num w:numId="58" w16cid:durableId="629047009">
    <w:abstractNumId w:val="23"/>
  </w:num>
  <w:num w:numId="59" w16cid:durableId="731926041">
    <w:abstractNumId w:val="23"/>
    <w:lvlOverride w:ilvl="0">
      <w:lvl w:ilvl="0" w:tplc="2E3E64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F643A5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9835AC">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EEE94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2A8EC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2E6C7B6">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C6A6A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E042E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C6BF40">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16cid:durableId="877933714">
    <w:abstractNumId w:val="23"/>
    <w:lvlOverride w:ilvl="0">
      <w:lvl w:ilvl="0" w:tplc="2E3E642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F643A58">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9835AC">
        <w:start w:val="1"/>
        <w:numFmt w:val="lowerRoman"/>
        <w:lvlText w:val="%3."/>
        <w:lvlJc w:val="left"/>
        <w:pPr>
          <w:ind w:left="142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EEE9426">
        <w:start w:val="1"/>
        <w:numFmt w:val="decimal"/>
        <w:lvlText w:val="%4."/>
        <w:lvlJc w:val="left"/>
        <w:pPr>
          <w:ind w:left="214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2A8EC94">
        <w:start w:val="1"/>
        <w:numFmt w:val="lowerLetter"/>
        <w:lvlText w:val="%5."/>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2E6C7B6">
        <w:start w:val="1"/>
        <w:numFmt w:val="lowerRoman"/>
        <w:lvlText w:val="%6."/>
        <w:lvlJc w:val="left"/>
        <w:pPr>
          <w:ind w:left="358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C6A6A9E">
        <w:start w:val="1"/>
        <w:numFmt w:val="decimal"/>
        <w:lvlText w:val="%7."/>
        <w:lvlJc w:val="left"/>
        <w:pPr>
          <w:ind w:left="43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E042E1E">
        <w:start w:val="1"/>
        <w:numFmt w:val="lowerLetter"/>
        <w:lvlText w:val="%8."/>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C6BF40">
        <w:start w:val="1"/>
        <w:numFmt w:val="lowerRoman"/>
        <w:lvlText w:val="%9."/>
        <w:lvlJc w:val="left"/>
        <w:pPr>
          <w:ind w:left="5749" w:hanging="2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473109102">
    <w:abstractNumId w:val="23"/>
    <w:lvlOverride w:ilvl="0">
      <w:lvl w:ilvl="0" w:tplc="2E3E642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F643A58">
        <w:start w:val="1"/>
        <w:numFmt w:val="decimal"/>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9835AC">
        <w:start w:val="1"/>
        <w:numFmt w:val="lowerRoman"/>
        <w:lvlText w:val="%3."/>
        <w:lvlJc w:val="left"/>
        <w:pPr>
          <w:ind w:left="186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EEE9426">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2A8EC94">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2E6C7B6">
        <w:start w:val="1"/>
        <w:numFmt w:val="lowerRoman"/>
        <w:lvlText w:val="%6."/>
        <w:lvlJc w:val="left"/>
        <w:pPr>
          <w:ind w:left="402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C6A6A9E">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E042E1E">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C6BF40">
        <w:start w:val="1"/>
        <w:numFmt w:val="lowerRoman"/>
        <w:lvlText w:val="%9."/>
        <w:lvlJc w:val="left"/>
        <w:pPr>
          <w:ind w:left="6186"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16cid:durableId="887760246">
    <w:abstractNumId w:val="17"/>
  </w:num>
  <w:num w:numId="63" w16cid:durableId="789325167">
    <w:abstractNumId w:val="10"/>
  </w:num>
  <w:num w:numId="64" w16cid:durableId="486871256">
    <w:abstractNumId w:val="10"/>
    <w:lvlOverride w:ilvl="0">
      <w:lvl w:ilvl="0" w:tplc="E9EC8BB2">
        <w:start w:val="1"/>
        <w:numFmt w:val="decimal"/>
        <w:lvlText w:val="%1."/>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BF5EFA1C">
        <w:start w:val="1"/>
        <w:numFmt w:val="decimal"/>
        <w:lvlText w:val="%2."/>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9C62E1C4">
        <w:start w:val="1"/>
        <w:numFmt w:val="decimal"/>
        <w:lvlText w:val="%3."/>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A000D1FE">
        <w:start w:val="1"/>
        <w:numFmt w:val="decimal"/>
        <w:lvlText w:val="%4."/>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8DB27B72">
        <w:start w:val="1"/>
        <w:numFmt w:val="decimal"/>
        <w:lvlText w:val="%5."/>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625AADA2">
        <w:start w:val="1"/>
        <w:numFmt w:val="decimal"/>
        <w:lvlText w:val="%6."/>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AAC6F030">
        <w:start w:val="1"/>
        <w:numFmt w:val="decimal"/>
        <w:lvlText w:val="%7."/>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0270021C">
        <w:start w:val="1"/>
        <w:numFmt w:val="decimal"/>
        <w:lvlText w:val="%8."/>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4C0CD4B2">
        <w:start w:val="1"/>
        <w:numFmt w:val="decimal"/>
        <w:lvlText w:val="%9."/>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num>
  <w:num w:numId="65" w16cid:durableId="424694443">
    <w:abstractNumId w:val="10"/>
    <w:lvlOverride w:ilvl="0">
      <w:lvl w:ilvl="0" w:tplc="E9EC8BB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F5EFA1C">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C62E1C4">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000D1F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DB27B72">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25AADA2">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AC6F030">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270021C">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C0CD4B2">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6" w16cid:durableId="2054379638">
    <w:abstractNumId w:val="8"/>
  </w:num>
  <w:num w:numId="67" w16cid:durableId="1209294757">
    <w:abstractNumId w:val="24"/>
  </w:num>
  <w:num w:numId="68" w16cid:durableId="167335848">
    <w:abstractNumId w:val="34"/>
  </w:num>
  <w:num w:numId="69" w16cid:durableId="1723750246">
    <w:abstractNumId w:val="0"/>
  </w:num>
  <w:num w:numId="70" w16cid:durableId="243419754">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07DC3"/>
    <w:rsid w:val="00026FC1"/>
    <w:rsid w:val="00092E1F"/>
    <w:rsid w:val="0009599B"/>
    <w:rsid w:val="000D3237"/>
    <w:rsid w:val="000E61B1"/>
    <w:rsid w:val="00123483"/>
    <w:rsid w:val="00134014"/>
    <w:rsid w:val="001474AB"/>
    <w:rsid w:val="0020175A"/>
    <w:rsid w:val="002661E2"/>
    <w:rsid w:val="00296335"/>
    <w:rsid w:val="002D0E16"/>
    <w:rsid w:val="00335947"/>
    <w:rsid w:val="003577A7"/>
    <w:rsid w:val="003C79EC"/>
    <w:rsid w:val="00465FB6"/>
    <w:rsid w:val="00493AEA"/>
    <w:rsid w:val="004B3ADB"/>
    <w:rsid w:val="0053514C"/>
    <w:rsid w:val="005431A1"/>
    <w:rsid w:val="00592E71"/>
    <w:rsid w:val="00607DC3"/>
    <w:rsid w:val="006C61C1"/>
    <w:rsid w:val="006D009E"/>
    <w:rsid w:val="00814EC6"/>
    <w:rsid w:val="0086722E"/>
    <w:rsid w:val="008E01DE"/>
    <w:rsid w:val="008F01D6"/>
    <w:rsid w:val="009F20DB"/>
    <w:rsid w:val="009F5806"/>
    <w:rsid w:val="00B73035"/>
    <w:rsid w:val="00BB20A0"/>
    <w:rsid w:val="00C216D7"/>
    <w:rsid w:val="00CC31DF"/>
    <w:rsid w:val="00D46DCE"/>
    <w:rsid w:val="00D91E41"/>
    <w:rsid w:val="00E16094"/>
    <w:rsid w:val="00E21B8F"/>
    <w:rsid w:val="00EE3DEE"/>
    <w:rsid w:val="00F115DB"/>
    <w:rsid w:val="00F160C5"/>
    <w:rsid w:val="00F31CD8"/>
    <w:rsid w:val="00FA2009"/>
    <w:rsid w:val="00FB4BB2"/>
    <w:rsid w:val="00FE0BB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189B"/>
  <w15:docId w15:val="{2DE2E6FF-5451-4AFA-84A0-084AA8B31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3237"/>
    <w:pPr>
      <w:suppressAutoHyphens/>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D3237"/>
    <w:rPr>
      <w:u w:val="single"/>
    </w:rPr>
  </w:style>
  <w:style w:type="table" w:customStyle="1" w:styleId="TableNormal">
    <w:name w:val="Table Normal"/>
    <w:rsid w:val="000D3237"/>
    <w:tblPr>
      <w:tblInd w:w="0" w:type="dxa"/>
      <w:tblCellMar>
        <w:top w:w="0" w:type="dxa"/>
        <w:left w:w="0" w:type="dxa"/>
        <w:bottom w:w="0" w:type="dxa"/>
        <w:right w:w="0" w:type="dxa"/>
      </w:tblCellMar>
    </w:tblPr>
  </w:style>
  <w:style w:type="paragraph" w:customStyle="1" w:styleId="Nagwekistopka">
    <w:name w:val="Nagłówek i stopka"/>
    <w:rsid w:val="000D3237"/>
    <w:pPr>
      <w:tabs>
        <w:tab w:val="right" w:pos="9020"/>
      </w:tabs>
    </w:pPr>
    <w:rPr>
      <w:rFonts w:ascii="Helvetica Neue" w:hAnsi="Helvetica Neue" w:cs="Arial Unicode MS"/>
      <w:color w:val="000000"/>
      <w:sz w:val="24"/>
      <w:szCs w:val="24"/>
    </w:rPr>
  </w:style>
  <w:style w:type="paragraph" w:styleId="Stopka">
    <w:name w:val="footer"/>
    <w:rsid w:val="000D3237"/>
    <w:pPr>
      <w:tabs>
        <w:tab w:val="center" w:pos="4536"/>
        <w:tab w:val="right" w:pos="9072"/>
      </w:tabs>
      <w:suppressAutoHyphens/>
    </w:pPr>
    <w:rPr>
      <w:rFonts w:cs="Arial Unicode MS"/>
      <w:color w:val="000000"/>
      <w:u w:color="000000"/>
    </w:rPr>
  </w:style>
  <w:style w:type="paragraph" w:customStyle="1" w:styleId="Tre">
    <w:name w:val="Treść"/>
    <w:rsid w:val="000D3237"/>
    <w:rPr>
      <w:rFonts w:ascii="Helvetica Neue" w:hAnsi="Helvetica Neue" w:cs="Arial Unicode MS"/>
      <w:color w:val="000000"/>
      <w:sz w:val="22"/>
      <w:szCs w:val="22"/>
    </w:rPr>
  </w:style>
  <w:style w:type="paragraph" w:customStyle="1" w:styleId="Tekstpodstawowywcity21">
    <w:name w:val="Tekst podstawowy wcięty 21"/>
    <w:rsid w:val="000D3237"/>
    <w:pPr>
      <w:suppressAutoHyphens/>
      <w:ind w:left="720"/>
    </w:pPr>
    <w:rPr>
      <w:rFonts w:cs="Arial Unicode MS"/>
      <w:color w:val="000000"/>
      <w:sz w:val="24"/>
      <w:szCs w:val="24"/>
      <w:u w:color="000000"/>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link w:val="AkapitzlistZnak"/>
    <w:uiPriority w:val="1"/>
    <w:qFormat/>
    <w:rsid w:val="000D3237"/>
    <w:pPr>
      <w:suppressAutoHyphens/>
      <w:ind w:left="720"/>
    </w:pPr>
    <w:rPr>
      <w:rFonts w:cs="Arial Unicode MS"/>
      <w:color w:val="000000"/>
      <w:u w:color="000000"/>
    </w:rPr>
  </w:style>
  <w:style w:type="numbering" w:customStyle="1" w:styleId="Zaimportowanystyl1">
    <w:name w:val="Zaimportowany styl 1"/>
    <w:rsid w:val="000D3237"/>
    <w:pPr>
      <w:numPr>
        <w:numId w:val="1"/>
      </w:numPr>
    </w:pPr>
  </w:style>
  <w:style w:type="paragraph" w:styleId="Tekstpodstawowywcity">
    <w:name w:val="Body Text Indent"/>
    <w:rsid w:val="000D3237"/>
    <w:pPr>
      <w:suppressAutoHyphens/>
      <w:ind w:left="360"/>
    </w:pPr>
    <w:rPr>
      <w:rFonts w:cs="Arial Unicode MS"/>
      <w:color w:val="000000"/>
      <w:sz w:val="24"/>
      <w:szCs w:val="24"/>
      <w:u w:color="000000"/>
    </w:rPr>
  </w:style>
  <w:style w:type="numbering" w:customStyle="1" w:styleId="Zaimportowanystyl2">
    <w:name w:val="Zaimportowany styl 2"/>
    <w:rsid w:val="000D3237"/>
    <w:pPr>
      <w:numPr>
        <w:numId w:val="4"/>
      </w:numPr>
    </w:pPr>
  </w:style>
  <w:style w:type="paragraph" w:styleId="Tekstpodstawowy">
    <w:name w:val="Body Text"/>
    <w:rsid w:val="000D3237"/>
    <w:pPr>
      <w:suppressAutoHyphens/>
      <w:jc w:val="both"/>
    </w:pPr>
    <w:rPr>
      <w:rFonts w:eastAsia="Times New Roman"/>
      <w:color w:val="000000"/>
      <w:sz w:val="32"/>
      <w:szCs w:val="32"/>
      <w:u w:color="000000"/>
    </w:rPr>
  </w:style>
  <w:style w:type="numbering" w:customStyle="1" w:styleId="Zaimportowanystyl3">
    <w:name w:val="Zaimportowany styl 3"/>
    <w:rsid w:val="000D3237"/>
    <w:pPr>
      <w:numPr>
        <w:numId w:val="8"/>
      </w:numPr>
    </w:pPr>
  </w:style>
  <w:style w:type="paragraph" w:styleId="Bezodstpw">
    <w:name w:val="No Spacing"/>
    <w:rsid w:val="000D3237"/>
    <w:pPr>
      <w:suppressAutoHyphens/>
    </w:pPr>
    <w:rPr>
      <w:rFonts w:ascii="Calibri" w:eastAsia="Calibri" w:hAnsi="Calibri" w:cs="Calibri"/>
      <w:color w:val="000000"/>
      <w:sz w:val="22"/>
      <w:szCs w:val="22"/>
      <w:u w:color="000000"/>
    </w:rPr>
  </w:style>
  <w:style w:type="numbering" w:customStyle="1" w:styleId="Zaimportowanystyl4">
    <w:name w:val="Zaimportowany styl 4"/>
    <w:rsid w:val="000D3237"/>
    <w:pPr>
      <w:numPr>
        <w:numId w:val="12"/>
      </w:numPr>
    </w:pPr>
  </w:style>
  <w:style w:type="numbering" w:customStyle="1" w:styleId="Zaimportowanystyl5">
    <w:name w:val="Zaimportowany styl 5"/>
    <w:rsid w:val="000D3237"/>
    <w:pPr>
      <w:numPr>
        <w:numId w:val="15"/>
      </w:numPr>
    </w:pPr>
  </w:style>
  <w:style w:type="numbering" w:customStyle="1" w:styleId="Zaimportowanystyl6">
    <w:name w:val="Zaimportowany styl 6"/>
    <w:rsid w:val="000D3237"/>
    <w:pPr>
      <w:numPr>
        <w:numId w:val="18"/>
      </w:numPr>
    </w:pPr>
  </w:style>
  <w:style w:type="numbering" w:customStyle="1" w:styleId="Zaimportowanystyl40">
    <w:name w:val="Zaimportowany styl 4.0"/>
    <w:rsid w:val="000D3237"/>
    <w:pPr>
      <w:numPr>
        <w:numId w:val="21"/>
      </w:numPr>
    </w:pPr>
  </w:style>
  <w:style w:type="character" w:customStyle="1" w:styleId="Hyperlink0">
    <w:name w:val="Hyperlink.0"/>
    <w:basedOn w:val="Hipercze"/>
    <w:rsid w:val="000D3237"/>
    <w:rPr>
      <w:outline w:val="0"/>
      <w:color w:val="0000FF"/>
      <w:u w:val="single" w:color="0000FF"/>
    </w:rPr>
  </w:style>
  <w:style w:type="paragraph" w:styleId="NormalnyWeb">
    <w:name w:val="Normal (Web)"/>
    <w:rsid w:val="000D3237"/>
    <w:pPr>
      <w:spacing w:before="100" w:after="100"/>
    </w:pPr>
    <w:rPr>
      <w:rFonts w:cs="Arial Unicode MS"/>
      <w:color w:val="000000"/>
      <w:sz w:val="24"/>
      <w:szCs w:val="24"/>
      <w:u w:color="000000"/>
    </w:rPr>
  </w:style>
  <w:style w:type="numbering" w:customStyle="1" w:styleId="Zaimportowanystyl7">
    <w:name w:val="Zaimportowany styl 7"/>
    <w:rsid w:val="000D3237"/>
    <w:pPr>
      <w:numPr>
        <w:numId w:val="23"/>
      </w:numPr>
    </w:pPr>
  </w:style>
  <w:style w:type="numbering" w:customStyle="1" w:styleId="Zaimportowanystyl8">
    <w:name w:val="Zaimportowany styl 8"/>
    <w:rsid w:val="000D3237"/>
    <w:pPr>
      <w:numPr>
        <w:numId w:val="25"/>
      </w:numPr>
    </w:pPr>
  </w:style>
  <w:style w:type="paragraph" w:customStyle="1" w:styleId="Domylne">
    <w:name w:val="Domyślne"/>
    <w:rsid w:val="000D3237"/>
    <w:pPr>
      <w:spacing w:before="160" w:line="288" w:lineRule="auto"/>
    </w:pPr>
    <w:rPr>
      <w:rFonts w:ascii="Helvetica Neue" w:eastAsia="Helvetica Neue" w:hAnsi="Helvetica Neue" w:cs="Helvetica Neue"/>
      <w:color w:val="000000"/>
      <w:sz w:val="24"/>
      <w:szCs w:val="24"/>
    </w:rPr>
  </w:style>
  <w:style w:type="numbering" w:customStyle="1" w:styleId="Zaimportowanystyl9">
    <w:name w:val="Zaimportowany styl 9"/>
    <w:rsid w:val="000D3237"/>
    <w:pPr>
      <w:numPr>
        <w:numId w:val="27"/>
      </w:numPr>
    </w:pPr>
  </w:style>
  <w:style w:type="numbering" w:customStyle="1" w:styleId="Zaimportowanystyl10">
    <w:name w:val="Zaimportowany styl 10"/>
    <w:rsid w:val="000D3237"/>
    <w:pPr>
      <w:numPr>
        <w:numId w:val="29"/>
      </w:numPr>
    </w:pPr>
  </w:style>
  <w:style w:type="numbering" w:customStyle="1" w:styleId="Zaimportowanystyl11">
    <w:name w:val="Zaimportowany styl 11"/>
    <w:rsid w:val="000D3237"/>
    <w:pPr>
      <w:numPr>
        <w:numId w:val="32"/>
      </w:numPr>
    </w:pPr>
  </w:style>
  <w:style w:type="numbering" w:customStyle="1" w:styleId="Zaimportowanystyl12">
    <w:name w:val="Zaimportowany styl 12"/>
    <w:rsid w:val="000D3237"/>
    <w:pPr>
      <w:numPr>
        <w:numId w:val="36"/>
      </w:numPr>
    </w:pPr>
  </w:style>
  <w:style w:type="character" w:customStyle="1" w:styleId="Hyperlink1">
    <w:name w:val="Hyperlink.1"/>
    <w:basedOn w:val="Hyperlink0"/>
    <w:rsid w:val="000D3237"/>
    <w:rPr>
      <w:outline w:val="0"/>
      <w:color w:val="0000FF"/>
      <w:u w:val="single" w:color="0000FF"/>
      <w:lang w:val="en-US"/>
    </w:rPr>
  </w:style>
  <w:style w:type="character" w:customStyle="1" w:styleId="Hyperlink2">
    <w:name w:val="Hyperlink.2"/>
    <w:basedOn w:val="Hyperlink0"/>
    <w:rsid w:val="000D3237"/>
    <w:rPr>
      <w:rFonts w:ascii="Arial Narrow" w:eastAsia="Arial Narrow" w:hAnsi="Arial Narrow" w:cs="Arial Narrow"/>
      <w:outline w:val="0"/>
      <w:color w:val="0000FF"/>
      <w:sz w:val="22"/>
      <w:szCs w:val="22"/>
      <w:u w:val="single" w:color="0000FF"/>
    </w:rPr>
  </w:style>
  <w:style w:type="numbering" w:customStyle="1" w:styleId="Zaimportowanystyl13">
    <w:name w:val="Zaimportowany styl 13"/>
    <w:rsid w:val="000D3237"/>
    <w:pPr>
      <w:numPr>
        <w:numId w:val="38"/>
      </w:numPr>
    </w:pPr>
  </w:style>
  <w:style w:type="numbering" w:customStyle="1" w:styleId="Zaimportowanystyl14">
    <w:name w:val="Zaimportowany styl 14"/>
    <w:rsid w:val="000D3237"/>
    <w:pPr>
      <w:numPr>
        <w:numId w:val="41"/>
      </w:numPr>
    </w:pPr>
  </w:style>
  <w:style w:type="numbering" w:customStyle="1" w:styleId="Zaimportowanystyl15">
    <w:name w:val="Zaimportowany styl 15"/>
    <w:rsid w:val="000D3237"/>
    <w:pPr>
      <w:numPr>
        <w:numId w:val="43"/>
      </w:numPr>
    </w:pPr>
  </w:style>
  <w:style w:type="numbering" w:customStyle="1" w:styleId="Zaimportowanystyl16">
    <w:name w:val="Zaimportowany styl 16"/>
    <w:rsid w:val="000D3237"/>
    <w:pPr>
      <w:numPr>
        <w:numId w:val="45"/>
      </w:numPr>
    </w:pPr>
  </w:style>
  <w:style w:type="numbering" w:customStyle="1" w:styleId="Zaimportowanystyl17">
    <w:name w:val="Zaimportowany styl 17"/>
    <w:rsid w:val="000D3237"/>
    <w:pPr>
      <w:numPr>
        <w:numId w:val="49"/>
      </w:numPr>
    </w:pPr>
  </w:style>
  <w:style w:type="numbering" w:customStyle="1" w:styleId="Zaimportowanystyl18">
    <w:name w:val="Zaimportowany styl 18"/>
    <w:rsid w:val="000D3237"/>
    <w:pPr>
      <w:numPr>
        <w:numId w:val="51"/>
      </w:numPr>
    </w:pPr>
  </w:style>
  <w:style w:type="numbering" w:customStyle="1" w:styleId="Zaimportowanystyl19">
    <w:name w:val="Zaimportowany styl 19"/>
    <w:rsid w:val="000D3237"/>
    <w:pPr>
      <w:numPr>
        <w:numId w:val="53"/>
      </w:numPr>
    </w:pPr>
  </w:style>
  <w:style w:type="numbering" w:customStyle="1" w:styleId="Zaimportowanystyl20">
    <w:name w:val="Zaimportowany styl 20"/>
    <w:rsid w:val="000D3237"/>
    <w:pPr>
      <w:numPr>
        <w:numId w:val="57"/>
      </w:numPr>
    </w:pPr>
  </w:style>
  <w:style w:type="numbering" w:customStyle="1" w:styleId="Zaimportowanystyl21">
    <w:name w:val="Zaimportowany styl 21"/>
    <w:rsid w:val="000D3237"/>
    <w:pPr>
      <w:numPr>
        <w:numId w:val="62"/>
      </w:numPr>
    </w:pPr>
  </w:style>
  <w:style w:type="numbering" w:customStyle="1" w:styleId="Zaimportowanystyl22">
    <w:name w:val="Zaimportowany styl 22"/>
    <w:rsid w:val="000D3237"/>
    <w:pPr>
      <w:numPr>
        <w:numId w:val="66"/>
      </w:numPr>
    </w:pPr>
  </w:style>
  <w:style w:type="paragraph" w:styleId="Tekstkomentarza">
    <w:name w:val="annotation text"/>
    <w:basedOn w:val="Normalny"/>
    <w:link w:val="TekstkomentarzaZnak"/>
    <w:uiPriority w:val="99"/>
    <w:unhideWhenUsed/>
    <w:rsid w:val="000D3237"/>
  </w:style>
  <w:style w:type="character" w:customStyle="1" w:styleId="TekstkomentarzaZnak">
    <w:name w:val="Tekst komentarza Znak"/>
    <w:basedOn w:val="Domylnaczcionkaakapitu"/>
    <w:link w:val="Tekstkomentarza"/>
    <w:uiPriority w:val="99"/>
    <w:rsid w:val="000D3237"/>
    <w:rPr>
      <w:rFonts w:cs="Arial Unicode MS"/>
      <w:color w:val="000000"/>
      <w:u w:color="000000"/>
    </w:rPr>
  </w:style>
  <w:style w:type="character" w:styleId="Odwoaniedokomentarza">
    <w:name w:val="annotation reference"/>
    <w:basedOn w:val="Domylnaczcionkaakapitu"/>
    <w:uiPriority w:val="99"/>
    <w:semiHidden/>
    <w:unhideWhenUsed/>
    <w:rsid w:val="000D3237"/>
    <w:rPr>
      <w:sz w:val="16"/>
      <w:szCs w:val="16"/>
    </w:rPr>
  </w:style>
  <w:style w:type="paragraph" w:styleId="Poprawka">
    <w:name w:val="Revision"/>
    <w:hidden/>
    <w:uiPriority w:val="99"/>
    <w:semiHidden/>
    <w:rsid w:val="00026FC1"/>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rPr>
  </w:style>
  <w:style w:type="paragraph" w:styleId="Tematkomentarza">
    <w:name w:val="annotation subject"/>
    <w:basedOn w:val="Tekstkomentarza"/>
    <w:next w:val="Tekstkomentarza"/>
    <w:link w:val="TematkomentarzaZnak"/>
    <w:uiPriority w:val="99"/>
    <w:semiHidden/>
    <w:unhideWhenUsed/>
    <w:rsid w:val="003C79EC"/>
    <w:rPr>
      <w:b/>
      <w:bCs/>
    </w:rPr>
  </w:style>
  <w:style w:type="character" w:customStyle="1" w:styleId="TematkomentarzaZnak">
    <w:name w:val="Temat komentarza Znak"/>
    <w:basedOn w:val="TekstkomentarzaZnak"/>
    <w:link w:val="Tematkomentarza"/>
    <w:uiPriority w:val="99"/>
    <w:semiHidden/>
    <w:rsid w:val="003C79EC"/>
    <w:rPr>
      <w:rFonts w:cs="Arial Unicode MS"/>
      <w:b/>
      <w:bCs/>
      <w:color w:val="000000"/>
      <w:u w:color="000000"/>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592E71"/>
    <w:rPr>
      <w:rFonts w:cs="Arial Unicode MS"/>
      <w:color w:val="000000"/>
      <w:u w:color="000000"/>
    </w:rPr>
  </w:style>
  <w:style w:type="character" w:customStyle="1" w:styleId="Nierozpoznanawzmianka1">
    <w:name w:val="Nierozpoznana wzmianka1"/>
    <w:basedOn w:val="Domylnaczcionkaakapitu"/>
    <w:uiPriority w:val="99"/>
    <w:semiHidden/>
    <w:unhideWhenUsed/>
    <w:rsid w:val="000E61B1"/>
    <w:rPr>
      <w:color w:val="605E5C"/>
      <w:shd w:val="clear" w:color="auto" w:fill="E1DFDD"/>
    </w:rPr>
  </w:style>
  <w:style w:type="paragraph" w:styleId="Tekstdymka">
    <w:name w:val="Balloon Text"/>
    <w:basedOn w:val="Normalny"/>
    <w:link w:val="TekstdymkaZnak"/>
    <w:uiPriority w:val="99"/>
    <w:semiHidden/>
    <w:unhideWhenUsed/>
    <w:rsid w:val="0009599B"/>
    <w:rPr>
      <w:rFonts w:ascii="Tahoma" w:hAnsi="Tahoma" w:cs="Tahoma"/>
      <w:sz w:val="16"/>
      <w:szCs w:val="16"/>
    </w:rPr>
  </w:style>
  <w:style w:type="character" w:customStyle="1" w:styleId="TekstdymkaZnak">
    <w:name w:val="Tekst dymka Znak"/>
    <w:basedOn w:val="Domylnaczcionkaakapitu"/>
    <w:link w:val="Tekstdymka"/>
    <w:uiPriority w:val="99"/>
    <w:semiHidden/>
    <w:rsid w:val="0009599B"/>
    <w:rPr>
      <w:rFonts w:ascii="Tahoma"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temperatury.apteka@10wsk.mil.pl" TargetMode="External"/><Relationship Id="rId14" Type="http://schemas.openxmlformats.org/officeDocument/2006/relationships/hyperlink" Target="mailto:medan@medan.biz.pl" TargetMode="Externa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4A278-0DD7-4F86-A9F4-DBFD16C4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6223</Words>
  <Characters>37343</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7</cp:revision>
  <cp:lastPrinted>2026-07-08T09:15:00Z</cp:lastPrinted>
  <dcterms:created xsi:type="dcterms:W3CDTF">2026-07-03T08:04:00Z</dcterms:created>
  <dcterms:modified xsi:type="dcterms:W3CDTF">2026-07-08T09:15:00Z</dcterms:modified>
</cp:coreProperties>
</file>