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E642A" w14:textId="77777777" w:rsidR="00243EDD" w:rsidRDefault="00243EDD" w:rsidP="00243EDD">
      <w:pPr>
        <w:pStyle w:val="pkt"/>
        <w:ind w:left="0" w:firstLine="0"/>
        <w:rPr>
          <w:b/>
        </w:rPr>
      </w:pPr>
      <w:r>
        <w:rPr>
          <w:b/>
        </w:rPr>
        <w:t>Akademia Górniczo - Hutnicza</w:t>
      </w:r>
    </w:p>
    <w:p w14:paraId="57257187" w14:textId="77777777" w:rsidR="00243EDD" w:rsidRDefault="00243EDD" w:rsidP="00243EDD">
      <w:pPr>
        <w:pStyle w:val="pkt"/>
        <w:ind w:left="0" w:firstLine="0"/>
        <w:rPr>
          <w:b/>
        </w:rPr>
      </w:pPr>
      <w:r>
        <w:rPr>
          <w:b/>
        </w:rPr>
        <w:t>im. Stanisława Staszica w Krakowie</w:t>
      </w:r>
    </w:p>
    <w:p w14:paraId="528132D1" w14:textId="77777777" w:rsidR="00243EDD" w:rsidRDefault="00243EDD" w:rsidP="00243EDD">
      <w:pPr>
        <w:pStyle w:val="pkt"/>
        <w:ind w:left="0" w:firstLine="0"/>
        <w:rPr>
          <w:b/>
        </w:rPr>
      </w:pPr>
      <w:r>
        <w:rPr>
          <w:b/>
        </w:rPr>
        <w:t>Dział Zamówień Publicznych</w:t>
      </w:r>
    </w:p>
    <w:p w14:paraId="41874F8C" w14:textId="77777777" w:rsidR="00243EDD" w:rsidRDefault="00243EDD" w:rsidP="00243EDD">
      <w:pPr>
        <w:pStyle w:val="pkt"/>
        <w:ind w:left="0" w:firstLine="0"/>
        <w:rPr>
          <w:bCs/>
        </w:rPr>
      </w:pPr>
      <w:r>
        <w:rPr>
          <w:bCs/>
        </w:rPr>
        <w:t xml:space="preserve">Al. Mickiewicza 30 </w:t>
      </w:r>
    </w:p>
    <w:p w14:paraId="7F037C9B" w14:textId="77777777" w:rsidR="00243EDD" w:rsidRDefault="00243EDD" w:rsidP="00243EDD">
      <w:pPr>
        <w:pStyle w:val="pkt"/>
        <w:ind w:left="0" w:firstLine="0"/>
      </w:pPr>
      <w:r>
        <w:rPr>
          <w:bCs/>
        </w:rPr>
        <w:t>30-059 Kraków</w:t>
      </w:r>
    </w:p>
    <w:p w14:paraId="43D042D7" w14:textId="77777777" w:rsidR="00243EDD" w:rsidRDefault="00243EDD" w:rsidP="00243EDD">
      <w:pPr>
        <w:pStyle w:val="pkt"/>
      </w:pPr>
    </w:p>
    <w:p w14:paraId="27A107C0" w14:textId="77777777" w:rsidR="00243EDD" w:rsidRDefault="00243EDD" w:rsidP="00243EDD">
      <w:pPr>
        <w:pStyle w:val="pkt"/>
      </w:pPr>
    </w:p>
    <w:p w14:paraId="67B31BD3" w14:textId="77777777" w:rsidR="00243EDD" w:rsidRDefault="00243EDD" w:rsidP="00243EDD">
      <w:pPr>
        <w:pStyle w:val="pkt"/>
      </w:pPr>
    </w:p>
    <w:p w14:paraId="5D3F6E01" w14:textId="7CEA0D48" w:rsidR="00243EDD" w:rsidRDefault="00243EDD" w:rsidP="00243EDD">
      <w:pPr>
        <w:pStyle w:val="pkt"/>
        <w:tabs>
          <w:tab w:val="right" w:pos="9214"/>
        </w:tabs>
        <w:spacing w:after="840"/>
        <w:ind w:left="0" w:firstLine="0"/>
      </w:pPr>
      <w:r>
        <w:rPr>
          <w:bCs/>
        </w:rPr>
        <w:t>Znak sprawy:</w:t>
      </w:r>
      <w:r>
        <w:rPr>
          <w:b/>
        </w:rPr>
        <w:t xml:space="preserve"> </w:t>
      </w:r>
      <w:r w:rsidR="00635DF6">
        <w:rPr>
          <w:b/>
        </w:rPr>
        <w:t>DE-dzp.272-215/25</w:t>
      </w:r>
      <w:r>
        <w:tab/>
        <w:t xml:space="preserve">Kraków, </w:t>
      </w:r>
      <w:r w:rsidR="00D34488">
        <w:t>202</w:t>
      </w:r>
      <w:r w:rsidR="005A0E6F">
        <w:t>5</w:t>
      </w:r>
      <w:r w:rsidR="00D34488">
        <w:t>-</w:t>
      </w:r>
      <w:r w:rsidR="00153292">
        <w:t>0</w:t>
      </w:r>
      <w:r w:rsidR="00635DF6">
        <w:t>4</w:t>
      </w:r>
      <w:r w:rsidR="00D54E2A">
        <w:t>-</w:t>
      </w:r>
      <w:r w:rsidR="00635DF6">
        <w:t>11</w:t>
      </w:r>
    </w:p>
    <w:tbl>
      <w:tblPr>
        <w:tblW w:w="9330" w:type="dxa"/>
        <w:tblInd w:w="108" w:type="dxa"/>
        <w:tblCellMar>
          <w:left w:w="10" w:type="dxa"/>
          <w:right w:w="10" w:type="dxa"/>
        </w:tblCellMar>
        <w:tblLook w:val="0000" w:firstRow="0" w:lastRow="0" w:firstColumn="0" w:lastColumn="0" w:noHBand="0" w:noVBand="0"/>
      </w:tblPr>
      <w:tblGrid>
        <w:gridCol w:w="9330"/>
      </w:tblGrid>
      <w:tr w:rsidR="00243EDD" w14:paraId="0C571949" w14:textId="77777777" w:rsidTr="00DF18A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6BFBF8" w14:textId="77777777" w:rsidR="00243EDD" w:rsidRDefault="00243EDD" w:rsidP="00DF18A8">
            <w:pPr>
              <w:pStyle w:val="Tytu"/>
            </w:pPr>
            <w:r>
              <w:t>SPECYFIKACJA WARUNKÓW ZAMÓWIENIA</w:t>
            </w:r>
          </w:p>
          <w:p w14:paraId="7AAE509A" w14:textId="77777777" w:rsidR="00243EDD" w:rsidRDefault="00243EDD" w:rsidP="00DF18A8">
            <w:pPr>
              <w:keepNext/>
              <w:spacing w:after="240"/>
              <w:jc w:val="center"/>
              <w:outlineLvl w:val="1"/>
            </w:pPr>
            <w:r>
              <w:rPr>
                <w:lang w:eastAsia="ar-SA"/>
              </w:rPr>
              <w:t>zwana dalej</w:t>
            </w:r>
            <w:r>
              <w:rPr>
                <w:b/>
                <w:lang w:eastAsia="ar-SA"/>
              </w:rPr>
              <w:t xml:space="preserve"> (SWZ)</w:t>
            </w:r>
          </w:p>
        </w:tc>
      </w:tr>
    </w:tbl>
    <w:p w14:paraId="51929050" w14:textId="77777777" w:rsidR="00D34488" w:rsidRDefault="00D34488" w:rsidP="00243EDD">
      <w:pPr>
        <w:jc w:val="center"/>
        <w:rPr>
          <w:b/>
          <w:sz w:val="28"/>
          <w:szCs w:val="28"/>
        </w:rPr>
      </w:pPr>
    </w:p>
    <w:p w14:paraId="601DC181" w14:textId="0B52069B" w:rsidR="002F7A02" w:rsidRDefault="005A0E6F" w:rsidP="00243EDD">
      <w:pPr>
        <w:jc w:val="both"/>
        <w:rPr>
          <w:b/>
          <w:sz w:val="28"/>
          <w:szCs w:val="28"/>
        </w:rPr>
      </w:pPr>
      <w:r w:rsidRPr="005A0E6F">
        <w:rPr>
          <w:b/>
          <w:sz w:val="28"/>
          <w:szCs w:val="28"/>
        </w:rPr>
        <w:t xml:space="preserve">Dostawa 1 szt. drukarki z wyposażeniem do Laboratorium Kosmicznej Inżynierii Biomedycznej dla CTK - </w:t>
      </w:r>
      <w:r w:rsidR="00635DF6">
        <w:rPr>
          <w:b/>
          <w:sz w:val="28"/>
          <w:szCs w:val="28"/>
        </w:rPr>
        <w:t>DE-dzp.272-215/25</w:t>
      </w:r>
    </w:p>
    <w:p w14:paraId="41DCB342" w14:textId="4AD5C0FE" w:rsidR="005A0E6F" w:rsidRDefault="005A0E6F" w:rsidP="00243EDD">
      <w:pPr>
        <w:jc w:val="both"/>
      </w:pPr>
    </w:p>
    <w:p w14:paraId="0559BE32" w14:textId="77777777" w:rsidR="005A0E6F" w:rsidRDefault="005A0E6F" w:rsidP="00243EDD">
      <w:pPr>
        <w:jc w:val="both"/>
      </w:pPr>
    </w:p>
    <w:p w14:paraId="177E1F60" w14:textId="2FD45319" w:rsidR="00243EDD" w:rsidRDefault="00243EDD" w:rsidP="00243EDD">
      <w:pPr>
        <w:jc w:val="both"/>
      </w:pPr>
      <w:r w:rsidRPr="00E20D24">
        <w:t xml:space="preserve">Postępowanie o udzielenie zamówienia prowadzone jest na podstawie ustawy z dnia 11 września 2019 r. Prawo zamówień publicznych (Dz.U. </w:t>
      </w:r>
      <w:r w:rsidR="0058718C">
        <w:t>202</w:t>
      </w:r>
      <w:r w:rsidR="005A0E6F">
        <w:t>4</w:t>
      </w:r>
      <w:r w:rsidR="0058718C">
        <w:t xml:space="preserve"> </w:t>
      </w:r>
      <w:r w:rsidRPr="00E20D24">
        <w:t xml:space="preserve">poz. </w:t>
      </w:r>
      <w:r w:rsidR="005A0E6F">
        <w:t>1320 ze zm.</w:t>
      </w:r>
      <w:r w:rsidRPr="00E20D24">
        <w:t xml:space="preserve">), zwanej dalej ”ustawą </w:t>
      </w:r>
      <w:proofErr w:type="spellStart"/>
      <w:r w:rsidRPr="00E20D24">
        <w:t>Pzp</w:t>
      </w:r>
      <w:proofErr w:type="spellEnd"/>
      <w:r w:rsidRPr="00E20D24">
        <w:t xml:space="preserve">”. </w:t>
      </w:r>
    </w:p>
    <w:p w14:paraId="3609CC74" w14:textId="77777777" w:rsidR="00B43677" w:rsidRPr="00E20D24" w:rsidRDefault="00B43677" w:rsidP="00243EDD">
      <w:pPr>
        <w:jc w:val="both"/>
      </w:pPr>
    </w:p>
    <w:p w14:paraId="5C866CFB" w14:textId="77777777" w:rsidR="00243EDD" w:rsidRPr="00E20D24" w:rsidRDefault="00243EDD" w:rsidP="00243EDD">
      <w:pPr>
        <w:jc w:val="both"/>
      </w:pPr>
    </w:p>
    <w:p w14:paraId="2C0FC17C" w14:textId="77777777" w:rsidR="00243EDD" w:rsidRPr="00E20D24" w:rsidRDefault="00243EDD" w:rsidP="00243EDD">
      <w:pPr>
        <w:jc w:val="both"/>
      </w:pPr>
    </w:p>
    <w:p w14:paraId="737E85E4" w14:textId="77777777" w:rsidR="00243EDD" w:rsidRPr="00E20D24" w:rsidRDefault="00243EDD" w:rsidP="00243EDD">
      <w:pPr>
        <w:jc w:val="both"/>
      </w:pPr>
    </w:p>
    <w:p w14:paraId="57E35F7B" w14:textId="77777777" w:rsidR="00243EDD" w:rsidRPr="00E20D24" w:rsidRDefault="00243EDD" w:rsidP="00243EDD">
      <w:pPr>
        <w:jc w:val="both"/>
      </w:pPr>
    </w:p>
    <w:p w14:paraId="48D2E200" w14:textId="77777777" w:rsidR="00243EDD" w:rsidRPr="00E20D24" w:rsidRDefault="00243EDD" w:rsidP="00243EDD">
      <w:pPr>
        <w:jc w:val="both"/>
      </w:pPr>
    </w:p>
    <w:p w14:paraId="5D34FE8D" w14:textId="1BAF4C55" w:rsidR="00243EDD" w:rsidRDefault="00243EDD" w:rsidP="00243EDD">
      <w:pPr>
        <w:jc w:val="both"/>
      </w:pPr>
    </w:p>
    <w:p w14:paraId="2F100709" w14:textId="14EAB9EA" w:rsidR="001B6929" w:rsidRDefault="001B6929" w:rsidP="00243EDD">
      <w:pPr>
        <w:jc w:val="both"/>
      </w:pPr>
    </w:p>
    <w:p w14:paraId="0BEB1117" w14:textId="77777777" w:rsidR="001B6929" w:rsidRPr="00E20D24" w:rsidRDefault="001B6929" w:rsidP="00243EDD">
      <w:pPr>
        <w:jc w:val="both"/>
      </w:pPr>
    </w:p>
    <w:p w14:paraId="55165E48" w14:textId="77777777" w:rsidR="00243EDD" w:rsidRPr="00E20D24" w:rsidRDefault="00243EDD" w:rsidP="00243EDD">
      <w:pPr>
        <w:jc w:val="both"/>
      </w:pPr>
    </w:p>
    <w:p w14:paraId="562BE20C" w14:textId="77777777" w:rsidR="00243EDD" w:rsidRPr="00E20D24" w:rsidRDefault="00243EDD" w:rsidP="00243EDD">
      <w:pPr>
        <w:jc w:val="both"/>
      </w:pPr>
    </w:p>
    <w:p w14:paraId="6C8BC3CB" w14:textId="77777777" w:rsidR="00243EDD" w:rsidRPr="00E20D24" w:rsidRDefault="00243EDD" w:rsidP="00243EDD">
      <w:pPr>
        <w:jc w:val="both"/>
        <w:rPr>
          <w:rFonts w:ascii="Verdana" w:hAnsi="Verdana" w:cs="Verdana"/>
          <w:b/>
          <w:sz w:val="18"/>
          <w:szCs w:val="18"/>
          <w:lang w:eastAsia="zh-CN"/>
        </w:rPr>
      </w:pPr>
    </w:p>
    <w:p w14:paraId="48E32FFE" w14:textId="77777777" w:rsidR="00243EDD" w:rsidRPr="00E20D24" w:rsidRDefault="00243EDD" w:rsidP="00243EDD">
      <w:pPr>
        <w:jc w:val="both"/>
        <w:rPr>
          <w:rFonts w:ascii="Verdana" w:hAnsi="Verdana" w:cs="Verdana"/>
          <w:b/>
          <w:sz w:val="18"/>
          <w:szCs w:val="18"/>
          <w:lang w:eastAsia="zh-CN"/>
        </w:rPr>
      </w:pPr>
    </w:p>
    <w:p w14:paraId="4EB4F6D1" w14:textId="4958C226" w:rsidR="00243EDD" w:rsidRDefault="00243EDD" w:rsidP="00243EDD">
      <w:pPr>
        <w:jc w:val="both"/>
        <w:rPr>
          <w:rFonts w:ascii="Verdana" w:hAnsi="Verdana" w:cs="Verdana"/>
          <w:b/>
          <w:sz w:val="18"/>
          <w:szCs w:val="18"/>
          <w:lang w:eastAsia="zh-CN"/>
        </w:rPr>
      </w:pPr>
    </w:p>
    <w:p w14:paraId="6D1D0CB0" w14:textId="0E7CA777" w:rsidR="00C1513A" w:rsidRDefault="00C1513A" w:rsidP="00243EDD">
      <w:pPr>
        <w:jc w:val="both"/>
        <w:rPr>
          <w:rFonts w:ascii="Verdana" w:hAnsi="Verdana" w:cs="Verdana"/>
          <w:b/>
          <w:sz w:val="18"/>
          <w:szCs w:val="18"/>
          <w:lang w:eastAsia="zh-CN"/>
        </w:rPr>
      </w:pPr>
    </w:p>
    <w:p w14:paraId="5F312684" w14:textId="7B9F8F2F" w:rsidR="00C1513A" w:rsidRDefault="00C1513A" w:rsidP="00243EDD">
      <w:pPr>
        <w:jc w:val="both"/>
        <w:rPr>
          <w:rFonts w:ascii="Verdana" w:hAnsi="Verdana" w:cs="Verdana"/>
          <w:b/>
          <w:sz w:val="18"/>
          <w:szCs w:val="18"/>
          <w:lang w:eastAsia="zh-CN"/>
        </w:rPr>
      </w:pPr>
    </w:p>
    <w:p w14:paraId="3344FA3B" w14:textId="77777777" w:rsidR="00C1513A" w:rsidRPr="00E20D24" w:rsidRDefault="00C1513A" w:rsidP="00243EDD">
      <w:pPr>
        <w:jc w:val="both"/>
        <w:rPr>
          <w:rFonts w:ascii="Verdana" w:hAnsi="Verdana" w:cs="Verdana"/>
          <w:b/>
          <w:sz w:val="18"/>
          <w:szCs w:val="18"/>
          <w:lang w:eastAsia="zh-CN"/>
        </w:rPr>
      </w:pPr>
    </w:p>
    <w:p w14:paraId="0F6D9E13" w14:textId="77777777" w:rsidR="00243EDD" w:rsidRPr="00E20D24" w:rsidRDefault="00243EDD" w:rsidP="00243EDD">
      <w:pPr>
        <w:jc w:val="both"/>
        <w:rPr>
          <w:rFonts w:ascii="Verdana" w:hAnsi="Verdana" w:cs="Verdana"/>
          <w:b/>
          <w:sz w:val="18"/>
          <w:szCs w:val="18"/>
          <w:lang w:eastAsia="zh-CN"/>
        </w:rPr>
      </w:pPr>
    </w:p>
    <w:p w14:paraId="7B55F2D3" w14:textId="77777777" w:rsidR="00243EDD" w:rsidRPr="00E20D24" w:rsidRDefault="00243EDD" w:rsidP="00243EDD">
      <w:pPr>
        <w:jc w:val="both"/>
      </w:pPr>
    </w:p>
    <w:p w14:paraId="2B518423" w14:textId="77777777" w:rsidR="00243EDD" w:rsidRPr="00E20D24" w:rsidRDefault="00243EDD" w:rsidP="00243EDD">
      <w:pPr>
        <w:jc w:val="both"/>
      </w:pPr>
    </w:p>
    <w:p w14:paraId="7146F360" w14:textId="09823394" w:rsidR="00243EDD" w:rsidRDefault="00243EDD" w:rsidP="00243EDD">
      <w:pPr>
        <w:jc w:val="both"/>
      </w:pPr>
    </w:p>
    <w:p w14:paraId="63015D3A" w14:textId="77777777" w:rsidR="00EA61B0" w:rsidRPr="00E20D24" w:rsidRDefault="00EA61B0" w:rsidP="00243EDD">
      <w:pPr>
        <w:jc w:val="both"/>
      </w:pPr>
    </w:p>
    <w:p w14:paraId="49F3A0B6" w14:textId="73F33A35" w:rsidR="00243EDD" w:rsidRDefault="00243EDD" w:rsidP="00243EDD">
      <w:pPr>
        <w:jc w:val="both"/>
      </w:pPr>
    </w:p>
    <w:p w14:paraId="550D075A" w14:textId="77777777" w:rsidR="00153292" w:rsidRDefault="00153292" w:rsidP="00243EDD">
      <w:pPr>
        <w:jc w:val="both"/>
      </w:pPr>
    </w:p>
    <w:p w14:paraId="257E59A4" w14:textId="7B41ADF5" w:rsidR="0006662D" w:rsidRDefault="0006662D" w:rsidP="00243EDD">
      <w:pPr>
        <w:jc w:val="both"/>
      </w:pPr>
    </w:p>
    <w:p w14:paraId="21BB97DA" w14:textId="77777777" w:rsidR="0006662D" w:rsidRDefault="0006662D" w:rsidP="00243EDD">
      <w:pPr>
        <w:jc w:val="both"/>
      </w:pPr>
    </w:p>
    <w:p w14:paraId="70C65807" w14:textId="042BE907" w:rsidR="008E2157" w:rsidRDefault="008E2157" w:rsidP="00243EDD">
      <w:pPr>
        <w:jc w:val="both"/>
      </w:pPr>
    </w:p>
    <w:p w14:paraId="0394D86E" w14:textId="77777777" w:rsidR="00243EDD" w:rsidRPr="00E13D23" w:rsidRDefault="00243EDD" w:rsidP="00E13D23">
      <w:pPr>
        <w:pStyle w:val="Nagwek1"/>
      </w:pPr>
      <w:bookmarkStart w:id="0" w:name="_Toc258314242"/>
      <w:r w:rsidRPr="00E13D23">
        <w:t>Nazwa oraz adres Zamawiającego</w:t>
      </w:r>
      <w:bookmarkEnd w:id="0"/>
    </w:p>
    <w:p w14:paraId="003FAC50" w14:textId="77777777" w:rsidR="00243EDD" w:rsidRPr="00E20D24" w:rsidRDefault="00243EDD" w:rsidP="00243EDD">
      <w:pPr>
        <w:pStyle w:val="Tekstpodstawowy"/>
        <w:spacing w:after="0" w:line="276" w:lineRule="auto"/>
        <w:ind w:left="360"/>
      </w:pPr>
      <w:r w:rsidRPr="00E20D24">
        <w:t xml:space="preserve"> Akademia Górniczo - Hutnicza im. Stanisława Staszica w Krakowie,</w:t>
      </w:r>
    </w:p>
    <w:p w14:paraId="25C21CF5" w14:textId="77777777" w:rsidR="00243EDD" w:rsidRPr="00E20D24" w:rsidRDefault="00243EDD" w:rsidP="00243EDD">
      <w:pPr>
        <w:pStyle w:val="Tekstpodstawowy"/>
        <w:spacing w:after="0" w:line="276" w:lineRule="auto"/>
        <w:ind w:left="360"/>
      </w:pPr>
      <w:r w:rsidRPr="00E20D24">
        <w:t xml:space="preserve"> al. Mickiewicza 30 </w:t>
      </w:r>
    </w:p>
    <w:p w14:paraId="22DD96B5" w14:textId="77777777" w:rsidR="00243EDD" w:rsidRPr="00E20D24" w:rsidRDefault="00243EDD" w:rsidP="00243EDD">
      <w:pPr>
        <w:pStyle w:val="Tekstpodstawowy"/>
        <w:spacing w:after="0" w:line="276" w:lineRule="auto"/>
        <w:ind w:left="360"/>
      </w:pPr>
      <w:r w:rsidRPr="00E20D24">
        <w:t xml:space="preserve"> 30-059 Kraków</w:t>
      </w:r>
    </w:p>
    <w:p w14:paraId="29EB6C5B" w14:textId="77777777" w:rsidR="00243EDD" w:rsidRPr="00E20D24" w:rsidRDefault="00243EDD" w:rsidP="00243EDD">
      <w:pPr>
        <w:pStyle w:val="Tekstpodstawowy"/>
        <w:spacing w:after="0" w:line="276" w:lineRule="auto"/>
        <w:ind w:left="360"/>
      </w:pPr>
      <w:r w:rsidRPr="00E20D24">
        <w:t xml:space="preserve"> Tel.: 0-12 617-35-95</w:t>
      </w:r>
    </w:p>
    <w:p w14:paraId="47A8A74A" w14:textId="77777777" w:rsidR="00243EDD" w:rsidRPr="00E20D24" w:rsidRDefault="00243EDD" w:rsidP="00243EDD">
      <w:pPr>
        <w:pStyle w:val="Tekstpodstawowy"/>
        <w:spacing w:after="0" w:line="276" w:lineRule="auto"/>
        <w:ind w:left="360"/>
      </w:pPr>
      <w:r w:rsidRPr="00E20D24">
        <w:t xml:space="preserve"> Adres poczty elektronicznej: dzp@agh.edu.pl</w:t>
      </w:r>
    </w:p>
    <w:p w14:paraId="2C269F9F" w14:textId="77777777" w:rsidR="00243EDD" w:rsidRPr="00E20D24" w:rsidRDefault="00243EDD" w:rsidP="00243EDD">
      <w:pPr>
        <w:pStyle w:val="Tekstpodstawowy"/>
        <w:spacing w:after="0" w:line="276" w:lineRule="auto"/>
        <w:ind w:left="426"/>
        <w:jc w:val="both"/>
      </w:pPr>
      <w:r w:rsidRPr="00E20D24">
        <w:t xml:space="preserve">Adres strony internetowej prowadzonego postępowania oraz strony, </w:t>
      </w:r>
      <w:bookmarkStart w:id="1" w:name="_Hlk61223206"/>
      <w:r w:rsidRPr="00E20D24">
        <w:t>na której udostępniane będą zmiany i wyjaśnienia treści SWZ oraz inne dokumenty zamówienia bezpośrednio związane z postępowaniem:</w:t>
      </w:r>
      <w:bookmarkEnd w:id="1"/>
      <w:r w:rsidRPr="00E20D24">
        <w:t xml:space="preserve"> </w:t>
      </w:r>
      <w:hyperlink r:id="rId8" w:history="1">
        <w:r w:rsidRPr="00E20D24">
          <w:rPr>
            <w:rStyle w:val="Hipercze"/>
            <w:color w:val="auto"/>
          </w:rPr>
          <w:t>www.dzp.agh.edu.pl</w:t>
        </w:r>
      </w:hyperlink>
      <w:r w:rsidRPr="00E20D24">
        <w:t>.</w:t>
      </w:r>
    </w:p>
    <w:p w14:paraId="3370E871" w14:textId="77777777" w:rsidR="00243EDD" w:rsidRPr="00E20D24" w:rsidRDefault="00243EDD" w:rsidP="00243EDD">
      <w:pPr>
        <w:pStyle w:val="Tekstpodstawowy"/>
        <w:spacing w:line="276" w:lineRule="auto"/>
        <w:ind w:left="426"/>
        <w:jc w:val="both"/>
      </w:pPr>
      <w:r w:rsidRPr="00E20D24">
        <w:t xml:space="preserve">Jednostka prowadząca sprawę: </w:t>
      </w:r>
    </w:p>
    <w:p w14:paraId="0D9218C3" w14:textId="77777777" w:rsidR="00243EDD" w:rsidRPr="00E20D24" w:rsidRDefault="00243EDD" w:rsidP="00243EDD">
      <w:pPr>
        <w:pStyle w:val="Tekstpodstawowy"/>
        <w:spacing w:line="276" w:lineRule="auto"/>
        <w:ind w:left="426"/>
        <w:jc w:val="both"/>
      </w:pPr>
      <w:r w:rsidRPr="00E20D24">
        <w:t xml:space="preserve">Dział zamówień publicznych, al. Mickiewicza 30, 30-059 Kraków, pawilon C-2, pok. 117, pracuje od poniedziałku do piątku w godzinach od 7:30 do 15:30, z wyłączeniem dni ustawowo wolnych od pracy. </w:t>
      </w:r>
    </w:p>
    <w:p w14:paraId="38CC9EEC" w14:textId="77777777" w:rsidR="00243EDD" w:rsidRPr="00E20D24" w:rsidRDefault="00243EDD" w:rsidP="00E13D23">
      <w:pPr>
        <w:pStyle w:val="Nagwek1"/>
      </w:pPr>
      <w:bookmarkStart w:id="2" w:name="_Toc258314243"/>
      <w:r w:rsidRPr="00E20D24">
        <w:t>Tryb udzielenia zamówienia</w:t>
      </w:r>
      <w:bookmarkEnd w:id="2"/>
    </w:p>
    <w:p w14:paraId="1CF99269" w14:textId="77777777" w:rsidR="00243EDD" w:rsidRPr="00E20D24" w:rsidRDefault="00243EDD" w:rsidP="00243EDD">
      <w:pPr>
        <w:pStyle w:val="Tekstpodstawowywcity"/>
        <w:ind w:left="426" w:firstLine="5"/>
        <w:jc w:val="both"/>
      </w:pPr>
      <w:r w:rsidRPr="00E20D24">
        <w:t xml:space="preserve">Postępowanie o udzielenie zamówienia prowadzone jest w trybie </w:t>
      </w:r>
      <w:r w:rsidRPr="00E20D24">
        <w:rPr>
          <w:b/>
          <w:bCs/>
        </w:rPr>
        <w:t>przetarg nieograniczony</w:t>
      </w:r>
    </w:p>
    <w:p w14:paraId="2D729558" w14:textId="77777777" w:rsidR="00243EDD" w:rsidRPr="00E20D24" w:rsidRDefault="00243EDD" w:rsidP="00E13D23">
      <w:pPr>
        <w:pStyle w:val="Nagwek1"/>
      </w:pPr>
      <w:bookmarkStart w:id="3" w:name="_Toc258314244"/>
      <w:r w:rsidRPr="00E20D24">
        <w:t>informacje ogólne</w:t>
      </w:r>
    </w:p>
    <w:p w14:paraId="1FD82A96" w14:textId="77777777" w:rsidR="00243EDD" w:rsidRPr="00A23A70" w:rsidRDefault="00243EDD" w:rsidP="00A23A70">
      <w:pPr>
        <w:pStyle w:val="Nagwek2"/>
      </w:pPr>
      <w:r w:rsidRPr="00A23A70">
        <w:t>Komunikacja w postępowaniu</w:t>
      </w:r>
    </w:p>
    <w:p w14:paraId="70FF3B2E" w14:textId="56573C44" w:rsidR="001D238D" w:rsidRPr="00A23A70" w:rsidRDefault="00243EDD" w:rsidP="00A23A70">
      <w:pPr>
        <w:pStyle w:val="Nagwek2"/>
      </w:pPr>
      <w:r w:rsidRPr="00A23A70">
        <w:t xml:space="preserve">W niniejszym postępowaniu komunikacja między Zamawiającym a Wykonawcami odbywa się przy użyciu środków komunikacji elektronicznej, za pośrednictwem platformy on-line działającej pod adresem </w:t>
      </w:r>
      <w:r w:rsidRPr="00A23A70">
        <w:rPr>
          <w:u w:val="single"/>
        </w:rPr>
        <w:t>https://e-propublico.pl</w:t>
      </w:r>
      <w:r w:rsidRPr="00A23A70">
        <w:t xml:space="preserve"> (dalej jako: ”Platforma”)</w:t>
      </w:r>
      <w:r w:rsidR="001D238D" w:rsidRPr="00A23A70">
        <w:t xml:space="preserve"> lub za pośrednictwem poczty elektronicznej </w:t>
      </w:r>
    </w:p>
    <w:p w14:paraId="1EC6BEBB" w14:textId="65023585" w:rsidR="00243EDD" w:rsidRPr="00A23A70" w:rsidRDefault="00243EDD" w:rsidP="00A23A70">
      <w:pPr>
        <w:pStyle w:val="Nagwek2"/>
      </w:pPr>
      <w:r w:rsidRPr="00A23A70">
        <w:t xml:space="preserve">Postępowanie o udzielenie zamówienia publicznego prowadzone jest w trybie przetargu nieograniczonego, na podstawie art. 132 ustawy </w:t>
      </w:r>
      <w:r w:rsidR="00B1571B" w:rsidRPr="00A23A70">
        <w:t xml:space="preserve">z </w:t>
      </w:r>
      <w:r w:rsidRPr="00A23A70">
        <w:t>dnia 11 września 2019 roku Prawo zamówień publicznych (Dz. U.  20</w:t>
      </w:r>
      <w:r w:rsidR="001D238D" w:rsidRPr="00A23A70">
        <w:t>2</w:t>
      </w:r>
      <w:r w:rsidR="005A0E6F">
        <w:t>4</w:t>
      </w:r>
      <w:r w:rsidRPr="00A23A70">
        <w:t xml:space="preserve"> r. poz. </w:t>
      </w:r>
      <w:r w:rsidR="005A0E6F">
        <w:t>1320 ze zm.</w:t>
      </w:r>
      <w:r w:rsidRPr="00A23A70">
        <w:t xml:space="preserve">) zwanej dalej „ustawą </w:t>
      </w:r>
      <w:proofErr w:type="spellStart"/>
      <w:r w:rsidRPr="00A23A70">
        <w:t>Pzp</w:t>
      </w:r>
      <w:proofErr w:type="spellEnd"/>
      <w:r w:rsidRPr="00A23A70">
        <w:t>” oraz aktów wykonawczych wydanych na jej podstawie. W zakresie nieuregulowanym przez ww. akty prawne stosuje się przepisy ustawy z dnia 23 kwietnia 1964 r. - Kodeks cywilny (Dz. U. z 2020r. poz. 1740).</w:t>
      </w:r>
    </w:p>
    <w:p w14:paraId="498FD909" w14:textId="77777777" w:rsidR="00243EDD" w:rsidRPr="00A23A70" w:rsidRDefault="00243EDD" w:rsidP="00A23A70">
      <w:pPr>
        <w:pStyle w:val="Nagwek2"/>
      </w:pPr>
      <w:r w:rsidRPr="00A23A70">
        <w:rPr>
          <w:b/>
        </w:rPr>
        <w:t>Zamawiający, zgodnie z art. 139 PZP, przewiduje odwróconą kolejność czynności</w:t>
      </w:r>
      <w:r w:rsidRPr="00A23A70">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2E860497" w14:textId="2D99C50F" w:rsidR="00243EDD" w:rsidRPr="00E20D24" w:rsidRDefault="00243EDD" w:rsidP="00E13D23">
      <w:pPr>
        <w:pStyle w:val="Nagwek1"/>
      </w:pPr>
      <w:r w:rsidRPr="00E20D24">
        <w:t>Opis przedmiotu zamówienia</w:t>
      </w:r>
      <w:bookmarkEnd w:id="3"/>
    </w:p>
    <w:p w14:paraId="18121720" w14:textId="390C9640" w:rsidR="00112344" w:rsidRPr="00A23A70" w:rsidRDefault="00243EDD" w:rsidP="009902BC">
      <w:pPr>
        <w:pStyle w:val="Nagwek2"/>
        <w:ind w:hanging="680"/>
      </w:pPr>
      <w:r w:rsidRPr="00A23A70">
        <w:t>Przedmiotem zamówienia jest</w:t>
      </w:r>
      <w:r w:rsidR="005A0E6F">
        <w:t>:</w:t>
      </w:r>
      <w:r w:rsidRPr="00A23A70">
        <w:t xml:space="preserve"> </w:t>
      </w:r>
      <w:r w:rsidR="005A0E6F" w:rsidRPr="005A0E6F">
        <w:t xml:space="preserve">Dostawa 1 szt. drukarki z wyposażeniem do Laboratorium Kosmicznej Inżynierii Biomedycznej dla CTK - </w:t>
      </w:r>
      <w:r w:rsidR="00635DF6">
        <w:t>DE-dzp.272-215/25</w:t>
      </w:r>
    </w:p>
    <w:tbl>
      <w:tblPr>
        <w:tblW w:w="10065" w:type="dxa"/>
        <w:tblInd w:w="-5" w:type="dxa"/>
        <w:tblLayout w:type="fixed"/>
        <w:tblCellMar>
          <w:left w:w="10" w:type="dxa"/>
          <w:right w:w="10" w:type="dxa"/>
        </w:tblCellMar>
        <w:tblLook w:val="0000" w:firstRow="0" w:lastRow="0" w:firstColumn="0" w:lastColumn="0" w:noHBand="0" w:noVBand="0"/>
      </w:tblPr>
      <w:tblGrid>
        <w:gridCol w:w="10065"/>
      </w:tblGrid>
      <w:tr w:rsidR="00A23A70" w:rsidRPr="00635DF6" w14:paraId="7D24483A" w14:textId="77777777" w:rsidTr="009902BC">
        <w:trPr>
          <w:trHeight w:val="5229"/>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32707" w14:textId="4F18B68D" w:rsidR="00C13A53" w:rsidRDefault="006A7887" w:rsidP="00127370">
            <w:pPr>
              <w:jc w:val="both"/>
              <w:rPr>
                <w:b/>
              </w:rPr>
            </w:pPr>
            <w:r w:rsidRPr="00A23A70">
              <w:rPr>
                <w:b/>
              </w:rPr>
              <w:lastRenderedPageBreak/>
              <w:t xml:space="preserve">Wspólny Słownik Zamówień: </w:t>
            </w:r>
            <w:r w:rsidR="008A5E66" w:rsidRPr="00A23A70">
              <w:rPr>
                <w:b/>
              </w:rPr>
              <w:t xml:space="preserve"> </w:t>
            </w:r>
            <w:r w:rsidR="00FC7017">
              <w:rPr>
                <w:b/>
              </w:rPr>
              <w:t>30232000-4</w:t>
            </w:r>
          </w:p>
          <w:p w14:paraId="39432E53" w14:textId="77777777" w:rsidR="00FC7017" w:rsidRPr="006D4D84" w:rsidRDefault="00FC7017" w:rsidP="00FC7017">
            <w:pPr>
              <w:rPr>
                <w:b/>
                <w:bCs/>
                <w:sz w:val="22"/>
                <w:szCs w:val="22"/>
              </w:rPr>
            </w:pPr>
            <w:r w:rsidRPr="006D4D84">
              <w:rPr>
                <w:b/>
                <w:bCs/>
                <w:sz w:val="22"/>
                <w:szCs w:val="22"/>
              </w:rPr>
              <w:t>1. Opis przedmiotu zamówienia</w:t>
            </w:r>
          </w:p>
          <w:p w14:paraId="6154E889" w14:textId="77777777" w:rsidR="00FC7017" w:rsidRPr="006D4D84" w:rsidRDefault="00FC7017" w:rsidP="00FC7017">
            <w:pPr>
              <w:rPr>
                <w:sz w:val="22"/>
                <w:szCs w:val="22"/>
              </w:rPr>
            </w:pPr>
            <w:r w:rsidRPr="006D4D84">
              <w:rPr>
                <w:sz w:val="22"/>
                <w:szCs w:val="22"/>
              </w:rPr>
              <w:t xml:space="preserve">Drukarka z wyposażeniem to zaawansowana platforma do depozycji atramentowej, zaprojektowana z myślą o </w:t>
            </w:r>
            <w:proofErr w:type="spellStart"/>
            <w:r w:rsidRPr="006D4D84">
              <w:rPr>
                <w:sz w:val="22"/>
                <w:szCs w:val="22"/>
              </w:rPr>
              <w:t>mikroprecyzyjnej</w:t>
            </w:r>
            <w:proofErr w:type="spellEnd"/>
            <w:r w:rsidRPr="006D4D84">
              <w:rPr>
                <w:sz w:val="22"/>
                <w:szCs w:val="22"/>
              </w:rPr>
              <w:t xml:space="preserve"> aplikacji funkcjonalnych cieczy na różnych powierzchniach, takich jak plastik, szkło, ceramika, krzem oraz elastyczne podłoża, w tym membrany, żele, cienkowarstwowe folie czy produkty papierowe. Jest to kompleksowy system umożliwiający opracowywanie i testowanie procesów produkcyjnych oraz prototypów produktów, jak również prototypowanie produktów, takich jak elastyczne obwody drukowane, </w:t>
            </w:r>
            <w:proofErr w:type="spellStart"/>
            <w:r w:rsidRPr="006D4D84">
              <w:rPr>
                <w:sz w:val="22"/>
                <w:szCs w:val="22"/>
              </w:rPr>
              <w:t>tagi</w:t>
            </w:r>
            <w:proofErr w:type="spellEnd"/>
            <w:r w:rsidRPr="006D4D84">
              <w:rPr>
                <w:sz w:val="22"/>
                <w:szCs w:val="22"/>
              </w:rPr>
              <w:t xml:space="preserve"> RFID, wyświetlacze, układy DNA czy urządzenia elektroniczne noszone.</w:t>
            </w:r>
          </w:p>
          <w:p w14:paraId="1169CD6D" w14:textId="77777777" w:rsidR="00FC7017" w:rsidRPr="006D4D84" w:rsidRDefault="00520B13" w:rsidP="00FC7017">
            <w:pPr>
              <w:rPr>
                <w:sz w:val="22"/>
                <w:szCs w:val="22"/>
              </w:rPr>
            </w:pPr>
            <w:r>
              <w:rPr>
                <w:sz w:val="22"/>
                <w:szCs w:val="22"/>
              </w:rPr>
              <w:pict w14:anchorId="34CFC610">
                <v:rect id="_x0000_i1025" style="width:470.3pt;height:1.2pt" o:hralign="center" o:hrstd="t" o:hr="t" fillcolor="#a0a0a0" stroked="f"/>
              </w:pict>
            </w:r>
          </w:p>
          <w:p w14:paraId="22FA9987" w14:textId="77777777" w:rsidR="00FC7017" w:rsidRPr="006D4D84" w:rsidRDefault="00FC7017" w:rsidP="00FC7017">
            <w:pPr>
              <w:rPr>
                <w:b/>
                <w:bCs/>
                <w:sz w:val="22"/>
                <w:szCs w:val="22"/>
              </w:rPr>
            </w:pPr>
            <w:r w:rsidRPr="006D4D84">
              <w:rPr>
                <w:b/>
                <w:bCs/>
                <w:sz w:val="22"/>
                <w:szCs w:val="22"/>
              </w:rPr>
              <w:t>2. Kluczowe Funkcje</w:t>
            </w:r>
          </w:p>
          <w:p w14:paraId="02E09C19" w14:textId="77777777" w:rsidR="00FC7017" w:rsidRPr="006D4D84" w:rsidRDefault="00FC7017" w:rsidP="00264285">
            <w:pPr>
              <w:numPr>
                <w:ilvl w:val="0"/>
                <w:numId w:val="20"/>
              </w:numPr>
              <w:autoSpaceDN/>
              <w:rPr>
                <w:sz w:val="22"/>
                <w:szCs w:val="22"/>
              </w:rPr>
            </w:pPr>
            <w:r w:rsidRPr="006D4D84">
              <w:rPr>
                <w:b/>
                <w:bCs/>
                <w:sz w:val="22"/>
                <w:szCs w:val="22"/>
              </w:rPr>
              <w:t>Mechanizm Drukowania Atramentowego</w:t>
            </w:r>
            <w:r w:rsidRPr="006D4D84">
              <w:rPr>
                <w:sz w:val="22"/>
                <w:szCs w:val="22"/>
              </w:rPr>
              <w:t>:</w:t>
            </w:r>
          </w:p>
          <w:p w14:paraId="7DD12C91" w14:textId="77777777" w:rsidR="00FC7017" w:rsidRPr="006D4D84" w:rsidRDefault="00FC7017" w:rsidP="00264285">
            <w:pPr>
              <w:numPr>
                <w:ilvl w:val="1"/>
                <w:numId w:val="20"/>
              </w:numPr>
              <w:autoSpaceDN/>
              <w:rPr>
                <w:sz w:val="22"/>
                <w:szCs w:val="22"/>
              </w:rPr>
            </w:pPr>
            <w:r w:rsidRPr="006D4D84">
              <w:rPr>
                <w:b/>
                <w:bCs/>
                <w:sz w:val="22"/>
                <w:szCs w:val="22"/>
              </w:rPr>
              <w:t>Specyfikacje Kartridża</w:t>
            </w:r>
            <w:r w:rsidRPr="006D4D84">
              <w:rPr>
                <w:sz w:val="22"/>
                <w:szCs w:val="22"/>
              </w:rPr>
              <w:t>:</w:t>
            </w:r>
          </w:p>
          <w:p w14:paraId="5CA7AD70" w14:textId="77777777" w:rsidR="00FC7017" w:rsidRPr="006D4D84" w:rsidRDefault="00FC7017" w:rsidP="00264285">
            <w:pPr>
              <w:numPr>
                <w:ilvl w:val="2"/>
                <w:numId w:val="20"/>
              </w:numPr>
              <w:autoSpaceDN/>
              <w:rPr>
                <w:sz w:val="22"/>
                <w:szCs w:val="22"/>
              </w:rPr>
            </w:pPr>
            <w:r w:rsidRPr="006D4D84">
              <w:rPr>
                <w:b/>
                <w:bCs/>
                <w:sz w:val="22"/>
                <w:szCs w:val="22"/>
              </w:rPr>
              <w:t>Technologia Atramentowa</w:t>
            </w:r>
            <w:r w:rsidRPr="006D4D84">
              <w:rPr>
                <w:sz w:val="22"/>
                <w:szCs w:val="22"/>
              </w:rPr>
              <w:t>: Piezoelektryczna, Drop-On-</w:t>
            </w:r>
            <w:proofErr w:type="spellStart"/>
            <w:r w:rsidRPr="006D4D84">
              <w:rPr>
                <w:sz w:val="22"/>
                <w:szCs w:val="22"/>
              </w:rPr>
              <w:t>Demand</w:t>
            </w:r>
            <w:proofErr w:type="spellEnd"/>
            <w:r w:rsidRPr="006D4D84">
              <w:rPr>
                <w:sz w:val="22"/>
                <w:szCs w:val="22"/>
              </w:rPr>
              <w:t>.</w:t>
            </w:r>
          </w:p>
          <w:p w14:paraId="27B58EB6" w14:textId="77777777" w:rsidR="00FC7017" w:rsidRPr="006D4D84" w:rsidRDefault="00FC7017" w:rsidP="00264285">
            <w:pPr>
              <w:numPr>
                <w:ilvl w:val="2"/>
                <w:numId w:val="20"/>
              </w:numPr>
              <w:autoSpaceDN/>
              <w:rPr>
                <w:sz w:val="22"/>
                <w:szCs w:val="22"/>
              </w:rPr>
            </w:pPr>
            <w:r w:rsidRPr="006D4D84">
              <w:rPr>
                <w:b/>
                <w:bCs/>
                <w:sz w:val="22"/>
                <w:szCs w:val="22"/>
              </w:rPr>
              <w:t>Technologia Płyty Dyszowej</w:t>
            </w:r>
            <w:r w:rsidRPr="006D4D84">
              <w:rPr>
                <w:sz w:val="22"/>
                <w:szCs w:val="22"/>
              </w:rPr>
              <w:t xml:space="preserve">: Si-MEMS z powłoką </w:t>
            </w:r>
            <w:proofErr w:type="spellStart"/>
            <w:r w:rsidRPr="006D4D84">
              <w:rPr>
                <w:sz w:val="22"/>
                <w:szCs w:val="22"/>
              </w:rPr>
              <w:t>przeciwzwilżeniową</w:t>
            </w:r>
            <w:proofErr w:type="spellEnd"/>
            <w:r w:rsidRPr="006D4D84">
              <w:rPr>
                <w:sz w:val="22"/>
                <w:szCs w:val="22"/>
              </w:rPr>
              <w:t xml:space="preserve"> lub równoważna.</w:t>
            </w:r>
          </w:p>
          <w:p w14:paraId="7B309A9B" w14:textId="77777777" w:rsidR="00FC7017" w:rsidRPr="006D4D84" w:rsidRDefault="00FC7017" w:rsidP="00264285">
            <w:pPr>
              <w:numPr>
                <w:ilvl w:val="2"/>
                <w:numId w:val="20"/>
              </w:numPr>
              <w:autoSpaceDN/>
              <w:rPr>
                <w:sz w:val="22"/>
                <w:szCs w:val="22"/>
              </w:rPr>
            </w:pPr>
            <w:r w:rsidRPr="006D4D84">
              <w:rPr>
                <w:b/>
                <w:bCs/>
                <w:sz w:val="22"/>
                <w:szCs w:val="22"/>
              </w:rPr>
              <w:t>Objętość Kropli</w:t>
            </w:r>
            <w:r w:rsidRPr="006D4D84">
              <w:rPr>
                <w:sz w:val="22"/>
                <w:szCs w:val="22"/>
              </w:rPr>
              <w:t xml:space="preserve">: 2,4 </w:t>
            </w:r>
            <w:proofErr w:type="spellStart"/>
            <w:r w:rsidRPr="006D4D84">
              <w:rPr>
                <w:sz w:val="22"/>
                <w:szCs w:val="22"/>
              </w:rPr>
              <w:t>pL</w:t>
            </w:r>
            <w:proofErr w:type="spellEnd"/>
            <w:r w:rsidRPr="006D4D84">
              <w:rPr>
                <w:sz w:val="22"/>
                <w:szCs w:val="22"/>
              </w:rPr>
              <w:t xml:space="preserve"> (natywna).</w:t>
            </w:r>
          </w:p>
          <w:p w14:paraId="12A818E2" w14:textId="77777777" w:rsidR="00FC7017" w:rsidRPr="006D4D84" w:rsidRDefault="00FC7017" w:rsidP="00264285">
            <w:pPr>
              <w:numPr>
                <w:ilvl w:val="2"/>
                <w:numId w:val="20"/>
              </w:numPr>
              <w:autoSpaceDN/>
              <w:rPr>
                <w:sz w:val="22"/>
                <w:szCs w:val="22"/>
              </w:rPr>
            </w:pPr>
            <w:r w:rsidRPr="006D4D84">
              <w:rPr>
                <w:b/>
                <w:bCs/>
                <w:sz w:val="22"/>
                <w:szCs w:val="22"/>
              </w:rPr>
              <w:t>Rozmiar Kropli</w:t>
            </w:r>
            <w:r w:rsidRPr="006D4D84">
              <w:rPr>
                <w:sz w:val="22"/>
                <w:szCs w:val="22"/>
              </w:rPr>
              <w:t>: Około 30 µm.</w:t>
            </w:r>
          </w:p>
          <w:p w14:paraId="55CF5138" w14:textId="77777777" w:rsidR="00FC7017" w:rsidRPr="006D4D84" w:rsidRDefault="00FC7017" w:rsidP="00264285">
            <w:pPr>
              <w:numPr>
                <w:ilvl w:val="2"/>
                <w:numId w:val="20"/>
              </w:numPr>
              <w:autoSpaceDN/>
              <w:rPr>
                <w:sz w:val="22"/>
                <w:szCs w:val="22"/>
              </w:rPr>
            </w:pPr>
            <w:r w:rsidRPr="006D4D84">
              <w:rPr>
                <w:b/>
                <w:bCs/>
                <w:sz w:val="22"/>
                <w:szCs w:val="22"/>
              </w:rPr>
              <w:t>Liczba Dysz</w:t>
            </w:r>
            <w:r w:rsidRPr="006D4D84">
              <w:rPr>
                <w:sz w:val="22"/>
                <w:szCs w:val="22"/>
              </w:rPr>
              <w:t>: 12 dysz adresowalnych, rozdzielczość natywna 75 DPI.</w:t>
            </w:r>
          </w:p>
          <w:p w14:paraId="0D6BB740" w14:textId="77777777" w:rsidR="00FC7017" w:rsidRPr="006D4D84" w:rsidRDefault="00FC7017" w:rsidP="00264285">
            <w:pPr>
              <w:numPr>
                <w:ilvl w:val="2"/>
                <w:numId w:val="20"/>
              </w:numPr>
              <w:autoSpaceDN/>
              <w:rPr>
                <w:sz w:val="22"/>
                <w:szCs w:val="22"/>
              </w:rPr>
            </w:pPr>
            <w:r w:rsidRPr="006D4D84">
              <w:rPr>
                <w:b/>
                <w:bCs/>
                <w:sz w:val="22"/>
                <w:szCs w:val="22"/>
              </w:rPr>
              <w:t xml:space="preserve">Częstotliwość </w:t>
            </w:r>
            <w:proofErr w:type="spellStart"/>
            <w:r w:rsidRPr="006D4D84">
              <w:rPr>
                <w:b/>
                <w:bCs/>
                <w:sz w:val="22"/>
                <w:szCs w:val="22"/>
              </w:rPr>
              <w:t>Jetowania</w:t>
            </w:r>
            <w:proofErr w:type="spellEnd"/>
            <w:r w:rsidRPr="006D4D84">
              <w:rPr>
                <w:sz w:val="22"/>
                <w:szCs w:val="22"/>
              </w:rPr>
              <w:t>: Do 80 kHz.</w:t>
            </w:r>
          </w:p>
          <w:p w14:paraId="7861C6EC" w14:textId="77777777" w:rsidR="00FC7017" w:rsidRPr="006D4D84" w:rsidRDefault="00FC7017" w:rsidP="00264285">
            <w:pPr>
              <w:numPr>
                <w:ilvl w:val="2"/>
                <w:numId w:val="20"/>
              </w:numPr>
              <w:autoSpaceDN/>
              <w:rPr>
                <w:sz w:val="22"/>
                <w:szCs w:val="22"/>
              </w:rPr>
            </w:pPr>
            <w:r w:rsidRPr="006D4D84">
              <w:rPr>
                <w:b/>
                <w:bCs/>
                <w:sz w:val="22"/>
                <w:szCs w:val="22"/>
              </w:rPr>
              <w:t>Zintegrowane Funkcje</w:t>
            </w:r>
            <w:r w:rsidRPr="006D4D84">
              <w:rPr>
                <w:sz w:val="22"/>
                <w:szCs w:val="22"/>
              </w:rPr>
              <w:t>:</w:t>
            </w:r>
          </w:p>
          <w:p w14:paraId="5A19402C" w14:textId="77777777" w:rsidR="00FC7017" w:rsidRPr="006D4D84" w:rsidRDefault="00FC7017" w:rsidP="00264285">
            <w:pPr>
              <w:numPr>
                <w:ilvl w:val="3"/>
                <w:numId w:val="20"/>
              </w:numPr>
              <w:autoSpaceDN/>
              <w:rPr>
                <w:sz w:val="22"/>
                <w:szCs w:val="22"/>
              </w:rPr>
            </w:pPr>
            <w:r w:rsidRPr="006D4D84">
              <w:rPr>
                <w:sz w:val="22"/>
                <w:szCs w:val="22"/>
              </w:rPr>
              <w:t>Wbudowany podgrzewacz do kontroli temperatury (do 60°C/140°F).</w:t>
            </w:r>
          </w:p>
          <w:p w14:paraId="15BFBC51" w14:textId="77777777" w:rsidR="00FC7017" w:rsidRPr="006D4D84" w:rsidRDefault="00FC7017" w:rsidP="00264285">
            <w:pPr>
              <w:numPr>
                <w:ilvl w:val="3"/>
                <w:numId w:val="20"/>
              </w:numPr>
              <w:autoSpaceDN/>
              <w:rPr>
                <w:sz w:val="22"/>
                <w:szCs w:val="22"/>
              </w:rPr>
            </w:pPr>
            <w:r w:rsidRPr="006D4D84">
              <w:rPr>
                <w:sz w:val="22"/>
                <w:szCs w:val="22"/>
              </w:rPr>
              <w:t>Termistor do monitorowania temperatury.</w:t>
            </w:r>
          </w:p>
          <w:p w14:paraId="77A82B37" w14:textId="77777777" w:rsidR="00FC7017" w:rsidRPr="006D4D84" w:rsidRDefault="00FC7017" w:rsidP="00264285">
            <w:pPr>
              <w:numPr>
                <w:ilvl w:val="2"/>
                <w:numId w:val="20"/>
              </w:numPr>
              <w:autoSpaceDN/>
              <w:rPr>
                <w:sz w:val="22"/>
                <w:szCs w:val="22"/>
              </w:rPr>
            </w:pPr>
            <w:r w:rsidRPr="006D4D84">
              <w:rPr>
                <w:b/>
                <w:bCs/>
                <w:sz w:val="22"/>
                <w:szCs w:val="22"/>
              </w:rPr>
              <w:t>Konstrukcja</w:t>
            </w:r>
            <w:r w:rsidRPr="006D4D84">
              <w:rPr>
                <w:sz w:val="22"/>
                <w:szCs w:val="22"/>
              </w:rPr>
              <w:t>: System jednorazowego użytku, bez recyrkulacji.</w:t>
            </w:r>
          </w:p>
          <w:p w14:paraId="098EDB3D" w14:textId="77777777" w:rsidR="00FC7017" w:rsidRPr="006D4D84" w:rsidRDefault="00FC7017" w:rsidP="00264285">
            <w:pPr>
              <w:numPr>
                <w:ilvl w:val="2"/>
                <w:numId w:val="20"/>
              </w:numPr>
              <w:autoSpaceDN/>
              <w:rPr>
                <w:sz w:val="22"/>
                <w:szCs w:val="22"/>
              </w:rPr>
            </w:pPr>
            <w:r w:rsidRPr="006D4D84">
              <w:rPr>
                <w:b/>
                <w:bCs/>
                <w:sz w:val="22"/>
                <w:szCs w:val="22"/>
              </w:rPr>
              <w:t>Kompatybilność Cieczy</w:t>
            </w:r>
            <w:r w:rsidRPr="006D4D84">
              <w:rPr>
                <w:sz w:val="22"/>
                <w:szCs w:val="22"/>
              </w:rPr>
              <w:t>: Wodne, rozpuszczalnikowe, utwardzalne UV oraz hybrydowe.</w:t>
            </w:r>
          </w:p>
          <w:p w14:paraId="487D692F" w14:textId="77777777" w:rsidR="00FC7017" w:rsidRPr="006D4D84" w:rsidRDefault="00FC7017" w:rsidP="00264285">
            <w:pPr>
              <w:numPr>
                <w:ilvl w:val="3"/>
                <w:numId w:val="20"/>
              </w:numPr>
              <w:autoSpaceDN/>
              <w:rPr>
                <w:sz w:val="22"/>
                <w:szCs w:val="22"/>
              </w:rPr>
            </w:pPr>
            <w:r w:rsidRPr="006D4D84">
              <w:rPr>
                <w:sz w:val="22"/>
                <w:szCs w:val="22"/>
              </w:rPr>
              <w:t xml:space="preserve">Obsługiwane parametry: lepkość 4–8 </w:t>
            </w:r>
            <w:proofErr w:type="spellStart"/>
            <w:r w:rsidRPr="006D4D84">
              <w:rPr>
                <w:sz w:val="22"/>
                <w:szCs w:val="22"/>
              </w:rPr>
              <w:t>cps</w:t>
            </w:r>
            <w:proofErr w:type="spellEnd"/>
            <w:r w:rsidRPr="006D4D84">
              <w:rPr>
                <w:sz w:val="22"/>
                <w:szCs w:val="22"/>
              </w:rPr>
              <w:t>, napięcie powierzchniowe 28–32 dyn/cm.</w:t>
            </w:r>
          </w:p>
          <w:p w14:paraId="0E39087E" w14:textId="77777777" w:rsidR="00FC7017" w:rsidRPr="006D4D84" w:rsidRDefault="00FC7017" w:rsidP="00264285">
            <w:pPr>
              <w:numPr>
                <w:ilvl w:val="2"/>
                <w:numId w:val="20"/>
              </w:numPr>
              <w:autoSpaceDN/>
              <w:rPr>
                <w:sz w:val="22"/>
                <w:szCs w:val="22"/>
              </w:rPr>
            </w:pPr>
            <w:r w:rsidRPr="006D4D84">
              <w:rPr>
                <w:b/>
                <w:bCs/>
                <w:sz w:val="22"/>
                <w:szCs w:val="22"/>
              </w:rPr>
              <w:t>Okres Przydatności</w:t>
            </w:r>
            <w:r w:rsidRPr="006D4D84">
              <w:rPr>
                <w:sz w:val="22"/>
                <w:szCs w:val="22"/>
              </w:rPr>
              <w:t>: Do 2 lat w zalecanych warunkach przechowywania.</w:t>
            </w:r>
          </w:p>
          <w:p w14:paraId="3D078A23" w14:textId="77777777" w:rsidR="00FC7017" w:rsidRPr="006D4D84" w:rsidRDefault="00FC7017" w:rsidP="00264285">
            <w:pPr>
              <w:numPr>
                <w:ilvl w:val="2"/>
                <w:numId w:val="20"/>
              </w:numPr>
              <w:autoSpaceDN/>
              <w:rPr>
                <w:sz w:val="22"/>
                <w:szCs w:val="22"/>
              </w:rPr>
            </w:pPr>
            <w:r w:rsidRPr="006D4D84">
              <w:rPr>
                <w:b/>
                <w:bCs/>
                <w:sz w:val="22"/>
                <w:szCs w:val="22"/>
              </w:rPr>
              <w:t>Idealne Ciecze</w:t>
            </w:r>
            <w:r w:rsidRPr="006D4D84">
              <w:rPr>
                <w:sz w:val="22"/>
                <w:szCs w:val="22"/>
              </w:rPr>
              <w:t xml:space="preserve">: Jednorodne mieszanki z cząstkami </w:t>
            </w:r>
            <w:proofErr w:type="spellStart"/>
            <w:r w:rsidRPr="006D4D84">
              <w:rPr>
                <w:sz w:val="22"/>
                <w:szCs w:val="22"/>
              </w:rPr>
              <w:t>submikronowymi</w:t>
            </w:r>
            <w:proofErr w:type="spellEnd"/>
            <w:r w:rsidRPr="006D4D84">
              <w:rPr>
                <w:sz w:val="22"/>
                <w:szCs w:val="22"/>
              </w:rPr>
              <w:t xml:space="preserve">, neutralne </w:t>
            </w:r>
            <w:proofErr w:type="spellStart"/>
            <w:r w:rsidRPr="006D4D84">
              <w:rPr>
                <w:sz w:val="22"/>
                <w:szCs w:val="22"/>
              </w:rPr>
              <w:t>pH</w:t>
            </w:r>
            <w:proofErr w:type="spellEnd"/>
            <w:r w:rsidRPr="006D4D84">
              <w:rPr>
                <w:sz w:val="22"/>
                <w:szCs w:val="22"/>
              </w:rPr>
              <w:t xml:space="preserve">, </w:t>
            </w:r>
            <w:proofErr w:type="spellStart"/>
            <w:r w:rsidRPr="006D4D84">
              <w:rPr>
                <w:sz w:val="22"/>
                <w:szCs w:val="22"/>
              </w:rPr>
              <w:t>termostabilne</w:t>
            </w:r>
            <w:proofErr w:type="spellEnd"/>
            <w:r w:rsidRPr="006D4D84">
              <w:rPr>
                <w:sz w:val="22"/>
                <w:szCs w:val="22"/>
              </w:rPr>
              <w:t xml:space="preserve"> przez 2 tygodnie w temperaturze 60°C (140°F).</w:t>
            </w:r>
          </w:p>
          <w:p w14:paraId="654B3BAD" w14:textId="77777777" w:rsidR="00FC7017" w:rsidRPr="006D4D84" w:rsidRDefault="00FC7017" w:rsidP="00264285">
            <w:pPr>
              <w:numPr>
                <w:ilvl w:val="0"/>
                <w:numId w:val="20"/>
              </w:numPr>
              <w:autoSpaceDN/>
              <w:rPr>
                <w:sz w:val="22"/>
                <w:szCs w:val="22"/>
              </w:rPr>
            </w:pPr>
            <w:r w:rsidRPr="006D4D84">
              <w:rPr>
                <w:b/>
                <w:bCs/>
                <w:sz w:val="22"/>
                <w:szCs w:val="22"/>
              </w:rPr>
              <w:t>Obserwacja i Wyrównanie</w:t>
            </w:r>
            <w:r w:rsidRPr="006D4D84">
              <w:rPr>
                <w:sz w:val="22"/>
                <w:szCs w:val="22"/>
              </w:rPr>
              <w:t>:</w:t>
            </w:r>
          </w:p>
          <w:p w14:paraId="123D4952" w14:textId="77777777" w:rsidR="00FC7017" w:rsidRPr="006D4D84" w:rsidRDefault="00FC7017" w:rsidP="00264285">
            <w:pPr>
              <w:numPr>
                <w:ilvl w:val="1"/>
                <w:numId w:val="20"/>
              </w:numPr>
              <w:autoSpaceDN/>
              <w:rPr>
                <w:sz w:val="22"/>
                <w:szCs w:val="22"/>
              </w:rPr>
            </w:pPr>
            <w:r w:rsidRPr="006D4D84">
              <w:rPr>
                <w:sz w:val="22"/>
                <w:szCs w:val="22"/>
              </w:rPr>
              <w:t xml:space="preserve">Wbudowany </w:t>
            </w:r>
            <w:r w:rsidRPr="006D4D84">
              <w:rPr>
                <w:b/>
                <w:bCs/>
                <w:sz w:val="22"/>
                <w:szCs w:val="22"/>
              </w:rPr>
              <w:t xml:space="preserve">System Obserwacji </w:t>
            </w:r>
            <w:proofErr w:type="spellStart"/>
            <w:r w:rsidRPr="006D4D84">
              <w:rPr>
                <w:b/>
                <w:bCs/>
                <w:sz w:val="22"/>
                <w:szCs w:val="22"/>
              </w:rPr>
              <w:t>Jetowania</w:t>
            </w:r>
            <w:proofErr w:type="spellEnd"/>
            <w:r w:rsidRPr="006D4D84">
              <w:rPr>
                <w:b/>
                <w:bCs/>
                <w:sz w:val="22"/>
                <w:szCs w:val="22"/>
              </w:rPr>
              <w:t xml:space="preserve"> Kropli</w:t>
            </w:r>
            <w:r w:rsidRPr="006D4D84">
              <w:rPr>
                <w:sz w:val="22"/>
                <w:szCs w:val="22"/>
              </w:rPr>
              <w:t xml:space="preserve"> do monitorowania w czasie rzeczywistym.</w:t>
            </w:r>
          </w:p>
          <w:p w14:paraId="543290BA" w14:textId="77777777" w:rsidR="00FC7017" w:rsidRPr="006D4D84" w:rsidRDefault="00FC7017" w:rsidP="00264285">
            <w:pPr>
              <w:numPr>
                <w:ilvl w:val="1"/>
                <w:numId w:val="20"/>
              </w:numPr>
              <w:autoSpaceDN/>
              <w:rPr>
                <w:sz w:val="22"/>
                <w:szCs w:val="22"/>
              </w:rPr>
            </w:pPr>
            <w:r w:rsidRPr="006D4D84">
              <w:rPr>
                <w:b/>
                <w:bCs/>
                <w:sz w:val="22"/>
                <w:szCs w:val="22"/>
              </w:rPr>
              <w:t xml:space="preserve">Kamera </w:t>
            </w:r>
            <w:proofErr w:type="spellStart"/>
            <w:r w:rsidRPr="006D4D84">
              <w:rPr>
                <w:b/>
                <w:bCs/>
                <w:sz w:val="22"/>
                <w:szCs w:val="22"/>
              </w:rPr>
              <w:t>Fiducjalna</w:t>
            </w:r>
            <w:proofErr w:type="spellEnd"/>
            <w:r w:rsidRPr="006D4D84">
              <w:rPr>
                <w:sz w:val="22"/>
                <w:szCs w:val="22"/>
              </w:rPr>
              <w:t xml:space="preserve"> do wyrównania, pomiaru i inspekcji funkcji.</w:t>
            </w:r>
          </w:p>
          <w:p w14:paraId="32E7036B" w14:textId="77777777" w:rsidR="00FC7017" w:rsidRPr="006D4D84" w:rsidRDefault="00FC7017" w:rsidP="00264285">
            <w:pPr>
              <w:numPr>
                <w:ilvl w:val="0"/>
                <w:numId w:val="20"/>
              </w:numPr>
              <w:autoSpaceDN/>
              <w:rPr>
                <w:sz w:val="22"/>
                <w:szCs w:val="22"/>
              </w:rPr>
            </w:pPr>
            <w:r w:rsidRPr="006D4D84">
              <w:rPr>
                <w:b/>
                <w:bCs/>
                <w:sz w:val="22"/>
                <w:szCs w:val="22"/>
              </w:rPr>
              <w:t>Obsługa Podłoża</w:t>
            </w:r>
            <w:r w:rsidRPr="006D4D84">
              <w:rPr>
                <w:sz w:val="22"/>
                <w:szCs w:val="22"/>
              </w:rPr>
              <w:t>:</w:t>
            </w:r>
          </w:p>
          <w:p w14:paraId="637ADD29" w14:textId="77777777" w:rsidR="00FC7017" w:rsidRPr="006D4D84" w:rsidRDefault="00FC7017" w:rsidP="00264285">
            <w:pPr>
              <w:numPr>
                <w:ilvl w:val="1"/>
                <w:numId w:val="20"/>
              </w:numPr>
              <w:autoSpaceDN/>
              <w:rPr>
                <w:sz w:val="22"/>
                <w:szCs w:val="22"/>
              </w:rPr>
            </w:pPr>
            <w:r w:rsidRPr="006D4D84">
              <w:rPr>
                <w:sz w:val="22"/>
                <w:szCs w:val="22"/>
              </w:rPr>
              <w:t xml:space="preserve">Podgrzewany </w:t>
            </w:r>
            <w:r w:rsidRPr="006D4D84">
              <w:rPr>
                <w:b/>
                <w:bCs/>
                <w:sz w:val="22"/>
                <w:szCs w:val="22"/>
              </w:rPr>
              <w:t>Stół Próżniowy</w:t>
            </w:r>
            <w:r w:rsidRPr="006D4D84">
              <w:rPr>
                <w:sz w:val="22"/>
                <w:szCs w:val="22"/>
              </w:rPr>
              <w:t xml:space="preserve"> do bezpiecznego mocowania podłoża, regulowany w zakresie temperatur od otoczenia do 60°C (140°F).</w:t>
            </w:r>
          </w:p>
          <w:p w14:paraId="7B835E0F" w14:textId="77777777" w:rsidR="00FC7017" w:rsidRPr="006D4D84" w:rsidRDefault="00FC7017" w:rsidP="00264285">
            <w:pPr>
              <w:numPr>
                <w:ilvl w:val="1"/>
                <w:numId w:val="20"/>
              </w:numPr>
              <w:autoSpaceDN/>
              <w:rPr>
                <w:sz w:val="22"/>
                <w:szCs w:val="22"/>
              </w:rPr>
            </w:pPr>
            <w:r w:rsidRPr="006D4D84">
              <w:rPr>
                <w:sz w:val="22"/>
                <w:szCs w:val="22"/>
              </w:rPr>
              <w:t>Obszar drukowania w zależności od grubości podłoża:</w:t>
            </w:r>
          </w:p>
          <w:p w14:paraId="79BC626D" w14:textId="77777777" w:rsidR="00FC7017" w:rsidRPr="006D4D84" w:rsidRDefault="00FC7017" w:rsidP="00264285">
            <w:pPr>
              <w:numPr>
                <w:ilvl w:val="2"/>
                <w:numId w:val="20"/>
              </w:numPr>
              <w:autoSpaceDN/>
              <w:rPr>
                <w:sz w:val="22"/>
                <w:szCs w:val="22"/>
              </w:rPr>
            </w:pPr>
            <w:r w:rsidRPr="006D4D84">
              <w:rPr>
                <w:sz w:val="22"/>
                <w:szCs w:val="22"/>
              </w:rPr>
              <w:t>&lt;0,5 mm: 210 mm x 315 mm (8,27 cala x 12,4 cala).</w:t>
            </w:r>
          </w:p>
          <w:p w14:paraId="4B18EEE7" w14:textId="77777777" w:rsidR="00FC7017" w:rsidRPr="006D4D84" w:rsidRDefault="00FC7017" w:rsidP="00264285">
            <w:pPr>
              <w:numPr>
                <w:ilvl w:val="2"/>
                <w:numId w:val="20"/>
              </w:numPr>
              <w:autoSpaceDN/>
              <w:rPr>
                <w:sz w:val="22"/>
                <w:szCs w:val="22"/>
              </w:rPr>
            </w:pPr>
            <w:r w:rsidRPr="006D4D84">
              <w:rPr>
                <w:sz w:val="22"/>
                <w:szCs w:val="22"/>
              </w:rPr>
              <w:t>0,5–25 mm: 210 mm x 260 mm (8,27 cala x 10,2 cala).</w:t>
            </w:r>
          </w:p>
          <w:p w14:paraId="1691DEC6" w14:textId="77777777" w:rsidR="00FC7017" w:rsidRPr="006D4D84" w:rsidRDefault="00FC7017" w:rsidP="00264285">
            <w:pPr>
              <w:numPr>
                <w:ilvl w:val="1"/>
                <w:numId w:val="20"/>
              </w:numPr>
              <w:autoSpaceDN/>
              <w:rPr>
                <w:sz w:val="22"/>
                <w:szCs w:val="22"/>
              </w:rPr>
            </w:pPr>
            <w:r w:rsidRPr="006D4D84">
              <w:rPr>
                <w:b/>
                <w:bCs/>
                <w:sz w:val="22"/>
                <w:szCs w:val="22"/>
              </w:rPr>
              <w:t>Powtarzalność</w:t>
            </w:r>
            <w:r w:rsidRPr="006D4D84">
              <w:rPr>
                <w:sz w:val="22"/>
                <w:szCs w:val="22"/>
              </w:rPr>
              <w:t>: ±25 µm (±0,001 cala).</w:t>
            </w:r>
          </w:p>
          <w:p w14:paraId="751C1703" w14:textId="77777777" w:rsidR="00FC7017" w:rsidRPr="006D4D84" w:rsidRDefault="00520B13" w:rsidP="00FC7017">
            <w:pPr>
              <w:rPr>
                <w:sz w:val="22"/>
                <w:szCs w:val="22"/>
              </w:rPr>
            </w:pPr>
            <w:r>
              <w:rPr>
                <w:sz w:val="22"/>
                <w:szCs w:val="22"/>
              </w:rPr>
              <w:pict w14:anchorId="21EE2DF4">
                <v:rect id="_x0000_i1026" style="width:470.3pt;height:1.2pt" o:hralign="center" o:hrstd="t" o:hr="t" fillcolor="#a0a0a0" stroked="f"/>
              </w:pict>
            </w:r>
          </w:p>
          <w:p w14:paraId="51ABBA10" w14:textId="77777777" w:rsidR="00FC7017" w:rsidRPr="006D4D84" w:rsidRDefault="00FC7017" w:rsidP="00FC7017">
            <w:pPr>
              <w:rPr>
                <w:b/>
                <w:bCs/>
                <w:sz w:val="22"/>
                <w:szCs w:val="22"/>
              </w:rPr>
            </w:pPr>
            <w:r w:rsidRPr="006D4D84">
              <w:rPr>
                <w:b/>
                <w:bCs/>
                <w:sz w:val="22"/>
                <w:szCs w:val="22"/>
              </w:rPr>
              <w:t>3. Sterowanie i Oprogramowanie</w:t>
            </w:r>
          </w:p>
          <w:p w14:paraId="440DC7E9" w14:textId="77777777" w:rsidR="00FC7017" w:rsidRPr="006D4D84" w:rsidRDefault="00FC7017" w:rsidP="00264285">
            <w:pPr>
              <w:numPr>
                <w:ilvl w:val="0"/>
                <w:numId w:val="21"/>
              </w:numPr>
              <w:autoSpaceDN/>
              <w:rPr>
                <w:sz w:val="22"/>
                <w:szCs w:val="22"/>
              </w:rPr>
            </w:pPr>
            <w:r w:rsidRPr="006D4D84">
              <w:rPr>
                <w:b/>
                <w:bCs/>
                <w:sz w:val="22"/>
                <w:szCs w:val="22"/>
              </w:rPr>
              <w:t>Sterowanie PC</w:t>
            </w:r>
            <w:r w:rsidRPr="006D4D84">
              <w:rPr>
                <w:sz w:val="22"/>
                <w:szCs w:val="22"/>
              </w:rPr>
              <w:t xml:space="preserve">: Zintegrowane z przyjaznym interfejsem graficznym </w:t>
            </w:r>
            <w:r w:rsidRPr="006D4D84">
              <w:rPr>
                <w:b/>
                <w:bCs/>
                <w:sz w:val="22"/>
                <w:szCs w:val="22"/>
              </w:rPr>
              <w:t>GUI</w:t>
            </w:r>
            <w:r w:rsidRPr="006D4D84">
              <w:rPr>
                <w:sz w:val="22"/>
                <w:szCs w:val="22"/>
              </w:rPr>
              <w:t>.</w:t>
            </w:r>
          </w:p>
          <w:p w14:paraId="5FBB1627" w14:textId="77777777" w:rsidR="00FC7017" w:rsidRPr="006D4D84" w:rsidRDefault="00FC7017" w:rsidP="00264285">
            <w:pPr>
              <w:numPr>
                <w:ilvl w:val="0"/>
                <w:numId w:val="21"/>
              </w:numPr>
              <w:autoSpaceDN/>
              <w:rPr>
                <w:sz w:val="22"/>
                <w:szCs w:val="22"/>
              </w:rPr>
            </w:pPr>
            <w:r w:rsidRPr="006D4D84">
              <w:rPr>
                <w:b/>
                <w:bCs/>
                <w:sz w:val="22"/>
                <w:szCs w:val="22"/>
              </w:rPr>
              <w:t>Wzory Preinstalowane</w:t>
            </w:r>
            <w:r w:rsidRPr="006D4D84">
              <w:rPr>
                <w:sz w:val="22"/>
                <w:szCs w:val="22"/>
              </w:rPr>
              <w:t>: Wbudowane szablony wzorów z funkcją podglądu.</w:t>
            </w:r>
          </w:p>
          <w:p w14:paraId="274DAE36" w14:textId="77777777" w:rsidR="00FC7017" w:rsidRPr="006D4D84" w:rsidRDefault="00FC7017" w:rsidP="00264285">
            <w:pPr>
              <w:numPr>
                <w:ilvl w:val="0"/>
                <w:numId w:val="21"/>
              </w:numPr>
              <w:autoSpaceDN/>
              <w:rPr>
                <w:sz w:val="22"/>
                <w:szCs w:val="22"/>
              </w:rPr>
            </w:pPr>
            <w:r w:rsidRPr="006D4D84">
              <w:rPr>
                <w:b/>
                <w:bCs/>
                <w:sz w:val="22"/>
                <w:szCs w:val="22"/>
              </w:rPr>
              <w:t>Elastyczność</w:t>
            </w:r>
            <w:r w:rsidRPr="006D4D84">
              <w:rPr>
                <w:sz w:val="22"/>
                <w:szCs w:val="22"/>
              </w:rPr>
              <w:t>: Edytory wzorów, przebiegów napędowych piezo, cykli czyszczenia i ustawień podłoża.</w:t>
            </w:r>
          </w:p>
          <w:p w14:paraId="6A211180" w14:textId="77777777" w:rsidR="00FC7017" w:rsidRPr="006D4D84" w:rsidRDefault="00FC7017" w:rsidP="00264285">
            <w:pPr>
              <w:numPr>
                <w:ilvl w:val="0"/>
                <w:numId w:val="21"/>
              </w:numPr>
              <w:autoSpaceDN/>
              <w:rPr>
                <w:sz w:val="22"/>
                <w:szCs w:val="22"/>
              </w:rPr>
            </w:pPr>
            <w:r w:rsidRPr="006D4D84">
              <w:rPr>
                <w:b/>
                <w:bCs/>
                <w:sz w:val="22"/>
                <w:szCs w:val="22"/>
              </w:rPr>
              <w:t>Obsługiwane Pliki</w:t>
            </w:r>
            <w:r w:rsidRPr="006D4D84">
              <w:rPr>
                <w:sz w:val="22"/>
                <w:szCs w:val="22"/>
              </w:rPr>
              <w:t>: Bitmapy (1-bitowe) do tworzenia wzorów.</w:t>
            </w:r>
          </w:p>
          <w:p w14:paraId="11A94B12" w14:textId="77777777" w:rsidR="00FC7017" w:rsidRPr="006D4D84" w:rsidRDefault="00520B13" w:rsidP="00FC7017">
            <w:pPr>
              <w:rPr>
                <w:sz w:val="22"/>
                <w:szCs w:val="22"/>
              </w:rPr>
            </w:pPr>
            <w:r>
              <w:rPr>
                <w:sz w:val="22"/>
                <w:szCs w:val="22"/>
              </w:rPr>
              <w:pict w14:anchorId="4965B0D2">
                <v:rect id="_x0000_i1027" style="width:470.3pt;height:1.2pt" o:hralign="center" o:hrstd="t" o:hr="t" fillcolor="#a0a0a0" stroked="f"/>
              </w:pict>
            </w:r>
          </w:p>
          <w:p w14:paraId="26B1B6C6" w14:textId="77777777" w:rsidR="00FC7017" w:rsidRPr="006D4D84" w:rsidRDefault="00FC7017" w:rsidP="00FC7017">
            <w:pPr>
              <w:rPr>
                <w:b/>
                <w:bCs/>
                <w:sz w:val="22"/>
                <w:szCs w:val="22"/>
              </w:rPr>
            </w:pPr>
            <w:r w:rsidRPr="006D4D84">
              <w:rPr>
                <w:b/>
                <w:bCs/>
                <w:sz w:val="22"/>
                <w:szCs w:val="22"/>
              </w:rPr>
              <w:t>4. Elementy Wymienne</w:t>
            </w:r>
          </w:p>
          <w:p w14:paraId="0ABD9D7A" w14:textId="77777777" w:rsidR="00FC7017" w:rsidRPr="006D4D84" w:rsidRDefault="00FC7017" w:rsidP="00264285">
            <w:pPr>
              <w:numPr>
                <w:ilvl w:val="0"/>
                <w:numId w:val="22"/>
              </w:numPr>
              <w:autoSpaceDN/>
              <w:rPr>
                <w:sz w:val="22"/>
                <w:szCs w:val="22"/>
              </w:rPr>
            </w:pPr>
            <w:r w:rsidRPr="006D4D84">
              <w:rPr>
                <w:b/>
                <w:bCs/>
                <w:sz w:val="22"/>
                <w:szCs w:val="22"/>
              </w:rPr>
              <w:t>Kartridż</w:t>
            </w:r>
            <w:r w:rsidRPr="006D4D84">
              <w:rPr>
                <w:sz w:val="22"/>
                <w:szCs w:val="22"/>
              </w:rPr>
              <w:t xml:space="preserve">: Napełniany przez użytkownika, jednorazowego użytku, zaprojektowany dla precyzyjnego </w:t>
            </w:r>
            <w:proofErr w:type="spellStart"/>
            <w:r w:rsidRPr="006D4D84">
              <w:rPr>
                <w:sz w:val="22"/>
                <w:szCs w:val="22"/>
              </w:rPr>
              <w:t>jetowania</w:t>
            </w:r>
            <w:proofErr w:type="spellEnd"/>
            <w:r w:rsidRPr="006D4D84">
              <w:rPr>
                <w:sz w:val="22"/>
                <w:szCs w:val="22"/>
              </w:rPr>
              <w:t>.</w:t>
            </w:r>
          </w:p>
          <w:p w14:paraId="274F191A" w14:textId="77777777" w:rsidR="00FC7017" w:rsidRPr="006D4D84" w:rsidRDefault="00FC7017" w:rsidP="00264285">
            <w:pPr>
              <w:numPr>
                <w:ilvl w:val="0"/>
                <w:numId w:val="22"/>
              </w:numPr>
              <w:autoSpaceDN/>
              <w:rPr>
                <w:sz w:val="22"/>
                <w:szCs w:val="22"/>
              </w:rPr>
            </w:pPr>
            <w:r w:rsidRPr="006D4D84">
              <w:rPr>
                <w:b/>
                <w:bCs/>
                <w:sz w:val="22"/>
                <w:szCs w:val="22"/>
              </w:rPr>
              <w:t>Podkładki Czyszczące</w:t>
            </w:r>
            <w:r w:rsidRPr="006D4D84">
              <w:rPr>
                <w:sz w:val="22"/>
                <w:szCs w:val="22"/>
              </w:rPr>
              <w:t>: Do wycierania dysz oraz absorpcji cieczy.</w:t>
            </w:r>
          </w:p>
          <w:p w14:paraId="2082D4BC" w14:textId="77777777" w:rsidR="00FC7017" w:rsidRPr="006D4D84" w:rsidRDefault="00520B13" w:rsidP="00FC7017">
            <w:pPr>
              <w:rPr>
                <w:sz w:val="22"/>
                <w:szCs w:val="22"/>
              </w:rPr>
            </w:pPr>
            <w:r>
              <w:rPr>
                <w:sz w:val="22"/>
                <w:szCs w:val="22"/>
              </w:rPr>
              <w:pict w14:anchorId="5D3D578E">
                <v:rect id="_x0000_i1028" style="width:470.3pt;height:1.2pt" o:hralign="center" o:hrstd="t" o:hr="t" fillcolor="#a0a0a0" stroked="f"/>
              </w:pict>
            </w:r>
          </w:p>
          <w:p w14:paraId="5628056A" w14:textId="77777777" w:rsidR="00FC7017" w:rsidRPr="006D4D84" w:rsidRDefault="00FC7017" w:rsidP="00FC7017">
            <w:pPr>
              <w:rPr>
                <w:b/>
                <w:bCs/>
                <w:sz w:val="22"/>
                <w:szCs w:val="22"/>
              </w:rPr>
            </w:pPr>
            <w:r w:rsidRPr="006D4D84">
              <w:rPr>
                <w:b/>
                <w:bCs/>
                <w:sz w:val="22"/>
                <w:szCs w:val="22"/>
              </w:rPr>
              <w:t>5. Wymiary Systemu</w:t>
            </w:r>
          </w:p>
          <w:p w14:paraId="58649A88" w14:textId="0CC6998C" w:rsidR="00FC7017" w:rsidRPr="006D4D84" w:rsidRDefault="00FC7017" w:rsidP="00264285">
            <w:pPr>
              <w:numPr>
                <w:ilvl w:val="0"/>
                <w:numId w:val="23"/>
              </w:numPr>
              <w:autoSpaceDN/>
              <w:rPr>
                <w:sz w:val="22"/>
                <w:szCs w:val="22"/>
              </w:rPr>
            </w:pPr>
            <w:r w:rsidRPr="006D4D84">
              <w:rPr>
                <w:b/>
                <w:bCs/>
                <w:sz w:val="22"/>
                <w:szCs w:val="22"/>
              </w:rPr>
              <w:t>Wymiary</w:t>
            </w:r>
            <w:r w:rsidRPr="006D4D84">
              <w:rPr>
                <w:sz w:val="22"/>
                <w:szCs w:val="22"/>
              </w:rPr>
              <w:t xml:space="preserve">: 673 mm x 584 mm x 419 mm </w:t>
            </w:r>
            <w:r w:rsidR="00C91372">
              <w:rPr>
                <w:sz w:val="22"/>
                <w:szCs w:val="22"/>
              </w:rPr>
              <w:t>(+/-</w:t>
            </w:r>
            <w:r w:rsidR="00C91372">
              <w:t>50 mm</w:t>
            </w:r>
            <w:r w:rsidR="00C91372" w:rsidRPr="006D4D84">
              <w:rPr>
                <w:sz w:val="22"/>
                <w:szCs w:val="22"/>
              </w:rPr>
              <w:t xml:space="preserve"> </w:t>
            </w:r>
            <w:r w:rsidR="00C91372">
              <w:rPr>
                <w:sz w:val="22"/>
                <w:szCs w:val="22"/>
              </w:rPr>
              <w:t xml:space="preserve">) </w:t>
            </w:r>
            <w:r w:rsidRPr="006D4D84">
              <w:rPr>
                <w:sz w:val="22"/>
                <w:szCs w:val="22"/>
              </w:rPr>
              <w:t>(26 cali x 23 cale x 16 cali).</w:t>
            </w:r>
          </w:p>
          <w:p w14:paraId="26894A3F" w14:textId="58FA4CD4" w:rsidR="00FC7017" w:rsidRPr="006D4D84" w:rsidRDefault="00FC7017" w:rsidP="00264285">
            <w:pPr>
              <w:numPr>
                <w:ilvl w:val="0"/>
                <w:numId w:val="23"/>
              </w:numPr>
              <w:autoSpaceDN/>
              <w:rPr>
                <w:sz w:val="22"/>
                <w:szCs w:val="22"/>
              </w:rPr>
            </w:pPr>
            <w:r w:rsidRPr="006D4D84">
              <w:rPr>
                <w:b/>
                <w:bCs/>
                <w:sz w:val="22"/>
                <w:szCs w:val="22"/>
              </w:rPr>
              <w:lastRenderedPageBreak/>
              <w:t>Waga</w:t>
            </w:r>
            <w:r w:rsidRPr="006D4D84">
              <w:rPr>
                <w:sz w:val="22"/>
                <w:szCs w:val="22"/>
              </w:rPr>
              <w:t>: 50,7 kg</w:t>
            </w:r>
            <w:r w:rsidR="00C91372">
              <w:rPr>
                <w:sz w:val="22"/>
                <w:szCs w:val="22"/>
              </w:rPr>
              <w:t xml:space="preserve"> (+/-</w:t>
            </w:r>
            <w:r w:rsidR="00C91372">
              <w:t>5 kg)</w:t>
            </w:r>
            <w:r w:rsidRPr="006D4D84">
              <w:rPr>
                <w:sz w:val="22"/>
                <w:szCs w:val="22"/>
              </w:rPr>
              <w:t xml:space="preserve"> (111,8 funta).</w:t>
            </w:r>
          </w:p>
          <w:p w14:paraId="7BF20982" w14:textId="77777777" w:rsidR="00FC7017" w:rsidRPr="006D4D84" w:rsidRDefault="00FC7017" w:rsidP="00264285">
            <w:pPr>
              <w:numPr>
                <w:ilvl w:val="0"/>
                <w:numId w:val="23"/>
              </w:numPr>
              <w:autoSpaceDN/>
              <w:rPr>
                <w:sz w:val="22"/>
                <w:szCs w:val="22"/>
              </w:rPr>
            </w:pPr>
            <w:r w:rsidRPr="006D4D84">
              <w:rPr>
                <w:b/>
                <w:bCs/>
                <w:sz w:val="22"/>
                <w:szCs w:val="22"/>
              </w:rPr>
              <w:t>Zasilanie</w:t>
            </w:r>
            <w:r w:rsidRPr="006D4D84">
              <w:rPr>
                <w:sz w:val="22"/>
                <w:szCs w:val="22"/>
              </w:rPr>
              <w:t xml:space="preserve">: 100-120/200-240 VAC, 50/60 </w:t>
            </w:r>
            <w:proofErr w:type="spellStart"/>
            <w:r w:rsidRPr="006D4D84">
              <w:rPr>
                <w:sz w:val="22"/>
                <w:szCs w:val="22"/>
              </w:rPr>
              <w:t>Hz</w:t>
            </w:r>
            <w:proofErr w:type="spellEnd"/>
            <w:r w:rsidRPr="006D4D84">
              <w:rPr>
                <w:sz w:val="22"/>
                <w:szCs w:val="22"/>
              </w:rPr>
              <w:t>, maks. 375 W.</w:t>
            </w:r>
          </w:p>
          <w:p w14:paraId="0F63AA07" w14:textId="77777777" w:rsidR="00FC7017" w:rsidRPr="006D4D84" w:rsidRDefault="00520B13" w:rsidP="00FC7017">
            <w:pPr>
              <w:rPr>
                <w:sz w:val="22"/>
                <w:szCs w:val="22"/>
              </w:rPr>
            </w:pPr>
            <w:r>
              <w:rPr>
                <w:sz w:val="22"/>
                <w:szCs w:val="22"/>
              </w:rPr>
              <w:pict w14:anchorId="1554D8AD">
                <v:rect id="_x0000_i1029" style="width:470.3pt;height:1.2pt" o:hralign="center" o:hrstd="t" o:hr="t" fillcolor="#a0a0a0" stroked="f"/>
              </w:pict>
            </w:r>
          </w:p>
          <w:p w14:paraId="7D7E944C" w14:textId="77777777" w:rsidR="00FC7017" w:rsidRPr="006D4D84" w:rsidRDefault="00FC7017" w:rsidP="00FC7017">
            <w:pPr>
              <w:rPr>
                <w:b/>
                <w:bCs/>
                <w:sz w:val="22"/>
                <w:szCs w:val="22"/>
              </w:rPr>
            </w:pPr>
            <w:r w:rsidRPr="006D4D84">
              <w:rPr>
                <w:b/>
                <w:bCs/>
                <w:sz w:val="22"/>
                <w:szCs w:val="22"/>
              </w:rPr>
              <w:t>6. Warunki Środowiskowe i Normy Bezpieczeństwa</w:t>
            </w:r>
          </w:p>
          <w:p w14:paraId="7C0C2BEE" w14:textId="77777777" w:rsidR="00FC7017" w:rsidRPr="006D4D84" w:rsidRDefault="00FC7017" w:rsidP="00264285">
            <w:pPr>
              <w:numPr>
                <w:ilvl w:val="0"/>
                <w:numId w:val="24"/>
              </w:numPr>
              <w:autoSpaceDN/>
              <w:rPr>
                <w:sz w:val="22"/>
                <w:szCs w:val="22"/>
              </w:rPr>
            </w:pPr>
            <w:r w:rsidRPr="006D4D84">
              <w:rPr>
                <w:b/>
                <w:bCs/>
                <w:sz w:val="22"/>
                <w:szCs w:val="22"/>
              </w:rPr>
              <w:t>Zakres Pracy</w:t>
            </w:r>
            <w:r w:rsidRPr="006D4D84">
              <w:rPr>
                <w:sz w:val="22"/>
                <w:szCs w:val="22"/>
              </w:rPr>
              <w:t>:</w:t>
            </w:r>
          </w:p>
          <w:p w14:paraId="79FE4145" w14:textId="77777777" w:rsidR="00FC7017" w:rsidRPr="006D4D84" w:rsidRDefault="00FC7017" w:rsidP="00264285">
            <w:pPr>
              <w:numPr>
                <w:ilvl w:val="1"/>
                <w:numId w:val="24"/>
              </w:numPr>
              <w:autoSpaceDN/>
              <w:rPr>
                <w:sz w:val="22"/>
                <w:szCs w:val="22"/>
              </w:rPr>
            </w:pPr>
            <w:r w:rsidRPr="006D4D84">
              <w:rPr>
                <w:sz w:val="22"/>
                <w:szCs w:val="22"/>
              </w:rPr>
              <w:t>Temperatura: 15°C do 40°C (59°F do 104°F).</w:t>
            </w:r>
          </w:p>
          <w:p w14:paraId="2A1ADEFE" w14:textId="77777777" w:rsidR="00FC7017" w:rsidRPr="006D4D84" w:rsidRDefault="00FC7017" w:rsidP="00264285">
            <w:pPr>
              <w:numPr>
                <w:ilvl w:val="1"/>
                <w:numId w:val="24"/>
              </w:numPr>
              <w:autoSpaceDN/>
              <w:rPr>
                <w:sz w:val="22"/>
                <w:szCs w:val="22"/>
              </w:rPr>
            </w:pPr>
            <w:r w:rsidRPr="006D4D84">
              <w:rPr>
                <w:sz w:val="22"/>
                <w:szCs w:val="22"/>
              </w:rPr>
              <w:t>Wilgotność: 5–80% RH (bez kondensacji).</w:t>
            </w:r>
          </w:p>
          <w:p w14:paraId="63E9718A" w14:textId="77777777" w:rsidR="00FC7017" w:rsidRPr="006D4D84" w:rsidRDefault="00FC7017" w:rsidP="00264285">
            <w:pPr>
              <w:numPr>
                <w:ilvl w:val="1"/>
                <w:numId w:val="24"/>
              </w:numPr>
              <w:autoSpaceDN/>
              <w:rPr>
                <w:sz w:val="22"/>
                <w:szCs w:val="22"/>
              </w:rPr>
            </w:pPr>
            <w:r w:rsidRPr="006D4D84">
              <w:rPr>
                <w:sz w:val="22"/>
                <w:szCs w:val="22"/>
              </w:rPr>
              <w:t>Wysokość: Do 2000 m.</w:t>
            </w:r>
          </w:p>
          <w:p w14:paraId="0DB5AEFA" w14:textId="77777777" w:rsidR="00FC7017" w:rsidRPr="006D4D84" w:rsidRDefault="00FC7017" w:rsidP="00264285">
            <w:pPr>
              <w:numPr>
                <w:ilvl w:val="0"/>
                <w:numId w:val="24"/>
              </w:numPr>
              <w:autoSpaceDN/>
              <w:rPr>
                <w:sz w:val="22"/>
                <w:szCs w:val="22"/>
              </w:rPr>
            </w:pPr>
            <w:r w:rsidRPr="006D4D84">
              <w:rPr>
                <w:b/>
                <w:bCs/>
                <w:sz w:val="22"/>
                <w:szCs w:val="22"/>
              </w:rPr>
              <w:t>Bezpieczeństwo i Zgodność</w:t>
            </w:r>
            <w:r w:rsidRPr="006D4D84">
              <w:rPr>
                <w:sz w:val="22"/>
                <w:szCs w:val="22"/>
              </w:rPr>
              <w:t>:</w:t>
            </w:r>
          </w:p>
          <w:p w14:paraId="0E065942" w14:textId="713CC276" w:rsidR="00FC7017" w:rsidRPr="006D4D84" w:rsidRDefault="00FC7017" w:rsidP="00264285">
            <w:pPr>
              <w:numPr>
                <w:ilvl w:val="1"/>
                <w:numId w:val="24"/>
              </w:numPr>
              <w:autoSpaceDN/>
              <w:rPr>
                <w:sz w:val="22"/>
                <w:szCs w:val="22"/>
              </w:rPr>
            </w:pPr>
            <w:r w:rsidRPr="006D4D84">
              <w:rPr>
                <w:sz w:val="22"/>
                <w:szCs w:val="22"/>
              </w:rPr>
              <w:t>Bezpieczeństwo: Certyfikat NRTL (EN 61010-1, UL 61010-1, CSA 22.2 No. 61010-1) lub równoważny</w:t>
            </w:r>
          </w:p>
          <w:p w14:paraId="249AE171" w14:textId="20D3FB5C" w:rsidR="00FC7017" w:rsidRPr="006D4D84" w:rsidRDefault="00FC7017" w:rsidP="00264285">
            <w:pPr>
              <w:numPr>
                <w:ilvl w:val="1"/>
                <w:numId w:val="24"/>
              </w:numPr>
              <w:autoSpaceDN/>
              <w:rPr>
                <w:sz w:val="22"/>
                <w:szCs w:val="22"/>
              </w:rPr>
            </w:pPr>
            <w:r w:rsidRPr="006D4D84">
              <w:rPr>
                <w:sz w:val="22"/>
                <w:szCs w:val="22"/>
              </w:rPr>
              <w:t xml:space="preserve">EMC: EN61326-1 Klasa A, FCC Part 15 Klasa A lub równoważny </w:t>
            </w:r>
          </w:p>
          <w:p w14:paraId="64C762D2" w14:textId="77777777" w:rsidR="00FC7017" w:rsidRPr="006D4D84" w:rsidRDefault="00520B13" w:rsidP="00FC7017">
            <w:pPr>
              <w:rPr>
                <w:sz w:val="22"/>
                <w:szCs w:val="22"/>
              </w:rPr>
            </w:pPr>
            <w:r>
              <w:rPr>
                <w:sz w:val="22"/>
                <w:szCs w:val="22"/>
              </w:rPr>
              <w:pict w14:anchorId="73092283">
                <v:rect id="_x0000_i1030" style="width:470.3pt;height:1.2pt" o:hralign="center" o:hrstd="t" o:hr="t" fillcolor="#a0a0a0" stroked="f"/>
              </w:pict>
            </w:r>
          </w:p>
          <w:p w14:paraId="50270A06" w14:textId="7B447290" w:rsidR="00FC7017" w:rsidRPr="006D4D84" w:rsidRDefault="00FC7017" w:rsidP="00FC7017">
            <w:pPr>
              <w:rPr>
                <w:b/>
                <w:bCs/>
                <w:sz w:val="22"/>
                <w:szCs w:val="22"/>
              </w:rPr>
            </w:pPr>
            <w:r w:rsidRPr="006D4D84">
              <w:rPr>
                <w:b/>
                <w:bCs/>
                <w:sz w:val="22"/>
                <w:szCs w:val="22"/>
              </w:rPr>
              <w:t xml:space="preserve">7. </w:t>
            </w:r>
            <w:r w:rsidR="00C91372">
              <w:rPr>
                <w:b/>
                <w:bCs/>
                <w:sz w:val="22"/>
                <w:szCs w:val="22"/>
              </w:rPr>
              <w:t>D</w:t>
            </w:r>
            <w:r>
              <w:rPr>
                <w:b/>
                <w:bCs/>
                <w:sz w:val="22"/>
                <w:szCs w:val="22"/>
              </w:rPr>
              <w:t>odatkowe f</w:t>
            </w:r>
            <w:r w:rsidRPr="006D4D84">
              <w:rPr>
                <w:b/>
                <w:bCs/>
                <w:sz w:val="22"/>
                <w:szCs w:val="22"/>
              </w:rPr>
              <w:t>unkcje</w:t>
            </w:r>
          </w:p>
          <w:p w14:paraId="04B86C10" w14:textId="77777777" w:rsidR="00FC7017" w:rsidRPr="006D4D84" w:rsidRDefault="00FC7017" w:rsidP="00264285">
            <w:pPr>
              <w:numPr>
                <w:ilvl w:val="0"/>
                <w:numId w:val="25"/>
              </w:numPr>
              <w:autoSpaceDN/>
              <w:rPr>
                <w:sz w:val="22"/>
                <w:szCs w:val="22"/>
              </w:rPr>
            </w:pPr>
            <w:r w:rsidRPr="006D4D84">
              <w:rPr>
                <w:b/>
                <w:bCs/>
                <w:sz w:val="22"/>
                <w:szCs w:val="22"/>
              </w:rPr>
              <w:t xml:space="preserve">Podgląd </w:t>
            </w:r>
            <w:proofErr w:type="spellStart"/>
            <w:r w:rsidRPr="006D4D84">
              <w:rPr>
                <w:b/>
                <w:bCs/>
                <w:sz w:val="22"/>
                <w:szCs w:val="22"/>
              </w:rPr>
              <w:t>Jetowania</w:t>
            </w:r>
            <w:proofErr w:type="spellEnd"/>
            <w:r w:rsidRPr="006D4D84">
              <w:rPr>
                <w:b/>
                <w:bCs/>
                <w:sz w:val="22"/>
                <w:szCs w:val="22"/>
              </w:rPr>
              <w:t xml:space="preserve"> Kropli</w:t>
            </w:r>
            <w:r w:rsidRPr="006D4D84">
              <w:rPr>
                <w:sz w:val="22"/>
                <w:szCs w:val="22"/>
              </w:rPr>
              <w:t>: Obserwacja w czasie rzeczywistym w różnych skalach dla lepszej kontroli procesów.</w:t>
            </w:r>
          </w:p>
          <w:p w14:paraId="32165A29" w14:textId="77777777" w:rsidR="00FC7017" w:rsidRPr="006D4D84" w:rsidRDefault="00520B13" w:rsidP="00FC7017">
            <w:pPr>
              <w:rPr>
                <w:sz w:val="22"/>
                <w:szCs w:val="22"/>
              </w:rPr>
            </w:pPr>
            <w:r>
              <w:rPr>
                <w:sz w:val="22"/>
                <w:szCs w:val="22"/>
              </w:rPr>
              <w:pict w14:anchorId="407DE83C">
                <v:rect id="_x0000_i1031" style="width:470.3pt;height:1.2pt" o:hralign="center" o:hrstd="t" o:hr="t" fillcolor="#a0a0a0" stroked="f"/>
              </w:pict>
            </w:r>
          </w:p>
          <w:p w14:paraId="6DF76518" w14:textId="77777777" w:rsidR="00FC7017" w:rsidRPr="006D4D84" w:rsidRDefault="00FC7017" w:rsidP="00FC7017">
            <w:pPr>
              <w:spacing w:line="276" w:lineRule="auto"/>
              <w:rPr>
                <w:sz w:val="22"/>
                <w:szCs w:val="22"/>
              </w:rPr>
            </w:pPr>
            <w:r w:rsidRPr="006D4D84">
              <w:rPr>
                <w:sz w:val="22"/>
                <w:szCs w:val="22"/>
              </w:rPr>
              <w:t xml:space="preserve">Gwarancja na dostarczone urządzenie </w:t>
            </w:r>
            <w:r w:rsidRPr="006D4D84">
              <w:rPr>
                <w:b/>
                <w:bCs/>
                <w:sz w:val="22"/>
                <w:szCs w:val="22"/>
              </w:rPr>
              <w:t xml:space="preserve">min. 12 miesięcy </w:t>
            </w:r>
            <w:r w:rsidRPr="006D4D84">
              <w:rPr>
                <w:b/>
                <w:bCs/>
                <w:color w:val="FF0000"/>
                <w:sz w:val="22"/>
                <w:szCs w:val="22"/>
              </w:rPr>
              <w:t>/kryterium oceny ofert/</w:t>
            </w:r>
          </w:p>
          <w:p w14:paraId="46EE3F6E" w14:textId="77777777" w:rsidR="00FC7017" w:rsidRPr="006D4D84" w:rsidRDefault="00FC7017" w:rsidP="00FC7017">
            <w:pPr>
              <w:spacing w:line="276" w:lineRule="auto"/>
              <w:rPr>
                <w:b/>
                <w:bCs/>
                <w:sz w:val="22"/>
                <w:szCs w:val="22"/>
              </w:rPr>
            </w:pPr>
          </w:p>
          <w:p w14:paraId="1F7324EA" w14:textId="77777777" w:rsidR="00FC7017" w:rsidRPr="006D4D84" w:rsidRDefault="00FC7017" w:rsidP="00264285">
            <w:pPr>
              <w:pStyle w:val="Akapitzlist"/>
              <w:numPr>
                <w:ilvl w:val="1"/>
                <w:numId w:val="26"/>
              </w:numPr>
              <w:autoSpaceDN/>
              <w:spacing w:after="0" w:line="240" w:lineRule="auto"/>
              <w:rPr>
                <w:rFonts w:ascii="Times New Roman" w:hAnsi="Times New Roman"/>
              </w:rPr>
            </w:pPr>
            <w:r w:rsidRPr="006D4D84">
              <w:rPr>
                <w:rFonts w:ascii="Times New Roman" w:hAnsi="Times New Roman"/>
              </w:rPr>
              <w:t>Zakres zamówienia obejmuje dostawę z instalacją (wszystkie elementy niezbędne do instalacji, uruchomienia przedmiotu zamówienia oraz sprawdzenia poprawności działania  zamówienia dostarcza Wykonawca, uruchomieniem wszystkich opisanych w SWZ elementów przedmiotu zamówienia we wskazanym przez Zamawiającego miejscu,  opakowaniem, transportem, wyładunkiem, wniesieniem, montażem, uruchomieniem potwierdzających spełnienie funkcji opisanych w SWZ i świadczenie usług gwarancyjnych.</w:t>
            </w:r>
          </w:p>
          <w:p w14:paraId="1F5BF4F6" w14:textId="7D1FD05F" w:rsidR="00FC7017" w:rsidRPr="006D4D84" w:rsidRDefault="00FC7017" w:rsidP="00264285">
            <w:pPr>
              <w:pStyle w:val="Akapitzlist"/>
              <w:numPr>
                <w:ilvl w:val="1"/>
                <w:numId w:val="26"/>
              </w:numPr>
              <w:autoSpaceDN/>
              <w:spacing w:after="0" w:line="240" w:lineRule="auto"/>
              <w:rPr>
                <w:rFonts w:ascii="Times New Roman" w:hAnsi="Times New Roman"/>
              </w:rPr>
            </w:pPr>
            <w:r w:rsidRPr="006D4D84">
              <w:rPr>
                <w:rFonts w:ascii="Times New Roman" w:hAnsi="Times New Roman"/>
              </w:rPr>
              <w:t>Gwarancja liczona od daty podpisania bez zastrzeżeń protokołu przekazania do eksploatacji.</w:t>
            </w:r>
          </w:p>
          <w:p w14:paraId="25D13914" w14:textId="77777777" w:rsidR="00FC7017" w:rsidRPr="006D4D84" w:rsidRDefault="00FC7017" w:rsidP="00264285">
            <w:pPr>
              <w:pStyle w:val="Akapitzlist"/>
              <w:numPr>
                <w:ilvl w:val="1"/>
                <w:numId w:val="26"/>
              </w:numPr>
              <w:autoSpaceDN/>
              <w:spacing w:after="0" w:line="240" w:lineRule="auto"/>
              <w:rPr>
                <w:rFonts w:ascii="Times New Roman" w:hAnsi="Times New Roman"/>
              </w:rPr>
            </w:pPr>
            <w:r w:rsidRPr="006D4D84">
              <w:rPr>
                <w:rFonts w:ascii="Times New Roman" w:hAnsi="Times New Roman"/>
              </w:rPr>
              <w:t>Przeglądy gwarancyjne:</w:t>
            </w:r>
          </w:p>
          <w:p w14:paraId="66877CD5" w14:textId="77777777" w:rsidR="00FC7017" w:rsidRPr="006D4D84" w:rsidRDefault="00FC7017" w:rsidP="00264285">
            <w:pPr>
              <w:pStyle w:val="Akapitzlist"/>
              <w:numPr>
                <w:ilvl w:val="3"/>
                <w:numId w:val="27"/>
              </w:numPr>
              <w:autoSpaceDN/>
              <w:spacing w:after="0" w:line="240" w:lineRule="auto"/>
              <w:rPr>
                <w:rFonts w:ascii="Times New Roman" w:hAnsi="Times New Roman"/>
              </w:rPr>
            </w:pPr>
            <w:r w:rsidRPr="006D4D84">
              <w:rPr>
                <w:rFonts w:ascii="Times New Roman" w:hAnsi="Times New Roman"/>
              </w:rPr>
              <w:t>Świadczenie przeglądów gwarancyjnych, konserwacji i kalibracji w miejscu użytkowania zgodnie z zaleceniem producenta w terminie uzgodnionym z Użytkownikiem.</w:t>
            </w:r>
          </w:p>
          <w:p w14:paraId="76CCE149" w14:textId="77777777" w:rsidR="00FC7017" w:rsidRPr="006D4D84" w:rsidRDefault="00FC7017" w:rsidP="00264285">
            <w:pPr>
              <w:pStyle w:val="Akapitzlist"/>
              <w:numPr>
                <w:ilvl w:val="3"/>
                <w:numId w:val="27"/>
              </w:numPr>
              <w:autoSpaceDN/>
              <w:spacing w:after="0" w:line="240" w:lineRule="auto"/>
              <w:rPr>
                <w:rFonts w:ascii="Times New Roman" w:hAnsi="Times New Roman"/>
              </w:rPr>
            </w:pPr>
            <w:r w:rsidRPr="006D4D84">
              <w:rPr>
                <w:rFonts w:ascii="Times New Roman" w:hAnsi="Times New Roman"/>
              </w:rPr>
              <w:t>Wykonawca zapewnia  świadczenie  serwisu  gwarancyjnego realizowanego przez producenta/ów lub autoryzowany serwis producenta/ów w miejscu użytkowania przedmiotu zamówienia.</w:t>
            </w:r>
          </w:p>
          <w:p w14:paraId="2CEBB73D" w14:textId="77777777" w:rsidR="00FC7017" w:rsidRPr="006D4D84" w:rsidRDefault="00FC7017" w:rsidP="00264285">
            <w:pPr>
              <w:pStyle w:val="Akapitzlist"/>
              <w:numPr>
                <w:ilvl w:val="3"/>
                <w:numId w:val="27"/>
              </w:numPr>
              <w:autoSpaceDN/>
              <w:spacing w:after="0" w:line="240" w:lineRule="auto"/>
              <w:rPr>
                <w:rFonts w:ascii="Times New Roman" w:hAnsi="Times New Roman"/>
              </w:rPr>
            </w:pPr>
            <w:r w:rsidRPr="006D4D84">
              <w:rPr>
                <w:rFonts w:ascii="Times New Roman" w:hAnsi="Times New Roman"/>
              </w:rPr>
              <w:t>Czas reakcji serwisu do 48 godzin w dni robocze (tj. od poniedziałku do piątku z wyłączeniem dni ustawowo wolnych od pracy w godzinach od 7.30-15.30); od momentu zgłoszenia wysłania e-maila z informacją o usterce.</w:t>
            </w:r>
          </w:p>
          <w:p w14:paraId="69E1739A" w14:textId="77777777" w:rsidR="00FC7017" w:rsidRPr="006D4D84" w:rsidRDefault="00FC7017" w:rsidP="00264285">
            <w:pPr>
              <w:pStyle w:val="Akapitzlist"/>
              <w:numPr>
                <w:ilvl w:val="3"/>
                <w:numId w:val="27"/>
              </w:numPr>
              <w:autoSpaceDN/>
              <w:spacing w:after="0" w:line="240" w:lineRule="auto"/>
              <w:rPr>
                <w:rFonts w:ascii="Times New Roman" w:hAnsi="Times New Roman"/>
              </w:rPr>
            </w:pPr>
            <w:r w:rsidRPr="006D4D84">
              <w:rPr>
                <w:rFonts w:ascii="Times New Roman" w:hAnsi="Times New Roman"/>
              </w:rPr>
              <w:t xml:space="preserve">Czas naprawy w okresie gwarancyjnym w terminie do 25 dni kalendarzowych (tj. od poniedziałku do piątku z wyłączeniem dni ustawowo wolnych od pracy w godzinach od 7.30-15.30) od chwili zgłoszenia usterki. </w:t>
            </w:r>
          </w:p>
          <w:p w14:paraId="091CCFFD" w14:textId="77777777" w:rsidR="00FC7017" w:rsidRPr="006D4D84" w:rsidRDefault="00FC7017" w:rsidP="00264285">
            <w:pPr>
              <w:pStyle w:val="Akapitzlist"/>
              <w:numPr>
                <w:ilvl w:val="3"/>
                <w:numId w:val="27"/>
              </w:numPr>
              <w:autoSpaceDN/>
              <w:spacing w:after="0" w:line="240" w:lineRule="auto"/>
              <w:rPr>
                <w:rFonts w:ascii="Times New Roman" w:hAnsi="Times New Roman"/>
              </w:rPr>
            </w:pPr>
            <w:r w:rsidRPr="006D4D84">
              <w:rPr>
                <w:rFonts w:ascii="Times New Roman" w:hAnsi="Times New Roman"/>
              </w:rPr>
              <w:t>W okresie gwarancyjnym wszystkie koszty związane z naprawą, wysyłką, uruchomieniem sprzętu ponosi Wykonawca.</w:t>
            </w:r>
          </w:p>
          <w:p w14:paraId="3163C5BF" w14:textId="77777777" w:rsidR="00FC7017" w:rsidRPr="006D4D84" w:rsidRDefault="00FC7017" w:rsidP="00264285">
            <w:pPr>
              <w:pStyle w:val="Akapitzlist"/>
              <w:numPr>
                <w:ilvl w:val="1"/>
                <w:numId w:val="26"/>
              </w:numPr>
              <w:autoSpaceDN/>
              <w:spacing w:after="0" w:line="240" w:lineRule="auto"/>
              <w:rPr>
                <w:rFonts w:ascii="Times New Roman" w:hAnsi="Times New Roman"/>
              </w:rPr>
            </w:pPr>
            <w:r w:rsidRPr="006D4D84">
              <w:rPr>
                <w:rFonts w:ascii="Times New Roman" w:hAnsi="Times New Roman"/>
              </w:rPr>
              <w:t>Miejsce dostawy: ul. Reymonta 13a, budynek D-3, 30-059 Kraków</w:t>
            </w:r>
          </w:p>
          <w:p w14:paraId="55497989" w14:textId="0B36CEA9" w:rsidR="003516D4" w:rsidRPr="00FC7017" w:rsidRDefault="00FC7017" w:rsidP="00264285">
            <w:pPr>
              <w:pStyle w:val="Akapitzlist"/>
              <w:numPr>
                <w:ilvl w:val="1"/>
                <w:numId w:val="26"/>
              </w:numPr>
              <w:autoSpaceDN/>
              <w:spacing w:after="0" w:line="240" w:lineRule="auto"/>
            </w:pPr>
            <w:r>
              <w:rPr>
                <w:rFonts w:ascii="Times New Roman" w:hAnsi="Times New Roman"/>
              </w:rPr>
              <w:t>Z</w:t>
            </w:r>
            <w:r w:rsidRPr="00FC7017">
              <w:rPr>
                <w:rFonts w:ascii="Times New Roman" w:hAnsi="Times New Roman"/>
              </w:rPr>
              <w:t xml:space="preserve">aoferowany przedmiot zmówienia </w:t>
            </w:r>
            <w:r>
              <w:rPr>
                <w:rFonts w:ascii="Times New Roman" w:hAnsi="Times New Roman"/>
              </w:rPr>
              <w:t>ma posiadać</w:t>
            </w:r>
            <w:r w:rsidRPr="00FC7017">
              <w:rPr>
                <w:rFonts w:ascii="Times New Roman" w:hAnsi="Times New Roman"/>
              </w:rPr>
              <w:t xml:space="preserve"> oznakowanie CE, zgodnie z obowiązującymi przepisami </w:t>
            </w:r>
            <w:proofErr w:type="spellStart"/>
            <w:r w:rsidRPr="00FC7017">
              <w:rPr>
                <w:rFonts w:ascii="Times New Roman" w:hAnsi="Times New Roman"/>
              </w:rPr>
              <w:t>t.j</w:t>
            </w:r>
            <w:proofErr w:type="spellEnd"/>
            <w:r w:rsidRPr="00FC7017">
              <w:rPr>
                <w:rFonts w:ascii="Times New Roman" w:hAnsi="Times New Roman"/>
              </w:rPr>
              <w:t xml:space="preserve">. ustawą o ocenie systemu zgodności (ustawa z dnia 30 sierpnia 2002 r. o systemie oceny zgodności dz. ustaw. Dz.U.2023.215 z </w:t>
            </w:r>
            <w:proofErr w:type="spellStart"/>
            <w:r w:rsidRPr="00FC7017">
              <w:rPr>
                <w:rFonts w:ascii="Times New Roman" w:hAnsi="Times New Roman"/>
              </w:rPr>
              <w:t>póź</w:t>
            </w:r>
            <w:proofErr w:type="spellEnd"/>
            <w:r w:rsidRPr="00FC7017">
              <w:rPr>
                <w:rFonts w:ascii="Times New Roman" w:hAnsi="Times New Roman"/>
              </w:rPr>
              <w:t>. zm.).</w:t>
            </w:r>
          </w:p>
          <w:p w14:paraId="50A2DF7E" w14:textId="26E10F6E" w:rsidR="00FC7017" w:rsidRDefault="00FC7017" w:rsidP="00FC7017">
            <w:pPr>
              <w:autoSpaceDN/>
            </w:pPr>
          </w:p>
          <w:p w14:paraId="2319C102" w14:textId="2E0E3F99" w:rsidR="00FC7017" w:rsidRDefault="00FC7017" w:rsidP="00FC7017">
            <w:pPr>
              <w:autoSpaceDN/>
            </w:pPr>
          </w:p>
          <w:p w14:paraId="73AA8A33" w14:textId="42FD1AAF" w:rsidR="00FC7017" w:rsidRDefault="00FC7017" w:rsidP="00FC7017">
            <w:pPr>
              <w:autoSpaceDN/>
            </w:pPr>
          </w:p>
          <w:p w14:paraId="02F5821F" w14:textId="77777777" w:rsidR="00C91372" w:rsidRDefault="00C91372" w:rsidP="00FC7017">
            <w:pPr>
              <w:autoSpaceDN/>
            </w:pPr>
          </w:p>
          <w:p w14:paraId="2EF43AB0" w14:textId="6A7C3898" w:rsidR="00FC7017" w:rsidRDefault="00FC7017" w:rsidP="00FC7017">
            <w:pPr>
              <w:autoSpaceDN/>
            </w:pPr>
          </w:p>
          <w:p w14:paraId="3A940413" w14:textId="5B6D131C" w:rsidR="00FC7017" w:rsidRDefault="00FC7017" w:rsidP="00FC7017">
            <w:pPr>
              <w:autoSpaceDN/>
            </w:pPr>
          </w:p>
          <w:p w14:paraId="0282FA95" w14:textId="6D2B0E37" w:rsidR="00FC7017" w:rsidRDefault="00FC7017" w:rsidP="00FC7017">
            <w:pPr>
              <w:autoSpaceDN/>
            </w:pPr>
          </w:p>
          <w:p w14:paraId="27CD3996" w14:textId="0726EEA9" w:rsidR="00FC7017" w:rsidRDefault="00FC7017" w:rsidP="00FC7017">
            <w:pPr>
              <w:autoSpaceDN/>
            </w:pPr>
          </w:p>
          <w:p w14:paraId="7B9E8196" w14:textId="77777777" w:rsidR="00FC7017" w:rsidRDefault="00FC7017" w:rsidP="00FC7017">
            <w:pPr>
              <w:autoSpaceDN/>
            </w:pPr>
          </w:p>
          <w:p w14:paraId="7EC863B8" w14:textId="77777777" w:rsidR="00FC7017" w:rsidRPr="00D4533C" w:rsidRDefault="00FC7017" w:rsidP="00FC7017">
            <w:pPr>
              <w:pStyle w:val="Nagwek3"/>
              <w:rPr>
                <w:sz w:val="22"/>
                <w:szCs w:val="22"/>
                <w:lang w:val="en-US"/>
              </w:rPr>
            </w:pPr>
            <w:r w:rsidRPr="00D4533C">
              <w:rPr>
                <w:rStyle w:val="Pogrubienie"/>
                <w:bCs/>
                <w:sz w:val="22"/>
                <w:szCs w:val="22"/>
                <w:lang w:val="en-US"/>
              </w:rPr>
              <w:lastRenderedPageBreak/>
              <w:t>System Specification with Inkjet Printing Cartridge</w:t>
            </w:r>
          </w:p>
          <w:p w14:paraId="68A679B6" w14:textId="77777777" w:rsidR="00FC7017" w:rsidRPr="00D4533C" w:rsidRDefault="00FC7017" w:rsidP="00FC7017">
            <w:pPr>
              <w:pStyle w:val="Nagwek4"/>
              <w:numPr>
                <w:ilvl w:val="0"/>
                <w:numId w:val="0"/>
              </w:numPr>
              <w:ind w:left="864"/>
              <w:rPr>
                <w:sz w:val="22"/>
                <w:szCs w:val="22"/>
                <w:lang w:val="en-US"/>
              </w:rPr>
            </w:pPr>
            <w:r w:rsidRPr="00D4533C">
              <w:rPr>
                <w:rStyle w:val="Pogrubienie"/>
                <w:bCs/>
                <w:sz w:val="22"/>
                <w:szCs w:val="22"/>
                <w:lang w:val="en-US"/>
              </w:rPr>
              <w:t>1. System Description</w:t>
            </w:r>
          </w:p>
          <w:p w14:paraId="55981C4C" w14:textId="77777777" w:rsidR="00FC7017" w:rsidRPr="00D4533C" w:rsidRDefault="00FC7017" w:rsidP="00FC7017">
            <w:pPr>
              <w:pStyle w:val="NormalnyWeb"/>
              <w:rPr>
                <w:sz w:val="22"/>
                <w:szCs w:val="22"/>
                <w:lang w:val="en-US"/>
              </w:rPr>
            </w:pPr>
            <w:r w:rsidRPr="00D4533C">
              <w:rPr>
                <w:sz w:val="22"/>
                <w:szCs w:val="22"/>
                <w:lang w:val="en-US"/>
              </w:rPr>
              <w:t>The intended purchase is an advanced inkjet deposition platform designed for micro-precision jetting of functional fluids onto various surfaces, including plastic, glass, ceramics, silicon, and flexible substrates such as membranes, gels, thin films, and paper products. This complete system facilitates the development and testing of manufacturing processes and product prototypes, as well as prototyping products such as flexible printed circuits, RFID tags, displays, DNA arrays, and wearable electronics.</w:t>
            </w:r>
          </w:p>
          <w:p w14:paraId="47828000" w14:textId="77777777" w:rsidR="00FC7017" w:rsidRPr="00D4533C" w:rsidRDefault="00FC7017" w:rsidP="00FC7017">
            <w:pPr>
              <w:pStyle w:val="Nagwek4"/>
              <w:rPr>
                <w:sz w:val="22"/>
                <w:szCs w:val="22"/>
              </w:rPr>
            </w:pPr>
            <w:r w:rsidRPr="00D4533C">
              <w:rPr>
                <w:rStyle w:val="Pogrubienie"/>
                <w:bCs/>
                <w:sz w:val="22"/>
                <w:szCs w:val="22"/>
              </w:rPr>
              <w:t xml:space="preserve">2. </w:t>
            </w:r>
            <w:proofErr w:type="spellStart"/>
            <w:r w:rsidRPr="00D4533C">
              <w:rPr>
                <w:rStyle w:val="Pogrubienie"/>
                <w:bCs/>
                <w:sz w:val="22"/>
                <w:szCs w:val="22"/>
              </w:rPr>
              <w:t>Key</w:t>
            </w:r>
            <w:proofErr w:type="spellEnd"/>
            <w:r w:rsidRPr="00D4533C">
              <w:rPr>
                <w:rStyle w:val="Pogrubienie"/>
                <w:bCs/>
                <w:sz w:val="22"/>
                <w:szCs w:val="22"/>
              </w:rPr>
              <w:t xml:space="preserve"> </w:t>
            </w:r>
            <w:proofErr w:type="spellStart"/>
            <w:r w:rsidRPr="00D4533C">
              <w:rPr>
                <w:rStyle w:val="Pogrubienie"/>
                <w:bCs/>
                <w:sz w:val="22"/>
                <w:szCs w:val="22"/>
              </w:rPr>
              <w:t>Features</w:t>
            </w:r>
            <w:proofErr w:type="spellEnd"/>
          </w:p>
          <w:p w14:paraId="74756B85" w14:textId="77777777" w:rsidR="00FC7017" w:rsidRPr="00D4533C" w:rsidRDefault="00FC7017" w:rsidP="00FC7017">
            <w:pPr>
              <w:pStyle w:val="NormalnyWeb"/>
              <w:rPr>
                <w:sz w:val="22"/>
                <w:szCs w:val="22"/>
              </w:rPr>
            </w:pPr>
            <w:proofErr w:type="spellStart"/>
            <w:r w:rsidRPr="00D4533C">
              <w:rPr>
                <w:rStyle w:val="Pogrubienie"/>
                <w:rFonts w:eastAsiaTheme="majorEastAsia"/>
                <w:sz w:val="22"/>
                <w:szCs w:val="22"/>
              </w:rPr>
              <w:t>Inkjet</w:t>
            </w:r>
            <w:proofErr w:type="spellEnd"/>
            <w:r w:rsidRPr="00D4533C">
              <w:rPr>
                <w:rStyle w:val="Pogrubienie"/>
                <w:rFonts w:eastAsiaTheme="majorEastAsia"/>
                <w:sz w:val="22"/>
                <w:szCs w:val="22"/>
              </w:rPr>
              <w:t xml:space="preserve"> </w:t>
            </w:r>
            <w:proofErr w:type="spellStart"/>
            <w:r w:rsidRPr="00D4533C">
              <w:rPr>
                <w:rStyle w:val="Pogrubienie"/>
                <w:rFonts w:eastAsiaTheme="majorEastAsia"/>
                <w:sz w:val="22"/>
                <w:szCs w:val="22"/>
              </w:rPr>
              <w:t>Mechanism</w:t>
            </w:r>
            <w:proofErr w:type="spellEnd"/>
            <w:r w:rsidRPr="00D4533C">
              <w:rPr>
                <w:rStyle w:val="Pogrubienie"/>
                <w:rFonts w:eastAsiaTheme="majorEastAsia"/>
                <w:sz w:val="22"/>
                <w:szCs w:val="22"/>
              </w:rPr>
              <w:t>:</w:t>
            </w:r>
          </w:p>
          <w:p w14:paraId="57AAC041" w14:textId="77777777" w:rsidR="00FC7017" w:rsidRPr="00D4533C" w:rsidRDefault="00FC7017" w:rsidP="00264285">
            <w:pPr>
              <w:numPr>
                <w:ilvl w:val="0"/>
                <w:numId w:val="28"/>
              </w:numPr>
              <w:suppressAutoHyphens w:val="0"/>
              <w:autoSpaceDN/>
              <w:spacing w:before="100" w:beforeAutospacing="1" w:after="100" w:afterAutospacing="1"/>
              <w:textAlignment w:val="auto"/>
              <w:rPr>
                <w:sz w:val="22"/>
                <w:szCs w:val="22"/>
              </w:rPr>
            </w:pPr>
            <w:proofErr w:type="spellStart"/>
            <w:r w:rsidRPr="00D4533C">
              <w:rPr>
                <w:rStyle w:val="Pogrubienie"/>
                <w:sz w:val="22"/>
                <w:szCs w:val="22"/>
              </w:rPr>
              <w:t>Cartridge</w:t>
            </w:r>
            <w:proofErr w:type="spellEnd"/>
            <w:r w:rsidRPr="00D4533C">
              <w:rPr>
                <w:rStyle w:val="Pogrubienie"/>
                <w:sz w:val="22"/>
                <w:szCs w:val="22"/>
              </w:rPr>
              <w:t xml:space="preserve"> </w:t>
            </w:r>
            <w:proofErr w:type="spellStart"/>
            <w:r w:rsidRPr="00D4533C">
              <w:rPr>
                <w:rStyle w:val="Pogrubienie"/>
                <w:sz w:val="22"/>
                <w:szCs w:val="22"/>
              </w:rPr>
              <w:t>Specifications</w:t>
            </w:r>
            <w:proofErr w:type="spellEnd"/>
            <w:r w:rsidRPr="00D4533C">
              <w:rPr>
                <w:rStyle w:val="Pogrubienie"/>
                <w:sz w:val="22"/>
                <w:szCs w:val="22"/>
              </w:rPr>
              <w:t>:</w:t>
            </w:r>
            <w:r w:rsidRPr="00D4533C">
              <w:rPr>
                <w:sz w:val="22"/>
                <w:szCs w:val="22"/>
              </w:rPr>
              <w:t xml:space="preserve"> </w:t>
            </w:r>
          </w:p>
          <w:p w14:paraId="4C9E7007"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Inkjet Technology</w:t>
            </w:r>
            <w:r w:rsidRPr="00D4533C">
              <w:rPr>
                <w:sz w:val="22"/>
                <w:szCs w:val="22"/>
                <w:lang w:val="en-US"/>
              </w:rPr>
              <w:t>: Piezoelectric, Drop-On-Demand.</w:t>
            </w:r>
          </w:p>
          <w:p w14:paraId="753CA464"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Nozzle Plate Technology</w:t>
            </w:r>
            <w:r w:rsidRPr="00D4533C">
              <w:rPr>
                <w:sz w:val="22"/>
                <w:szCs w:val="22"/>
                <w:lang w:val="en-US"/>
              </w:rPr>
              <w:t>: Si-MEMS with non-wetting coating.</w:t>
            </w:r>
          </w:p>
          <w:p w14:paraId="327B8717"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rPr>
            </w:pPr>
            <w:r w:rsidRPr="00D4533C">
              <w:rPr>
                <w:rStyle w:val="Pogrubienie"/>
                <w:sz w:val="22"/>
                <w:szCs w:val="22"/>
              </w:rPr>
              <w:t>Drop Volume</w:t>
            </w:r>
            <w:r w:rsidRPr="00D4533C">
              <w:rPr>
                <w:sz w:val="22"/>
                <w:szCs w:val="22"/>
              </w:rPr>
              <w:t xml:space="preserve">: 2.4 </w:t>
            </w:r>
            <w:proofErr w:type="spellStart"/>
            <w:r w:rsidRPr="00D4533C">
              <w:rPr>
                <w:sz w:val="22"/>
                <w:szCs w:val="22"/>
              </w:rPr>
              <w:t>pL</w:t>
            </w:r>
            <w:proofErr w:type="spellEnd"/>
            <w:r w:rsidRPr="00D4533C">
              <w:rPr>
                <w:sz w:val="22"/>
                <w:szCs w:val="22"/>
              </w:rPr>
              <w:t xml:space="preserve"> (native).</w:t>
            </w:r>
          </w:p>
          <w:p w14:paraId="47FA5373"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rPr>
            </w:pPr>
            <w:r w:rsidRPr="00D4533C">
              <w:rPr>
                <w:rStyle w:val="Pogrubienie"/>
                <w:sz w:val="22"/>
                <w:szCs w:val="22"/>
              </w:rPr>
              <w:t xml:space="preserve">Drop </w:t>
            </w:r>
            <w:proofErr w:type="spellStart"/>
            <w:r w:rsidRPr="00D4533C">
              <w:rPr>
                <w:rStyle w:val="Pogrubienie"/>
                <w:sz w:val="22"/>
                <w:szCs w:val="22"/>
              </w:rPr>
              <w:t>Size</w:t>
            </w:r>
            <w:proofErr w:type="spellEnd"/>
            <w:r w:rsidRPr="00D4533C">
              <w:rPr>
                <w:sz w:val="22"/>
                <w:szCs w:val="22"/>
              </w:rPr>
              <w:t xml:space="preserve">: </w:t>
            </w:r>
            <w:proofErr w:type="spellStart"/>
            <w:r w:rsidRPr="00D4533C">
              <w:rPr>
                <w:sz w:val="22"/>
                <w:szCs w:val="22"/>
              </w:rPr>
              <w:t>Approximately</w:t>
            </w:r>
            <w:proofErr w:type="spellEnd"/>
            <w:r w:rsidRPr="00D4533C">
              <w:rPr>
                <w:sz w:val="22"/>
                <w:szCs w:val="22"/>
              </w:rPr>
              <w:t xml:space="preserve"> 30 µm.</w:t>
            </w:r>
          </w:p>
          <w:p w14:paraId="6960314D"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Number of Nozzles</w:t>
            </w:r>
            <w:r w:rsidRPr="00D4533C">
              <w:rPr>
                <w:sz w:val="22"/>
                <w:szCs w:val="22"/>
                <w:lang w:val="en-US"/>
              </w:rPr>
              <w:t>: 12 addressable nozzles, native resolution 75 DPI.</w:t>
            </w:r>
          </w:p>
          <w:p w14:paraId="2A503E9A"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Jetting Frequency</w:t>
            </w:r>
            <w:r w:rsidRPr="00D4533C">
              <w:rPr>
                <w:sz w:val="22"/>
                <w:szCs w:val="22"/>
                <w:lang w:val="en-US"/>
              </w:rPr>
              <w:t>: Up to 80 kHz.</w:t>
            </w:r>
          </w:p>
          <w:p w14:paraId="637E5570"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rPr>
            </w:pPr>
            <w:proofErr w:type="spellStart"/>
            <w:r w:rsidRPr="00D4533C">
              <w:rPr>
                <w:rStyle w:val="Pogrubienie"/>
                <w:sz w:val="22"/>
                <w:szCs w:val="22"/>
              </w:rPr>
              <w:t>Integrated</w:t>
            </w:r>
            <w:proofErr w:type="spellEnd"/>
            <w:r w:rsidRPr="00D4533C">
              <w:rPr>
                <w:rStyle w:val="Pogrubienie"/>
                <w:sz w:val="22"/>
                <w:szCs w:val="22"/>
              </w:rPr>
              <w:t xml:space="preserve"> </w:t>
            </w:r>
            <w:proofErr w:type="spellStart"/>
            <w:r w:rsidRPr="00D4533C">
              <w:rPr>
                <w:rStyle w:val="Pogrubienie"/>
                <w:sz w:val="22"/>
                <w:szCs w:val="22"/>
              </w:rPr>
              <w:t>Functions</w:t>
            </w:r>
            <w:proofErr w:type="spellEnd"/>
            <w:r w:rsidRPr="00D4533C">
              <w:rPr>
                <w:sz w:val="22"/>
                <w:szCs w:val="22"/>
              </w:rPr>
              <w:t xml:space="preserve">: </w:t>
            </w:r>
          </w:p>
          <w:p w14:paraId="00A08C13" w14:textId="77777777" w:rsidR="00FC7017" w:rsidRPr="00D4533C" w:rsidRDefault="00FC7017" w:rsidP="00264285">
            <w:pPr>
              <w:numPr>
                <w:ilvl w:val="2"/>
                <w:numId w:val="28"/>
              </w:numPr>
              <w:suppressAutoHyphens w:val="0"/>
              <w:autoSpaceDN/>
              <w:spacing w:before="100" w:beforeAutospacing="1" w:after="100" w:afterAutospacing="1"/>
              <w:textAlignment w:val="auto"/>
              <w:rPr>
                <w:sz w:val="22"/>
                <w:szCs w:val="22"/>
                <w:lang w:val="en-US"/>
              </w:rPr>
            </w:pPr>
            <w:r w:rsidRPr="00D4533C">
              <w:rPr>
                <w:sz w:val="22"/>
                <w:szCs w:val="22"/>
                <w:lang w:val="en-US"/>
              </w:rPr>
              <w:t>Built-in heater for temperature control (up to 60°C/140°F).</w:t>
            </w:r>
          </w:p>
          <w:p w14:paraId="2A2A54F9" w14:textId="77777777" w:rsidR="00FC7017" w:rsidRPr="00D4533C" w:rsidRDefault="00FC7017" w:rsidP="00264285">
            <w:pPr>
              <w:numPr>
                <w:ilvl w:val="2"/>
                <w:numId w:val="28"/>
              </w:numPr>
              <w:suppressAutoHyphens w:val="0"/>
              <w:autoSpaceDN/>
              <w:spacing w:before="100" w:beforeAutospacing="1" w:after="100" w:afterAutospacing="1"/>
              <w:textAlignment w:val="auto"/>
              <w:rPr>
                <w:sz w:val="22"/>
                <w:szCs w:val="22"/>
              </w:rPr>
            </w:pPr>
            <w:proofErr w:type="spellStart"/>
            <w:r w:rsidRPr="00D4533C">
              <w:rPr>
                <w:sz w:val="22"/>
                <w:szCs w:val="22"/>
              </w:rPr>
              <w:t>Thermistor</w:t>
            </w:r>
            <w:proofErr w:type="spellEnd"/>
            <w:r w:rsidRPr="00D4533C">
              <w:rPr>
                <w:sz w:val="22"/>
                <w:szCs w:val="22"/>
              </w:rPr>
              <w:t xml:space="preserve"> for </w:t>
            </w:r>
            <w:proofErr w:type="spellStart"/>
            <w:r w:rsidRPr="00D4533C">
              <w:rPr>
                <w:sz w:val="22"/>
                <w:szCs w:val="22"/>
              </w:rPr>
              <w:t>temperature</w:t>
            </w:r>
            <w:proofErr w:type="spellEnd"/>
            <w:r w:rsidRPr="00D4533C">
              <w:rPr>
                <w:sz w:val="22"/>
                <w:szCs w:val="22"/>
              </w:rPr>
              <w:t xml:space="preserve"> monitoring.</w:t>
            </w:r>
          </w:p>
          <w:p w14:paraId="350AA468" w14:textId="77777777" w:rsidR="00FC7017" w:rsidRPr="00D4533C" w:rsidRDefault="00FC7017" w:rsidP="00264285">
            <w:pPr>
              <w:numPr>
                <w:ilvl w:val="2"/>
                <w:numId w:val="28"/>
              </w:numPr>
              <w:suppressAutoHyphens w:val="0"/>
              <w:autoSpaceDN/>
              <w:spacing w:before="100" w:beforeAutospacing="1" w:after="100" w:afterAutospacing="1"/>
              <w:textAlignment w:val="auto"/>
              <w:rPr>
                <w:sz w:val="22"/>
                <w:szCs w:val="22"/>
                <w:lang w:val="en-US"/>
              </w:rPr>
            </w:pPr>
            <w:r w:rsidRPr="00D4533C">
              <w:rPr>
                <w:sz w:val="22"/>
                <w:szCs w:val="22"/>
                <w:lang w:val="en-US"/>
              </w:rPr>
              <w:t>Single-use, non-recirculating system.</w:t>
            </w:r>
          </w:p>
          <w:p w14:paraId="745207DA"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Fluid Compatibility</w:t>
            </w:r>
            <w:r w:rsidRPr="00D4533C">
              <w:rPr>
                <w:sz w:val="22"/>
                <w:szCs w:val="22"/>
                <w:lang w:val="en-US"/>
              </w:rPr>
              <w:t>: Aqueous, solvent-based, UV-curable, and hybrid fluids.</w:t>
            </w:r>
          </w:p>
          <w:p w14:paraId="0A042521"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Supported Parameters</w:t>
            </w:r>
            <w:r w:rsidRPr="00D4533C">
              <w:rPr>
                <w:sz w:val="22"/>
                <w:szCs w:val="22"/>
                <w:lang w:val="en-US"/>
              </w:rPr>
              <w:t xml:space="preserve">: Viscosity 4–8 cps, surface tension 28–32 </w:t>
            </w:r>
            <w:proofErr w:type="spellStart"/>
            <w:r w:rsidRPr="00D4533C">
              <w:rPr>
                <w:sz w:val="22"/>
                <w:szCs w:val="22"/>
                <w:lang w:val="en-US"/>
              </w:rPr>
              <w:t>dyn</w:t>
            </w:r>
            <w:proofErr w:type="spellEnd"/>
            <w:r w:rsidRPr="00D4533C">
              <w:rPr>
                <w:sz w:val="22"/>
                <w:szCs w:val="22"/>
                <w:lang w:val="en-US"/>
              </w:rPr>
              <w:t>/cm.</w:t>
            </w:r>
          </w:p>
          <w:p w14:paraId="5C1126A6"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Shelf Life</w:t>
            </w:r>
            <w:r w:rsidRPr="00D4533C">
              <w:rPr>
                <w:sz w:val="22"/>
                <w:szCs w:val="22"/>
                <w:lang w:val="en-US"/>
              </w:rPr>
              <w:t>: Up to 2 years under recommended storage conditions.</w:t>
            </w:r>
          </w:p>
          <w:p w14:paraId="190488F8" w14:textId="77777777" w:rsidR="00FC7017" w:rsidRPr="00D4533C" w:rsidRDefault="00FC7017" w:rsidP="00264285">
            <w:pPr>
              <w:numPr>
                <w:ilvl w:val="1"/>
                <w:numId w:val="28"/>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Ideal Fluids</w:t>
            </w:r>
            <w:r w:rsidRPr="00D4533C">
              <w:rPr>
                <w:sz w:val="22"/>
                <w:szCs w:val="22"/>
                <w:lang w:val="en-US"/>
              </w:rPr>
              <w:t>: Homogeneous mixtures with sub-micron particles, neutral pH, thermally stable for 2 weeks at 60°C (140°F).</w:t>
            </w:r>
          </w:p>
          <w:p w14:paraId="5E0763B0" w14:textId="77777777" w:rsidR="00FC7017" w:rsidRPr="00D4533C" w:rsidRDefault="00FC7017" w:rsidP="00FC7017">
            <w:pPr>
              <w:pStyle w:val="NormalnyWeb"/>
              <w:rPr>
                <w:sz w:val="22"/>
                <w:szCs w:val="22"/>
              </w:rPr>
            </w:pPr>
            <w:proofErr w:type="spellStart"/>
            <w:r w:rsidRPr="00D4533C">
              <w:rPr>
                <w:rStyle w:val="Pogrubienie"/>
                <w:rFonts w:eastAsiaTheme="majorEastAsia"/>
                <w:sz w:val="22"/>
                <w:szCs w:val="22"/>
              </w:rPr>
              <w:t>Observation</w:t>
            </w:r>
            <w:proofErr w:type="spellEnd"/>
            <w:r w:rsidRPr="00D4533C">
              <w:rPr>
                <w:rStyle w:val="Pogrubienie"/>
                <w:rFonts w:eastAsiaTheme="majorEastAsia"/>
                <w:sz w:val="22"/>
                <w:szCs w:val="22"/>
              </w:rPr>
              <w:t xml:space="preserve"> and </w:t>
            </w:r>
            <w:proofErr w:type="spellStart"/>
            <w:r w:rsidRPr="00D4533C">
              <w:rPr>
                <w:rStyle w:val="Pogrubienie"/>
                <w:rFonts w:eastAsiaTheme="majorEastAsia"/>
                <w:sz w:val="22"/>
                <w:szCs w:val="22"/>
              </w:rPr>
              <w:t>Alignment</w:t>
            </w:r>
            <w:proofErr w:type="spellEnd"/>
            <w:r w:rsidRPr="00D4533C">
              <w:rPr>
                <w:rStyle w:val="Pogrubienie"/>
                <w:rFonts w:eastAsiaTheme="majorEastAsia"/>
                <w:sz w:val="22"/>
                <w:szCs w:val="22"/>
              </w:rPr>
              <w:t>:</w:t>
            </w:r>
          </w:p>
          <w:p w14:paraId="5C884FB8" w14:textId="77777777" w:rsidR="00FC7017" w:rsidRPr="00D4533C" w:rsidRDefault="00FC7017" w:rsidP="00264285">
            <w:pPr>
              <w:numPr>
                <w:ilvl w:val="0"/>
                <w:numId w:val="29"/>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Drop Jetting Observation System</w:t>
            </w:r>
            <w:r w:rsidRPr="00D4533C">
              <w:rPr>
                <w:sz w:val="22"/>
                <w:szCs w:val="22"/>
                <w:lang w:val="en-US"/>
              </w:rPr>
              <w:t>: Real-time monitoring of jetting process.</w:t>
            </w:r>
          </w:p>
          <w:p w14:paraId="74673E8D" w14:textId="77777777" w:rsidR="00FC7017" w:rsidRPr="00D4533C" w:rsidRDefault="00FC7017" w:rsidP="00264285">
            <w:pPr>
              <w:numPr>
                <w:ilvl w:val="0"/>
                <w:numId w:val="29"/>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Fiducial Camera</w:t>
            </w:r>
            <w:r w:rsidRPr="00D4533C">
              <w:rPr>
                <w:sz w:val="22"/>
                <w:szCs w:val="22"/>
                <w:lang w:val="en-US"/>
              </w:rPr>
              <w:t>: For alignment, measurement, and inspection of printed features.</w:t>
            </w:r>
          </w:p>
          <w:p w14:paraId="37D798F7" w14:textId="77777777" w:rsidR="00FC7017" w:rsidRPr="00D4533C" w:rsidRDefault="00FC7017" w:rsidP="00FC7017">
            <w:pPr>
              <w:pStyle w:val="NormalnyWeb"/>
              <w:rPr>
                <w:sz w:val="22"/>
                <w:szCs w:val="22"/>
              </w:rPr>
            </w:pPr>
            <w:proofErr w:type="spellStart"/>
            <w:r w:rsidRPr="00D4533C">
              <w:rPr>
                <w:rStyle w:val="Pogrubienie"/>
                <w:rFonts w:eastAsiaTheme="majorEastAsia"/>
                <w:sz w:val="22"/>
                <w:szCs w:val="22"/>
              </w:rPr>
              <w:t>Substrate</w:t>
            </w:r>
            <w:proofErr w:type="spellEnd"/>
            <w:r w:rsidRPr="00D4533C">
              <w:rPr>
                <w:rStyle w:val="Pogrubienie"/>
                <w:rFonts w:eastAsiaTheme="majorEastAsia"/>
                <w:sz w:val="22"/>
                <w:szCs w:val="22"/>
              </w:rPr>
              <w:t xml:space="preserve"> Handling:</w:t>
            </w:r>
          </w:p>
          <w:p w14:paraId="65140B61" w14:textId="77777777" w:rsidR="00FC7017" w:rsidRPr="00D4533C" w:rsidRDefault="00FC7017" w:rsidP="00264285">
            <w:pPr>
              <w:numPr>
                <w:ilvl w:val="0"/>
                <w:numId w:val="30"/>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Heated Vacuum Platen</w:t>
            </w:r>
            <w:r w:rsidRPr="00D4533C">
              <w:rPr>
                <w:sz w:val="22"/>
                <w:szCs w:val="22"/>
                <w:lang w:val="en-US"/>
              </w:rPr>
              <w:t>: For secure substrate mounting, adjustable temperature range from ambient to 60°C (140°F).</w:t>
            </w:r>
          </w:p>
          <w:p w14:paraId="4D05654C" w14:textId="77777777" w:rsidR="00FC7017" w:rsidRPr="00D4533C" w:rsidRDefault="00FC7017" w:rsidP="00264285">
            <w:pPr>
              <w:numPr>
                <w:ilvl w:val="0"/>
                <w:numId w:val="30"/>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Printing Area</w:t>
            </w:r>
            <w:r w:rsidRPr="00D4533C">
              <w:rPr>
                <w:sz w:val="22"/>
                <w:szCs w:val="22"/>
                <w:lang w:val="en-US"/>
              </w:rPr>
              <w:t xml:space="preserve"> (depending on substrate thickness): </w:t>
            </w:r>
          </w:p>
          <w:p w14:paraId="630C0560" w14:textId="77777777" w:rsidR="00FC7017" w:rsidRPr="00D4533C" w:rsidRDefault="00FC7017" w:rsidP="00264285">
            <w:pPr>
              <w:numPr>
                <w:ilvl w:val="1"/>
                <w:numId w:val="30"/>
              </w:numPr>
              <w:suppressAutoHyphens w:val="0"/>
              <w:autoSpaceDN/>
              <w:spacing w:before="100" w:beforeAutospacing="1" w:after="100" w:afterAutospacing="1"/>
              <w:textAlignment w:val="auto"/>
              <w:rPr>
                <w:sz w:val="22"/>
                <w:szCs w:val="22"/>
                <w:lang w:val="en-US"/>
              </w:rPr>
            </w:pPr>
            <w:r w:rsidRPr="00D4533C">
              <w:rPr>
                <w:sz w:val="22"/>
                <w:szCs w:val="22"/>
                <w:lang w:val="en-US"/>
              </w:rPr>
              <w:t>&lt;0.5 mm: 210 mm x 315 mm (8.27 in x 12.4 in).</w:t>
            </w:r>
          </w:p>
          <w:p w14:paraId="5F371BE0" w14:textId="77777777" w:rsidR="00FC7017" w:rsidRPr="00D4533C" w:rsidRDefault="00FC7017" w:rsidP="00264285">
            <w:pPr>
              <w:numPr>
                <w:ilvl w:val="1"/>
                <w:numId w:val="30"/>
              </w:numPr>
              <w:suppressAutoHyphens w:val="0"/>
              <w:autoSpaceDN/>
              <w:spacing w:before="100" w:beforeAutospacing="1" w:after="100" w:afterAutospacing="1"/>
              <w:textAlignment w:val="auto"/>
              <w:rPr>
                <w:sz w:val="22"/>
                <w:szCs w:val="22"/>
                <w:lang w:val="en-US"/>
              </w:rPr>
            </w:pPr>
            <w:r w:rsidRPr="00D4533C">
              <w:rPr>
                <w:sz w:val="22"/>
                <w:szCs w:val="22"/>
                <w:lang w:val="en-US"/>
              </w:rPr>
              <w:t>0.5-25 mm: 210 mm x 260 mm (8.27 in x 10.2 in).</w:t>
            </w:r>
          </w:p>
          <w:p w14:paraId="60353EB5" w14:textId="77777777" w:rsidR="00FC7017" w:rsidRPr="00D4533C" w:rsidRDefault="00FC7017" w:rsidP="00264285">
            <w:pPr>
              <w:numPr>
                <w:ilvl w:val="0"/>
                <w:numId w:val="30"/>
              </w:numPr>
              <w:suppressAutoHyphens w:val="0"/>
              <w:autoSpaceDN/>
              <w:spacing w:before="100" w:beforeAutospacing="1" w:after="100" w:afterAutospacing="1"/>
              <w:textAlignment w:val="auto"/>
              <w:rPr>
                <w:sz w:val="22"/>
                <w:szCs w:val="22"/>
              </w:rPr>
            </w:pPr>
            <w:proofErr w:type="spellStart"/>
            <w:r w:rsidRPr="00D4533C">
              <w:rPr>
                <w:rStyle w:val="Pogrubienie"/>
                <w:sz w:val="22"/>
                <w:szCs w:val="22"/>
              </w:rPr>
              <w:t>Repeatability</w:t>
            </w:r>
            <w:proofErr w:type="spellEnd"/>
            <w:r w:rsidRPr="00D4533C">
              <w:rPr>
                <w:sz w:val="22"/>
                <w:szCs w:val="22"/>
              </w:rPr>
              <w:t>: ±25 µm (±0.001 in).</w:t>
            </w:r>
          </w:p>
          <w:p w14:paraId="75B399E4" w14:textId="77777777" w:rsidR="00FC7017" w:rsidRPr="00D4533C" w:rsidRDefault="00FC7017" w:rsidP="00FC7017">
            <w:pPr>
              <w:pStyle w:val="Nagwek4"/>
              <w:rPr>
                <w:sz w:val="22"/>
                <w:szCs w:val="22"/>
              </w:rPr>
            </w:pPr>
            <w:r w:rsidRPr="00D4533C">
              <w:rPr>
                <w:rStyle w:val="Pogrubienie"/>
                <w:bCs/>
                <w:sz w:val="22"/>
                <w:szCs w:val="22"/>
              </w:rPr>
              <w:t>3. Control and Software</w:t>
            </w:r>
          </w:p>
          <w:p w14:paraId="0623AE80" w14:textId="77777777" w:rsidR="00FC7017" w:rsidRPr="00D4533C" w:rsidRDefault="00FC7017" w:rsidP="00264285">
            <w:pPr>
              <w:numPr>
                <w:ilvl w:val="0"/>
                <w:numId w:val="31"/>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PC Control</w:t>
            </w:r>
            <w:r w:rsidRPr="00D4533C">
              <w:rPr>
                <w:sz w:val="22"/>
                <w:szCs w:val="22"/>
                <w:lang w:val="en-US"/>
              </w:rPr>
              <w:t>: Integrated with a user-friendly GUI interface.</w:t>
            </w:r>
          </w:p>
          <w:p w14:paraId="21EA22EB" w14:textId="77777777" w:rsidR="00FC7017" w:rsidRPr="00D4533C" w:rsidRDefault="00FC7017" w:rsidP="00264285">
            <w:pPr>
              <w:numPr>
                <w:ilvl w:val="0"/>
                <w:numId w:val="31"/>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Pre-installed Templates</w:t>
            </w:r>
            <w:r w:rsidRPr="00D4533C">
              <w:rPr>
                <w:sz w:val="22"/>
                <w:szCs w:val="22"/>
                <w:lang w:val="en-US"/>
              </w:rPr>
              <w:t>: Built-in pattern templates with preview functionality.</w:t>
            </w:r>
          </w:p>
          <w:p w14:paraId="2E4A509D" w14:textId="77777777" w:rsidR="00FC7017" w:rsidRPr="00D4533C" w:rsidRDefault="00FC7017" w:rsidP="00264285">
            <w:pPr>
              <w:numPr>
                <w:ilvl w:val="0"/>
                <w:numId w:val="31"/>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Flexibility</w:t>
            </w:r>
            <w:r w:rsidRPr="00D4533C">
              <w:rPr>
                <w:sz w:val="22"/>
                <w:szCs w:val="22"/>
                <w:lang w:val="en-US"/>
              </w:rPr>
              <w:t>: Editors for pattern design, piezo drive waveforms, cleaning cycles, and substrate settings.</w:t>
            </w:r>
          </w:p>
          <w:p w14:paraId="74035632" w14:textId="77777777" w:rsidR="00FC7017" w:rsidRPr="00D4533C" w:rsidRDefault="00FC7017" w:rsidP="00264285">
            <w:pPr>
              <w:numPr>
                <w:ilvl w:val="0"/>
                <w:numId w:val="31"/>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Supported Files</w:t>
            </w:r>
            <w:r w:rsidRPr="00D4533C">
              <w:rPr>
                <w:sz w:val="22"/>
                <w:szCs w:val="22"/>
                <w:lang w:val="en-US"/>
              </w:rPr>
              <w:t>: Bitmap (1-bit) files for pattern creation.</w:t>
            </w:r>
          </w:p>
          <w:p w14:paraId="3F0EC116" w14:textId="77777777" w:rsidR="00FC7017" w:rsidRPr="00D4533C" w:rsidRDefault="00FC7017" w:rsidP="00FC7017">
            <w:pPr>
              <w:pStyle w:val="Nagwek4"/>
              <w:rPr>
                <w:sz w:val="22"/>
                <w:szCs w:val="22"/>
              </w:rPr>
            </w:pPr>
            <w:r w:rsidRPr="00D4533C">
              <w:rPr>
                <w:rStyle w:val="Pogrubienie"/>
                <w:bCs/>
                <w:sz w:val="22"/>
                <w:szCs w:val="22"/>
              </w:rPr>
              <w:lastRenderedPageBreak/>
              <w:t xml:space="preserve">4. </w:t>
            </w:r>
            <w:proofErr w:type="spellStart"/>
            <w:r w:rsidRPr="00D4533C">
              <w:rPr>
                <w:rStyle w:val="Pogrubienie"/>
                <w:bCs/>
                <w:sz w:val="22"/>
                <w:szCs w:val="22"/>
              </w:rPr>
              <w:t>Replaceable</w:t>
            </w:r>
            <w:proofErr w:type="spellEnd"/>
            <w:r w:rsidRPr="00D4533C">
              <w:rPr>
                <w:rStyle w:val="Pogrubienie"/>
                <w:bCs/>
                <w:sz w:val="22"/>
                <w:szCs w:val="22"/>
              </w:rPr>
              <w:t xml:space="preserve"> </w:t>
            </w:r>
            <w:proofErr w:type="spellStart"/>
            <w:r w:rsidRPr="00D4533C">
              <w:rPr>
                <w:rStyle w:val="Pogrubienie"/>
                <w:bCs/>
                <w:sz w:val="22"/>
                <w:szCs w:val="22"/>
              </w:rPr>
              <w:t>Parts</w:t>
            </w:r>
            <w:proofErr w:type="spellEnd"/>
          </w:p>
          <w:p w14:paraId="34124BD3" w14:textId="77777777" w:rsidR="00FC7017" w:rsidRPr="00D4533C" w:rsidRDefault="00FC7017" w:rsidP="00264285">
            <w:pPr>
              <w:numPr>
                <w:ilvl w:val="0"/>
                <w:numId w:val="32"/>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Cartridge</w:t>
            </w:r>
            <w:r w:rsidRPr="00D4533C">
              <w:rPr>
                <w:sz w:val="22"/>
                <w:szCs w:val="22"/>
                <w:lang w:val="en-US"/>
              </w:rPr>
              <w:t>: User-fillable, one-time use, designed for precision jetting.</w:t>
            </w:r>
          </w:p>
          <w:p w14:paraId="3CF3A788" w14:textId="77777777" w:rsidR="00FC7017" w:rsidRPr="00D4533C" w:rsidRDefault="00FC7017" w:rsidP="00264285">
            <w:pPr>
              <w:numPr>
                <w:ilvl w:val="0"/>
                <w:numId w:val="32"/>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Cleaning Pads</w:t>
            </w:r>
            <w:r w:rsidRPr="00D4533C">
              <w:rPr>
                <w:sz w:val="22"/>
                <w:szCs w:val="22"/>
                <w:lang w:val="en-US"/>
              </w:rPr>
              <w:t>: For nozzle cleaning and fluid absorption.</w:t>
            </w:r>
          </w:p>
          <w:p w14:paraId="6A6EE9FD" w14:textId="77777777" w:rsidR="00FC7017" w:rsidRPr="00D4533C" w:rsidRDefault="00FC7017" w:rsidP="00FC7017">
            <w:pPr>
              <w:pStyle w:val="Nagwek4"/>
              <w:rPr>
                <w:sz w:val="22"/>
                <w:szCs w:val="22"/>
              </w:rPr>
            </w:pPr>
            <w:r w:rsidRPr="00D4533C">
              <w:rPr>
                <w:rStyle w:val="Pogrubienie"/>
                <w:bCs/>
                <w:sz w:val="22"/>
                <w:szCs w:val="22"/>
              </w:rPr>
              <w:t xml:space="preserve">5. System </w:t>
            </w:r>
            <w:proofErr w:type="spellStart"/>
            <w:r w:rsidRPr="00D4533C">
              <w:rPr>
                <w:rStyle w:val="Pogrubienie"/>
                <w:bCs/>
                <w:sz w:val="22"/>
                <w:szCs w:val="22"/>
              </w:rPr>
              <w:t>Dimensions</w:t>
            </w:r>
            <w:proofErr w:type="spellEnd"/>
          </w:p>
          <w:p w14:paraId="3C138A18" w14:textId="7E381636" w:rsidR="00FC7017" w:rsidRPr="00D4533C" w:rsidRDefault="00FC7017" w:rsidP="00264285">
            <w:pPr>
              <w:numPr>
                <w:ilvl w:val="0"/>
                <w:numId w:val="33"/>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Dimensions</w:t>
            </w:r>
            <w:r w:rsidRPr="00D4533C">
              <w:rPr>
                <w:sz w:val="22"/>
                <w:szCs w:val="22"/>
                <w:lang w:val="en-US"/>
              </w:rPr>
              <w:t xml:space="preserve">: 673 mm x 584 mm x 419 mm </w:t>
            </w:r>
            <w:r w:rsidR="00C91372" w:rsidRPr="00C91372">
              <w:rPr>
                <w:sz w:val="22"/>
                <w:szCs w:val="22"/>
                <w:lang w:val="en-US"/>
              </w:rPr>
              <w:t>(+/-</w:t>
            </w:r>
            <w:r w:rsidR="00C91372" w:rsidRPr="00C91372">
              <w:rPr>
                <w:lang w:val="en-US"/>
              </w:rPr>
              <w:t>50 mm</w:t>
            </w:r>
            <w:r w:rsidR="00C91372" w:rsidRPr="00C91372">
              <w:rPr>
                <w:sz w:val="22"/>
                <w:szCs w:val="22"/>
                <w:lang w:val="en-US"/>
              </w:rPr>
              <w:t xml:space="preserve"> ) </w:t>
            </w:r>
            <w:r w:rsidRPr="00D4533C">
              <w:rPr>
                <w:sz w:val="22"/>
                <w:szCs w:val="22"/>
                <w:lang w:val="en-US"/>
              </w:rPr>
              <w:t>(26 in x 23 in x 16 in).</w:t>
            </w:r>
          </w:p>
          <w:p w14:paraId="54A585DF" w14:textId="69879FE3" w:rsidR="00FC7017" w:rsidRPr="00C91372" w:rsidRDefault="00FC7017" w:rsidP="00264285">
            <w:pPr>
              <w:numPr>
                <w:ilvl w:val="0"/>
                <w:numId w:val="33"/>
              </w:numPr>
              <w:suppressAutoHyphens w:val="0"/>
              <w:autoSpaceDN/>
              <w:spacing w:before="100" w:beforeAutospacing="1" w:after="100" w:afterAutospacing="1"/>
              <w:textAlignment w:val="auto"/>
              <w:rPr>
                <w:sz w:val="22"/>
                <w:szCs w:val="22"/>
                <w:lang w:val="en-US"/>
              </w:rPr>
            </w:pPr>
            <w:r w:rsidRPr="00C91372">
              <w:rPr>
                <w:rStyle w:val="Pogrubienie"/>
                <w:sz w:val="22"/>
                <w:szCs w:val="22"/>
                <w:lang w:val="en-US"/>
              </w:rPr>
              <w:t>Weight</w:t>
            </w:r>
            <w:r w:rsidRPr="00C91372">
              <w:rPr>
                <w:sz w:val="22"/>
                <w:szCs w:val="22"/>
                <w:lang w:val="en-US"/>
              </w:rPr>
              <w:t xml:space="preserve">: Approximately 50.7 kg </w:t>
            </w:r>
            <w:r w:rsidR="00C91372" w:rsidRPr="00C91372">
              <w:rPr>
                <w:sz w:val="22"/>
                <w:szCs w:val="22"/>
                <w:lang w:val="en-US"/>
              </w:rPr>
              <w:t>(+/-</w:t>
            </w:r>
            <w:r w:rsidR="00C91372" w:rsidRPr="00C91372">
              <w:rPr>
                <w:lang w:val="en-US"/>
              </w:rPr>
              <w:t>5 kg)</w:t>
            </w:r>
            <w:r w:rsidR="00C91372" w:rsidRPr="00C91372">
              <w:rPr>
                <w:sz w:val="22"/>
                <w:szCs w:val="22"/>
                <w:lang w:val="en-US"/>
              </w:rPr>
              <w:t xml:space="preserve"> </w:t>
            </w:r>
            <w:r w:rsidRPr="00C91372">
              <w:rPr>
                <w:sz w:val="22"/>
                <w:szCs w:val="22"/>
                <w:lang w:val="en-US"/>
              </w:rPr>
              <w:t xml:space="preserve">(111.8 </w:t>
            </w:r>
            <w:proofErr w:type="spellStart"/>
            <w:r w:rsidRPr="00C91372">
              <w:rPr>
                <w:sz w:val="22"/>
                <w:szCs w:val="22"/>
                <w:lang w:val="en-US"/>
              </w:rPr>
              <w:t>lbs</w:t>
            </w:r>
            <w:proofErr w:type="spellEnd"/>
            <w:r w:rsidRPr="00C91372">
              <w:rPr>
                <w:sz w:val="22"/>
                <w:szCs w:val="22"/>
                <w:lang w:val="en-US"/>
              </w:rPr>
              <w:t>).</w:t>
            </w:r>
          </w:p>
          <w:p w14:paraId="6D0D9CF7" w14:textId="77777777" w:rsidR="00FC7017" w:rsidRPr="00D4533C" w:rsidRDefault="00FC7017" w:rsidP="00264285">
            <w:pPr>
              <w:numPr>
                <w:ilvl w:val="0"/>
                <w:numId w:val="33"/>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Power Supply</w:t>
            </w:r>
            <w:r w:rsidRPr="00D4533C">
              <w:rPr>
                <w:sz w:val="22"/>
                <w:szCs w:val="22"/>
                <w:lang w:val="en-US"/>
              </w:rPr>
              <w:t>: 100-120/200-240 VAC, 50/60 Hz, maximum 375 W.</w:t>
            </w:r>
          </w:p>
          <w:p w14:paraId="3E4BB195" w14:textId="77777777" w:rsidR="00FC7017" w:rsidRPr="00D4533C" w:rsidRDefault="00FC7017" w:rsidP="00FC7017">
            <w:pPr>
              <w:pStyle w:val="Nagwek4"/>
              <w:rPr>
                <w:sz w:val="22"/>
                <w:szCs w:val="22"/>
              </w:rPr>
            </w:pPr>
            <w:r w:rsidRPr="00D4533C">
              <w:rPr>
                <w:rStyle w:val="Pogrubienie"/>
                <w:bCs/>
                <w:sz w:val="22"/>
                <w:szCs w:val="22"/>
              </w:rPr>
              <w:t xml:space="preserve">6. </w:t>
            </w:r>
            <w:proofErr w:type="spellStart"/>
            <w:r w:rsidRPr="00D4533C">
              <w:rPr>
                <w:rStyle w:val="Pogrubienie"/>
                <w:bCs/>
                <w:sz w:val="22"/>
                <w:szCs w:val="22"/>
              </w:rPr>
              <w:t>Environmental</w:t>
            </w:r>
            <w:proofErr w:type="spellEnd"/>
            <w:r w:rsidRPr="00D4533C">
              <w:rPr>
                <w:rStyle w:val="Pogrubienie"/>
                <w:bCs/>
                <w:sz w:val="22"/>
                <w:szCs w:val="22"/>
              </w:rPr>
              <w:t xml:space="preserve"> </w:t>
            </w:r>
            <w:proofErr w:type="spellStart"/>
            <w:r w:rsidRPr="00D4533C">
              <w:rPr>
                <w:rStyle w:val="Pogrubienie"/>
                <w:bCs/>
                <w:sz w:val="22"/>
                <w:szCs w:val="22"/>
              </w:rPr>
              <w:t>Conditions</w:t>
            </w:r>
            <w:proofErr w:type="spellEnd"/>
            <w:r w:rsidRPr="00D4533C">
              <w:rPr>
                <w:rStyle w:val="Pogrubienie"/>
                <w:bCs/>
                <w:sz w:val="22"/>
                <w:szCs w:val="22"/>
              </w:rPr>
              <w:t xml:space="preserve"> and </w:t>
            </w:r>
            <w:proofErr w:type="spellStart"/>
            <w:r w:rsidRPr="00D4533C">
              <w:rPr>
                <w:rStyle w:val="Pogrubienie"/>
                <w:bCs/>
                <w:sz w:val="22"/>
                <w:szCs w:val="22"/>
              </w:rPr>
              <w:t>Safety</w:t>
            </w:r>
            <w:proofErr w:type="spellEnd"/>
            <w:r w:rsidRPr="00D4533C">
              <w:rPr>
                <w:rStyle w:val="Pogrubienie"/>
                <w:bCs/>
                <w:sz w:val="22"/>
                <w:szCs w:val="22"/>
              </w:rPr>
              <w:t xml:space="preserve"> </w:t>
            </w:r>
            <w:proofErr w:type="spellStart"/>
            <w:r w:rsidRPr="00D4533C">
              <w:rPr>
                <w:rStyle w:val="Pogrubienie"/>
                <w:bCs/>
                <w:sz w:val="22"/>
                <w:szCs w:val="22"/>
              </w:rPr>
              <w:t>Standards</w:t>
            </w:r>
            <w:proofErr w:type="spellEnd"/>
          </w:p>
          <w:p w14:paraId="78E872B9" w14:textId="77777777" w:rsidR="00FC7017" w:rsidRPr="00D4533C" w:rsidRDefault="00FC7017" w:rsidP="00264285">
            <w:pPr>
              <w:numPr>
                <w:ilvl w:val="0"/>
                <w:numId w:val="34"/>
              </w:numPr>
              <w:suppressAutoHyphens w:val="0"/>
              <w:autoSpaceDN/>
              <w:spacing w:before="100" w:beforeAutospacing="1" w:after="100" w:afterAutospacing="1"/>
              <w:textAlignment w:val="auto"/>
              <w:rPr>
                <w:sz w:val="22"/>
                <w:szCs w:val="22"/>
              </w:rPr>
            </w:pPr>
            <w:r w:rsidRPr="00D4533C">
              <w:rPr>
                <w:rStyle w:val="Pogrubienie"/>
                <w:sz w:val="22"/>
                <w:szCs w:val="22"/>
              </w:rPr>
              <w:t xml:space="preserve">Operating </w:t>
            </w:r>
            <w:proofErr w:type="spellStart"/>
            <w:r w:rsidRPr="00D4533C">
              <w:rPr>
                <w:rStyle w:val="Pogrubienie"/>
                <w:sz w:val="22"/>
                <w:szCs w:val="22"/>
              </w:rPr>
              <w:t>Conditions</w:t>
            </w:r>
            <w:proofErr w:type="spellEnd"/>
            <w:r w:rsidRPr="00D4533C">
              <w:rPr>
                <w:sz w:val="22"/>
                <w:szCs w:val="22"/>
              </w:rPr>
              <w:t xml:space="preserve">: </w:t>
            </w:r>
          </w:p>
          <w:p w14:paraId="08861BFF" w14:textId="77777777" w:rsidR="00FC7017" w:rsidRPr="00D4533C" w:rsidRDefault="00FC7017" w:rsidP="00264285">
            <w:pPr>
              <w:numPr>
                <w:ilvl w:val="1"/>
                <w:numId w:val="34"/>
              </w:numPr>
              <w:suppressAutoHyphens w:val="0"/>
              <w:autoSpaceDN/>
              <w:spacing w:before="100" w:beforeAutospacing="1" w:after="100" w:afterAutospacing="1"/>
              <w:textAlignment w:val="auto"/>
              <w:rPr>
                <w:sz w:val="22"/>
                <w:szCs w:val="22"/>
                <w:lang w:val="en-US"/>
              </w:rPr>
            </w:pPr>
            <w:r w:rsidRPr="00D4533C">
              <w:rPr>
                <w:sz w:val="22"/>
                <w:szCs w:val="22"/>
                <w:lang w:val="en-US"/>
              </w:rPr>
              <w:t>Temperature: 15°C to 40°C (59°F to 104°F).</w:t>
            </w:r>
          </w:p>
          <w:p w14:paraId="1BECB19F" w14:textId="77777777" w:rsidR="00FC7017" w:rsidRPr="00D4533C" w:rsidRDefault="00FC7017" w:rsidP="00264285">
            <w:pPr>
              <w:numPr>
                <w:ilvl w:val="1"/>
                <w:numId w:val="34"/>
              </w:numPr>
              <w:suppressAutoHyphens w:val="0"/>
              <w:autoSpaceDN/>
              <w:spacing w:before="100" w:beforeAutospacing="1" w:after="100" w:afterAutospacing="1"/>
              <w:textAlignment w:val="auto"/>
              <w:rPr>
                <w:sz w:val="22"/>
                <w:szCs w:val="22"/>
              </w:rPr>
            </w:pPr>
            <w:proofErr w:type="spellStart"/>
            <w:r w:rsidRPr="00D4533C">
              <w:rPr>
                <w:sz w:val="22"/>
                <w:szCs w:val="22"/>
              </w:rPr>
              <w:t>Humidity</w:t>
            </w:r>
            <w:proofErr w:type="spellEnd"/>
            <w:r w:rsidRPr="00D4533C">
              <w:rPr>
                <w:sz w:val="22"/>
                <w:szCs w:val="22"/>
              </w:rPr>
              <w:t>: 5–80% RH (non-</w:t>
            </w:r>
            <w:proofErr w:type="spellStart"/>
            <w:r w:rsidRPr="00D4533C">
              <w:rPr>
                <w:sz w:val="22"/>
                <w:szCs w:val="22"/>
              </w:rPr>
              <w:t>condensing</w:t>
            </w:r>
            <w:proofErr w:type="spellEnd"/>
            <w:r w:rsidRPr="00D4533C">
              <w:rPr>
                <w:sz w:val="22"/>
                <w:szCs w:val="22"/>
              </w:rPr>
              <w:t>).</w:t>
            </w:r>
          </w:p>
          <w:p w14:paraId="6266EC23" w14:textId="77777777" w:rsidR="00FC7017" w:rsidRPr="00D4533C" w:rsidRDefault="00FC7017" w:rsidP="00264285">
            <w:pPr>
              <w:numPr>
                <w:ilvl w:val="1"/>
                <w:numId w:val="34"/>
              </w:numPr>
              <w:suppressAutoHyphens w:val="0"/>
              <w:autoSpaceDN/>
              <w:spacing w:before="100" w:beforeAutospacing="1" w:after="100" w:afterAutospacing="1"/>
              <w:textAlignment w:val="auto"/>
              <w:rPr>
                <w:sz w:val="22"/>
                <w:szCs w:val="22"/>
              </w:rPr>
            </w:pPr>
            <w:proofErr w:type="spellStart"/>
            <w:r w:rsidRPr="00D4533C">
              <w:rPr>
                <w:sz w:val="22"/>
                <w:szCs w:val="22"/>
              </w:rPr>
              <w:t>Altitude</w:t>
            </w:r>
            <w:proofErr w:type="spellEnd"/>
            <w:r w:rsidRPr="00D4533C">
              <w:rPr>
                <w:sz w:val="22"/>
                <w:szCs w:val="22"/>
              </w:rPr>
              <w:t xml:space="preserve">: </w:t>
            </w:r>
            <w:proofErr w:type="spellStart"/>
            <w:r w:rsidRPr="00D4533C">
              <w:rPr>
                <w:sz w:val="22"/>
                <w:szCs w:val="22"/>
              </w:rPr>
              <w:t>Up</w:t>
            </w:r>
            <w:proofErr w:type="spellEnd"/>
            <w:r w:rsidRPr="00D4533C">
              <w:rPr>
                <w:sz w:val="22"/>
                <w:szCs w:val="22"/>
              </w:rPr>
              <w:t xml:space="preserve"> to 2000 m.</w:t>
            </w:r>
          </w:p>
          <w:p w14:paraId="217DF094" w14:textId="77777777" w:rsidR="00FC7017" w:rsidRPr="00D4533C" w:rsidRDefault="00FC7017" w:rsidP="00264285">
            <w:pPr>
              <w:numPr>
                <w:ilvl w:val="0"/>
                <w:numId w:val="34"/>
              </w:numPr>
              <w:suppressAutoHyphens w:val="0"/>
              <w:autoSpaceDN/>
              <w:spacing w:before="100" w:beforeAutospacing="1" w:after="100" w:afterAutospacing="1"/>
              <w:textAlignment w:val="auto"/>
              <w:rPr>
                <w:sz w:val="22"/>
                <w:szCs w:val="22"/>
              </w:rPr>
            </w:pPr>
            <w:proofErr w:type="spellStart"/>
            <w:r w:rsidRPr="00D4533C">
              <w:rPr>
                <w:rStyle w:val="Pogrubienie"/>
                <w:sz w:val="22"/>
                <w:szCs w:val="22"/>
              </w:rPr>
              <w:t>Safety</w:t>
            </w:r>
            <w:proofErr w:type="spellEnd"/>
            <w:r w:rsidRPr="00D4533C">
              <w:rPr>
                <w:rStyle w:val="Pogrubienie"/>
                <w:sz w:val="22"/>
                <w:szCs w:val="22"/>
              </w:rPr>
              <w:t xml:space="preserve"> and </w:t>
            </w:r>
            <w:proofErr w:type="spellStart"/>
            <w:r w:rsidRPr="00D4533C">
              <w:rPr>
                <w:rStyle w:val="Pogrubienie"/>
                <w:sz w:val="22"/>
                <w:szCs w:val="22"/>
              </w:rPr>
              <w:t>Compliance</w:t>
            </w:r>
            <w:proofErr w:type="spellEnd"/>
            <w:r w:rsidRPr="00D4533C">
              <w:rPr>
                <w:sz w:val="22"/>
                <w:szCs w:val="22"/>
              </w:rPr>
              <w:t xml:space="preserve">: </w:t>
            </w:r>
          </w:p>
          <w:p w14:paraId="77832CE3" w14:textId="77E8E35A" w:rsidR="00FC7017" w:rsidRPr="00D4533C" w:rsidRDefault="00FC7017" w:rsidP="00264285">
            <w:pPr>
              <w:numPr>
                <w:ilvl w:val="1"/>
                <w:numId w:val="34"/>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Safety</w:t>
            </w:r>
            <w:r w:rsidRPr="00D4533C">
              <w:rPr>
                <w:sz w:val="22"/>
                <w:szCs w:val="22"/>
                <w:lang w:val="en-US"/>
              </w:rPr>
              <w:t>: NRTL Certified (EN 61010-1, UL 61010-1, CSA 22.2 No. 61010-1)</w:t>
            </w:r>
            <w:r>
              <w:rPr>
                <w:sz w:val="22"/>
                <w:szCs w:val="22"/>
                <w:lang w:val="en-US"/>
              </w:rPr>
              <w:t xml:space="preserve"> </w:t>
            </w:r>
            <w:r w:rsidRPr="00FC7017">
              <w:rPr>
                <w:sz w:val="22"/>
                <w:szCs w:val="22"/>
                <w:lang w:val="en-US"/>
              </w:rPr>
              <w:t>or equivalent</w:t>
            </w:r>
          </w:p>
          <w:p w14:paraId="7E5DF978" w14:textId="3C66F5EC" w:rsidR="00FC7017" w:rsidRPr="00D4533C" w:rsidRDefault="00FC7017" w:rsidP="00264285">
            <w:pPr>
              <w:numPr>
                <w:ilvl w:val="1"/>
                <w:numId w:val="34"/>
              </w:numPr>
              <w:suppressAutoHyphens w:val="0"/>
              <w:autoSpaceDN/>
              <w:spacing w:before="100" w:beforeAutospacing="1" w:after="100" w:afterAutospacing="1"/>
              <w:textAlignment w:val="auto"/>
              <w:rPr>
                <w:sz w:val="22"/>
                <w:szCs w:val="22"/>
                <w:lang w:val="en-US"/>
              </w:rPr>
            </w:pPr>
            <w:r w:rsidRPr="00D4533C">
              <w:rPr>
                <w:rStyle w:val="Pogrubienie"/>
                <w:sz w:val="22"/>
                <w:szCs w:val="22"/>
                <w:lang w:val="en-US"/>
              </w:rPr>
              <w:t>EMC</w:t>
            </w:r>
            <w:r w:rsidRPr="00D4533C">
              <w:rPr>
                <w:sz w:val="22"/>
                <w:szCs w:val="22"/>
                <w:lang w:val="en-US"/>
              </w:rPr>
              <w:t>: EN61326-1 Class A, FCC Part 15 Class A.</w:t>
            </w:r>
            <w:r w:rsidRPr="00FC7017">
              <w:rPr>
                <w:sz w:val="22"/>
                <w:szCs w:val="22"/>
                <w:lang w:val="en-US"/>
              </w:rPr>
              <w:t>or equivalent</w:t>
            </w:r>
          </w:p>
          <w:p w14:paraId="76387E48" w14:textId="77777777" w:rsidR="00FC7017" w:rsidRPr="00D4533C" w:rsidRDefault="00FC7017" w:rsidP="00FC7017">
            <w:pPr>
              <w:pStyle w:val="Nagwek4"/>
              <w:rPr>
                <w:sz w:val="22"/>
                <w:szCs w:val="22"/>
              </w:rPr>
            </w:pPr>
            <w:r w:rsidRPr="00D4533C">
              <w:rPr>
                <w:rStyle w:val="Pogrubienie"/>
                <w:bCs/>
                <w:sz w:val="22"/>
                <w:szCs w:val="22"/>
              </w:rPr>
              <w:t xml:space="preserve">7. </w:t>
            </w:r>
            <w:proofErr w:type="spellStart"/>
            <w:r w:rsidRPr="00D4533C">
              <w:rPr>
                <w:rStyle w:val="Pogrubienie"/>
                <w:bCs/>
                <w:sz w:val="22"/>
                <w:szCs w:val="22"/>
              </w:rPr>
              <w:t>Optional</w:t>
            </w:r>
            <w:proofErr w:type="spellEnd"/>
            <w:r w:rsidRPr="00D4533C">
              <w:rPr>
                <w:rStyle w:val="Pogrubienie"/>
                <w:bCs/>
                <w:sz w:val="22"/>
                <w:szCs w:val="22"/>
              </w:rPr>
              <w:t xml:space="preserve"> </w:t>
            </w:r>
            <w:proofErr w:type="spellStart"/>
            <w:r w:rsidRPr="00D4533C">
              <w:rPr>
                <w:rStyle w:val="Pogrubienie"/>
                <w:bCs/>
                <w:sz w:val="22"/>
                <w:szCs w:val="22"/>
              </w:rPr>
              <w:t>Features</w:t>
            </w:r>
            <w:proofErr w:type="spellEnd"/>
          </w:p>
          <w:p w14:paraId="07BFCA65" w14:textId="77777777" w:rsidR="00FC7017" w:rsidRPr="00FC7017" w:rsidRDefault="00FC7017" w:rsidP="00264285">
            <w:pPr>
              <w:numPr>
                <w:ilvl w:val="0"/>
                <w:numId w:val="35"/>
              </w:numPr>
              <w:suppressAutoHyphens w:val="0"/>
              <w:autoSpaceDN/>
              <w:spacing w:before="100" w:beforeAutospacing="1" w:after="100" w:afterAutospacing="1"/>
              <w:textAlignment w:val="auto"/>
              <w:rPr>
                <w:lang w:val="en-US"/>
              </w:rPr>
            </w:pPr>
            <w:r w:rsidRPr="00FC7017">
              <w:rPr>
                <w:rStyle w:val="Pogrubienie"/>
                <w:sz w:val="22"/>
                <w:szCs w:val="22"/>
                <w:lang w:val="en-US"/>
              </w:rPr>
              <w:t>Drop Jetting Preview</w:t>
            </w:r>
            <w:r w:rsidRPr="00FC7017">
              <w:rPr>
                <w:sz w:val="22"/>
                <w:szCs w:val="22"/>
                <w:lang w:val="en-US"/>
              </w:rPr>
              <w:t>: Real-time monitoring at different magnifications for better process control.</w:t>
            </w:r>
          </w:p>
          <w:p w14:paraId="3F0D528A" w14:textId="7B4988AB" w:rsidR="00FC7017" w:rsidRPr="00FC7017" w:rsidRDefault="00FC7017" w:rsidP="00FC7017">
            <w:pPr>
              <w:suppressAutoHyphens w:val="0"/>
              <w:autoSpaceDN/>
              <w:spacing w:before="100" w:beforeAutospacing="1" w:after="100" w:afterAutospacing="1"/>
              <w:ind w:left="720"/>
              <w:textAlignment w:val="auto"/>
              <w:rPr>
                <w:lang w:val="en-US"/>
              </w:rPr>
            </w:pPr>
            <w:r w:rsidRPr="00FC7017">
              <w:rPr>
                <w:lang w:val="en-US"/>
              </w:rPr>
              <w:t>Warranty for the delivered device min. 12 months /</w:t>
            </w:r>
            <w:r w:rsidRPr="00FC7017">
              <w:rPr>
                <w:b/>
                <w:color w:val="FF0000"/>
                <w:lang w:val="en-US"/>
              </w:rPr>
              <w:t>offer evaluation criteria/</w:t>
            </w:r>
          </w:p>
        </w:tc>
      </w:tr>
    </w:tbl>
    <w:p w14:paraId="4411B389" w14:textId="77777777" w:rsidR="00E467FD" w:rsidRPr="00E467FD" w:rsidRDefault="00E467FD" w:rsidP="00A23A70">
      <w:pPr>
        <w:pStyle w:val="Nagwek2"/>
      </w:pPr>
      <w:r w:rsidRPr="00E467FD">
        <w:lastRenderedPageBreak/>
        <w:t>Zamawiający nie dopuszcza składania ofert częściowych. Powody niedokonania podziału zamówienia na części:  Przedmiot zamówienia stanowi funkcjonalną całość, podział zamówienia na części groziłby nadmiernymi trudnościami technicznymi oraz nadmiernymi kosztami wykonania zamówienia.</w:t>
      </w:r>
    </w:p>
    <w:p w14:paraId="6DE2F897" w14:textId="1799580A" w:rsidR="00243EDD" w:rsidRDefault="00243EDD" w:rsidP="00A23A70">
      <w:pPr>
        <w:pStyle w:val="Nagwek2"/>
      </w:pPr>
      <w:r>
        <w:t>Zamawiający nie przewiduje obowiązku odbycia przez Wykonawcę wizji lokalnej lub sprawdzenia przez Wykonawcę dokumentów niezbędnych do realizacji zamówienia.</w:t>
      </w:r>
    </w:p>
    <w:p w14:paraId="3767A32E" w14:textId="77777777" w:rsidR="00243EDD" w:rsidRDefault="00243EDD" w:rsidP="00A23A70">
      <w:pPr>
        <w:pStyle w:val="Nagwek2"/>
      </w:pPr>
      <w:r>
        <w:t>Zamawiający nie przewiduje udzielenia zaliczek na poczet wykonania zamówienia.</w:t>
      </w:r>
    </w:p>
    <w:p w14:paraId="1DEBEBF6" w14:textId="77777777" w:rsidR="00243EDD" w:rsidRDefault="00243EDD" w:rsidP="00A23A70">
      <w:pPr>
        <w:pStyle w:val="Nagwek2"/>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EC80472" w14:textId="77777777" w:rsidR="00243EDD" w:rsidRDefault="00243EDD" w:rsidP="00A23A70">
      <w:pPr>
        <w:pStyle w:val="Nagwek2"/>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5A5F7F93" w14:textId="77777777" w:rsidR="00243EDD" w:rsidRDefault="00243EDD" w:rsidP="00A23A70">
      <w:pPr>
        <w:pStyle w:val="Nagwek2"/>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1CAE157A" w14:textId="77777777" w:rsidR="00243EDD" w:rsidRDefault="00243EDD" w:rsidP="00A23A70">
      <w:pPr>
        <w:pStyle w:val="Nagwek2"/>
      </w:pPr>
      <w:r>
        <w:lastRenderedPageBreak/>
        <w:t>Zamawiający nie dopuszcza składania ofert wariantowych oraz w postaci katalogów elektronicznych</w:t>
      </w:r>
    </w:p>
    <w:p w14:paraId="471CCA68" w14:textId="77777777" w:rsidR="00243EDD" w:rsidRDefault="00243EDD" w:rsidP="00A23A70">
      <w:pPr>
        <w:pStyle w:val="Nagwek2"/>
      </w:pPr>
      <w:r>
        <w:t xml:space="preserve">Zamawiający nie zastrzega możliwości ubiegania się o udzielenie zamówienia wyłącznie przez wykonawców, o których mowa w art. 94 ustaw </w:t>
      </w:r>
      <w:proofErr w:type="spellStart"/>
      <w:r>
        <w:t>Pzp</w:t>
      </w:r>
      <w:proofErr w:type="spellEnd"/>
      <w:r>
        <w:t>.</w:t>
      </w:r>
    </w:p>
    <w:p w14:paraId="368DCF73" w14:textId="77777777" w:rsidR="00243EDD" w:rsidRDefault="00243EDD" w:rsidP="00A23A70">
      <w:pPr>
        <w:pStyle w:val="Nagwek2"/>
      </w:pPr>
      <w:r>
        <w:t xml:space="preserve">Zamawiający nie prowadzi postępowania w celu zawarcia umowy ramowej. </w:t>
      </w:r>
    </w:p>
    <w:p w14:paraId="795C362E" w14:textId="77777777" w:rsidR="00243EDD" w:rsidRDefault="00243EDD" w:rsidP="00A23A70">
      <w:pPr>
        <w:pStyle w:val="Nagwek2"/>
      </w:pPr>
      <w:r>
        <w:t>Zamawiający nie przewiduje aukcji elektronicznej.</w:t>
      </w:r>
    </w:p>
    <w:p w14:paraId="619786E2" w14:textId="3A6A03D9" w:rsidR="00243EDD" w:rsidRDefault="00243EDD" w:rsidP="00A23A70">
      <w:pPr>
        <w:pStyle w:val="Nagwek2"/>
      </w:pPr>
      <w:r>
        <w:t>Zamawiający nie zastrzega obowiązku osobistego wykonania przez Wykonawcę kluczowych zadań - prac związanych z rozmieszczeniem i instalacją przedmiotu zamówienia.</w:t>
      </w:r>
    </w:p>
    <w:p w14:paraId="0FF2F552" w14:textId="24E853A7" w:rsidR="006C149D" w:rsidRPr="006C149D" w:rsidRDefault="006C149D" w:rsidP="00A23A70">
      <w:pPr>
        <w:pStyle w:val="Nagwek2"/>
      </w:pPr>
      <w: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0D1E75D4" w14:textId="5AF4FA5F" w:rsidR="00243EDD" w:rsidRDefault="00243EDD" w:rsidP="00A23A70">
      <w:pPr>
        <w:pStyle w:val="Nagwek2"/>
      </w:pPr>
      <w:r w:rsidRPr="000B36BD">
        <w:t>Wykonawca zobowiązany jest do jednoznacznego określenia zaoferowanych w ofercie produktów, charakteryzując je poprzez wskazanie na konkretny wyrób (producenta,</w:t>
      </w:r>
      <w:r w:rsidR="0034508B">
        <w:t xml:space="preserve"> </w:t>
      </w:r>
      <w:r w:rsidRPr="000B36BD">
        <w:t>model), zgodnie z załącznikiem nr 1 do SWZ</w:t>
      </w:r>
      <w:r w:rsidR="00A05755">
        <w:t>.</w:t>
      </w:r>
    </w:p>
    <w:p w14:paraId="649B04CE" w14:textId="77777777" w:rsidR="00243EDD" w:rsidRDefault="00243EDD" w:rsidP="00E13D23">
      <w:pPr>
        <w:pStyle w:val="Nagwek1"/>
      </w:pPr>
      <w:bookmarkStart w:id="4" w:name="_Toc258314245"/>
      <w:r>
        <w:t>INFORMACJA O PRZEDMIOTOWYCH ŚRODKACH DOWODOWYCH:</w:t>
      </w:r>
    </w:p>
    <w:p w14:paraId="2A1434EB" w14:textId="1E945B21" w:rsidR="00243EDD" w:rsidRDefault="00243EDD" w:rsidP="00A23A70">
      <w:pPr>
        <w:pStyle w:val="Nagwek2"/>
      </w:pPr>
      <w:r>
        <w:t xml:space="preserve">Zamawiający </w:t>
      </w:r>
      <w:r>
        <w:rPr>
          <w:b/>
        </w:rPr>
        <w:t xml:space="preserve">żąda złożenia wraz z ofertą </w:t>
      </w:r>
      <w:r>
        <w:t>przedmiotowych środków dowodowych na potwierdzenie zgodności oferowanych dostaw z wymaganiami określonymi w opisie przedmiotu zamówienia związanymi z realizacją zamówienia</w:t>
      </w:r>
      <w:r w:rsidR="00112344">
        <w:t>:</w:t>
      </w:r>
    </w:p>
    <w:p w14:paraId="3C78C446" w14:textId="613E7ED5" w:rsidR="00112344" w:rsidRDefault="00112344" w:rsidP="00A23A70">
      <w:pPr>
        <w:pStyle w:val="Nagwek2"/>
        <w:numPr>
          <w:ilvl w:val="0"/>
          <w:numId w:val="15"/>
        </w:numPr>
      </w:pPr>
      <w:r w:rsidRPr="00112344">
        <w:rPr>
          <w:b/>
        </w:rPr>
        <w:t>Opis techniczny oferowan</w:t>
      </w:r>
      <w:r w:rsidR="00CD246C">
        <w:rPr>
          <w:b/>
        </w:rPr>
        <w:t>ego sprzętu</w:t>
      </w:r>
      <w:r w:rsidR="00854207">
        <w:rPr>
          <w:b/>
          <w:bCs/>
        </w:rPr>
        <w:t xml:space="preserve"> </w:t>
      </w:r>
      <w:r w:rsidRPr="00112344">
        <w:t>wraz ze wskazaniem wszystkich parametrów technicznych, w zakresie umożliwiającym ocenę spełniania wymagań Zamawiającego określonych w niniejszej SWZ</w:t>
      </w:r>
    </w:p>
    <w:p w14:paraId="5CFBD9AD" w14:textId="19425270" w:rsidR="00243EDD" w:rsidRDefault="00243EDD" w:rsidP="00A23A70">
      <w:pPr>
        <w:pStyle w:val="Nagwek2"/>
      </w:pPr>
      <w:r>
        <w:t>Zamawiający akceptuje równoważne przedmiotowe środki dowodowe, jeżeli potwierdzają, że oferowane dostawy spełniają określone przez zamawiającego wymagania i cechy</w:t>
      </w:r>
      <w:r w:rsidR="000E7A4F">
        <w:t>.</w:t>
      </w:r>
    </w:p>
    <w:p w14:paraId="44DAB949" w14:textId="77777777" w:rsidR="00243EDD" w:rsidRDefault="00243EDD" w:rsidP="00A23A70">
      <w:pPr>
        <w:pStyle w:val="Nagwek2"/>
      </w:pPr>
      <w:r>
        <w:t xml:space="preserve">Jeżeli wykonawca nie złoży przedmiotowych środków dowodowych lub przedmiotowe środki dowodowe są niekompletne, </w:t>
      </w:r>
      <w:r w:rsidRPr="00C729C6">
        <w:t>zamawiający</w:t>
      </w:r>
      <w:r>
        <w:t xml:space="preserve"> wezwie</w:t>
      </w:r>
      <w:r w:rsidRPr="00C729C6">
        <w:t xml:space="preserve"> do ich złożenia lub uzupełnienia w wyznaczonym terminie. Zamawiający</w:t>
      </w:r>
      <w:r>
        <w:t xml:space="preserve">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602ED87" w14:textId="77777777" w:rsidR="00243EDD" w:rsidRDefault="00243EDD" w:rsidP="00A23A70">
      <w:pPr>
        <w:pStyle w:val="Nagwek2"/>
      </w:pPr>
      <w:r>
        <w:t>Zamawiający może żądać od wykonawców wyjaśnień dotyczących treści przedmiotowych środków dowodowych.</w:t>
      </w:r>
    </w:p>
    <w:p w14:paraId="095F1CE0" w14:textId="24688AA6" w:rsidR="00243EDD" w:rsidRDefault="00243EDD" w:rsidP="00E13D23">
      <w:pPr>
        <w:pStyle w:val="Nagwek1"/>
      </w:pPr>
      <w:r>
        <w:t>Informacja o przewidywanych zamówieniach, o których mowa w art. 214 ust. 1 pkt 7 i 8 USTAWY PZP</w:t>
      </w:r>
      <w:bookmarkEnd w:id="4"/>
      <w:r>
        <w:t>.</w:t>
      </w:r>
    </w:p>
    <w:p w14:paraId="20E38622" w14:textId="77777777" w:rsidR="00243EDD" w:rsidRDefault="00243EDD" w:rsidP="00A23A70">
      <w:pPr>
        <w:pStyle w:val="Nagwek2"/>
      </w:pPr>
      <w:r>
        <w:t xml:space="preserve">Zamawiający nie przewiduje udzielenia zamówień, o których mowa w art. 214 ust. 1 pkt 8 ustawy </w:t>
      </w:r>
      <w:proofErr w:type="spellStart"/>
      <w:r>
        <w:t>Pzp</w:t>
      </w:r>
      <w:proofErr w:type="spellEnd"/>
      <w:r>
        <w:t>.</w:t>
      </w:r>
    </w:p>
    <w:p w14:paraId="539D8823" w14:textId="2C86E34F" w:rsidR="00243EDD" w:rsidRDefault="00243EDD" w:rsidP="00E13D23">
      <w:pPr>
        <w:pStyle w:val="Nagwek1"/>
      </w:pPr>
      <w:bookmarkStart w:id="5" w:name="_Toc258314246"/>
      <w:r>
        <w:t>Termin wykonania zamówienia</w:t>
      </w:r>
      <w:bookmarkEnd w:id="5"/>
    </w:p>
    <w:p w14:paraId="5D7C92FC" w14:textId="7AC76118" w:rsidR="00243EDD" w:rsidRPr="00C807D9" w:rsidRDefault="00243EDD" w:rsidP="00A23A70">
      <w:pPr>
        <w:pStyle w:val="Nagwek2"/>
      </w:pPr>
      <w:r>
        <w:lastRenderedPageBreak/>
        <w:t xml:space="preserve">Zamówienie musi zostać zrealizowane w terminie: </w:t>
      </w:r>
      <w:r w:rsidR="006F627F" w:rsidRPr="00C807D9">
        <w:t xml:space="preserve">do </w:t>
      </w:r>
      <w:r w:rsidR="005A0E6F">
        <w:t>90</w:t>
      </w:r>
      <w:r w:rsidR="00D54E2A">
        <w:t xml:space="preserve"> </w:t>
      </w:r>
      <w:r w:rsidR="005A0E6F">
        <w:t>dni</w:t>
      </w:r>
      <w:r w:rsidR="003516D4" w:rsidRPr="00C807D9">
        <w:t xml:space="preserve"> </w:t>
      </w:r>
      <w:r w:rsidR="008A5E66" w:rsidRPr="00C807D9">
        <w:t xml:space="preserve">od daty </w:t>
      </w:r>
      <w:r w:rsidR="006F627F" w:rsidRPr="00C807D9">
        <w:t>otrzymania zamówienia</w:t>
      </w:r>
      <w:r w:rsidR="00E467FD" w:rsidRPr="00C807D9">
        <w:t>.</w:t>
      </w:r>
      <w:r w:rsidR="00711F49" w:rsidRPr="00C807D9">
        <w:t xml:space="preserve"> </w:t>
      </w:r>
    </w:p>
    <w:p w14:paraId="0F1FB972" w14:textId="3490B283" w:rsidR="00243EDD" w:rsidRDefault="00243EDD" w:rsidP="00E13D23">
      <w:pPr>
        <w:pStyle w:val="Nagwek1"/>
      </w:pPr>
      <w:bookmarkStart w:id="6" w:name="_Toc258314247"/>
      <w:r>
        <w:t>Informacja o warunkach udziału w postępowaniu</w:t>
      </w:r>
      <w:bookmarkEnd w:id="6"/>
    </w:p>
    <w:p w14:paraId="4F1A1378" w14:textId="77777777" w:rsidR="00243EDD" w:rsidRDefault="00243EDD" w:rsidP="00A23A70">
      <w:pPr>
        <w:pStyle w:val="Nagwek2"/>
      </w:pPr>
      <w:r>
        <w:t>O udzielenie zamówienia mogą ubiegać się Wykonawcy, którzy nie podlegają wykluczeniu oraz spełniają warunki udziału w postępowaniu i wymagania określone w niniejszej SWZ.</w:t>
      </w:r>
    </w:p>
    <w:tbl>
      <w:tblPr>
        <w:tblW w:w="8531" w:type="dxa"/>
        <w:jc w:val="right"/>
        <w:tblLayout w:type="fixed"/>
        <w:tblCellMar>
          <w:left w:w="10" w:type="dxa"/>
          <w:right w:w="10" w:type="dxa"/>
        </w:tblCellMar>
        <w:tblLook w:val="0000" w:firstRow="0" w:lastRow="0" w:firstColumn="0" w:lastColumn="0" w:noHBand="0" w:noVBand="0"/>
      </w:tblPr>
      <w:tblGrid>
        <w:gridCol w:w="570"/>
        <w:gridCol w:w="7961"/>
      </w:tblGrid>
      <w:tr w:rsidR="00243EDD" w14:paraId="2D259C1C" w14:textId="77777777" w:rsidTr="00DF18A8">
        <w:trPr>
          <w:jc w:val="right"/>
        </w:trPr>
        <w:tc>
          <w:tcPr>
            <w:tcW w:w="5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669C041" w14:textId="77777777" w:rsidR="00243EDD" w:rsidRPr="00C32B09" w:rsidRDefault="00243EDD" w:rsidP="00DF18A8">
            <w:pPr>
              <w:suppressLineNumbers/>
            </w:pPr>
            <w:r w:rsidRPr="00C32B09">
              <w:rPr>
                <w:lang w:eastAsia="zh-CN"/>
              </w:rPr>
              <w:t>1.</w:t>
            </w:r>
          </w:p>
        </w:tc>
        <w:tc>
          <w:tcPr>
            <w:tcW w:w="796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015967" w14:textId="77777777" w:rsidR="00243EDD" w:rsidRPr="00C32B09" w:rsidRDefault="00243EDD" w:rsidP="00DF18A8">
            <w:pPr>
              <w:tabs>
                <w:tab w:val="left" w:pos="2552"/>
              </w:tabs>
              <w:jc w:val="both"/>
              <w:rPr>
                <w:rFonts w:eastAsia="Calibri"/>
                <w:lang w:eastAsia="zh-CN"/>
              </w:rPr>
            </w:pPr>
            <w:r w:rsidRPr="00C32B09">
              <w:rPr>
                <w:rFonts w:eastAsia="Calibri"/>
                <w:b/>
                <w:bCs/>
                <w:lang w:eastAsia="zh-CN"/>
              </w:rPr>
              <w:t>Zdolność do występowania w obrocie gospodarczym</w:t>
            </w:r>
          </w:p>
          <w:p w14:paraId="58CF8B73" w14:textId="77777777" w:rsidR="00243EDD" w:rsidRPr="00C32B09" w:rsidRDefault="00243EDD" w:rsidP="00DF18A8">
            <w:pPr>
              <w:tabs>
                <w:tab w:val="left" w:pos="2552"/>
              </w:tabs>
              <w:jc w:val="both"/>
            </w:pPr>
            <w:r w:rsidRPr="00C32B09">
              <w:rPr>
                <w:rFonts w:eastAsia="Calibri"/>
                <w:lang w:eastAsia="zh-CN"/>
              </w:rPr>
              <w:t xml:space="preserve"> Zamawiający nie wyznacza warunku w tym zakresie.</w:t>
            </w:r>
          </w:p>
        </w:tc>
      </w:tr>
      <w:tr w:rsidR="00243EDD" w14:paraId="64625696" w14:textId="77777777" w:rsidTr="00DF18A8">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16E2B624" w14:textId="77777777" w:rsidR="00243EDD" w:rsidRPr="00C32B09" w:rsidRDefault="00243EDD" w:rsidP="00DF18A8">
            <w:pPr>
              <w:suppressLineNumbers/>
            </w:pPr>
            <w:r w:rsidRPr="00C32B09">
              <w:rPr>
                <w:lang w:eastAsia="zh-CN"/>
              </w:rPr>
              <w:t>2.</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723FFF" w14:textId="77777777" w:rsidR="00243EDD" w:rsidRPr="00C32B09" w:rsidRDefault="00243EDD" w:rsidP="00DF18A8">
            <w:pPr>
              <w:tabs>
                <w:tab w:val="left" w:pos="1778"/>
                <w:tab w:val="left" w:pos="2552"/>
              </w:tabs>
              <w:jc w:val="both"/>
              <w:rPr>
                <w:lang w:eastAsia="zh-CN"/>
              </w:rPr>
            </w:pPr>
            <w:r w:rsidRPr="00C32B09">
              <w:rPr>
                <w:b/>
                <w:bCs/>
                <w:lang w:eastAsia="zh-CN"/>
              </w:rPr>
              <w:t>Uprawnień do prowadzenia określonej działalności gospodarczej lub zawodowej, o ile wynika to z odrębnych przepisów</w:t>
            </w:r>
            <w:r w:rsidRPr="00C32B09">
              <w:rPr>
                <w:lang w:eastAsia="zh-CN"/>
              </w:rPr>
              <w:t xml:space="preserve"> </w:t>
            </w:r>
          </w:p>
          <w:p w14:paraId="440DE6F6" w14:textId="77777777" w:rsidR="00243EDD" w:rsidRPr="00C32B09" w:rsidRDefault="00243EDD" w:rsidP="00DF18A8">
            <w:pPr>
              <w:tabs>
                <w:tab w:val="left" w:pos="1778"/>
                <w:tab w:val="left" w:pos="2552"/>
              </w:tabs>
              <w:jc w:val="both"/>
            </w:pPr>
            <w:r w:rsidRPr="00C32B09">
              <w:rPr>
                <w:lang w:eastAsia="zh-CN"/>
              </w:rPr>
              <w:t>Zamawiający nie wyznacza warunku w tym zakresie</w:t>
            </w:r>
          </w:p>
        </w:tc>
      </w:tr>
      <w:tr w:rsidR="00243EDD" w14:paraId="594A4F93" w14:textId="77777777" w:rsidTr="00DF18A8">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2BA0B5EC" w14:textId="77777777" w:rsidR="00243EDD" w:rsidRPr="00C32B09" w:rsidRDefault="00243EDD" w:rsidP="00DF18A8">
            <w:pPr>
              <w:suppressLineNumbers/>
            </w:pPr>
            <w:r w:rsidRPr="00C32B09">
              <w:rPr>
                <w:lang w:eastAsia="zh-CN"/>
              </w:rPr>
              <w:t>3.</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6FFB1F" w14:textId="77777777" w:rsidR="00243EDD" w:rsidRDefault="00243EDD" w:rsidP="00DF18A8">
            <w:pPr>
              <w:tabs>
                <w:tab w:val="left" w:pos="1778"/>
                <w:tab w:val="left" w:pos="2552"/>
              </w:tabs>
              <w:jc w:val="both"/>
              <w:rPr>
                <w:lang w:eastAsia="zh-CN"/>
              </w:rPr>
            </w:pPr>
            <w:r w:rsidRPr="00C32B09">
              <w:rPr>
                <w:b/>
                <w:bCs/>
                <w:lang w:eastAsia="zh-CN"/>
              </w:rPr>
              <w:t>Sytuacja ekonomiczna lub finansowa</w:t>
            </w:r>
            <w:r w:rsidRPr="00C32B09">
              <w:rPr>
                <w:lang w:eastAsia="zh-CN"/>
              </w:rPr>
              <w:t xml:space="preserve"> </w:t>
            </w:r>
          </w:p>
          <w:p w14:paraId="1601ACAE" w14:textId="77777777" w:rsidR="00243EDD" w:rsidRPr="00C32B09" w:rsidRDefault="00243EDD" w:rsidP="00DF18A8">
            <w:pPr>
              <w:tabs>
                <w:tab w:val="left" w:pos="1778"/>
                <w:tab w:val="left" w:pos="2552"/>
              </w:tabs>
              <w:jc w:val="both"/>
            </w:pPr>
            <w:r w:rsidRPr="00C32B09">
              <w:rPr>
                <w:lang w:eastAsia="zh-CN"/>
              </w:rPr>
              <w:t>Zamawiający nie ustanawia warunku w tym zakresie.</w:t>
            </w:r>
          </w:p>
        </w:tc>
      </w:tr>
      <w:tr w:rsidR="00243EDD" w14:paraId="0E24249F" w14:textId="77777777" w:rsidTr="00DF18A8">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12DB955E" w14:textId="77777777" w:rsidR="00243EDD" w:rsidRPr="00C32B09" w:rsidRDefault="00243EDD" w:rsidP="00DF18A8">
            <w:pPr>
              <w:suppressLineNumbers/>
            </w:pPr>
            <w:r w:rsidRPr="00C32B09">
              <w:rPr>
                <w:lang w:eastAsia="zh-CN"/>
              </w:rPr>
              <w:t>4.</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CFDFE42" w14:textId="33169FE3" w:rsidR="00243EDD" w:rsidRDefault="00243EDD" w:rsidP="00DF18A8">
            <w:pPr>
              <w:tabs>
                <w:tab w:val="left" w:pos="1778"/>
                <w:tab w:val="left" w:pos="2552"/>
              </w:tabs>
              <w:jc w:val="both"/>
              <w:rPr>
                <w:lang w:eastAsia="zh-CN"/>
              </w:rPr>
            </w:pPr>
            <w:r w:rsidRPr="00C32B09">
              <w:rPr>
                <w:b/>
                <w:bCs/>
                <w:lang w:eastAsia="zh-CN"/>
              </w:rPr>
              <w:t>Zdolność techniczna lub zawodowa</w:t>
            </w:r>
            <w:r w:rsidRPr="00C32B09">
              <w:rPr>
                <w:lang w:eastAsia="zh-CN"/>
              </w:rPr>
              <w:t xml:space="preserve"> </w:t>
            </w:r>
          </w:p>
          <w:p w14:paraId="51A3A600" w14:textId="74DE794F" w:rsidR="00243EDD" w:rsidRPr="00C00C6D" w:rsidRDefault="00C00C6D" w:rsidP="00C00C6D">
            <w:pPr>
              <w:tabs>
                <w:tab w:val="left" w:pos="1778"/>
                <w:tab w:val="left" w:pos="2552"/>
              </w:tabs>
              <w:jc w:val="both"/>
            </w:pPr>
            <w:r w:rsidRPr="00C32B09">
              <w:rPr>
                <w:lang w:eastAsia="zh-CN"/>
              </w:rPr>
              <w:t>Zamawiający nie ustanawia warunku w tym zakresie.</w:t>
            </w:r>
          </w:p>
        </w:tc>
      </w:tr>
    </w:tbl>
    <w:p w14:paraId="1B9D9A57" w14:textId="77777777" w:rsidR="00243EDD" w:rsidRDefault="00243EDD" w:rsidP="00A23A70">
      <w:pPr>
        <w:pStyle w:val="Nagwek2"/>
      </w:pPr>
      <w:r>
        <w:t xml:space="preserve">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 </w:t>
      </w:r>
    </w:p>
    <w:p w14:paraId="3B72B1EF" w14:textId="77777777" w:rsidR="00243EDD" w:rsidRDefault="00243EDD" w:rsidP="00E13D23">
      <w:pPr>
        <w:pStyle w:val="Nagwek1"/>
      </w:pPr>
      <w:r>
        <w:t>Podstawy wykluczenia wykonawcy Z POSTĘPOWANIA</w:t>
      </w:r>
    </w:p>
    <w:p w14:paraId="7899D60D" w14:textId="1365CBB5" w:rsidR="00B4692E" w:rsidRDefault="00B4692E" w:rsidP="00A23A70">
      <w:pPr>
        <w:pStyle w:val="Nagwek2"/>
      </w:pPr>
      <w:bookmarkStart w:id="7" w:name="_Toc258314248"/>
      <w:r w:rsidRPr="00EA17C9">
        <w:t xml:space="preserve">Zamawiający wykluczy z postępowania o udzielenie zamówienia Wykonawcę, wobec którego zachodzą podstawy wykluczenia, o których mowa w art. 108 ust 1 ustawy </w:t>
      </w:r>
      <w:proofErr w:type="spellStart"/>
      <w:r w:rsidRPr="00EA17C9">
        <w:t>Pzp</w:t>
      </w:r>
      <w:proofErr w:type="spellEnd"/>
      <w:r w:rsidRPr="00EA17C9">
        <w:t>.</w:t>
      </w:r>
    </w:p>
    <w:p w14:paraId="007C8D1C" w14:textId="77777777" w:rsidR="0044469B" w:rsidRPr="0044469B" w:rsidRDefault="0044469B" w:rsidP="00A23A70">
      <w:pPr>
        <w:pStyle w:val="Nagwek2"/>
      </w:pPr>
      <w:r w:rsidRPr="0044469B">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8437F6E" w14:textId="453E1F19" w:rsidR="0044469B" w:rsidRPr="00EA17C9" w:rsidRDefault="0044469B" w:rsidP="00635DF6">
      <w:pPr>
        <w:pStyle w:val="Nagwek2"/>
      </w:pPr>
      <w:r w:rsidRPr="00420B21">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14:paraId="40B5B173" w14:textId="7683FA70" w:rsidR="00B4692E" w:rsidRDefault="00B4692E" w:rsidP="00635DF6">
      <w:pPr>
        <w:pStyle w:val="Nagwek2"/>
      </w:pPr>
      <w:r w:rsidRPr="00EA17C9">
        <w:t>Stosownie do treści art. 109 ust. 1 pkt 4, pkt 5, pkt 6, pkt 7, pkt 8, pkt 9 i pkt 10 ustawy PZP, Zamawiający wykluczy z postępowania Wykonawcę:</w:t>
      </w:r>
    </w:p>
    <w:p w14:paraId="15656504" w14:textId="77777777" w:rsidR="00B4692E" w:rsidRPr="00E467FD" w:rsidRDefault="00B4692E" w:rsidP="00635DF6">
      <w:pPr>
        <w:ind w:left="1134" w:hanging="567"/>
        <w:jc w:val="both"/>
        <w:rPr>
          <w:sz w:val="22"/>
          <w:szCs w:val="22"/>
        </w:rPr>
      </w:pPr>
      <w:r w:rsidRPr="00E467FD">
        <w:rPr>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DE114EE" w14:textId="77777777" w:rsidR="00B4692E" w:rsidRPr="00E467FD" w:rsidRDefault="00B4692E" w:rsidP="00635DF6">
      <w:pPr>
        <w:ind w:left="1134" w:hanging="567"/>
        <w:jc w:val="both"/>
        <w:rPr>
          <w:sz w:val="22"/>
          <w:szCs w:val="22"/>
        </w:rPr>
      </w:pPr>
      <w:r w:rsidRPr="00E467FD">
        <w:rPr>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EECDD6D" w14:textId="77777777" w:rsidR="00B4692E" w:rsidRPr="00E467FD" w:rsidRDefault="00B4692E" w:rsidP="00635DF6">
      <w:pPr>
        <w:ind w:left="1134" w:hanging="567"/>
        <w:jc w:val="both"/>
        <w:rPr>
          <w:sz w:val="22"/>
          <w:szCs w:val="22"/>
        </w:rPr>
      </w:pPr>
      <w:r w:rsidRPr="00E467FD">
        <w:rPr>
          <w:sz w:val="22"/>
          <w:szCs w:val="22"/>
        </w:rPr>
        <w:lastRenderedPageBreak/>
        <w:t xml:space="preserve">pkt 6) jeżeli występuje konflikt interesów w rozumieniu art. 56 ust. 2, którego nie można skutecznie wyeliminować w inny sposób niż przez wykluczenie wykonawcy; </w:t>
      </w:r>
    </w:p>
    <w:p w14:paraId="0FF79F41" w14:textId="77777777" w:rsidR="00B4692E" w:rsidRPr="00E467FD" w:rsidRDefault="00B4692E" w:rsidP="00635DF6">
      <w:pPr>
        <w:ind w:left="1134" w:hanging="567"/>
        <w:jc w:val="both"/>
        <w:rPr>
          <w:sz w:val="22"/>
          <w:szCs w:val="22"/>
        </w:rPr>
      </w:pPr>
      <w:r w:rsidRPr="00E467FD">
        <w:rPr>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9A52F72" w14:textId="77777777" w:rsidR="00B4692E" w:rsidRPr="00E467FD" w:rsidRDefault="00B4692E" w:rsidP="00635DF6">
      <w:pPr>
        <w:ind w:left="1134" w:hanging="567"/>
        <w:jc w:val="both"/>
        <w:rPr>
          <w:sz w:val="22"/>
          <w:szCs w:val="22"/>
        </w:rPr>
      </w:pPr>
      <w:r w:rsidRPr="00E467FD">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4119F00C" w14:textId="77777777" w:rsidR="00B4692E" w:rsidRPr="00E467FD" w:rsidRDefault="00B4692E" w:rsidP="00635DF6">
      <w:pPr>
        <w:ind w:left="1134" w:hanging="567"/>
        <w:jc w:val="both"/>
        <w:rPr>
          <w:sz w:val="22"/>
          <w:szCs w:val="22"/>
        </w:rPr>
      </w:pPr>
      <w:r w:rsidRPr="00E467FD">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1B1AC8B7" w14:textId="3282B86F" w:rsidR="00B4692E" w:rsidRPr="00E467FD" w:rsidRDefault="00B4692E" w:rsidP="00635DF6">
      <w:pPr>
        <w:ind w:left="1134" w:hanging="567"/>
        <w:jc w:val="both"/>
        <w:rPr>
          <w:sz w:val="22"/>
          <w:szCs w:val="22"/>
        </w:rPr>
      </w:pPr>
      <w:r w:rsidRPr="00E467FD">
        <w:rPr>
          <w:sz w:val="22"/>
          <w:szCs w:val="22"/>
        </w:rPr>
        <w:t>pkt 10) który w wyniku lekkomyślności lub niedbalstwa przedstawił informacje wprowadzające w błąd, co mogło mieć istotny wpływ na decyzje podejmowane przez Zamawiającego w postępowaniu o udzielenie zamówienia.</w:t>
      </w:r>
    </w:p>
    <w:p w14:paraId="0337B236" w14:textId="707F4C05" w:rsidR="00946D09" w:rsidRPr="00946D09" w:rsidRDefault="00946D09" w:rsidP="00A23A70">
      <w:pPr>
        <w:pStyle w:val="Nagwek2"/>
      </w:pPr>
      <w:r w:rsidRPr="00946D09">
        <w:t>Jeżeli Wykonawca polega na zdolnościach lub sytuacji podmiotów udostępniających zasoby Zamawiający zbada, czy nie zachodzą wobec tego podmiotu podstawy wykluczenia, które zostały przewidziane względem Wykonawcy.</w:t>
      </w:r>
    </w:p>
    <w:p w14:paraId="0ABC6D27" w14:textId="1F74FC16" w:rsidR="00946D09" w:rsidRPr="00946D09" w:rsidRDefault="00946D09" w:rsidP="00A23A70">
      <w:pPr>
        <w:pStyle w:val="Nagwek2"/>
      </w:pPr>
      <w:r w:rsidRPr="00946D09">
        <w:t>W przypadku wspólnego ubiegania się wykonawców o udzielenie zamówienia zamawiający bada, czy nie zachodzą podstawy wykluczenia wobec każdego z tych wykonawców.</w:t>
      </w:r>
    </w:p>
    <w:p w14:paraId="6D92CB7A" w14:textId="717868B6" w:rsidR="00B4692E" w:rsidRDefault="00B4692E" w:rsidP="00A23A70">
      <w:pPr>
        <w:pStyle w:val="Nagwek2"/>
      </w:pPr>
      <w:r w:rsidRPr="00EA17C9">
        <w:t>W przypadkach, o których mowa w art 109 ust.1 pkt 4), pkt 5) i pkt 7)  zamawiający może nie wykluczać wykonawcy, jeżeli wykluczenie byłoby w sposób oczywisty nieproporcjonalne, albo sytuacja ekonomiczna lub finansowa wykonawcy, o którym mowa powyżej w pkt 9</w:t>
      </w:r>
      <w:r w:rsidR="008921A7">
        <w:t>.</w:t>
      </w:r>
      <w:r w:rsidR="00945DCB">
        <w:t>4</w:t>
      </w:r>
      <w:r w:rsidR="008921A7">
        <w:t>.4)</w:t>
      </w:r>
      <w:r w:rsidRPr="00EA17C9">
        <w:t>, jest wystarczająca do wykonania zamówienia.</w:t>
      </w:r>
    </w:p>
    <w:p w14:paraId="3394ED99" w14:textId="6A4C1417" w:rsidR="00B4692E" w:rsidRDefault="00B4692E" w:rsidP="00A23A70">
      <w:pPr>
        <w:pStyle w:val="Nagwek2"/>
      </w:pPr>
      <w:r w:rsidRPr="00EA17C9">
        <w:t xml:space="preserve">Wykluczenie Wykonawcy następuje zgodnie z art. 111 ustawy PZP. </w:t>
      </w:r>
    </w:p>
    <w:p w14:paraId="03AB9A04" w14:textId="272E3083" w:rsidR="004D60D8" w:rsidRDefault="004D60D8" w:rsidP="00A23A70">
      <w:pPr>
        <w:pStyle w:val="Nagwek2"/>
      </w:pPr>
      <w:r w:rsidRPr="000B02EA">
        <w:t>Wykonawca nie podlega wykluczeniu w okolicznościach określonych w art. 108 ust. 1 pkt 1,2 i 5  ustawy PZP, jeżeli udowodni zamawiającemu, że spełnił łącznie przesłanki wskazane w art. 110 ust. 2 ustawy PZP.</w:t>
      </w:r>
    </w:p>
    <w:p w14:paraId="3E774DD3" w14:textId="206C3E0D" w:rsidR="00945DCB" w:rsidRDefault="00945DCB" w:rsidP="00A23A70">
      <w:pPr>
        <w:pStyle w:val="Nagwek2"/>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5A85BBEE" w14:textId="0E2C0F45" w:rsidR="00243EDD" w:rsidRDefault="00243EDD" w:rsidP="00E13D23">
      <w:pPr>
        <w:pStyle w:val="Nagwek1"/>
      </w:pPr>
      <w:r>
        <w:t>wykaz podmiotowych środków dowodowych</w:t>
      </w:r>
      <w:bookmarkEnd w:id="7"/>
      <w:r>
        <w:t xml:space="preserve"> (DOKUMENTY SKŁADANE W CELU POTWIERDZENIA SPEŁNIANIA WARUNKÓW UDZIAŁU W POSTĘPOWANIU ORAZ BRAK PODSTAW WYKLUCZNIA).</w:t>
      </w:r>
    </w:p>
    <w:p w14:paraId="578776BF" w14:textId="77777777" w:rsidR="00243EDD" w:rsidRPr="005E7956" w:rsidRDefault="00243EDD" w:rsidP="00A23A70">
      <w:pPr>
        <w:pStyle w:val="Nagwek2"/>
      </w:pPr>
      <w:r>
        <w:t xml:space="preserve">Zamawiający </w:t>
      </w:r>
      <w:r w:rsidRPr="00F05FB0">
        <w:rPr>
          <w:b/>
        </w:rPr>
        <w:t xml:space="preserve">przed wyborem najkorzystniejszej oferty wezwie </w:t>
      </w:r>
      <w:r>
        <w:rPr>
          <w:b/>
        </w:rPr>
        <w:t>W</w:t>
      </w:r>
      <w:r w:rsidRPr="00F05FB0">
        <w:rPr>
          <w:b/>
        </w:rPr>
        <w:t>ykonawcę, którego oferta została najwyżej oceniona</w:t>
      </w:r>
      <w:r>
        <w:t xml:space="preserve">, do złożenia w wyznaczonym terminie, nie krótszym niż 10 dni od dnia wezwania, aktualnych na dzień złożenia następujących podmiotowych </w:t>
      </w:r>
      <w:r w:rsidRPr="005E7956">
        <w:t xml:space="preserve">środków dowodowych: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243EDD" w:rsidRPr="00F05FB0" w14:paraId="60D27A0F" w14:textId="77777777" w:rsidTr="00DF18A8">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E35CB3" w14:textId="77777777" w:rsidR="00243EDD" w:rsidRPr="00B36087" w:rsidRDefault="00243EDD" w:rsidP="00DF18A8">
            <w:pPr>
              <w:suppressLineNumbers/>
              <w:jc w:val="both"/>
            </w:pPr>
            <w: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767F44D" w14:textId="5C136999" w:rsidR="00243EDD" w:rsidRPr="00B36087" w:rsidRDefault="00243EDD" w:rsidP="00DF18A8">
            <w:pPr>
              <w:jc w:val="both"/>
            </w:pPr>
            <w:r w:rsidRPr="00B36087">
              <w:rPr>
                <w:b/>
                <w:bCs/>
                <w:iCs/>
                <w:lang w:eastAsia="zh-CN"/>
              </w:rPr>
              <w:t xml:space="preserve">Oświadczenia o nie podleganiu wykluczeniu z postępowania </w:t>
            </w:r>
            <w:r w:rsidRPr="00B36087">
              <w:rPr>
                <w:iCs/>
                <w:lang w:eastAsia="zh-CN"/>
              </w:rPr>
              <w:t xml:space="preserve">złożone na formularzu Jednolitego Europejskiego Dokumentu Zamówienia, sporządzonym zgodnie ze wzorem standardowego formularza określonego w rozporządzeniu </w:t>
            </w:r>
            <w:r w:rsidRPr="00B36087">
              <w:rPr>
                <w:iCs/>
                <w:lang w:eastAsia="zh-CN"/>
              </w:rPr>
              <w:lastRenderedPageBreak/>
              <w:t>wykonawczym Komisji (UE) 2016/7 z dnia 5 stycznia 2016 r. ustanawiającym standardowy formularz jednolitego europejskiego dokumentu zamówienia (Dz. Urz. UEL3 z 06.01.2016, str.16), zwanego dalej „jednolitym dokumentem” lub „JEDZ”.</w:t>
            </w:r>
          </w:p>
          <w:p w14:paraId="1A140D70" w14:textId="066F1608" w:rsidR="00243EDD" w:rsidRPr="00B36087" w:rsidRDefault="00243EDD" w:rsidP="00DF18A8">
            <w:pPr>
              <w:jc w:val="both"/>
            </w:pPr>
            <w:r w:rsidRPr="00B36087">
              <w:rPr>
                <w:iCs/>
                <w:lang w:eastAsia="zh-CN"/>
              </w:rPr>
              <w:t xml:space="preserve">Edytowalny wzór </w:t>
            </w:r>
            <w:proofErr w:type="spellStart"/>
            <w:r w:rsidRPr="00B36087">
              <w:rPr>
                <w:iCs/>
                <w:lang w:eastAsia="zh-CN"/>
              </w:rPr>
              <w:t>JEDZa</w:t>
            </w:r>
            <w:proofErr w:type="spellEnd"/>
            <w:r w:rsidRPr="00B36087">
              <w:rPr>
                <w:iCs/>
                <w:lang w:eastAsia="zh-CN"/>
              </w:rPr>
              <w:t xml:space="preserve"> stanowi załącznik nr 2 do SWZ. </w:t>
            </w:r>
          </w:p>
          <w:p w14:paraId="4F96BD48" w14:textId="4774AD54" w:rsidR="00243EDD" w:rsidRPr="00B36087" w:rsidRDefault="00243EDD" w:rsidP="00DF18A8">
            <w:pPr>
              <w:jc w:val="both"/>
            </w:pPr>
            <w:r w:rsidRPr="00B36087">
              <w:rPr>
                <w:bCs/>
                <w:iCs/>
                <w:lang w:eastAsia="zh-CN"/>
              </w:rPr>
              <w:t>Zamawiający utworzył plik ESPD (</w:t>
            </w:r>
            <w:proofErr w:type="spellStart"/>
            <w:r w:rsidRPr="00B36087">
              <w:rPr>
                <w:bCs/>
                <w:iCs/>
                <w:lang w:eastAsia="zh-CN"/>
              </w:rPr>
              <w:t>eJEDZ</w:t>
            </w:r>
            <w:proofErr w:type="spellEnd"/>
            <w:r w:rsidRPr="00B36087">
              <w:rPr>
                <w:bCs/>
                <w:iCs/>
                <w:lang w:eastAsia="zh-CN"/>
              </w:rPr>
              <w:t xml:space="preserve">), który jest zamieszczony na stronie: http://www.dzp.agh.edu.pl/ pod ogłoszeniem o przetargu o </w:t>
            </w:r>
            <w:r w:rsidR="00F05F9D">
              <w:rPr>
                <w:bCs/>
                <w:iCs/>
                <w:lang w:eastAsia="zh-CN"/>
              </w:rPr>
              <w:t>s</w:t>
            </w:r>
            <w:r w:rsidR="00252C42">
              <w:rPr>
                <w:bCs/>
                <w:iCs/>
                <w:lang w:eastAsia="zh-CN"/>
              </w:rPr>
              <w:t>ygn.</w:t>
            </w:r>
            <w:r w:rsidRPr="00B36087">
              <w:rPr>
                <w:bCs/>
                <w:iCs/>
                <w:lang w:eastAsia="zh-CN"/>
              </w:rPr>
              <w:t xml:space="preserve">. </w:t>
            </w:r>
            <w:r w:rsidR="00635DF6">
              <w:rPr>
                <w:bCs/>
                <w:iCs/>
                <w:lang w:eastAsia="zh-CN"/>
              </w:rPr>
              <w:t>DE-dzp.272-215/25</w:t>
            </w:r>
            <w:r w:rsidRPr="00B36087">
              <w:rPr>
                <w:bCs/>
                <w:iCs/>
                <w:lang w:eastAsia="zh-CN"/>
              </w:rPr>
              <w:t xml:space="preserve">, </w:t>
            </w:r>
            <w:r w:rsidRPr="00B36087">
              <w:rPr>
                <w:lang w:eastAsia="zh-CN"/>
              </w:rPr>
              <w:t xml:space="preserve">oświadczenie w formie JEDZ można pobrać, ze strony, zapisać na dysku, a następnie zaimportować i uzupełnić poprzez serwis ESPD dostępny pod adresem: </w:t>
            </w:r>
            <w:hyperlink r:id="rId9" w:history="1">
              <w:r w:rsidRPr="00B36087">
                <w:rPr>
                  <w:i/>
                  <w:u w:val="single"/>
                  <w:lang w:eastAsia="zh-CN"/>
                </w:rPr>
                <w:t>http://espd.uzp.gov.pl</w:t>
              </w:r>
            </w:hyperlink>
            <w:r w:rsidRPr="00B36087">
              <w:rPr>
                <w:lang w:eastAsia="zh-CN"/>
              </w:rPr>
              <w:t xml:space="preserve">  </w:t>
            </w:r>
          </w:p>
          <w:p w14:paraId="64E85E4D" w14:textId="77777777" w:rsidR="00243EDD" w:rsidRPr="00B36087" w:rsidRDefault="00243EDD" w:rsidP="00DF18A8">
            <w:pPr>
              <w:jc w:val="both"/>
              <w:rPr>
                <w:lang w:eastAsia="zh-CN"/>
              </w:rPr>
            </w:pPr>
            <w:r w:rsidRPr="00B36087">
              <w:rPr>
                <w:lang w:eastAsia="zh-CN"/>
              </w:rPr>
              <w:t xml:space="preserve">Uzupełniony ESPD należy podpisać podpisem kwalifikowanym. </w:t>
            </w:r>
          </w:p>
          <w:p w14:paraId="4176A66F" w14:textId="77777777" w:rsidR="00243EDD" w:rsidRPr="00B36087" w:rsidRDefault="00243EDD" w:rsidP="00DF18A8">
            <w:pPr>
              <w:widowControl w:val="0"/>
              <w:jc w:val="both"/>
            </w:pPr>
            <w:r w:rsidRPr="00B36087">
              <w:rPr>
                <w:lang w:eastAsia="zh-CN"/>
              </w:rPr>
              <w:t>Zamawiający informuje, iż na stronie Urzędu Zamówień Publicznych:</w:t>
            </w:r>
            <w:r w:rsidRPr="00B36087">
              <w:rPr>
                <w:bCs/>
                <w:lang w:eastAsia="zh-CN"/>
              </w:rPr>
              <w:t xml:space="preserve"> </w:t>
            </w:r>
            <w:hyperlink r:id="rId10" w:history="1">
              <w:r w:rsidRPr="00B36087">
                <w:rPr>
                  <w:i/>
                  <w:u w:val="single"/>
                  <w:lang w:eastAsia="zh-CN"/>
                </w:rPr>
                <w:t>https://www.uzp.gov.pl/__data/assets/pdf_file/0015/32415/Jednolity-Europejski-Dokument-Zamowienia-instrukcja.pdf</w:t>
              </w:r>
            </w:hyperlink>
            <w:r w:rsidRPr="00B36087">
              <w:rPr>
                <w:lang w:eastAsia="zh-CN"/>
              </w:rPr>
              <w:t xml:space="preserve"> dostępna jest Instrukcja Wypełniania Jednolitego Europejskiego Dokumentu Zamówienia (w języku polskim).</w:t>
            </w:r>
          </w:p>
          <w:p w14:paraId="2EE7536C" w14:textId="3DFE362F" w:rsidR="00243EDD" w:rsidRPr="00B36087" w:rsidRDefault="00243EDD" w:rsidP="00DF18A8">
            <w:pPr>
              <w:jc w:val="both"/>
            </w:pPr>
            <w:r w:rsidRPr="00B36087">
              <w:rPr>
                <w:lang w:eastAsia="zh-CN"/>
              </w:rPr>
              <w:t xml:space="preserve">W przypadku </w:t>
            </w:r>
            <w:r w:rsidRPr="00B36087">
              <w:rPr>
                <w:b/>
                <w:lang w:eastAsia="zh-CN"/>
              </w:rPr>
              <w:t>wspólnego ubiegania się o zamówienie przez wykonawców</w:t>
            </w:r>
            <w:r w:rsidRPr="00B36087">
              <w:rPr>
                <w:lang w:eastAsia="zh-CN"/>
              </w:rPr>
              <w:t>, JEDZ składa każdy z wykonawców wspólnie ubiegających się o zamówienie. Oświadczenie to ma potwierdzać brak podstaw wykluczenia w zakresie określonym w niniejszej SWZ</w:t>
            </w:r>
            <w:r w:rsidR="00245307">
              <w:rPr>
                <w:lang w:eastAsia="zh-CN"/>
              </w:rPr>
              <w:t>.</w:t>
            </w:r>
          </w:p>
          <w:p w14:paraId="69C25F64" w14:textId="18064397" w:rsidR="00243EDD" w:rsidRPr="009A6211" w:rsidRDefault="00243EDD" w:rsidP="00DF18A8">
            <w:pPr>
              <w:jc w:val="both"/>
            </w:pPr>
            <w:r w:rsidRPr="00B36087">
              <w:rPr>
                <w:color w:val="000000"/>
                <w:lang w:eastAsia="zh-CN"/>
              </w:rPr>
              <w:t>Wykonawca może wykorzystać jednolity dokument złożony w odrębnym postępowaniu o udzielenie zamówienia, jeżeli potwierdzi, że informacje w nim zawarte pozostają prawidłowe</w:t>
            </w:r>
            <w:r>
              <w:rPr>
                <w:color w:val="000000"/>
                <w:lang w:eastAsia="zh-CN"/>
              </w:rPr>
              <w:t>. W takim wypadku Wykonawca zobowiązany jest do złożenia oświadczenia o aktualności informacji w nim zawartych</w:t>
            </w:r>
            <w:r w:rsidRPr="00B36087">
              <w:rPr>
                <w:color w:val="000000"/>
                <w:lang w:eastAsia="zh-CN"/>
              </w:rPr>
              <w:t xml:space="preserve">. </w:t>
            </w:r>
          </w:p>
        </w:tc>
      </w:tr>
      <w:tr w:rsidR="00243EDD" w14:paraId="3A411A75"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05A17F86" w14:textId="77777777" w:rsidR="00243EDD" w:rsidRPr="00F05FB0" w:rsidRDefault="00243EDD" w:rsidP="00DF18A8">
            <w:pPr>
              <w:suppressLineNumbers/>
              <w:snapToGrid w:val="0"/>
              <w:jc w:val="both"/>
            </w:pPr>
            <w:r>
              <w:rPr>
                <w:lang w:eastAsia="zh-CN"/>
              </w:rPr>
              <w:lastRenderedPageBreak/>
              <w:t>2</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A5E4A4" w14:textId="7D66CF82" w:rsidR="00243EDD" w:rsidRPr="00B36087" w:rsidRDefault="00243EDD" w:rsidP="00DF18A8">
            <w:pPr>
              <w:snapToGrid w:val="0"/>
              <w:jc w:val="both"/>
            </w:pPr>
            <w:r w:rsidRPr="00B36087">
              <w:rPr>
                <w:b/>
                <w:bCs/>
                <w:lang w:eastAsia="zh-CN"/>
              </w:rPr>
              <w:t>Oświadczenia wykonawcy</w:t>
            </w:r>
            <w:r w:rsidRPr="00B36087">
              <w:rPr>
                <w:lang w:eastAsia="zh-CN"/>
              </w:rPr>
              <w:t xml:space="preserve">, w zakresie art. 108 ust. 1 pkt 5 ustawy PZP, </w:t>
            </w:r>
            <w:r w:rsidRPr="00B36087">
              <w:rPr>
                <w:b/>
                <w:lang w:eastAsia="zh-CN"/>
              </w:rPr>
              <w:t>o braku przynależności do tej samej grupy kapitałowej</w:t>
            </w:r>
            <w:r w:rsidRPr="00B36087">
              <w:rPr>
                <w:lang w:eastAsia="zh-CN"/>
              </w:rPr>
              <w:t xml:space="preserve">, w rozumieniu ustawy z dnia 16.02.2007 r. o ochronie konkurencji i konsumentów (Dz. U. z 2019 r. poz. 369), </w:t>
            </w:r>
            <w:r w:rsidRPr="00B36087">
              <w:rPr>
                <w:b/>
                <w:lang w:eastAsia="zh-CN"/>
              </w:rPr>
              <w:t>z innym wykonawcą, który złożył odrębną ofertę lub</w:t>
            </w:r>
            <w:r w:rsidRPr="00B36087">
              <w:rPr>
                <w:b/>
                <w:bCs/>
                <w:lang w:eastAsia="zh-CN"/>
              </w:rPr>
              <w:t xml:space="preserve"> ofertę częściową,</w:t>
            </w:r>
            <w:r w:rsidRPr="00B36087">
              <w:rPr>
                <w:lang w:eastAsia="zh-CN"/>
              </w:rPr>
              <w:t xml:space="preserve"> albo </w:t>
            </w:r>
            <w:r w:rsidRPr="00B36087">
              <w:rPr>
                <w:b/>
                <w:bCs/>
                <w:lang w:eastAsia="zh-CN"/>
              </w:rPr>
              <w:t>oświadczenia o przynależności do tej samej grupy kapitałowej</w:t>
            </w:r>
            <w:r w:rsidRPr="00B36087">
              <w:rPr>
                <w:lang w:eastAsia="zh-CN"/>
              </w:rPr>
              <w:t xml:space="preserve"> wraz z dokumentami lub informacjami potwierdzającymi przygotowanie oferty lub oferty częściowej niezależnie od innego wykonawcy należącego do tej samej grupy kapitałowej </w:t>
            </w:r>
          </w:p>
        </w:tc>
      </w:tr>
      <w:tr w:rsidR="00243EDD" w14:paraId="30BD3154"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6EA0BACA" w14:textId="77777777" w:rsidR="00243EDD" w:rsidRPr="00F05FB0" w:rsidRDefault="00243EDD" w:rsidP="00DF18A8">
            <w:pPr>
              <w:suppressLineNumbers/>
              <w:snapToGrid w:val="0"/>
              <w:jc w:val="both"/>
              <w:rPr>
                <w:lang w:eastAsia="zh-CN"/>
              </w:rPr>
            </w:pPr>
            <w:r w:rsidRPr="00F05FB0">
              <w:rPr>
                <w:lang w:eastAsia="zh-CN"/>
              </w:rPr>
              <w:t>3</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2AD1BE" w14:textId="77777777" w:rsidR="00243EDD" w:rsidRPr="00B36087" w:rsidRDefault="00243EDD" w:rsidP="00DF18A8">
            <w:pPr>
              <w:snapToGrid w:val="0"/>
              <w:jc w:val="both"/>
            </w:pPr>
            <w:r w:rsidRPr="00B36087">
              <w:rPr>
                <w:b/>
                <w:lang w:eastAsia="zh-CN"/>
              </w:rPr>
              <w:t xml:space="preserve">Informacji z Krajowego Rejestru Karnego </w:t>
            </w:r>
            <w:r w:rsidRPr="00B36087">
              <w:rPr>
                <w:lang w:eastAsia="zh-CN"/>
              </w:rPr>
              <w:t xml:space="preserve">w zakresie dotyczącym podstaw wykluczenia wskazanych w art. 108 ust. 1 pkt 1, 2 i 4 ustawy PZP sporządzona nie wcześniej niż 6 miesięcy przed jej złożeniem. </w:t>
            </w:r>
          </w:p>
        </w:tc>
      </w:tr>
      <w:tr w:rsidR="00243EDD" w14:paraId="23165B95"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651A2C0B" w14:textId="77777777" w:rsidR="00243EDD" w:rsidRPr="00F05FB0" w:rsidRDefault="00243EDD" w:rsidP="00DF18A8">
            <w:pPr>
              <w:suppressLineNumbers/>
              <w:snapToGrid w:val="0"/>
              <w:jc w:val="both"/>
              <w:rPr>
                <w:lang w:eastAsia="zh-CN"/>
              </w:rPr>
            </w:pPr>
            <w:r w:rsidRPr="00F05FB0">
              <w:rPr>
                <w:lang w:eastAsia="zh-CN"/>
              </w:rPr>
              <w:t>4</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189B9B" w14:textId="77777777" w:rsidR="00243EDD" w:rsidRPr="00B36087" w:rsidRDefault="00243EDD" w:rsidP="00DF18A8">
            <w:pPr>
              <w:snapToGrid w:val="0"/>
              <w:jc w:val="both"/>
            </w:pPr>
            <w:r w:rsidRPr="00C35F26">
              <w:rPr>
                <w:b/>
                <w:lang w:eastAsia="zh-CN"/>
              </w:rPr>
              <w:t xml:space="preserve">Odpisu </w:t>
            </w:r>
            <w:r w:rsidRPr="00B36087">
              <w:rPr>
                <w:bCs/>
                <w:lang w:eastAsia="zh-CN"/>
              </w:rPr>
              <w:t>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176734AA" w14:textId="77777777" w:rsidR="00243EDD" w:rsidRDefault="00243EDD" w:rsidP="00A23A70">
      <w:pPr>
        <w:pStyle w:val="Nagwek2"/>
      </w:pPr>
      <w:r>
        <w:t xml:space="preserve">W przypadku wykonawców wspólnie ubiegających się o udzielenie zamówienia podmiotowe środki dowodowe, wymienione w ust. 1 na potwierdzenie braku podstaw wykluczenia, składa każdy z wykonawców występujących wspólnie. </w:t>
      </w:r>
    </w:p>
    <w:p w14:paraId="6D5C156D" w14:textId="77777777" w:rsidR="00243EDD" w:rsidRDefault="00243EDD" w:rsidP="00A23A70">
      <w:pPr>
        <w:pStyle w:val="Nagwek2"/>
      </w:pPr>
      <w:r>
        <w:t>W odniesieniu do podmiotu, na którego zdolnościach lub sytuacji wykonawca polega na zasadach art. 118 PZP, wykonawca składa podmiotowe środki dowodowe, wymienione w ust. 1 na potwierdzenie braku podstaw wykluczenia, w odniesieniu do każdego z tych podmiotów, z wyłączeniem Oświadczenia w zakresie art. 108 ust. 1 pkt 5 ustawy PZP o braku przynależności do grupy kapitałowej.</w:t>
      </w:r>
    </w:p>
    <w:p w14:paraId="00AEF53B" w14:textId="77777777" w:rsidR="00243EDD" w:rsidRDefault="00243EDD" w:rsidP="00A23A70">
      <w:pPr>
        <w:pStyle w:val="Nagwek2"/>
      </w:pPr>
      <w:r>
        <w:lastRenderedPageBreak/>
        <w:t>W odniesieniu do podwykonawców niebędących podmiotami udostępniającymi zasoby na zasadach określonych w art. 118 ustawy,  Zamawiający nie  żąda przedstawienia podmiotowych środków dowodowych potwierdzających brak podstaw do wykluczenia.</w:t>
      </w:r>
    </w:p>
    <w:p w14:paraId="53028B02" w14:textId="77777777" w:rsidR="00243EDD" w:rsidRDefault="00243EDD" w:rsidP="00A23A70">
      <w:pPr>
        <w:pStyle w:val="Nagwek2"/>
      </w:pPr>
      <w:r>
        <w:t>Zamawiający nie wezwie wykonawcy do złożenia podmiotowych środków dowodowych, jeżeli:</w:t>
      </w:r>
    </w:p>
    <w:p w14:paraId="239BBCDF" w14:textId="77777777" w:rsidR="00243EDD" w:rsidRDefault="00243EDD" w:rsidP="00A23A70">
      <w:pPr>
        <w:pStyle w:val="Nagwek2"/>
        <w:numPr>
          <w:ilvl w:val="0"/>
          <w:numId w:val="0"/>
        </w:numPr>
        <w:ind w:left="680"/>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8A98098" w14:textId="77777777" w:rsidR="00243EDD" w:rsidRDefault="00243EDD" w:rsidP="00A23A70">
      <w:pPr>
        <w:pStyle w:val="Nagwek2"/>
        <w:numPr>
          <w:ilvl w:val="0"/>
          <w:numId w:val="0"/>
        </w:numPr>
        <w:ind w:left="680"/>
      </w:pPr>
      <w:r>
        <w:t>b) podmiotowym środkiem dowodowym jest oświadczenie, którego treść odpowiada zakresowi oświadczenia, o którym mowa w art. 125 ust. 1 PZP.</w:t>
      </w:r>
    </w:p>
    <w:p w14:paraId="09B708EF" w14:textId="77777777" w:rsidR="00243EDD" w:rsidRDefault="00243EDD" w:rsidP="00A23A70">
      <w:pPr>
        <w:pStyle w:val="Nagwek2"/>
      </w:pPr>
      <w:r>
        <w:t>Wykonawca nie jest zobowiązany do złożenia podmiotowych środków dowodowych, które Zamawiający posiada, jeżeli wykonawca wskaże te środki oraz potwierdzi ich prawidłowość i aktualność.</w:t>
      </w:r>
    </w:p>
    <w:p w14:paraId="4DDE77C3" w14:textId="77777777" w:rsidR="00243EDD" w:rsidRDefault="00243EDD" w:rsidP="00A23A70">
      <w:pPr>
        <w:pStyle w:val="Nagwek2"/>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AA563DB" w14:textId="77777777" w:rsidR="00243EDD" w:rsidRDefault="00243EDD" w:rsidP="00A23A70">
      <w:pPr>
        <w:pStyle w:val="Nagwek2"/>
      </w:pPr>
      <w:r w:rsidRPr="00C35F26">
        <w:t>Podmioty zagraniczne</w:t>
      </w:r>
      <w:r>
        <w:t>:</w:t>
      </w:r>
    </w:p>
    <w:tbl>
      <w:tblPr>
        <w:tblW w:w="8816" w:type="dxa"/>
        <w:tblInd w:w="782" w:type="dxa"/>
        <w:tblLayout w:type="fixed"/>
        <w:tblCellMar>
          <w:left w:w="10" w:type="dxa"/>
          <w:right w:w="10" w:type="dxa"/>
        </w:tblCellMar>
        <w:tblLook w:val="0000" w:firstRow="0" w:lastRow="0" w:firstColumn="0" w:lastColumn="0" w:noHBand="0" w:noVBand="0"/>
      </w:tblPr>
      <w:tblGrid>
        <w:gridCol w:w="709"/>
        <w:gridCol w:w="8107"/>
      </w:tblGrid>
      <w:tr w:rsidR="00243EDD" w14:paraId="0EBE6C05"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F4B79A" w14:textId="77777777" w:rsidR="00243EDD" w:rsidRPr="0069756A" w:rsidRDefault="00243EDD" w:rsidP="00DF18A8">
            <w:pPr>
              <w:jc w:val="both"/>
            </w:pPr>
            <w:r w:rsidRPr="0069756A">
              <w:rPr>
                <w:b/>
                <w:lang w:eastAsia="zh-CN"/>
              </w:rPr>
              <w:t>Lp.</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47020" w14:textId="77777777" w:rsidR="00243EDD" w:rsidRPr="0069756A" w:rsidRDefault="00243EDD" w:rsidP="00DF18A8">
            <w:pPr>
              <w:jc w:val="both"/>
            </w:pPr>
            <w:r w:rsidRPr="0069756A">
              <w:rPr>
                <w:b/>
                <w:lang w:eastAsia="zh-CN"/>
              </w:rPr>
              <w:t>Wymagany dokument</w:t>
            </w:r>
          </w:p>
        </w:tc>
      </w:tr>
      <w:tr w:rsidR="00243EDD" w14:paraId="38792BF5"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42C0FA" w14:textId="77777777" w:rsidR="00243EDD" w:rsidRPr="0069756A" w:rsidRDefault="00243EDD" w:rsidP="00DF18A8">
            <w:pPr>
              <w:jc w:val="both"/>
            </w:pPr>
            <w:r w:rsidRPr="0069756A">
              <w:rPr>
                <w:lang w:eastAsia="zh-CN"/>
              </w:rPr>
              <w:t>1</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20366" w14:textId="12522089" w:rsidR="00243EDD" w:rsidRPr="005E186D" w:rsidRDefault="00A23A70" w:rsidP="00DF18A8">
            <w:pPr>
              <w:jc w:val="both"/>
              <w:rPr>
                <w:color w:val="000000"/>
              </w:rPr>
            </w:pPr>
            <w:r w:rsidRPr="00A23A70">
              <w:rPr>
                <w:color w:val="000000"/>
                <w:lang w:eastAsia="zh-CN"/>
              </w:rPr>
              <w:t>zamiast informacji z Krajowego Rejestru Karnego, o której mowa w 10.</w:t>
            </w:r>
            <w:r w:rsidRPr="00A23A70">
              <w:rPr>
                <w:b/>
                <w:bCs/>
                <w:color w:val="000000"/>
                <w:lang w:eastAsia="zh-CN"/>
              </w:rPr>
              <w:t xml:space="preserve"> 1. 3</w:t>
            </w:r>
            <w:r w:rsidRPr="00A23A70">
              <w:rPr>
                <w:color w:val="000000"/>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A23A70">
              <w:rPr>
                <w:b/>
                <w:bCs/>
                <w:color w:val="000000"/>
                <w:lang w:eastAsia="zh-CN"/>
              </w:rPr>
              <w:t xml:space="preserve"> 1. 3.</w:t>
            </w:r>
            <w:r w:rsidRPr="00A23A70">
              <w:rPr>
                <w:color w:val="000000"/>
                <w:lang w:eastAsia="zh-CN"/>
              </w:rPr>
              <w:t xml:space="preserve"> Dokument powinien być  - wystawione nie wcześniej niż 6 miesięcy przed jego złożeniem</w:t>
            </w:r>
          </w:p>
        </w:tc>
      </w:tr>
      <w:tr w:rsidR="002870A2" w14:paraId="29AD59C3"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769C6B" w14:textId="7A5954F2" w:rsidR="002870A2" w:rsidRPr="0069756A" w:rsidRDefault="002870A2" w:rsidP="00DF18A8">
            <w:pPr>
              <w:jc w:val="both"/>
              <w:rPr>
                <w:lang w:eastAsia="zh-CN"/>
              </w:rPr>
            </w:pPr>
            <w:r>
              <w:rPr>
                <w:lang w:eastAsia="zh-CN"/>
              </w:rPr>
              <w:t>2</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9C3C4" w14:textId="26FF5773" w:rsidR="002870A2" w:rsidRPr="00C26A33" w:rsidRDefault="002870A2" w:rsidP="002870A2">
            <w:pPr>
              <w:jc w:val="both"/>
            </w:pPr>
            <w:r w:rsidRPr="00C26A33">
              <w:rPr>
                <w:color w:val="000000"/>
                <w:lang w:eastAsia="zh-CN"/>
              </w:rPr>
              <w:t>zamiast odpisu albo informacji z Krajowego Rejestru Sądowego lub z Centralnej Ewidencji i Informacji o Działalności Gospodarczej, o których mowa w pkt 10.</w:t>
            </w:r>
            <w:r w:rsidRPr="00C26A33">
              <w:rPr>
                <w:bCs/>
                <w:color w:val="000000"/>
                <w:lang w:eastAsia="zh-CN"/>
              </w:rPr>
              <w:t xml:space="preserve"> 1. 4</w:t>
            </w:r>
            <w:r w:rsidRPr="00C26A33">
              <w:rPr>
                <w:color w:val="000000"/>
                <w:lang w:eastAsia="zh-CN"/>
              </w:rPr>
              <w:t xml:space="preserve"> – składa dokument lub dokumenty wystawione w kraju, w którym Wykonawca ma siedzibę lub miejsce zamieszkania, potwierdzające odpowiednio, że:</w:t>
            </w:r>
          </w:p>
          <w:p w14:paraId="225B753D" w14:textId="5DA38FE0" w:rsidR="002870A2" w:rsidRPr="00C26A33" w:rsidRDefault="009A6211" w:rsidP="002870A2">
            <w:pPr>
              <w:jc w:val="both"/>
              <w:rPr>
                <w:color w:val="000000"/>
                <w:lang w:eastAsia="zh-CN"/>
              </w:rPr>
            </w:pPr>
            <w:r w:rsidRPr="00C26A33">
              <w:rPr>
                <w:lang w:eastAsia="zh-CN"/>
              </w:rPr>
              <w:t>a</w:t>
            </w:r>
            <w:r w:rsidR="002870A2" w:rsidRPr="00C26A33">
              <w:rPr>
                <w:lang w:eastAsia="zh-CN"/>
              </w:rPr>
              <w:t>)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243EDD" w14:paraId="633F6F0C" w14:textId="77777777" w:rsidTr="008A5E66">
        <w:trPr>
          <w:trHeight w:val="693"/>
        </w:trPr>
        <w:tc>
          <w:tcPr>
            <w:tcW w:w="709" w:type="dxa"/>
            <w:tcBorders>
              <w:left w:val="single" w:sz="4" w:space="0" w:color="000000"/>
              <w:bottom w:val="single" w:sz="4" w:space="0" w:color="000000"/>
            </w:tcBorders>
            <w:shd w:val="clear" w:color="auto" w:fill="auto"/>
            <w:tcMar>
              <w:top w:w="0" w:type="dxa"/>
              <w:left w:w="108" w:type="dxa"/>
              <w:bottom w:w="0" w:type="dxa"/>
              <w:right w:w="108" w:type="dxa"/>
            </w:tcMar>
          </w:tcPr>
          <w:p w14:paraId="519922E1" w14:textId="77A101D2" w:rsidR="00243EDD" w:rsidRPr="0069756A" w:rsidRDefault="002870A2" w:rsidP="00DF18A8">
            <w:pPr>
              <w:jc w:val="both"/>
            </w:pPr>
            <w:r>
              <w:rPr>
                <w:lang w:eastAsia="zh-CN"/>
              </w:rPr>
              <w:t>3</w:t>
            </w:r>
          </w:p>
        </w:tc>
        <w:tc>
          <w:tcPr>
            <w:tcW w:w="810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BF47E" w14:textId="084038CC" w:rsidR="00243EDD" w:rsidRPr="00C26A33" w:rsidRDefault="00C26A33" w:rsidP="00DF18A8">
            <w:pPr>
              <w:jc w:val="both"/>
              <w:rPr>
                <w:lang w:eastAsia="zh-CN"/>
              </w:rPr>
            </w:pPr>
            <w:r w:rsidRPr="00C26A33">
              <w:rPr>
                <w:lang w:eastAsia="zh-CN"/>
              </w:rPr>
              <w:t xml:space="preserve">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w:t>
            </w:r>
            <w:r w:rsidRPr="00C26A33">
              <w:rPr>
                <w:lang w:eastAsia="zh-CN"/>
              </w:rPr>
              <w:lastRenderedPageBreak/>
              <w:t>organem sądowym lub administracyjnym, notariuszem, organem samorządu zawodowego lub gospodarczego, właściwym ze względu na siedzibę lub miejsce zamieszkania wykonawcy. Terminy określone w pkt 1, 2 stosuje się.</w:t>
            </w:r>
          </w:p>
        </w:tc>
      </w:tr>
      <w:tr w:rsidR="00243EDD" w14:paraId="0932B555" w14:textId="77777777" w:rsidTr="00DF18A8">
        <w:tc>
          <w:tcPr>
            <w:tcW w:w="709" w:type="dxa"/>
            <w:tcBorders>
              <w:left w:val="single" w:sz="4" w:space="0" w:color="000000"/>
              <w:bottom w:val="single" w:sz="4" w:space="0" w:color="000000"/>
            </w:tcBorders>
            <w:shd w:val="clear" w:color="auto" w:fill="auto"/>
            <w:tcMar>
              <w:top w:w="0" w:type="dxa"/>
              <w:left w:w="108" w:type="dxa"/>
              <w:bottom w:w="0" w:type="dxa"/>
              <w:right w:w="108" w:type="dxa"/>
            </w:tcMar>
          </w:tcPr>
          <w:p w14:paraId="13940125" w14:textId="1FB6A3A8" w:rsidR="00243EDD" w:rsidRPr="0069756A" w:rsidRDefault="002870A2" w:rsidP="00DF18A8">
            <w:pPr>
              <w:jc w:val="both"/>
            </w:pPr>
            <w:r>
              <w:rPr>
                <w:lang w:eastAsia="zh-CN"/>
              </w:rPr>
              <w:lastRenderedPageBreak/>
              <w:t>4</w:t>
            </w:r>
          </w:p>
        </w:tc>
        <w:tc>
          <w:tcPr>
            <w:tcW w:w="810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9D7E" w14:textId="59652340" w:rsidR="009A6211" w:rsidRPr="005E186D" w:rsidRDefault="00243EDD" w:rsidP="00DF18A8">
            <w:pPr>
              <w:spacing w:after="120"/>
              <w:jc w:val="both"/>
              <w:rPr>
                <w:lang w:eastAsia="zh-CN"/>
              </w:rPr>
            </w:pPr>
            <w:r w:rsidRPr="005E186D">
              <w:rPr>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6BDF7372" w14:textId="77777777" w:rsidR="00243EDD" w:rsidRDefault="00243EDD" w:rsidP="00A23A70">
      <w:pPr>
        <w:pStyle w:val="Nagwek2"/>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765CD160" w14:textId="77777777" w:rsidR="00243EDD" w:rsidRDefault="00243EDD" w:rsidP="00A23A70">
      <w:pPr>
        <w:pStyle w:val="Nagwek2"/>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1D93E8B" w14:textId="77777777" w:rsidR="00243EDD" w:rsidRDefault="00243EDD" w:rsidP="00A23A70">
      <w:pPr>
        <w:pStyle w:val="Nagwek2"/>
      </w:pPr>
      <w:r>
        <w:t xml:space="preserve">W przypadku gdy </w:t>
      </w:r>
      <w:r w:rsidRPr="00C35F26">
        <w:t>podmiotowe środki dowodowe, przedmiotowe środki dowodowe, inne dokumenty, w tym dokumenty potwierdzające umocowanie do reprezentowania o</w:t>
      </w:r>
      <w:r>
        <w:t xml:space="preserve">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C35F26">
        <w:rPr>
          <w:b/>
        </w:rPr>
        <w:t>jako dokument elektroniczny</w:t>
      </w:r>
      <w:r>
        <w:t xml:space="preserve">, przekazuje się ten dokument. </w:t>
      </w:r>
    </w:p>
    <w:p w14:paraId="4CFE41AB" w14:textId="42A1181A" w:rsidR="00DF18A8" w:rsidRPr="00DF18A8" w:rsidRDefault="00243EDD" w:rsidP="00A23A70">
      <w:pPr>
        <w:pStyle w:val="Nagwek2"/>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8" w:name="_Toc258314249"/>
    </w:p>
    <w:p w14:paraId="70254608" w14:textId="4EB4CB66" w:rsidR="00243EDD" w:rsidRDefault="00243EDD" w:rsidP="00E13D23">
      <w:pPr>
        <w:pStyle w:val="Nagwek1"/>
      </w:pPr>
      <w:r>
        <w:t>INFORMACJA DLA WYKONAWCÓW zamierzających powierzyć wykonanie części zamówienia podwykonawcom</w:t>
      </w:r>
    </w:p>
    <w:p w14:paraId="60FC866F" w14:textId="77777777" w:rsidR="00243EDD" w:rsidRPr="00B1331E" w:rsidRDefault="00243EDD" w:rsidP="00A23A70">
      <w:pPr>
        <w:pStyle w:val="Nagwek2"/>
      </w:pPr>
      <w:r>
        <w:t xml:space="preserve">Wykonawca </w:t>
      </w:r>
      <w:r w:rsidRPr="00B1331E">
        <w:t xml:space="preserve">może powierzyć wykonanie części zamówienia Podwykonawcom. </w:t>
      </w:r>
    </w:p>
    <w:p w14:paraId="52BE2EF5" w14:textId="77777777" w:rsidR="00243EDD" w:rsidRPr="00B1331E" w:rsidRDefault="00243EDD" w:rsidP="00A23A70">
      <w:pPr>
        <w:pStyle w:val="Nagwek2"/>
      </w:pPr>
      <w:r w:rsidRPr="00B1331E">
        <w:t>Zamawiający żąda, aby przed przystąpieniem do wykonania zamówienia Wykonawca, podał nazwy, dane kontaktowe oraz przedstawicieli, Podwykonawców zaangażowanych w realizację zamówienia, jeżeli są już znani.</w:t>
      </w:r>
    </w:p>
    <w:p w14:paraId="651C56A7" w14:textId="77777777" w:rsidR="00243EDD" w:rsidRPr="00B1331E" w:rsidRDefault="00243EDD" w:rsidP="00A23A70">
      <w:pPr>
        <w:pStyle w:val="Nagwek2"/>
      </w:pPr>
      <w:r w:rsidRPr="00B1331E">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1331E">
        <w:rPr>
          <w:rFonts w:ascii="Calibri" w:hAnsi="Calibri"/>
        </w:rPr>
        <w:t xml:space="preserve"> </w:t>
      </w:r>
    </w:p>
    <w:p w14:paraId="0B3522DB" w14:textId="77777777" w:rsidR="00243EDD" w:rsidRDefault="00243EDD" w:rsidP="00E13D23">
      <w:pPr>
        <w:pStyle w:val="Nagwek1"/>
      </w:pPr>
      <w:r>
        <w:t>Informacja dla wykonawców wspólnie ubiegających się o udzielenie zamówienia</w:t>
      </w:r>
    </w:p>
    <w:p w14:paraId="1086EB67" w14:textId="77777777" w:rsidR="00243EDD" w:rsidRDefault="00243EDD" w:rsidP="00A23A70">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301789B" w14:textId="77777777" w:rsidR="00243EDD" w:rsidRDefault="00243EDD" w:rsidP="00A23A70">
      <w:pPr>
        <w:pStyle w:val="Nagwek2"/>
      </w:pPr>
      <w:r>
        <w:t>Pełnomocnictwo należy dołączyć do oferty i powinno ono zawierać w szczególności wskazanie:</w:t>
      </w:r>
    </w:p>
    <w:p w14:paraId="0A7C8FE7" w14:textId="77777777" w:rsidR="00243EDD" w:rsidRDefault="00243EDD" w:rsidP="00A23A70">
      <w:pPr>
        <w:pStyle w:val="Nagwek2"/>
        <w:numPr>
          <w:ilvl w:val="0"/>
          <w:numId w:val="0"/>
        </w:numPr>
        <w:ind w:left="680"/>
      </w:pPr>
      <w:r>
        <w:t>- postępowania o udzielenie zamówienie publicznego, którego dotyczy;</w:t>
      </w:r>
    </w:p>
    <w:p w14:paraId="67A9503B" w14:textId="77777777" w:rsidR="00243EDD" w:rsidRDefault="00243EDD" w:rsidP="00A23A70">
      <w:pPr>
        <w:pStyle w:val="Nagwek2"/>
        <w:numPr>
          <w:ilvl w:val="0"/>
          <w:numId w:val="0"/>
        </w:numPr>
        <w:ind w:left="680"/>
      </w:pPr>
      <w:r>
        <w:t>- wszystkich Wykonawców ubiegających się wspólnie o udzielenie zamówienia;</w:t>
      </w:r>
    </w:p>
    <w:p w14:paraId="6577D3EE" w14:textId="77777777" w:rsidR="00243EDD" w:rsidRDefault="00243EDD" w:rsidP="00A23A70">
      <w:pPr>
        <w:pStyle w:val="Nagwek2"/>
        <w:numPr>
          <w:ilvl w:val="0"/>
          <w:numId w:val="0"/>
        </w:numPr>
        <w:ind w:left="680"/>
      </w:pPr>
      <w:r>
        <w:t>- ustanowionego pełnomocnika oraz zakresu jego  umocowania.</w:t>
      </w:r>
    </w:p>
    <w:p w14:paraId="410A2BE6" w14:textId="02CAA091" w:rsidR="00243EDD" w:rsidRDefault="00243EDD" w:rsidP="00A23A70">
      <w:pPr>
        <w:pStyle w:val="Nagwek2"/>
      </w:pPr>
      <w:r>
        <w:t xml:space="preserve">W przypadku wspólnego ubiegania się o zamówienie przez Wykonawców, dokument ”Jednolity </w:t>
      </w:r>
      <w:r w:rsidR="005B5582">
        <w:t>E</w:t>
      </w:r>
      <w:r>
        <w:t xml:space="preserve">uropejski </w:t>
      </w:r>
      <w:r w:rsidR="005B5582">
        <w:t>D</w:t>
      </w:r>
      <w:r>
        <w:t xml:space="preserve">okument </w:t>
      </w:r>
      <w:r w:rsidR="005B5582">
        <w:t>Z</w:t>
      </w:r>
      <w:r>
        <w:t xml:space="preserve">amówienia”, o którym mowa w pkt. </w:t>
      </w:r>
      <w:r w:rsidRPr="00423BE1">
        <w:t>10</w:t>
      </w:r>
      <w:r>
        <w:t>.1.1 SWZ</w:t>
      </w:r>
      <w:r w:rsidR="005B5582">
        <w:t xml:space="preserve"> oraz podmiotowe środki dowodowe na potwierdzenie braku podstaw do wykluczenia</w:t>
      </w:r>
      <w:r w:rsidRPr="00423BE1">
        <w:t>,</w:t>
      </w:r>
      <w:r>
        <w:t xml:space="preserve"> składa każdy z Wykonawców wspólnie ubiegających się o zamówienie</w:t>
      </w:r>
      <w:r w:rsidR="005B5582">
        <w:t>.</w:t>
      </w:r>
    </w:p>
    <w:p w14:paraId="3E42F99C" w14:textId="46739033" w:rsidR="00243EDD" w:rsidRDefault="00243EDD" w:rsidP="00E13D23">
      <w:pPr>
        <w:pStyle w:val="Nagwek1"/>
      </w:pPr>
      <w:r>
        <w:t>Informacje o sposobie porozumiewania się zamawiającego z Wykonawcami</w:t>
      </w:r>
      <w:bookmarkEnd w:id="8"/>
    </w:p>
    <w:p w14:paraId="2A6EB475" w14:textId="03BFBD60" w:rsidR="00243EDD" w:rsidRDefault="00243EDD" w:rsidP="00A23A70">
      <w:pPr>
        <w:pStyle w:val="Nagwek2"/>
      </w:pPr>
      <w:r>
        <w:t xml:space="preserve">W niniejszym postępowaniu komunikacja Zamawiającego z Wykonawcami odbywa się przy użyciu środków komunikacji elektronicznej, za pośrednictwem Platformy on-line działającej pod adresem </w:t>
      </w:r>
      <w:hyperlink r:id="rId11" w:history="1">
        <w:r w:rsidR="00BE5EB1" w:rsidRPr="00746C29">
          <w:rPr>
            <w:rStyle w:val="Hipercze"/>
          </w:rPr>
          <w:t>https://e-propublico.pl</w:t>
        </w:r>
      </w:hyperlink>
      <w:r w:rsidR="00BE5EB1">
        <w:rPr>
          <w:color w:val="auto"/>
        </w:rPr>
        <w:t xml:space="preserve"> </w:t>
      </w:r>
      <w:r w:rsidR="001D238D">
        <w:rPr>
          <w:color w:val="auto"/>
        </w:rPr>
        <w:t>lub</w:t>
      </w:r>
      <w:r w:rsidR="00BE5EB1">
        <w:rPr>
          <w:color w:val="auto"/>
        </w:rPr>
        <w:t xml:space="preserve"> poczty elektronicznej. </w:t>
      </w:r>
    </w:p>
    <w:p w14:paraId="740DBDB9" w14:textId="17F75D94" w:rsidR="00243EDD" w:rsidRPr="00423BE1" w:rsidRDefault="00243EDD" w:rsidP="00A23A70">
      <w:pPr>
        <w:pStyle w:val="Nagwek2"/>
      </w:pPr>
      <w:bookmarkStart w:id="9" w:name="_Hlk37863747"/>
      <w:r>
        <w:t xml:space="preserve">Korzystanie z </w:t>
      </w:r>
      <w:r w:rsidRPr="00423BE1">
        <w:t>Platformy przez Wykonawcę jest bezpłatne</w:t>
      </w:r>
      <w:bookmarkEnd w:id="9"/>
      <w:r w:rsidRPr="00423BE1">
        <w:t>.</w:t>
      </w:r>
    </w:p>
    <w:p w14:paraId="4939F13F" w14:textId="0AE85E43" w:rsidR="009902BC" w:rsidRDefault="00243EDD" w:rsidP="009902BC">
      <w:pPr>
        <w:pStyle w:val="Nagwek2"/>
        <w:ind w:hanging="680"/>
      </w:pPr>
      <w:bookmarkStart w:id="10" w:name="_Hlk37863788"/>
      <w:r w:rsidRPr="00423BE1">
        <w:t xml:space="preserve">Na Platformie postępowanie prowadzone jest pod nazwą: </w:t>
      </w:r>
      <w:bookmarkStart w:id="11" w:name="_Hlk37863807"/>
      <w:bookmarkEnd w:id="10"/>
      <w:r w:rsidR="005A0E6F" w:rsidRPr="005A0E6F">
        <w:rPr>
          <w:b/>
        </w:rPr>
        <w:t xml:space="preserve">Dostawa 1 szt. drukarki z wyposażeniem do Laboratorium Kosmicznej Inżynierii Biomedycznej dla CTK - </w:t>
      </w:r>
      <w:r w:rsidR="00635DF6">
        <w:rPr>
          <w:b/>
        </w:rPr>
        <w:t>DE-dzp.272-215/25</w:t>
      </w:r>
    </w:p>
    <w:p w14:paraId="4A1AAE9E" w14:textId="48EAD383" w:rsidR="00243EDD" w:rsidRDefault="009902BC" w:rsidP="009902BC">
      <w:pPr>
        <w:pStyle w:val="Nagwek2"/>
        <w:ind w:hanging="680"/>
      </w:pPr>
      <w:r>
        <w:t xml:space="preserve"> </w:t>
      </w:r>
      <w:r w:rsidR="00243EDD">
        <w:t xml:space="preserve">Wykonawca przystępując do postępowania o udzielenie zamówienia publicznego, akceptuje warunki korzystania z Platformy określone w Regulaminie zamieszczonym na stronie internetowej </w:t>
      </w:r>
      <w:r w:rsidR="00243EDD" w:rsidRPr="009902BC">
        <w:rPr>
          <w:color w:val="0000FF"/>
          <w:u w:val="single"/>
        </w:rPr>
        <w:t>https://e-propublico.pl</w:t>
      </w:r>
      <w:r w:rsidR="00243EDD">
        <w:t xml:space="preserve"> oraz uznaje go za wiążący</w:t>
      </w:r>
      <w:bookmarkEnd w:id="11"/>
      <w:r w:rsidR="00243EDD">
        <w:t>.</w:t>
      </w:r>
    </w:p>
    <w:p w14:paraId="7CA9B3DE" w14:textId="1B8A785A" w:rsidR="00243EDD" w:rsidRDefault="00243EDD" w:rsidP="00A23A70">
      <w:pPr>
        <w:pStyle w:val="Nagwek2"/>
      </w:pPr>
      <w:bookmarkStart w:id="12" w:name="_Hlk37863841"/>
      <w:r>
        <w:t>Wykonawca zamierzający wziąć udział w postępowaniu musi posiadać konto na Platformie</w:t>
      </w:r>
      <w:bookmarkEnd w:id="12"/>
      <w:r>
        <w:t>.</w:t>
      </w:r>
    </w:p>
    <w:p w14:paraId="15664F00" w14:textId="7957571C" w:rsidR="00243EDD" w:rsidRDefault="00243EDD" w:rsidP="00A23A70">
      <w:pPr>
        <w:pStyle w:val="Nagwek2"/>
      </w:pPr>
      <w:bookmarkStart w:id="13" w:name="_Hlk37863867"/>
      <w:r>
        <w:t>Do złożenia oferty konieczne jest posiadanie przez osobę upoważnioną do reprezentowania Wykonawcy ważnego kwalifikowanego podpisu elektronicznego</w:t>
      </w:r>
      <w:bookmarkEnd w:id="13"/>
      <w:r>
        <w:t>.</w:t>
      </w:r>
    </w:p>
    <w:p w14:paraId="10F17683" w14:textId="678D6EFE" w:rsidR="00243EDD" w:rsidRDefault="00243EDD" w:rsidP="00A23A70">
      <w:pPr>
        <w:pStyle w:val="Nagwek2"/>
      </w:pPr>
      <w:bookmarkStart w:id="14" w:name="_Hlk37936911"/>
      <w:r>
        <w:t>Zalecenia Zamawiającego odnośnie kwalifikowanego podpisu elektronicznego</w:t>
      </w:r>
      <w:bookmarkEnd w:id="14"/>
      <w:r>
        <w:t>:</w:t>
      </w:r>
    </w:p>
    <w:p w14:paraId="1A5C4C52" w14:textId="5CABD6D7" w:rsidR="00243EDD" w:rsidRDefault="00243EDD" w:rsidP="00A23A70">
      <w:pPr>
        <w:pStyle w:val="Nagwek2"/>
        <w:numPr>
          <w:ilvl w:val="0"/>
          <w:numId w:val="10"/>
        </w:numPr>
      </w:pPr>
      <w:bookmarkStart w:id="15" w:name="_Hlk37936930"/>
      <w:r>
        <w:t xml:space="preserve">dokumenty sporządzone i przesyłane w formacie .pdf zaleca się podpisywać kwalifikowanym podpisem elektronicznym w formacie </w:t>
      </w:r>
      <w:proofErr w:type="spellStart"/>
      <w:r>
        <w:t>P</w:t>
      </w:r>
      <w:r w:rsidR="00252C42">
        <w:t>a</w:t>
      </w:r>
      <w:r>
        <w:t>dES</w:t>
      </w:r>
      <w:bookmarkEnd w:id="15"/>
      <w:proofErr w:type="spellEnd"/>
      <w:r>
        <w:t>;</w:t>
      </w:r>
    </w:p>
    <w:p w14:paraId="61E89943" w14:textId="23BC2478" w:rsidR="00243EDD" w:rsidRDefault="00243EDD" w:rsidP="00A23A70">
      <w:pPr>
        <w:pStyle w:val="Nagwek2"/>
        <w:numPr>
          <w:ilvl w:val="0"/>
          <w:numId w:val="10"/>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w:t>
      </w:r>
      <w:r w:rsidR="00252C42">
        <w:t>a</w:t>
      </w:r>
      <w:r>
        <w:t>dES</w:t>
      </w:r>
      <w:proofErr w:type="spellEnd"/>
      <w:r>
        <w:t>;</w:t>
      </w:r>
    </w:p>
    <w:p w14:paraId="334C9760" w14:textId="77777777" w:rsidR="00243EDD" w:rsidRDefault="00243EDD" w:rsidP="00A23A70">
      <w:pPr>
        <w:pStyle w:val="Nagwek2"/>
        <w:numPr>
          <w:ilvl w:val="0"/>
          <w:numId w:val="10"/>
        </w:numPr>
      </w:pPr>
      <w:r>
        <w:t>do składania kwalifikowanego podpisu elektronicznego zaleca się stosowanie algorytmu SHA-2 (lub wyższego).</w:t>
      </w:r>
    </w:p>
    <w:p w14:paraId="1C581744" w14:textId="551704A2" w:rsidR="00243EDD" w:rsidRDefault="00243EDD" w:rsidP="00A23A70">
      <w:pPr>
        <w:pStyle w:val="Nagwek2"/>
      </w:pPr>
      <w:bookmarkStart w:id="16" w:name="_Hlk37937004"/>
      <w:r>
        <w:lastRenderedPageBreak/>
        <w:t>Zamawiający określa następujące wymagania sprzętowo – aplikacyjne pozwalające na korzystanie z Platformy</w:t>
      </w:r>
      <w:bookmarkEnd w:id="16"/>
      <w:r>
        <w:t>:</w:t>
      </w:r>
    </w:p>
    <w:p w14:paraId="7A8159ED" w14:textId="35CB7FAB" w:rsidR="00243EDD" w:rsidRDefault="00243EDD" w:rsidP="00A23A70">
      <w:pPr>
        <w:pStyle w:val="Nagwek2"/>
        <w:numPr>
          <w:ilvl w:val="0"/>
          <w:numId w:val="4"/>
        </w:numPr>
      </w:pPr>
      <w:bookmarkStart w:id="17" w:name="_Hlk37937034"/>
      <w:r>
        <w:t>stały dostęp do sieci Internet</w:t>
      </w:r>
      <w:bookmarkEnd w:id="17"/>
      <w:r>
        <w:t>;</w:t>
      </w:r>
    </w:p>
    <w:p w14:paraId="4F63CB36" w14:textId="3B943EC4" w:rsidR="00243EDD" w:rsidRDefault="00243EDD" w:rsidP="00AC5888">
      <w:pPr>
        <w:numPr>
          <w:ilvl w:val="0"/>
          <w:numId w:val="4"/>
        </w:numPr>
        <w:spacing w:before="60" w:after="60"/>
        <w:jc w:val="both"/>
        <w:rPr>
          <w:bCs/>
          <w:iCs/>
        </w:rPr>
      </w:pPr>
      <w:bookmarkStart w:id="18" w:name="_Hlk37937050"/>
      <w:r>
        <w:rPr>
          <w:bCs/>
          <w:iCs/>
        </w:rPr>
        <w:t>posiadanie dowolnej i aktywnej skrzynki poczty elektronicznej (e-mail)</w:t>
      </w:r>
      <w:bookmarkEnd w:id="18"/>
      <w:r>
        <w:rPr>
          <w:bCs/>
          <w:iCs/>
        </w:rPr>
        <w:t>,</w:t>
      </w:r>
    </w:p>
    <w:p w14:paraId="4277C908" w14:textId="77777777" w:rsidR="00243EDD" w:rsidRDefault="00243EDD" w:rsidP="00AC5888">
      <w:pPr>
        <w:numPr>
          <w:ilvl w:val="0"/>
          <w:numId w:val="4"/>
        </w:numPr>
        <w:spacing w:before="60" w:after="60"/>
        <w:jc w:val="both"/>
      </w:pPr>
      <w:bookmarkStart w:id="19" w:name="_Hlk37937074"/>
      <w:r>
        <w:t>komputer z zainstalowanym systemem operacyjnym Windows 7 (lub nowszym) albo Linux</w:t>
      </w:r>
      <w:bookmarkEnd w:id="19"/>
      <w:r>
        <w:rPr>
          <w:bCs/>
          <w:iCs/>
        </w:rPr>
        <w:t>,</w:t>
      </w:r>
    </w:p>
    <w:p w14:paraId="08681FC3" w14:textId="06A031BB" w:rsidR="00243EDD" w:rsidRPr="0069756A" w:rsidRDefault="00243EDD" w:rsidP="00AC5888">
      <w:pPr>
        <w:numPr>
          <w:ilvl w:val="0"/>
          <w:numId w:val="4"/>
        </w:numPr>
        <w:spacing w:before="60" w:after="60"/>
        <w:jc w:val="both"/>
      </w:pPr>
      <w:bookmarkStart w:id="20" w:name="_Hlk37937092"/>
      <w:r>
        <w:rPr>
          <w:bCs/>
          <w:iCs/>
        </w:rPr>
        <w:t>zainstalowana dowolna przeglądarka internetowa</w:t>
      </w:r>
      <w:r>
        <w:t xml:space="preserve"> </w:t>
      </w:r>
      <w:r w:rsidR="00252C42">
        <w:t>–</w:t>
      </w:r>
      <w:r>
        <w:t xml:space="preserve"> Platforma współpracuje</w:t>
      </w:r>
      <w:r w:rsidR="005A0E6F">
        <w:t xml:space="preserve"> </w:t>
      </w:r>
      <w:r>
        <w:t xml:space="preserve">z najnowszymi, stabilnymi wersjami wszystkich głównych przeglądarek internetowych (Internet Explorer 10+, Microsoft Edge, Mozilla </w:t>
      </w:r>
      <w:proofErr w:type="spellStart"/>
      <w:r>
        <w:t>Firefox</w:t>
      </w:r>
      <w:proofErr w:type="spellEnd"/>
      <w:r>
        <w:t>, Google Chrome, Opera)</w:t>
      </w:r>
      <w:bookmarkEnd w:id="20"/>
      <w:r>
        <w:rPr>
          <w:bCs/>
          <w:iCs/>
        </w:rPr>
        <w:t>,</w:t>
      </w:r>
    </w:p>
    <w:p w14:paraId="1D9725E1" w14:textId="77777777" w:rsidR="00243EDD" w:rsidRDefault="00243EDD" w:rsidP="00AC5888">
      <w:pPr>
        <w:numPr>
          <w:ilvl w:val="0"/>
          <w:numId w:val="4"/>
        </w:numPr>
        <w:spacing w:before="60" w:after="60"/>
        <w:jc w:val="both"/>
      </w:pPr>
      <w:bookmarkStart w:id="21" w:name="_Hlk37937106"/>
      <w:r>
        <w:t xml:space="preserve">włączona obsługa JavaScript oraz </w:t>
      </w:r>
      <w:proofErr w:type="spellStart"/>
      <w:r>
        <w:t>Cookies</w:t>
      </w:r>
      <w:bookmarkEnd w:id="21"/>
      <w:proofErr w:type="spellEnd"/>
      <w:r>
        <w:t>.</w:t>
      </w:r>
    </w:p>
    <w:p w14:paraId="4A94D864" w14:textId="24164D4C" w:rsidR="00243EDD" w:rsidRPr="003024A3" w:rsidRDefault="00243EDD" w:rsidP="00A23A70">
      <w:pPr>
        <w:pStyle w:val="Nagwek2"/>
      </w:pPr>
      <w:r>
        <w:t xml:space="preserve">Zamawiający dopuszcza następujący format przesyłanych danych: pliki o wielkości do </w:t>
      </w:r>
      <w:r w:rsidR="005A0E6F">
        <w:t>250</w:t>
      </w:r>
      <w:r>
        <w:t xml:space="preserve"> MB w formatach</w:t>
      </w:r>
      <w:r w:rsidRPr="003024A3">
        <w:t>:</w:t>
      </w:r>
      <w:r w:rsidR="00E20D24">
        <w:t xml:space="preserve"> .pdf, .</w:t>
      </w:r>
      <w:proofErr w:type="spellStart"/>
      <w:r w:rsidR="00E20D24">
        <w:t>doc</w:t>
      </w:r>
      <w:proofErr w:type="spellEnd"/>
      <w:r w:rsidR="00E20D24">
        <w:t>, .</w:t>
      </w:r>
      <w:proofErr w:type="spellStart"/>
      <w:r w:rsidR="00E20D24">
        <w:t>docx</w:t>
      </w:r>
      <w:proofErr w:type="spellEnd"/>
      <w:r w:rsidR="00E20D24">
        <w:t>, .</w:t>
      </w:r>
      <w:proofErr w:type="spellStart"/>
      <w:r w:rsidR="00E20D24">
        <w:t>xlsx</w:t>
      </w:r>
      <w:proofErr w:type="spellEnd"/>
      <w:r w:rsidR="00E20D24">
        <w:t>, .</w:t>
      </w:r>
      <w:proofErr w:type="spellStart"/>
      <w:r w:rsidR="00E20D24">
        <w:t>xml</w:t>
      </w:r>
      <w:proofErr w:type="spellEnd"/>
      <w:r w:rsidR="00E20D24">
        <w:t xml:space="preserve">. </w:t>
      </w:r>
      <w:r w:rsidRPr="003024A3">
        <w:t xml:space="preserve"> </w:t>
      </w:r>
    </w:p>
    <w:p w14:paraId="4B3E623F" w14:textId="61409EF6" w:rsidR="00243EDD" w:rsidRDefault="00243EDD" w:rsidP="00A23A70">
      <w:pPr>
        <w:pStyle w:val="Nagwek2"/>
      </w:pPr>
      <w:bookmarkStart w:id="22" w:name="_Hlk37937156"/>
      <w:r w:rsidRPr="003024A3">
        <w:t>Zamawiający określa następujące informacje na temat</w:t>
      </w:r>
      <w:r>
        <w:t xml:space="preserve"> kodowania i czasu odbioru danych</w:t>
      </w:r>
      <w:bookmarkEnd w:id="22"/>
      <w:r>
        <w:t>:</w:t>
      </w:r>
    </w:p>
    <w:p w14:paraId="334BF6A2" w14:textId="4C98D475" w:rsidR="00243EDD" w:rsidRDefault="00243EDD" w:rsidP="00A23A70">
      <w:pPr>
        <w:pStyle w:val="Nagwek2"/>
        <w:numPr>
          <w:ilvl w:val="0"/>
          <w:numId w:val="5"/>
        </w:numPr>
      </w:pPr>
      <w:bookmarkStart w:id="23"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t>;</w:t>
      </w:r>
    </w:p>
    <w:p w14:paraId="04418656" w14:textId="324F9A11" w:rsidR="00243EDD" w:rsidRDefault="00243EDD" w:rsidP="00AC5888">
      <w:pPr>
        <w:numPr>
          <w:ilvl w:val="0"/>
          <w:numId w:val="5"/>
        </w:numPr>
        <w:spacing w:before="60" w:after="60"/>
        <w:jc w:val="both"/>
        <w:rPr>
          <w:bCs/>
          <w:iCs/>
        </w:rPr>
      </w:pPr>
      <w:bookmarkStart w:id="24"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4"/>
      <w:r>
        <w:rPr>
          <w:bCs/>
          <w:iCs/>
        </w:rPr>
        <w:t>;</w:t>
      </w:r>
    </w:p>
    <w:p w14:paraId="60CB50C8" w14:textId="77777777" w:rsidR="00243EDD" w:rsidRPr="00423BE1" w:rsidRDefault="00243EDD" w:rsidP="00AC5888">
      <w:pPr>
        <w:numPr>
          <w:ilvl w:val="0"/>
          <w:numId w:val="5"/>
        </w:numPr>
        <w:spacing w:before="60" w:after="60"/>
        <w:jc w:val="both"/>
        <w:rPr>
          <w:bCs/>
          <w:iCs/>
        </w:rPr>
      </w:pPr>
      <w:bookmarkStart w:id="25" w:name="_Hlk37937220"/>
      <w:r>
        <w:t>o terminie przesłania decyduje czas pełnego przeprocesowania transakcji pliku na Platformie</w:t>
      </w:r>
      <w:bookmarkEnd w:id="25"/>
      <w:r>
        <w:t>.</w:t>
      </w:r>
    </w:p>
    <w:p w14:paraId="72E6E3B1" w14:textId="464DCA15" w:rsidR="00243EDD" w:rsidRDefault="00243EDD" w:rsidP="00A23A70">
      <w:pPr>
        <w:pStyle w:val="Nagwek2"/>
      </w:pPr>
      <w:bookmarkStart w:id="26" w:name="_Hlk37864389"/>
      <w:r>
        <w:t>W postępowaniu, wszelkie oświadczenia, wnioski, zawiadomienia oraz informacje przekazywane są za pośrednictwem Platformy (karta ”Wiadomości”)</w:t>
      </w:r>
      <w:r w:rsidR="0034508B">
        <w:t xml:space="preserve"> oraz poczty elektronicznej</w:t>
      </w:r>
      <w:hyperlink r:id="rId12" w:history="1">
        <w:r w:rsidR="008A5E66">
          <w:rPr>
            <w:rStyle w:val="Hipercze"/>
          </w:rPr>
          <w:t>.</w:t>
        </w:r>
      </w:hyperlink>
      <w:r w:rsidR="00524D44">
        <w:t xml:space="preserve"> </w:t>
      </w:r>
      <w:r>
        <w:t xml:space="preserve"> Za datę wpływu oświadczeń, wniosków, zawiadomień oraz informacji przesłanych za pośrednictwem Platformy, przyjmuje się datę ich zamieszczenia na Platformie.</w:t>
      </w:r>
      <w:bookmarkEnd w:id="26"/>
    </w:p>
    <w:p w14:paraId="1EB9F1BE" w14:textId="74B9F33C" w:rsidR="00243EDD" w:rsidRDefault="00243EDD" w:rsidP="00A23A70">
      <w:pPr>
        <w:pStyle w:val="Nagwek2"/>
      </w:pPr>
      <w:bookmarkStart w:id="27" w:name="_Hlk37864921"/>
      <w:bookmarkStart w:id="28" w:name="_Hlk37865118"/>
      <w:r>
        <w:t>Ofertę, wraz ze stanowiącymi jej integralną część załącznikami, składa się pod rygorem nieważności w formie elektronicznej za pośrednictwem Platformy, podpisaną kwalifikowanym podpisem elektronicznym.</w:t>
      </w:r>
      <w:bookmarkEnd w:id="27"/>
      <w:bookmarkEnd w:id="28"/>
    </w:p>
    <w:p w14:paraId="5E7BC3FD" w14:textId="77777777" w:rsidR="00243EDD" w:rsidRDefault="00243EDD" w:rsidP="00E13D23">
      <w:pPr>
        <w:pStyle w:val="Nagwek1"/>
      </w:pPr>
      <w:r>
        <w:t>WSKAZANIE OSÓB UPRAWNIONYCH DO KOMUNIKOWANIA SIĘ Z WYKONAWCAMI</w:t>
      </w:r>
    </w:p>
    <w:tbl>
      <w:tblPr>
        <w:tblW w:w="8636" w:type="dxa"/>
        <w:tblInd w:w="828" w:type="dxa"/>
        <w:tblCellMar>
          <w:left w:w="10" w:type="dxa"/>
          <w:right w:w="10" w:type="dxa"/>
        </w:tblCellMar>
        <w:tblLook w:val="0000" w:firstRow="0" w:lastRow="0" w:firstColumn="0" w:lastColumn="0" w:noHBand="0" w:noVBand="0"/>
      </w:tblPr>
      <w:tblGrid>
        <w:gridCol w:w="8636"/>
      </w:tblGrid>
      <w:tr w:rsidR="00243EDD" w:rsidRPr="0069756A" w14:paraId="1AEF07DC" w14:textId="77777777" w:rsidTr="00DF18A8">
        <w:tc>
          <w:tcPr>
            <w:tcW w:w="8636" w:type="dxa"/>
            <w:shd w:val="clear" w:color="auto" w:fill="auto"/>
            <w:tcMar>
              <w:top w:w="0" w:type="dxa"/>
              <w:left w:w="108" w:type="dxa"/>
              <w:bottom w:w="0" w:type="dxa"/>
              <w:right w:w="108" w:type="dxa"/>
            </w:tcMar>
          </w:tcPr>
          <w:p w14:paraId="09BFB77E" w14:textId="3914476E" w:rsidR="00243EDD" w:rsidRPr="004D210C" w:rsidRDefault="00243EDD" w:rsidP="00DF18A8">
            <w:r>
              <w:t>Osob</w:t>
            </w:r>
            <w:r w:rsidR="005A0E6F">
              <w:t>ą</w:t>
            </w:r>
            <w:r>
              <w:t xml:space="preserve"> uprawnion</w:t>
            </w:r>
            <w:r w:rsidR="005A0E6F">
              <w:t>ą</w:t>
            </w:r>
            <w:r>
              <w:t xml:space="preserve"> do kontaktu z Wykonawcami </w:t>
            </w:r>
            <w:r w:rsidR="005A0E6F">
              <w:t xml:space="preserve">w zakresie formalnym jest: mgr Małgorzata Waligórska </w:t>
            </w:r>
            <w:bookmarkStart w:id="29" w:name="_Toc258314250"/>
            <w:r w:rsidRPr="004D210C">
              <w:t xml:space="preserve">tel. </w:t>
            </w:r>
            <w:r w:rsidRPr="004D210C">
              <w:rPr>
                <w:iCs/>
                <w:color w:val="000000"/>
              </w:rPr>
              <w:t>+ 48 617-35-95</w:t>
            </w:r>
            <w:r w:rsidR="008A5E66">
              <w:rPr>
                <w:iCs/>
                <w:color w:val="000000"/>
              </w:rPr>
              <w:t>.</w:t>
            </w:r>
            <w:r w:rsidR="00C1513A" w:rsidRPr="004D210C">
              <w:rPr>
                <w:iCs/>
                <w:color w:val="000000"/>
              </w:rPr>
              <w:t xml:space="preserve"> </w:t>
            </w:r>
          </w:p>
        </w:tc>
      </w:tr>
    </w:tbl>
    <w:p w14:paraId="5F0D4768" w14:textId="77777777" w:rsidR="00243EDD" w:rsidRDefault="00243EDD" w:rsidP="00E13D23">
      <w:pPr>
        <w:pStyle w:val="Nagwek1"/>
      </w:pPr>
      <w:r>
        <w:t>OPIS SPO</w:t>
      </w:r>
      <w:bookmarkStart w:id="30" w:name="_Hlk37938975"/>
      <w:r>
        <w:t>SOBU UDZIELANIA WYJAŚNIEŃ TREŚCI SWZ</w:t>
      </w:r>
      <w:bookmarkEnd w:id="30"/>
    </w:p>
    <w:p w14:paraId="1B793B5F" w14:textId="77777777" w:rsidR="00243EDD" w:rsidRDefault="00243EDD" w:rsidP="00A23A70">
      <w:pPr>
        <w:pStyle w:val="Nagwek2"/>
      </w:pPr>
      <w:bookmarkStart w:id="31" w:name="_Hlk37783375"/>
      <w:bookmarkStart w:id="32" w:name="_Hlk37938993"/>
      <w:r>
        <w:t>Wykonawca może zwrócić się do Zamawiającego z wnioskiem o wyjaśnienie treści SWZ, przekazanym za pośrednictwem Platformy (karta ”Zapytania/Wyjaśnienia)</w:t>
      </w:r>
      <w:r>
        <w:rPr>
          <w:color w:val="auto"/>
        </w:rPr>
        <w:t>.</w:t>
      </w:r>
      <w:bookmarkStart w:id="33" w:name="_Hlk37783409"/>
      <w:bookmarkEnd w:id="31"/>
    </w:p>
    <w:p w14:paraId="14E77625" w14:textId="77777777" w:rsidR="00243EDD" w:rsidRDefault="00243EDD" w:rsidP="00A23A70">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0EAC19A0" w14:textId="77777777" w:rsidR="00243EDD" w:rsidRDefault="00243EDD" w:rsidP="00A23A70">
      <w:pPr>
        <w:pStyle w:val="Nagwek2"/>
      </w:pPr>
      <w:r>
        <w:t>Jeżeli wniosek o wyjaśnienie treści SWZ nie wpłynie w terminie, o którym mowa w punkcie powyżej, Zamawiający nie ma obowiązku udzielania wyjaśnień SWZ.</w:t>
      </w:r>
    </w:p>
    <w:p w14:paraId="7B5FBABB" w14:textId="77777777" w:rsidR="00243EDD" w:rsidRDefault="00243EDD" w:rsidP="00A23A70">
      <w:pPr>
        <w:pStyle w:val="Nagwek2"/>
      </w:pPr>
      <w:r>
        <w:lastRenderedPageBreak/>
        <w:t>Przedłużenie terminu składania ofert, nie wpływa na bieg terminu składania wniosku o wyjaśnienie treści SWZ.</w:t>
      </w:r>
    </w:p>
    <w:p w14:paraId="228B8D33" w14:textId="77777777" w:rsidR="00243EDD" w:rsidRDefault="00243EDD" w:rsidP="00A23A70">
      <w:pPr>
        <w:pStyle w:val="Nagwek2"/>
      </w:pPr>
      <w:r>
        <w:t>Treść zapytań wraz z wyjaśnieniami Zamawiający udostępni na stronie internetowej prowadzonego postępowania, bez ujawniania źródła zapytania.</w:t>
      </w:r>
    </w:p>
    <w:p w14:paraId="5EB49B57" w14:textId="77777777" w:rsidR="00243EDD" w:rsidRDefault="00243EDD" w:rsidP="00A23A70">
      <w:pPr>
        <w:pStyle w:val="Nagwek2"/>
      </w:pPr>
      <w:r>
        <w:t xml:space="preserve">W </w:t>
      </w:r>
      <w:bookmarkEnd w:id="32"/>
      <w:r>
        <w:t>uzasadnionych przypadkach Zamawiający może przed upływem terminu składania ofert zmienić treść SWZ. Dokonaną zmianę treści SWZ Zamawiający udostępni na stronie internetowej prowadzonego postępowania.</w:t>
      </w:r>
    </w:p>
    <w:p w14:paraId="51B85330" w14:textId="5528F814" w:rsidR="00243EDD" w:rsidRDefault="00243EDD" w:rsidP="00E13D23">
      <w:pPr>
        <w:pStyle w:val="Nagwek1"/>
      </w:pPr>
      <w:r>
        <w:t>Wymagania dotycz</w:t>
      </w:r>
      <w:r w:rsidRPr="00E13D23">
        <w:rPr>
          <w:rFonts w:eastAsia="TimesNewRoman" w:cs="TimesNewRoman"/>
        </w:rPr>
        <w:t>ą</w:t>
      </w:r>
      <w:r>
        <w:t>ce wadium</w:t>
      </w:r>
      <w:bookmarkEnd w:id="29"/>
    </w:p>
    <w:p w14:paraId="57252D28" w14:textId="77777777" w:rsidR="00DD4F59" w:rsidRDefault="00DD4F59" w:rsidP="00A23A70">
      <w:pPr>
        <w:pStyle w:val="Nagwek2"/>
      </w:pPr>
      <w:bookmarkStart w:id="34" w:name="_Toc258314251"/>
      <w:r>
        <w:t>W postępowaniu nie jest przewidziane składanie wadium.</w:t>
      </w:r>
    </w:p>
    <w:p w14:paraId="238300F0" w14:textId="2421340F" w:rsidR="00243EDD" w:rsidRPr="0018676C" w:rsidRDefault="00243EDD" w:rsidP="00E13D23">
      <w:pPr>
        <w:pStyle w:val="Nagwek1"/>
      </w:pPr>
      <w:r w:rsidRPr="0018676C">
        <w:t>Termin zwi</w:t>
      </w:r>
      <w:r w:rsidRPr="0018676C">
        <w:rPr>
          <w:rFonts w:eastAsia="TimesNewRoman" w:cs="TimesNewRoman"/>
        </w:rPr>
        <w:t>ą</w:t>
      </w:r>
      <w:r w:rsidRPr="0018676C">
        <w:t>zania ofert</w:t>
      </w:r>
      <w:r w:rsidRPr="0018676C">
        <w:rPr>
          <w:rFonts w:eastAsia="TimesNewRoman" w:cs="TimesNewRoman"/>
        </w:rPr>
        <w:t>ą</w:t>
      </w:r>
      <w:bookmarkEnd w:id="34"/>
    </w:p>
    <w:p w14:paraId="73C7AE7B" w14:textId="2C9D2500" w:rsidR="00243EDD" w:rsidRPr="0018676C" w:rsidRDefault="00243EDD" w:rsidP="00A23A70">
      <w:pPr>
        <w:pStyle w:val="Nagwek2"/>
        <w:rPr>
          <w:color w:val="auto"/>
        </w:rPr>
      </w:pPr>
      <w:r w:rsidRPr="0018676C">
        <w:t>Wykonawca pozostaje związany ofertą do dnia</w:t>
      </w:r>
      <w:r w:rsidR="00E467FD" w:rsidRPr="0018676C">
        <w:rPr>
          <w:b/>
          <w:color w:val="FF0000"/>
        </w:rPr>
        <w:t xml:space="preserve"> </w:t>
      </w:r>
      <w:r w:rsidR="00635DF6">
        <w:rPr>
          <w:b/>
          <w:color w:val="FF0000"/>
        </w:rPr>
        <w:t>10/07</w:t>
      </w:r>
      <w:r w:rsidR="0028130C">
        <w:rPr>
          <w:b/>
          <w:color w:val="FF0000"/>
        </w:rPr>
        <w:t>/2025</w:t>
      </w:r>
    </w:p>
    <w:p w14:paraId="4E7DA6D5" w14:textId="77777777" w:rsidR="00243EDD" w:rsidRDefault="00243EDD" w:rsidP="00A23A70">
      <w:pPr>
        <w:pStyle w:val="Nagwek2"/>
      </w:pPr>
      <w:r w:rsidRPr="0018676C">
        <w:t>Bieg terminu związania ofertą rozpoczyna się wraz z upływem terminu</w:t>
      </w:r>
      <w:r>
        <w:t xml:space="preserve"> składania ofert.</w:t>
      </w:r>
    </w:p>
    <w:p w14:paraId="457626D9" w14:textId="77777777" w:rsidR="00243EDD" w:rsidRDefault="00243EDD" w:rsidP="00A23A70">
      <w:pPr>
        <w:pStyle w:val="Nagwek2"/>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60BD3B21" w14:textId="64A3B7DB" w:rsidR="00243EDD" w:rsidRPr="00B609E4" w:rsidRDefault="00243EDD" w:rsidP="00A23A70">
      <w:pPr>
        <w:pStyle w:val="Nagwek2"/>
      </w:pPr>
      <w:r>
        <w:t xml:space="preserve">Przedłużenie terminu związania </w:t>
      </w:r>
      <w:r w:rsidRPr="00B609E4">
        <w:t xml:space="preserve">ofertą, o którym mowa w pkt </w:t>
      </w:r>
      <w:r w:rsidR="009006FB">
        <w:t>17</w:t>
      </w:r>
      <w:r w:rsidRPr="00B609E4">
        <w:t>.3, wymaga złożenia przez wykonawcę pisemnego oświadczenia o wyrażeniu zgody na przedłużenie terminu związania ofertą.</w:t>
      </w:r>
    </w:p>
    <w:p w14:paraId="47C170D2" w14:textId="77777777" w:rsidR="00243EDD" w:rsidRPr="00B609E4" w:rsidRDefault="00243EDD" w:rsidP="00A23A70">
      <w:pPr>
        <w:pStyle w:val="Nagwek2"/>
      </w:pPr>
      <w:r w:rsidRPr="00B609E4">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6311F217" w14:textId="5A38668B" w:rsidR="00243EDD" w:rsidRDefault="00243EDD" w:rsidP="00E13D23">
      <w:pPr>
        <w:pStyle w:val="Nagwek1"/>
      </w:pPr>
      <w:bookmarkStart w:id="35" w:name="_Toc258314252"/>
      <w:r>
        <w:t>Opis sposobu przygotowywania ofert</w:t>
      </w:r>
      <w:bookmarkEnd w:id="35"/>
    </w:p>
    <w:p w14:paraId="42815956" w14:textId="6D47F138" w:rsidR="00243EDD" w:rsidRDefault="00243EDD" w:rsidP="00A23A70">
      <w:pPr>
        <w:pStyle w:val="Nagwek2"/>
      </w:pPr>
      <w:r>
        <w:t xml:space="preserve">Postępowanie o udzielenie zamówienia prowadzi się w języku polskim. </w:t>
      </w:r>
      <w:r w:rsidR="00412167">
        <w:t>Zamawiający dopuszcza złożenie dokumentów w j.</w:t>
      </w:r>
      <w:r w:rsidR="0076038A">
        <w:t xml:space="preserve"> </w:t>
      </w:r>
      <w:r w:rsidR="00412167">
        <w:t>angielskim.</w:t>
      </w:r>
    </w:p>
    <w:p w14:paraId="774D112E" w14:textId="77777777" w:rsidR="00243EDD" w:rsidRDefault="00243EDD" w:rsidP="00A23A70">
      <w:pPr>
        <w:pStyle w:val="Nagwek2"/>
      </w:pPr>
      <w:r>
        <w:t>Wykonawca może złożyć tylko jedną ofertę.</w:t>
      </w:r>
    </w:p>
    <w:p w14:paraId="629902DA" w14:textId="77777777" w:rsidR="00243EDD" w:rsidRDefault="00243EDD" w:rsidP="00A23A70">
      <w:pPr>
        <w:pStyle w:val="Nagwek2"/>
      </w:pPr>
      <w:r>
        <w:t>Tre</w:t>
      </w:r>
      <w:r>
        <w:rPr>
          <w:rFonts w:ascii="TimesNewRoman" w:eastAsia="TimesNewRoman" w:hAnsi="TimesNewRoman" w:cs="TimesNewRoman"/>
        </w:rPr>
        <w:t xml:space="preserve">ść </w:t>
      </w:r>
      <w:r>
        <w:t>oferty musi być zgodna z wymaganiami Zamawiającego określonymi w niniejszej SWZ.</w:t>
      </w:r>
    </w:p>
    <w:p w14:paraId="230F49D3" w14:textId="538A8E2B" w:rsidR="00243EDD" w:rsidRPr="00E467FD" w:rsidRDefault="00243EDD" w:rsidP="00A23A70">
      <w:pPr>
        <w:pStyle w:val="Nagwek2"/>
      </w:pPr>
      <w:r w:rsidRPr="00423BE1">
        <w:t>Ofer</w:t>
      </w:r>
      <w:r w:rsidRPr="00E467FD">
        <w:t>ta musi zawierać następujące oświadczenia i dokumenty:</w:t>
      </w:r>
    </w:p>
    <w:tbl>
      <w:tblPr>
        <w:tblW w:w="8671" w:type="dxa"/>
        <w:tblInd w:w="680" w:type="dxa"/>
        <w:tblCellMar>
          <w:left w:w="10" w:type="dxa"/>
          <w:right w:w="10" w:type="dxa"/>
        </w:tblCellMar>
        <w:tblLook w:val="04A0" w:firstRow="1" w:lastRow="0" w:firstColumn="1" w:lastColumn="0" w:noHBand="0" w:noVBand="1"/>
      </w:tblPr>
      <w:tblGrid>
        <w:gridCol w:w="591"/>
        <w:gridCol w:w="8080"/>
      </w:tblGrid>
      <w:tr w:rsidR="00C50E38" w:rsidRPr="00E467FD" w14:paraId="55AD94B3"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CFE76" w14:textId="77777777" w:rsidR="00C50E38" w:rsidRPr="0018676C" w:rsidRDefault="00C50E38">
            <w:r w:rsidRPr="0018676C">
              <w:t>1</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2ADEAB" w14:textId="77777777" w:rsidR="00C50E38" w:rsidRPr="0018676C" w:rsidRDefault="00C50E38">
            <w:pPr>
              <w:rPr>
                <w:b/>
                <w:bCs/>
              </w:rPr>
            </w:pPr>
            <w:r w:rsidRPr="0018676C">
              <w:rPr>
                <w:b/>
                <w:bCs/>
              </w:rPr>
              <w:t xml:space="preserve">Formularz oferty. </w:t>
            </w:r>
          </w:p>
          <w:p w14:paraId="3CAD0BE1" w14:textId="77777777" w:rsidR="00C50E38" w:rsidRPr="0018676C" w:rsidRDefault="00C50E38">
            <w:r w:rsidRPr="0018676C">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112344" w:rsidRPr="00E467FD" w14:paraId="4B73DA78"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D55D0" w14:textId="3691185F" w:rsidR="00112344" w:rsidRPr="0018676C" w:rsidRDefault="00112344">
            <w:r w:rsidRPr="0018676C">
              <w:t>2</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1DFD0" w14:textId="2AE6DBF2" w:rsidR="005A0E6F" w:rsidRPr="0018676C" w:rsidRDefault="00112344" w:rsidP="0017216B">
            <w:pPr>
              <w:rPr>
                <w:b/>
                <w:bCs/>
              </w:rPr>
            </w:pPr>
            <w:r w:rsidRPr="0018676C">
              <w:rPr>
                <w:b/>
                <w:bCs/>
              </w:rPr>
              <w:t>Opis techniczny oferowa</w:t>
            </w:r>
            <w:r w:rsidR="00CD246C" w:rsidRPr="0018676C">
              <w:rPr>
                <w:b/>
                <w:bCs/>
              </w:rPr>
              <w:t>nego sprzętu</w:t>
            </w:r>
            <w:r w:rsidR="00854207" w:rsidRPr="0018676C">
              <w:rPr>
                <w:b/>
                <w:bCs/>
              </w:rPr>
              <w:t xml:space="preserve"> </w:t>
            </w:r>
            <w:r w:rsidRPr="0018676C">
              <w:rPr>
                <w:bCs/>
              </w:rPr>
              <w:t>wraz ze wskazaniem wszystkich parametrów technicznych, w zakresie umożliwiającym ocenę spełniania wymagań Zamawiającego określonych w niniejszej SWZ</w:t>
            </w:r>
            <w:r w:rsidR="00F2655E" w:rsidRPr="0018676C">
              <w:rPr>
                <w:bCs/>
              </w:rPr>
              <w:t>.</w:t>
            </w:r>
          </w:p>
        </w:tc>
      </w:tr>
      <w:tr w:rsidR="001B6929" w:rsidRPr="00E467FD" w14:paraId="09D42605"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7DB0B" w14:textId="2CB1B6C2" w:rsidR="001B6929" w:rsidRPr="0018676C" w:rsidRDefault="001B6929">
            <w:r w:rsidRPr="0018676C">
              <w:t>3</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B1A13" w14:textId="084EE832" w:rsidR="001B6929" w:rsidRPr="0018676C" w:rsidRDefault="00F2655E">
            <w:pPr>
              <w:rPr>
                <w:b/>
                <w:bCs/>
              </w:rPr>
            </w:pPr>
            <w:r w:rsidRPr="0018676C">
              <w:rPr>
                <w:b/>
                <w:bCs/>
              </w:rPr>
              <w:t>Oświadczenie w zakresie podlegania wykluczeniu na podstawie art. 5k rozporządzenia Rady (UE)</w:t>
            </w:r>
            <w:r w:rsidRPr="0018676C">
              <w:t xml:space="preserve"> nr 833/2014 z dnia 31 lipca 2014 r. dotyczącego środków ograniczających w związku z działaniami Rosji destabilizującymi </w:t>
            </w:r>
            <w:r w:rsidRPr="0018676C">
              <w:lastRenderedPageBreak/>
              <w:t xml:space="preserve">sytuację na Ukrainie oraz art. 7 ust. 1 ustawy sankcyjnej z dnia 13 kwietnia 2022 r., zgodnie ze wzorem określonym w </w:t>
            </w:r>
            <w:r w:rsidRPr="0018676C">
              <w:rPr>
                <w:b/>
                <w:bCs/>
              </w:rPr>
              <w:t>Załączniku nr 5</w:t>
            </w:r>
            <w:r w:rsidRPr="0018676C">
              <w:t xml:space="preserve"> do SWZ.</w:t>
            </w:r>
          </w:p>
        </w:tc>
      </w:tr>
      <w:tr w:rsidR="00C50E38" w:rsidRPr="00E467FD" w14:paraId="6BB5B019"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128D3" w14:textId="47ABF250" w:rsidR="00C50E38" w:rsidRPr="0018676C" w:rsidRDefault="001B6929">
            <w:r w:rsidRPr="0018676C">
              <w:lastRenderedPageBreak/>
              <w:t>4</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7DE07" w14:textId="77777777" w:rsidR="00C50E38" w:rsidRPr="0018676C" w:rsidRDefault="00C50E38">
            <w:pPr>
              <w:rPr>
                <w:b/>
                <w:bCs/>
              </w:rPr>
            </w:pPr>
            <w:r w:rsidRPr="0018676C">
              <w:rPr>
                <w:b/>
                <w:bCs/>
              </w:rPr>
              <w:t>Pełnomocnictwo lub inny dokument potwierdzający umocowanie do reprezentowania wykonawcy.</w:t>
            </w:r>
          </w:p>
          <w:p w14:paraId="0D9D6EF0" w14:textId="77777777" w:rsidR="00C50E38" w:rsidRPr="0018676C" w:rsidRDefault="00C50E38">
            <w:r w:rsidRPr="0018676C">
              <w:t xml:space="preserve">Upoważnienie osób podpisujących ofertę wynikać musi bezpośrednio z dokumentów dołączonych do oferty. Jeżeli upoważnienie takie nie wynika wprost z dokumentów rejestrowych (KRS, </w:t>
            </w:r>
            <w:proofErr w:type="spellStart"/>
            <w:r w:rsidRPr="0018676C">
              <w:t>CEiDG</w:t>
            </w:r>
            <w:proofErr w:type="spellEnd"/>
            <w:r w:rsidRPr="0018676C">
              <w:t xml:space="preserve"> lub innego właściwego rejestru), to do oferty należy dołączyć inny dokument potwierdzający umocowanie do reprezentowania wykonawcy.</w:t>
            </w:r>
          </w:p>
        </w:tc>
      </w:tr>
      <w:tr w:rsidR="0017216B" w:rsidRPr="00E467FD" w14:paraId="6EC9A4FD"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1CAA5" w14:textId="77777777" w:rsidR="0017216B" w:rsidRPr="0018676C" w:rsidRDefault="0017216B"/>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7F973" w14:textId="2B1EE7AC" w:rsidR="0017216B" w:rsidRPr="0018676C" w:rsidRDefault="0017216B">
            <w:pPr>
              <w:rPr>
                <w:b/>
                <w:bCs/>
              </w:rPr>
            </w:pPr>
            <w:r w:rsidRPr="005A0E6F">
              <w:rPr>
                <w:b/>
                <w:bCs/>
                <w:color w:val="FF0000"/>
              </w:rPr>
              <w:t>Zamawiający dopuszcza złożenie w/w dokument</w:t>
            </w:r>
            <w:r>
              <w:rPr>
                <w:b/>
                <w:bCs/>
                <w:color w:val="FF0000"/>
              </w:rPr>
              <w:t>ów</w:t>
            </w:r>
            <w:r w:rsidRPr="005A0E6F">
              <w:rPr>
                <w:b/>
                <w:bCs/>
                <w:color w:val="FF0000"/>
              </w:rPr>
              <w:t xml:space="preserve"> w języku angielskim</w:t>
            </w:r>
          </w:p>
        </w:tc>
      </w:tr>
    </w:tbl>
    <w:p w14:paraId="1F9934E6" w14:textId="44BF76AD" w:rsidR="00243EDD" w:rsidRDefault="00243EDD" w:rsidP="00A23A70">
      <w:pPr>
        <w:pStyle w:val="Nagwek2"/>
      </w:pPr>
      <w:bookmarkStart w:id="36" w:name="_Hlk37839542"/>
      <w:bookmarkStart w:id="37" w:name="_Hlk37866106"/>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538F2A14" w14:textId="77777777" w:rsidR="00243EDD" w:rsidRDefault="00243EDD" w:rsidP="00A23A70">
      <w:pPr>
        <w:pStyle w:val="Nagwek2"/>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364E28E4" w14:textId="3178CC53" w:rsidR="00243EDD" w:rsidRDefault="00243EDD" w:rsidP="00A23A70">
      <w:pPr>
        <w:pStyle w:val="Nagwek2"/>
      </w:pPr>
      <w: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6F8394AF" w14:textId="18F36350" w:rsidR="00243EDD" w:rsidRDefault="00243EDD" w:rsidP="00A23A70">
      <w:pPr>
        <w:pStyle w:val="Nagwek2"/>
      </w:pPr>
      <w:bookmarkStart w:id="38"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t>:</w:t>
      </w:r>
    </w:p>
    <w:p w14:paraId="25EBDFF5" w14:textId="77777777" w:rsidR="00243EDD" w:rsidRDefault="00243EDD" w:rsidP="00A23A70">
      <w:pPr>
        <w:pStyle w:val="Nagwek2"/>
        <w:numPr>
          <w:ilvl w:val="0"/>
          <w:numId w:val="0"/>
        </w:numPr>
        <w:ind w:left="680"/>
      </w:pPr>
      <w:r>
        <w:t>a)  wraz z przekazaniem takich informacji, zastrzegł, że nie mogą być one udostępniane;</w:t>
      </w:r>
    </w:p>
    <w:p w14:paraId="64FB8082" w14:textId="77777777" w:rsidR="00243EDD" w:rsidRDefault="00243EDD" w:rsidP="00A23A70">
      <w:pPr>
        <w:pStyle w:val="Nagwek2"/>
        <w:numPr>
          <w:ilvl w:val="0"/>
          <w:numId w:val="0"/>
        </w:numPr>
        <w:ind w:left="680"/>
      </w:pPr>
      <w:r>
        <w:t>b) wykazał, załączając stosowne uzasadnienie, iż zastrzeżone informacje stanowią tajemnicę przedsiębiorstwa.</w:t>
      </w:r>
      <w:bookmarkStart w:id="39" w:name="_Hlk37939296"/>
    </w:p>
    <w:p w14:paraId="1F7DF882" w14:textId="77777777" w:rsidR="00243EDD" w:rsidRDefault="00243EDD" w:rsidP="00A23A70">
      <w:pPr>
        <w:pStyle w:val="Nagwek2"/>
        <w:numPr>
          <w:ilvl w:val="0"/>
          <w:numId w:val="0"/>
        </w:numPr>
        <w:ind w:left="964"/>
      </w:pPr>
      <w:r>
        <w:t>Zaleca się, aby uzasadnienie o którym mowa powyżej było sformułowane w sposób umożliwiający jego udostępnienie pozostałym uczestnikom postępowania.</w:t>
      </w:r>
    </w:p>
    <w:p w14:paraId="3EB361AD" w14:textId="3F7ED7D2" w:rsidR="00243EDD" w:rsidRDefault="00243EDD" w:rsidP="00A23A70">
      <w:pPr>
        <w:pStyle w:val="Nagwek2"/>
        <w:numPr>
          <w:ilvl w:val="0"/>
          <w:numId w:val="0"/>
        </w:numPr>
        <w:ind w:left="964"/>
      </w:pPr>
      <w:bookmarkStart w:id="40" w:name="_Hlk38143710"/>
      <w:r>
        <w:t xml:space="preserve">Wykonawca nie może zastrzec informacji, o których mowa w art. 222 ust. 5 ustawy </w:t>
      </w:r>
      <w:proofErr w:type="spellStart"/>
      <w:r>
        <w:t>Pzp</w:t>
      </w:r>
      <w:bookmarkEnd w:id="39"/>
      <w:bookmarkEnd w:id="40"/>
      <w:proofErr w:type="spellEnd"/>
      <w:r>
        <w:t>.</w:t>
      </w:r>
    </w:p>
    <w:p w14:paraId="02B70A82" w14:textId="3DACE794" w:rsidR="00243EDD" w:rsidRPr="004D3022" w:rsidRDefault="00243EDD" w:rsidP="00A23A70">
      <w:pPr>
        <w:pStyle w:val="Nagwek2"/>
      </w:pPr>
      <w:bookmarkStart w:id="41" w:name="_Hlk37928068"/>
      <w:r w:rsidRPr="004D3022">
        <w:t>Opis sposobu przygotowania oferty składanej w formie elektronicznej</w:t>
      </w:r>
      <w:bookmarkEnd w:id="41"/>
      <w:r w:rsidRPr="004D3022">
        <w:t>:</w:t>
      </w:r>
    </w:p>
    <w:p w14:paraId="431ADCD7" w14:textId="09DAE0CC" w:rsidR="00243EDD" w:rsidRDefault="00243EDD" w:rsidP="00A23A70">
      <w:pPr>
        <w:pStyle w:val="Nagwek2"/>
        <w:numPr>
          <w:ilvl w:val="0"/>
          <w:numId w:val="12"/>
        </w:numPr>
      </w:pPr>
      <w:bookmarkStart w:id="42"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2"/>
      <w:r>
        <w:t xml:space="preserve"> na karcie Informacje ogólne”;</w:t>
      </w:r>
      <w:bookmarkStart w:id="43" w:name="_Hlk37866441"/>
    </w:p>
    <w:p w14:paraId="7897061C" w14:textId="77777777" w:rsidR="00243EDD" w:rsidRPr="004D3022" w:rsidRDefault="00243EDD" w:rsidP="00A23A70">
      <w:pPr>
        <w:pStyle w:val="Nagwek2"/>
        <w:numPr>
          <w:ilvl w:val="0"/>
          <w:numId w:val="12"/>
        </w:numPr>
      </w:pPr>
      <w:r>
        <w:rPr>
          <w:rFonts w:eastAsia="Calibri"/>
        </w:rPr>
        <w:t xml:space="preserve">w przypadku, </w:t>
      </w:r>
      <w:bookmarkStart w:id="44" w:name="_Hlk37939646"/>
      <w:bookmarkStart w:id="45" w:name="_Hlk37866474"/>
      <w:bookmarkEnd w:id="43"/>
      <w:r>
        <w:rPr>
          <w:rFonts w:eastAsia="Calibri"/>
        </w:rPr>
        <w:t>gdy Wykonawca nie posiada konta na Platformie, należy skorzystać z funkcji ”</w:t>
      </w:r>
      <w:r>
        <w:rPr>
          <w:rFonts w:eastAsia="Calibri"/>
          <w:b/>
          <w:i/>
        </w:rPr>
        <w:t>Zarejestruj</w:t>
      </w:r>
      <w:r>
        <w:rPr>
          <w:rFonts w:eastAsia="Calibri"/>
        </w:rPr>
        <w:t xml:space="preserve">”. Po wypełnieniu Formularza rejestracyjnego Wykonawca otrzyma wiadomość e-mail na zdefiniowany adres poczty elektronicznej, z opcją aktywacji konta. </w:t>
      </w:r>
      <w:r>
        <w:rPr>
          <w:rFonts w:eastAsia="Calibri"/>
        </w:rPr>
        <w:lastRenderedPageBreak/>
        <w:t>Aktywacja konta jest konieczna do zakończenia procesu rejestracji i umożliwia zalogowanie się na Platformie;</w:t>
      </w:r>
    </w:p>
    <w:p w14:paraId="54D2677E" w14:textId="77777777" w:rsidR="00243EDD" w:rsidRPr="004D3022" w:rsidRDefault="00243EDD" w:rsidP="00A23A70">
      <w:pPr>
        <w:pStyle w:val="Nagwek2"/>
        <w:numPr>
          <w:ilvl w:val="0"/>
          <w:numId w:val="12"/>
        </w:numPr>
      </w:pPr>
      <w:r w:rsidRPr="004D3022">
        <w:rPr>
          <w:rFonts w:eastAsia="Calibri"/>
        </w:rPr>
        <w:t xml:space="preserve">oferta </w:t>
      </w:r>
      <w:bookmarkEnd w:id="44"/>
      <w:r w:rsidRPr="004D3022">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D3022">
        <w:rPr>
          <w:rFonts w:eastAsia="Calibri"/>
          <w:b/>
          <w:i/>
        </w:rPr>
        <w:t>Załącz plik</w:t>
      </w:r>
      <w:r w:rsidRPr="004D3022">
        <w:rPr>
          <w:rFonts w:eastAsia="Calibri"/>
        </w:rPr>
        <w:t>” i użycie przycisku ”</w:t>
      </w:r>
      <w:r w:rsidRPr="004D3022">
        <w:rPr>
          <w:rFonts w:eastAsia="Calibri"/>
          <w:b/>
          <w:i/>
        </w:rPr>
        <w:t>Załącz</w:t>
      </w:r>
      <w:r w:rsidRPr="004D3022">
        <w:rPr>
          <w:rFonts w:eastAsia="Calibri"/>
        </w:rPr>
        <w:t>”;</w:t>
      </w:r>
      <w:bookmarkStart w:id="46" w:name="_Hlk37939678"/>
    </w:p>
    <w:p w14:paraId="26D9286A" w14:textId="77777777" w:rsidR="00243EDD" w:rsidRDefault="00243EDD" w:rsidP="00AD6FC0">
      <w:pPr>
        <w:numPr>
          <w:ilvl w:val="0"/>
          <w:numId w:val="12"/>
        </w:numPr>
        <w:spacing w:before="120" w:after="60" w:line="256" w:lineRule="auto"/>
        <w:jc w:val="both"/>
      </w:pPr>
      <w:bookmarkStart w:id="47" w:name="_Hlk37940020"/>
      <w:bookmarkStart w:id="48" w:name="_Hlk37866628"/>
      <w:bookmarkEnd w:id="45"/>
      <w:bookmarkEnd w:id="46"/>
      <w:r>
        <w:rPr>
          <w:rFonts w:eastAsia="Calibri"/>
          <w:bCs/>
          <w:iCs/>
        </w:rPr>
        <w:t xml:space="preserve">wszelkie </w:t>
      </w:r>
      <w:bookmarkEnd w:id="47"/>
      <w:r>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bCs/>
          <w:iCs/>
        </w:rPr>
        <w:t>” i użycie przycisku ”</w:t>
      </w:r>
      <w:r>
        <w:rPr>
          <w:rFonts w:eastAsia="Calibri"/>
          <w:b/>
          <w:i/>
        </w:rPr>
        <w:t>Załącz</w:t>
      </w:r>
      <w:r>
        <w:rPr>
          <w:rFonts w:eastAsia="Calibri"/>
          <w:bCs/>
          <w:iCs/>
        </w:rPr>
        <w:t>”;</w:t>
      </w:r>
      <w:bookmarkStart w:id="49" w:name="_Hlk37940112"/>
      <w:bookmarkEnd w:id="48"/>
    </w:p>
    <w:p w14:paraId="73F0239A" w14:textId="77777777" w:rsidR="00243EDD" w:rsidRDefault="00243EDD" w:rsidP="00AD6FC0">
      <w:pPr>
        <w:numPr>
          <w:ilvl w:val="0"/>
          <w:numId w:val="12"/>
        </w:numPr>
        <w:spacing w:before="120" w:after="60" w:line="256" w:lineRule="auto"/>
        <w:ind w:left="1037" w:hanging="357"/>
        <w:jc w:val="both"/>
        <w:rPr>
          <w:rFonts w:eastAsia="Calibri"/>
          <w:bCs/>
          <w:iCs/>
        </w:rPr>
      </w:pPr>
      <w:r>
        <w:rPr>
          <w:rFonts w:eastAsia="Calibri"/>
          <w:bCs/>
          <w:iCs/>
        </w:rPr>
        <w:t>potwierdzeniem prawidłowo załączonego pliku jest automatyczne wygenerowanie przez Platformę komunikatu systemowego o treści ”Plik został poprawnie przesłany na platformę;</w:t>
      </w:r>
    </w:p>
    <w:p w14:paraId="5E92B485" w14:textId="77777777" w:rsidR="00243EDD" w:rsidRDefault="00243EDD" w:rsidP="00AD6FC0">
      <w:pPr>
        <w:numPr>
          <w:ilvl w:val="0"/>
          <w:numId w:val="12"/>
        </w:numPr>
        <w:spacing w:before="120" w:after="60" w:line="256" w:lineRule="auto"/>
        <w:ind w:left="1037" w:hanging="357"/>
        <w:jc w:val="both"/>
      </w:pPr>
      <w:r>
        <w:rPr>
          <w:rFonts w:eastAsia="Calibri"/>
          <w:bCs/>
          <w:iCs/>
          <w:u w:val="single"/>
        </w:rPr>
        <w:t>ostateczne złożenie oferty wraz z załącznikami Wykonawca musi potwierdzić klikając w przycisk ”</w:t>
      </w:r>
      <w:r>
        <w:rPr>
          <w:rFonts w:eastAsia="Calibri"/>
          <w:b/>
          <w:i/>
          <w:u w:val="single"/>
        </w:rPr>
        <w:t>Złóż ofertę</w:t>
      </w:r>
      <w:r>
        <w:rPr>
          <w:rFonts w:eastAsia="Calibri"/>
          <w:bCs/>
          <w:iCs/>
          <w:u w:val="single"/>
        </w:rPr>
        <w:t>”</w:t>
      </w:r>
      <w:r>
        <w:rPr>
          <w:rFonts w:eastAsia="Calibri"/>
          <w:bCs/>
          <w:iCs/>
        </w:rPr>
        <w:t>;</w:t>
      </w:r>
    </w:p>
    <w:p w14:paraId="3D24299C" w14:textId="76B0DC31" w:rsidR="00243EDD" w:rsidRDefault="00243EDD" w:rsidP="00AD6FC0">
      <w:pPr>
        <w:numPr>
          <w:ilvl w:val="0"/>
          <w:numId w:val="12"/>
        </w:numPr>
        <w:spacing w:before="120" w:after="60" w:line="256" w:lineRule="auto"/>
        <w:ind w:left="1037" w:hanging="357"/>
        <w:jc w:val="both"/>
        <w:rPr>
          <w:rFonts w:eastAsia="Calibri"/>
          <w:bCs/>
          <w:iCs/>
        </w:rPr>
      </w:pPr>
      <w:r>
        <w:rPr>
          <w:rFonts w:eastAsia="Calibri"/>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2F5D109A" w14:textId="77777777" w:rsidR="00243EDD" w:rsidRDefault="00243EDD" w:rsidP="00A23A70">
      <w:pPr>
        <w:pStyle w:val="Nagwek2"/>
      </w:pPr>
      <w:bookmarkStart w:id="50"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2052B000" w14:textId="77777777" w:rsidR="00243EDD" w:rsidRDefault="00243EDD" w:rsidP="00A23A70">
      <w:pPr>
        <w:pStyle w:val="Nagwek2"/>
      </w:pPr>
      <w:r>
        <w:t xml:space="preserve">Szczegółowa instrukcja korzystania z Platformy znajduje się na stronie internetowej </w:t>
      </w:r>
      <w:hyperlink r:id="rId13" w:history="1">
        <w:r>
          <w:rPr>
            <w:rFonts w:eastAsia="Calibri"/>
            <w:color w:val="0070C0"/>
            <w:u w:val="single"/>
          </w:rPr>
          <w:t>https://e-ProPublico.pl/</w:t>
        </w:r>
      </w:hyperlink>
      <w:r>
        <w:t>, przycisk ”</w:t>
      </w:r>
      <w:r>
        <w:rPr>
          <w:b/>
          <w:i/>
        </w:rPr>
        <w:t>Instrukcja Wykonawcy</w:t>
      </w:r>
      <w:r>
        <w:t>”.</w:t>
      </w:r>
    </w:p>
    <w:bookmarkEnd w:id="50"/>
    <w:p w14:paraId="1F36B17D" w14:textId="77777777" w:rsidR="00243EDD" w:rsidRDefault="00243EDD" w:rsidP="00A23A70">
      <w:pPr>
        <w:pStyle w:val="Nagwek2"/>
      </w:pPr>
      <w:r>
        <w:t>Zamawiający nie przewiduje zwrotu kosztów udziału w postępowaniu. Wykonawca ponosi wszelkie koszty związane z przygotowaniem i złożeniem oferty.</w:t>
      </w:r>
    </w:p>
    <w:p w14:paraId="1043D8D0" w14:textId="4E359CCB" w:rsidR="00243EDD" w:rsidRDefault="00243EDD" w:rsidP="00E13D23">
      <w:pPr>
        <w:pStyle w:val="Nagwek1"/>
      </w:pPr>
      <w:bookmarkStart w:id="51" w:name="_Toc258314253"/>
      <w:r>
        <w:t>Miejsce oraz termin składania i otwarcia ofert</w:t>
      </w:r>
      <w:bookmarkEnd w:id="51"/>
    </w:p>
    <w:p w14:paraId="15E15338" w14:textId="601217AE" w:rsidR="00243EDD" w:rsidRPr="005A0E6F" w:rsidRDefault="00243EDD" w:rsidP="00A23A70">
      <w:pPr>
        <w:pStyle w:val="Nagwek2"/>
      </w:pPr>
      <w:bookmarkStart w:id="52" w:name="_Hlk37940485"/>
      <w:bookmarkStart w:id="53" w:name="_Hlk37857777"/>
      <w:r>
        <w:t>Ofertę, wraz z załącznikami, należy złożyć za pośrednictwem Platformy w terminie do dnia</w:t>
      </w:r>
      <w:r w:rsidR="00BC068B">
        <w:t xml:space="preserve"> </w:t>
      </w:r>
      <w:r w:rsidR="00635DF6">
        <w:rPr>
          <w:b/>
          <w:color w:val="FF0000"/>
        </w:rPr>
        <w:t>12/05</w:t>
      </w:r>
      <w:r w:rsidR="0028130C">
        <w:rPr>
          <w:b/>
          <w:color w:val="FF0000"/>
        </w:rPr>
        <w:t>/2025</w:t>
      </w:r>
      <w:r w:rsidR="00864E9A" w:rsidRPr="005A0E6F">
        <w:rPr>
          <w:b/>
          <w:color w:val="FF0000"/>
        </w:rPr>
        <w:t xml:space="preserve"> </w:t>
      </w:r>
      <w:r w:rsidRPr="005A0E6F">
        <w:rPr>
          <w:b/>
          <w:color w:val="FF0000"/>
        </w:rPr>
        <w:t xml:space="preserve">do godz. </w:t>
      </w:r>
      <w:r w:rsidR="005A0E6F" w:rsidRPr="005A0E6F">
        <w:rPr>
          <w:b/>
          <w:color w:val="FF0000"/>
        </w:rPr>
        <w:t>09</w:t>
      </w:r>
      <w:r w:rsidRPr="005A0E6F">
        <w:rPr>
          <w:b/>
          <w:color w:val="FF0000"/>
        </w:rPr>
        <w:t>:</w:t>
      </w:r>
      <w:r w:rsidR="00BC068B" w:rsidRPr="005A0E6F">
        <w:rPr>
          <w:b/>
          <w:color w:val="FF0000"/>
        </w:rPr>
        <w:t>0</w:t>
      </w:r>
      <w:r w:rsidRPr="005A0E6F">
        <w:rPr>
          <w:b/>
          <w:color w:val="FF0000"/>
        </w:rPr>
        <w:t>0</w:t>
      </w:r>
      <w:bookmarkEnd w:id="52"/>
      <w:bookmarkEnd w:id="53"/>
      <w:r w:rsidRPr="005A0E6F">
        <w:rPr>
          <w:b/>
          <w:color w:val="FF0000"/>
        </w:rPr>
        <w:t xml:space="preserve">. </w:t>
      </w:r>
    </w:p>
    <w:p w14:paraId="004252E8" w14:textId="77777777" w:rsidR="00243EDD" w:rsidRPr="005A0E6F" w:rsidRDefault="00243EDD" w:rsidP="00E13D23">
      <w:pPr>
        <w:pStyle w:val="Nagwek1"/>
      </w:pPr>
      <w:bookmarkStart w:id="54" w:name="_Toc258314254"/>
      <w:r w:rsidRPr="005A0E6F">
        <w:t>termin otwarcia ofert</w:t>
      </w:r>
    </w:p>
    <w:p w14:paraId="0B732D4E" w14:textId="55A6F133" w:rsidR="00243EDD" w:rsidRPr="005A0E6F" w:rsidRDefault="00243EDD" w:rsidP="00A23A70">
      <w:pPr>
        <w:pStyle w:val="Nagwek2"/>
      </w:pPr>
      <w:r w:rsidRPr="005A0E6F">
        <w:t>Otwarcie ofert nastąpi w dniu</w:t>
      </w:r>
      <w:r w:rsidR="00CE0DC4" w:rsidRPr="005A0E6F">
        <w:t xml:space="preserve"> </w:t>
      </w:r>
      <w:bookmarkStart w:id="55" w:name="_GoBack"/>
      <w:bookmarkEnd w:id="55"/>
      <w:r w:rsidR="00635DF6">
        <w:rPr>
          <w:b/>
          <w:color w:val="FF0000"/>
        </w:rPr>
        <w:t>12/05</w:t>
      </w:r>
      <w:r w:rsidR="0028130C">
        <w:rPr>
          <w:b/>
          <w:color w:val="FF0000"/>
        </w:rPr>
        <w:t>/2025</w:t>
      </w:r>
      <w:r w:rsidRPr="005A0E6F">
        <w:rPr>
          <w:b/>
          <w:color w:val="FF0000"/>
        </w:rPr>
        <w:t xml:space="preserve"> o godz.</w:t>
      </w:r>
      <w:r w:rsidR="00A97A23" w:rsidRPr="005A0E6F">
        <w:rPr>
          <w:b/>
          <w:color w:val="FF0000"/>
        </w:rPr>
        <w:t>1</w:t>
      </w:r>
      <w:r w:rsidR="005A0E6F" w:rsidRPr="005A0E6F">
        <w:rPr>
          <w:b/>
          <w:color w:val="FF0000"/>
        </w:rPr>
        <w:t>0</w:t>
      </w:r>
      <w:r w:rsidRPr="005A0E6F">
        <w:rPr>
          <w:b/>
          <w:color w:val="FF0000"/>
        </w:rPr>
        <w:t>:</w:t>
      </w:r>
      <w:r w:rsidR="00A97A23" w:rsidRPr="005A0E6F">
        <w:rPr>
          <w:b/>
          <w:color w:val="FF0000"/>
        </w:rPr>
        <w:t>0</w:t>
      </w:r>
      <w:r w:rsidRPr="005A0E6F">
        <w:rPr>
          <w:b/>
          <w:color w:val="FF0000"/>
        </w:rPr>
        <w:t>0</w:t>
      </w:r>
      <w:r w:rsidRPr="005A0E6F">
        <w:t>, za pośrednictwem Platformy, na karcie ”Oferta/Załączniki”, poprzez ich odszyfrowanie, które jest jednoznaczne z ich upublicznieniem.</w:t>
      </w:r>
    </w:p>
    <w:p w14:paraId="5C9DC474" w14:textId="77777777" w:rsidR="00243EDD" w:rsidRDefault="00243EDD" w:rsidP="00A23A70">
      <w:pPr>
        <w:pStyle w:val="Nagwek2"/>
      </w:pPr>
      <w:r>
        <w:t>Zamawiający, najpóźniej przed otwarciem ofert, udostępni na stronie prowadzonego postępowania informację o kwocie, jaką zamierza przeznaczyć na sfinansowanie zamówienia.</w:t>
      </w:r>
    </w:p>
    <w:p w14:paraId="2B868A6C" w14:textId="77777777" w:rsidR="00243EDD" w:rsidRDefault="00243EDD" w:rsidP="00A23A70">
      <w:pPr>
        <w:pStyle w:val="Nagwek2"/>
      </w:pPr>
      <w:r>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3791831" w14:textId="77777777" w:rsidR="00243EDD" w:rsidRDefault="00243EDD" w:rsidP="00A23A70">
      <w:pPr>
        <w:pStyle w:val="Nagwek2"/>
      </w:pPr>
      <w:r>
        <w:t>Niezwłocznie po otwarciu ofert, Zamawiający zamieści na stronie internetowej prowadzonego postępowania informacje o:</w:t>
      </w:r>
    </w:p>
    <w:p w14:paraId="37A1EA2A" w14:textId="77777777" w:rsidR="00243EDD" w:rsidRDefault="00243EDD" w:rsidP="00A23A70">
      <w:pPr>
        <w:pStyle w:val="Nagwek2"/>
        <w:numPr>
          <w:ilvl w:val="0"/>
          <w:numId w:val="13"/>
        </w:numPr>
      </w:pPr>
      <w:r>
        <w:t>nazwach albo imionach i nazwiskach oraz siedzibach lub miejscach prowadzonej działalności gospodarczej bądź miejscach zamieszkania Wykonawców, których oferty zostały otwarte;</w:t>
      </w:r>
    </w:p>
    <w:p w14:paraId="59A12958" w14:textId="77777777" w:rsidR="00243EDD" w:rsidRDefault="00243EDD" w:rsidP="00A23A70">
      <w:pPr>
        <w:pStyle w:val="Nagwek2"/>
        <w:numPr>
          <w:ilvl w:val="0"/>
          <w:numId w:val="13"/>
        </w:numPr>
      </w:pPr>
      <w:r>
        <w:t>cenach lub kosztach zawartych w ofertach.</w:t>
      </w:r>
    </w:p>
    <w:p w14:paraId="16BBF7E0" w14:textId="56EBA8F3" w:rsidR="00243EDD" w:rsidRDefault="00243EDD" w:rsidP="00E13D23">
      <w:pPr>
        <w:pStyle w:val="Nagwek1"/>
      </w:pPr>
      <w:r>
        <w:t>Opis sposobu obliczenia ceny</w:t>
      </w:r>
      <w:bookmarkEnd w:id="54"/>
    </w:p>
    <w:p w14:paraId="60E8E80F" w14:textId="646D13FF" w:rsidR="00571394" w:rsidRDefault="00571394" w:rsidP="00A23A70">
      <w:pPr>
        <w:pStyle w:val="Nagwek2"/>
      </w:pPr>
      <w:r>
        <w:t xml:space="preserve">Cenę oferty stanowić będzie wartość brutto wyrażona w </w:t>
      </w:r>
      <w:r w:rsidR="005A0E6F" w:rsidRPr="005A0E6F">
        <w:rPr>
          <w:b/>
          <w:color w:val="FF0000"/>
        </w:rPr>
        <w:t>EURO</w:t>
      </w:r>
      <w:r w:rsidR="00FB23F0" w:rsidRPr="005A0E6F">
        <w:rPr>
          <w:color w:val="FF0000"/>
        </w:rPr>
        <w:t xml:space="preserve"> </w:t>
      </w:r>
      <w:r w:rsidRPr="005A0E6F">
        <w:rPr>
          <w:color w:val="FF0000"/>
        </w:rPr>
        <w:t xml:space="preserve"> </w:t>
      </w:r>
      <w:r>
        <w:t>wpisana na formularzu oferty za całość przedmiotu zamówienia. W przypadku rozbieżności pomiędzy ceną netto/brutto za całość zamówienia, za podstawę poprawienia omyłki rachunkowej, Zamawiający przyjmie cenę netto. W cenie brutto oferty wykonawca winien uwzględnić 23% stawkę podatku VAT</w:t>
      </w:r>
    </w:p>
    <w:p w14:paraId="456AED2C" w14:textId="6CAB7CBF" w:rsidR="00243EDD" w:rsidRDefault="00243EDD" w:rsidP="00A23A70">
      <w:pPr>
        <w:pStyle w:val="Nagwek2"/>
      </w:pPr>
      <w:r>
        <w:t xml:space="preserve">W ofercie Wykonawca zobowiązany jest podać cenę za wykonanie całego przedmiotu zamówienia w </w:t>
      </w:r>
      <w:r w:rsidR="005A0E6F" w:rsidRPr="005A0E6F">
        <w:rPr>
          <w:b/>
          <w:color w:val="FF0000"/>
        </w:rPr>
        <w:t>EURO</w:t>
      </w:r>
      <w:r>
        <w:t xml:space="preserve">, z dokładnością do 1 </w:t>
      </w:r>
      <w:r w:rsidR="00FB23F0">
        <w:t>centa</w:t>
      </w:r>
      <w:r>
        <w:t>, tj. do dwóch miejsc po przecinku.</w:t>
      </w:r>
    </w:p>
    <w:p w14:paraId="3219862E" w14:textId="77777777" w:rsidR="00243EDD" w:rsidRDefault="00243EDD" w:rsidP="00A23A70">
      <w:pPr>
        <w:pStyle w:val="Nagwek2"/>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4BFAE53" w14:textId="26BB4C64" w:rsidR="00243EDD" w:rsidRDefault="00243EDD" w:rsidP="00A23A70">
      <w:pPr>
        <w:pStyle w:val="Nagwek2"/>
      </w:pPr>
      <w:r>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w:t>
      </w:r>
      <w:r w:rsidR="005A0E6F" w:rsidRPr="005A0E6F">
        <w:rPr>
          <w:b/>
          <w:color w:val="FF0000"/>
        </w:rPr>
        <w:t>EURO</w:t>
      </w:r>
      <w:r>
        <w:t>. Wyłącznie do oceny i porównania ofert Zamawiający doliczy na etapie  oceny ofert należnego podatku VAT. Umowa zostanie podpisana na kwotę netto, podatek VAT Zamawiający odprowadzi we własnym zakresie.</w:t>
      </w:r>
    </w:p>
    <w:p w14:paraId="488F5D26" w14:textId="143D4F30" w:rsidR="00243EDD" w:rsidRDefault="00243EDD" w:rsidP="00A23A70">
      <w:pPr>
        <w:pStyle w:val="Nagwek2"/>
      </w:pPr>
      <w:r>
        <w:t xml:space="preserve">Rozliczenia między Zamawiającym a Wykonawcą prowadzone będą w </w:t>
      </w:r>
      <w:r w:rsidR="005A0E6F" w:rsidRPr="005A0E6F">
        <w:rPr>
          <w:b/>
          <w:color w:val="FF0000"/>
        </w:rPr>
        <w:t>EURO</w:t>
      </w:r>
      <w:r w:rsidR="00C91372">
        <w:rPr>
          <w:b/>
          <w:color w:val="FF0000"/>
        </w:rPr>
        <w:t xml:space="preserve"> </w:t>
      </w:r>
      <w:r>
        <w:t>z dokładnością do dwóch miejsc po przecinku.</w:t>
      </w:r>
    </w:p>
    <w:p w14:paraId="011BD6A1" w14:textId="1D3AACC5" w:rsidR="00C91372" w:rsidRPr="00566215" w:rsidRDefault="00C91372" w:rsidP="00C91372">
      <w:pPr>
        <w:pStyle w:val="Nagwek2"/>
        <w:tabs>
          <w:tab w:val="clear" w:pos="993"/>
        </w:tabs>
        <w:ind w:hanging="680"/>
      </w:pPr>
      <w:r w:rsidRPr="004B7AD9">
        <w:t xml:space="preserve">Zamawiający oświadcza, że zgodnie z Ustawą z dnia 11 marca 2004 r. o podatku od towarów i usług (Dz.U.2011.177.1054 z późniejszymi zmianami.) będzie ubiegał się o zgodę na zastosowanie stawki podatku VAT w wysokości 0% </w:t>
      </w:r>
      <w:r w:rsidRPr="00C91372">
        <w:rPr>
          <w:b/>
        </w:rPr>
        <w:t xml:space="preserve">na </w:t>
      </w:r>
      <w:r>
        <w:rPr>
          <w:b/>
        </w:rPr>
        <w:t>drukarkę</w:t>
      </w:r>
      <w:r>
        <w:t xml:space="preserve"> </w:t>
      </w:r>
      <w:r w:rsidRPr="004B7AD9">
        <w:t>będąc</w:t>
      </w:r>
      <w:r>
        <w:t>ą</w:t>
      </w:r>
      <w:r w:rsidRPr="004B7AD9">
        <w:t xml:space="preserve"> przedmiotem niniejszego</w:t>
      </w:r>
      <w:r>
        <w:t xml:space="preserve"> </w:t>
      </w:r>
      <w:r w:rsidRPr="004B7AD9">
        <w:t>zamówienia.</w:t>
      </w:r>
    </w:p>
    <w:p w14:paraId="3EF56115" w14:textId="77777777" w:rsidR="00243EDD" w:rsidRDefault="00243EDD" w:rsidP="00A23A70">
      <w:pPr>
        <w:pStyle w:val="Nagwek2"/>
      </w:pPr>
      <w:r>
        <w:t>Wykonawca zobowiązany jest zastosować stawkę VAT zgodnie z obowiązującymi przepisami ustawy z 11 marca 2004 r. o  podatku od towarów i usług.</w:t>
      </w:r>
    </w:p>
    <w:p w14:paraId="669A3A25" w14:textId="77777777" w:rsidR="00243EDD" w:rsidRDefault="00243EDD" w:rsidP="00A23A70">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B57D46" w14:textId="6C41B4CD" w:rsidR="00243EDD" w:rsidRDefault="00243EDD" w:rsidP="00A23A70">
      <w:pPr>
        <w:pStyle w:val="Nagwek2"/>
        <w:numPr>
          <w:ilvl w:val="0"/>
          <w:numId w:val="0"/>
        </w:numPr>
        <w:ind w:left="680"/>
      </w:pPr>
      <w:bookmarkStart w:id="56" w:name="_Hlk61113033"/>
      <w:r>
        <w:t>W takim przypadku Wykonawca</w:t>
      </w:r>
      <w:bookmarkEnd w:id="56"/>
      <w:r>
        <w:t>, składając ofertę zobowiązany jest:</w:t>
      </w:r>
    </w:p>
    <w:p w14:paraId="5E93CC7B" w14:textId="77777777" w:rsidR="00243EDD" w:rsidRDefault="00243EDD" w:rsidP="00A23A70">
      <w:pPr>
        <w:pStyle w:val="Nagwek2"/>
        <w:numPr>
          <w:ilvl w:val="0"/>
          <w:numId w:val="14"/>
        </w:numPr>
      </w:pPr>
      <w:r>
        <w:lastRenderedPageBreak/>
        <w:t>poinformować Zamawiającego, że wybór jego oferty będzie prowadził do powstania u Zamawiającego obowiązku podatkowego;</w:t>
      </w:r>
    </w:p>
    <w:p w14:paraId="671873A8" w14:textId="77777777" w:rsidR="00243EDD" w:rsidRDefault="00243EDD" w:rsidP="00A23A70">
      <w:pPr>
        <w:pStyle w:val="Nagwek2"/>
        <w:numPr>
          <w:ilvl w:val="0"/>
          <w:numId w:val="14"/>
        </w:numPr>
      </w:pPr>
      <w:r>
        <w:t>wskazać nazwę (rodzaj) towaru lub usługi, których dostawa lub świadczenie będą prowadziły do powstania obowiązku podatkowego;</w:t>
      </w:r>
    </w:p>
    <w:p w14:paraId="3019E03B" w14:textId="77777777" w:rsidR="00243EDD" w:rsidRDefault="00243EDD" w:rsidP="00A23A70">
      <w:pPr>
        <w:pStyle w:val="Nagwek2"/>
        <w:numPr>
          <w:ilvl w:val="0"/>
          <w:numId w:val="14"/>
        </w:numPr>
      </w:pPr>
      <w:r>
        <w:t>wskazać wartości towaru lub usługi objętego obowiązkiem podatkowym Zamawiającego, bez kwoty podatku;</w:t>
      </w:r>
    </w:p>
    <w:p w14:paraId="6BBBF5FF" w14:textId="77777777" w:rsidR="00243EDD" w:rsidRDefault="00243EDD" w:rsidP="00A23A70">
      <w:pPr>
        <w:pStyle w:val="Nagwek2"/>
        <w:numPr>
          <w:ilvl w:val="0"/>
          <w:numId w:val="14"/>
        </w:numPr>
      </w:pPr>
      <w:r>
        <w:t>wskazać stawkę podatku od towarów i usług, która zgodnie z wiedzą Wykonawcy, będzie miała zastosowanie.</w:t>
      </w:r>
    </w:p>
    <w:p w14:paraId="3A5A3AC9" w14:textId="49106D48" w:rsidR="00243EDD" w:rsidRDefault="00243EDD" w:rsidP="00E13D23">
      <w:pPr>
        <w:pStyle w:val="Nagwek1"/>
      </w:pPr>
      <w:bookmarkStart w:id="57" w:name="_Toc258314255"/>
      <w:r>
        <w:t>Opis kryteriów oceny ofert, wraz z podaniem wag tych kryteriów i sposobu oceny ofert</w:t>
      </w:r>
      <w:bookmarkEnd w:id="57"/>
    </w:p>
    <w:p w14:paraId="328DF7E7" w14:textId="5C716C22" w:rsidR="00243EDD" w:rsidRDefault="00243EDD" w:rsidP="00A23A70">
      <w:pPr>
        <w:pStyle w:val="Nagwek2"/>
      </w:pPr>
      <w: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245307" w14:paraId="2CB917D1" w14:textId="77777777" w:rsidTr="0024530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5324007" w14:textId="77777777" w:rsidR="00245307" w:rsidRDefault="00245307">
            <w:pPr>
              <w:spacing w:before="60" w:after="120"/>
              <w:jc w:val="center"/>
              <w:rPr>
                <w:b/>
                <w:sz w:val="20"/>
                <w:szCs w:val="20"/>
              </w:rPr>
            </w:pPr>
            <w:r>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3CF1CCC" w14:textId="77777777" w:rsidR="00245307" w:rsidRDefault="00245307">
            <w:pPr>
              <w:spacing w:before="60" w:after="120"/>
              <w:jc w:val="both"/>
              <w:rPr>
                <w:b/>
                <w:sz w:val="20"/>
                <w:szCs w:val="20"/>
              </w:rPr>
            </w:pPr>
            <w:r>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B905FD4" w14:textId="77777777" w:rsidR="00245307" w:rsidRDefault="00245307">
            <w:pPr>
              <w:spacing w:before="60" w:after="120"/>
              <w:jc w:val="both"/>
              <w:rPr>
                <w:b/>
                <w:sz w:val="20"/>
                <w:szCs w:val="20"/>
              </w:rPr>
            </w:pPr>
            <w:r>
              <w:rPr>
                <w:b/>
                <w:sz w:val="20"/>
                <w:szCs w:val="20"/>
              </w:rPr>
              <w:t>Waga</w:t>
            </w:r>
          </w:p>
        </w:tc>
      </w:tr>
      <w:tr w:rsidR="00245307" w14:paraId="7FE085B6" w14:textId="77777777" w:rsidTr="0024530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CD01B5" w14:textId="77777777" w:rsidR="00245307" w:rsidRDefault="00245307">
            <w:pPr>
              <w:spacing w:before="60" w:after="120"/>
              <w:jc w:val="center"/>
            </w:pPr>
            <w: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75432" w14:textId="77777777" w:rsidR="00245307" w:rsidRDefault="00245307">
            <w:pPr>
              <w:spacing w:before="60" w:after="120"/>
              <w:jc w:val="both"/>
            </w:pPr>
            <w: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5DB07" w14:textId="2C09B38A" w:rsidR="00245307" w:rsidRDefault="005A0E6F">
            <w:pPr>
              <w:spacing w:before="60" w:after="120"/>
              <w:jc w:val="both"/>
            </w:pPr>
            <w:r>
              <w:t>60</w:t>
            </w:r>
            <w:r w:rsidR="00245307">
              <w:t>%</w:t>
            </w:r>
          </w:p>
        </w:tc>
      </w:tr>
      <w:tr w:rsidR="00C26A33" w14:paraId="60E0EE9A" w14:textId="77777777" w:rsidTr="00C26A33">
        <w:trPr>
          <w:trHeight w:val="145"/>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F9713" w14:textId="1B4FAB2C" w:rsidR="00C26A33" w:rsidRDefault="00FB23F0">
            <w:pPr>
              <w:spacing w:before="60" w:after="120"/>
              <w:jc w:val="center"/>
            </w:pPr>
            <w:r>
              <w:t>4</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37145" w14:textId="33AA5E65" w:rsidR="00C26A33" w:rsidRDefault="00C26A33">
            <w:pPr>
              <w:spacing w:before="60" w:after="120"/>
              <w:jc w:val="both"/>
            </w:pPr>
            <w: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D34D6" w14:textId="57C1DB6C" w:rsidR="00C26A33" w:rsidRDefault="005A0E6F">
            <w:pPr>
              <w:spacing w:before="60" w:after="120"/>
              <w:jc w:val="both"/>
            </w:pPr>
            <w:r>
              <w:t>40</w:t>
            </w:r>
            <w:r w:rsidR="00C26A33">
              <w:t>%</w:t>
            </w:r>
          </w:p>
        </w:tc>
      </w:tr>
    </w:tbl>
    <w:p w14:paraId="1615AE1C" w14:textId="41F10618" w:rsidR="00243EDD" w:rsidRDefault="00243EDD" w:rsidP="00A23A70">
      <w:pPr>
        <w:pStyle w:val="Nagwek2"/>
      </w:pPr>
      <w: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446"/>
        <w:gridCol w:w="7059"/>
      </w:tblGrid>
      <w:tr w:rsidR="00245307" w14:paraId="321283B9" w14:textId="77777777" w:rsidTr="008A5E66">
        <w:tc>
          <w:tcPr>
            <w:tcW w:w="1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0C7D5BD" w14:textId="77777777" w:rsidR="00245307" w:rsidRPr="008A5E66" w:rsidRDefault="00245307" w:rsidP="002870A2">
            <w:pPr>
              <w:spacing w:before="60" w:after="120"/>
              <w:jc w:val="both"/>
              <w:rPr>
                <w:sz w:val="22"/>
                <w:szCs w:val="22"/>
              </w:rPr>
            </w:pPr>
            <w:r w:rsidRPr="008A5E66">
              <w:rPr>
                <w:sz w:val="22"/>
                <w:szCs w:val="22"/>
              </w:rPr>
              <w:t>Nr kryterium</w:t>
            </w:r>
          </w:p>
        </w:tc>
        <w:tc>
          <w:tcPr>
            <w:tcW w:w="70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D5F74D9" w14:textId="77777777" w:rsidR="00245307" w:rsidRPr="00245307" w:rsidRDefault="00245307" w:rsidP="00245307">
            <w:pPr>
              <w:pStyle w:val="Tekstpodstawowy"/>
              <w:rPr>
                <w:b/>
                <w:bCs/>
              </w:rPr>
            </w:pPr>
            <w:r w:rsidRPr="00245307">
              <w:rPr>
                <w:b/>
                <w:bCs/>
              </w:rPr>
              <w:t>Wzór</w:t>
            </w:r>
          </w:p>
        </w:tc>
      </w:tr>
      <w:tr w:rsidR="00245307" w14:paraId="7F277150" w14:textId="77777777" w:rsidTr="008A5E66">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908BCD" w14:textId="77777777" w:rsidR="00245307" w:rsidRDefault="00245307" w:rsidP="002870A2">
            <w:pPr>
              <w:spacing w:before="60" w:after="120"/>
              <w:jc w:val="both"/>
            </w:pPr>
            <w:r>
              <w:t>1</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FF84A" w14:textId="77777777" w:rsidR="00245307" w:rsidRDefault="00245307" w:rsidP="002870A2">
            <w:pPr>
              <w:spacing w:before="60" w:after="120"/>
              <w:rPr>
                <w:b/>
                <w:bCs/>
              </w:rPr>
            </w:pPr>
            <w:r>
              <w:rPr>
                <w:b/>
                <w:bCs/>
              </w:rPr>
              <w:t>Cena</w:t>
            </w:r>
          </w:p>
          <w:p w14:paraId="42F4E6EE" w14:textId="77777777" w:rsidR="00245307" w:rsidRDefault="00245307" w:rsidP="007E3889">
            <w:pPr>
              <w:jc w:val="both"/>
            </w:pPr>
            <w:r>
              <w:t>Liczba punktów = (Cmin/Cof ) * 100 * waga</w:t>
            </w:r>
          </w:p>
          <w:p w14:paraId="484C0D34" w14:textId="77777777" w:rsidR="00245307" w:rsidRDefault="00245307" w:rsidP="007E3889">
            <w:pPr>
              <w:jc w:val="both"/>
            </w:pPr>
            <w:r>
              <w:t>gdzie:</w:t>
            </w:r>
          </w:p>
          <w:p w14:paraId="28A36E71" w14:textId="74DEF1F7" w:rsidR="00245307" w:rsidRDefault="00245307" w:rsidP="007E3889">
            <w:pPr>
              <w:jc w:val="both"/>
            </w:pPr>
            <w:r>
              <w:t xml:space="preserve">- Cmin </w:t>
            </w:r>
            <w:r w:rsidR="002F7DC6">
              <w:t>–</w:t>
            </w:r>
            <w:r>
              <w:t xml:space="preserve"> najniższa cena spośród wszystkich ofert</w:t>
            </w:r>
          </w:p>
          <w:p w14:paraId="7D686CE5" w14:textId="20551480" w:rsidR="00245307" w:rsidRDefault="00245307" w:rsidP="007E3889">
            <w:pPr>
              <w:jc w:val="both"/>
            </w:pPr>
            <w:r>
              <w:t>- Cof -  cena podana w ofercie</w:t>
            </w:r>
          </w:p>
          <w:p w14:paraId="7B002779" w14:textId="77777777" w:rsidR="00061397" w:rsidRDefault="00061397" w:rsidP="007E3889">
            <w:pPr>
              <w:jc w:val="both"/>
            </w:pPr>
          </w:p>
          <w:p w14:paraId="20D0A3C5" w14:textId="4F655486" w:rsidR="008D4686" w:rsidRDefault="008D4686" w:rsidP="002870A2">
            <w:pPr>
              <w:spacing w:before="60" w:after="120"/>
              <w:jc w:val="both"/>
            </w:pPr>
          </w:p>
        </w:tc>
      </w:tr>
      <w:tr w:rsidR="009B4CB7" w14:paraId="7DED573D" w14:textId="77777777" w:rsidTr="008A5E66">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DB614" w14:textId="7BCAAB9E" w:rsidR="009B4CB7" w:rsidRDefault="005A0E6F" w:rsidP="002870A2">
            <w:r>
              <w:t>2</w:t>
            </w:r>
          </w:p>
        </w:tc>
        <w:tc>
          <w:tcPr>
            <w:tcW w:w="7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1980F" w14:textId="77777777" w:rsidR="00C807D9" w:rsidRPr="0018676C" w:rsidRDefault="00C807D9" w:rsidP="00C807D9">
            <w:pPr>
              <w:suppressAutoHyphens w:val="0"/>
              <w:autoSpaceDN/>
              <w:textAlignment w:val="auto"/>
            </w:pPr>
            <w:r w:rsidRPr="0018676C">
              <w:rPr>
                <w:rFonts w:eastAsia="Calibri"/>
                <w:b/>
                <w:bCs/>
                <w:color w:val="000000"/>
                <w:shd w:val="clear" w:color="auto" w:fill="FFFFFF"/>
                <w:lang w:eastAsia="en-US"/>
              </w:rPr>
              <w:t>Okres gwarancji</w:t>
            </w:r>
            <w:r w:rsidRPr="0018676C">
              <w:br/>
              <w:t xml:space="preserve">Okres udzielonej gwarancji </w:t>
            </w:r>
          </w:p>
          <w:p w14:paraId="085343BB" w14:textId="4AC93C64" w:rsidR="00C807D9" w:rsidRPr="0018676C" w:rsidRDefault="00C807D9" w:rsidP="00C807D9">
            <w:pPr>
              <w:suppressAutoHyphens w:val="0"/>
              <w:autoSpaceDN/>
              <w:textAlignment w:val="auto"/>
            </w:pPr>
            <w:r w:rsidRPr="0018676C">
              <w:t>Liczba punktów = [(Gof-</w:t>
            </w:r>
            <w:r w:rsidR="000C3392">
              <w:t>12</w:t>
            </w:r>
            <w:r w:rsidRPr="0018676C">
              <w:t xml:space="preserve"> )/(Gmax-</w:t>
            </w:r>
            <w:r w:rsidR="000C3392">
              <w:t>12</w:t>
            </w:r>
            <w:r w:rsidRPr="0018676C">
              <w:t>)] * 100 * Wg</w:t>
            </w:r>
          </w:p>
          <w:p w14:paraId="7D5A0CF6" w14:textId="77777777" w:rsidR="00C807D9" w:rsidRPr="0018676C" w:rsidRDefault="00C807D9" w:rsidP="00C807D9">
            <w:pPr>
              <w:suppressAutoHyphens w:val="0"/>
              <w:autoSpaceDN/>
              <w:textAlignment w:val="auto"/>
            </w:pPr>
            <w:r w:rsidRPr="0018676C">
              <w:t>gdzie:</w:t>
            </w:r>
          </w:p>
          <w:p w14:paraId="02B023C5" w14:textId="6F9783B2" w:rsidR="00C807D9" w:rsidRPr="0018676C" w:rsidRDefault="00C807D9" w:rsidP="00C807D9">
            <w:pPr>
              <w:suppressAutoHyphens w:val="0"/>
              <w:autoSpaceDN/>
              <w:textAlignment w:val="auto"/>
            </w:pPr>
            <w:r w:rsidRPr="0018676C">
              <w:t xml:space="preserve"> - G max  -  maksymalny okres gwarancji wskazany przez Zamawiającego (</w:t>
            </w:r>
            <w:r w:rsidR="000C3392">
              <w:t>24</w:t>
            </w:r>
            <w:r w:rsidRPr="0018676C">
              <w:t xml:space="preserve"> miesi</w:t>
            </w:r>
            <w:r w:rsidR="00D54E2A" w:rsidRPr="0018676C">
              <w:t>ące</w:t>
            </w:r>
            <w:r w:rsidRPr="0018676C">
              <w:t>)</w:t>
            </w:r>
          </w:p>
          <w:p w14:paraId="3A58ED58" w14:textId="77777777" w:rsidR="00C807D9" w:rsidRPr="0018676C" w:rsidRDefault="00C807D9" w:rsidP="00C807D9">
            <w:pPr>
              <w:suppressAutoHyphens w:val="0"/>
              <w:autoSpaceDN/>
              <w:textAlignment w:val="auto"/>
            </w:pPr>
            <w:r w:rsidRPr="0018676C">
              <w:t xml:space="preserve"> - </w:t>
            </w:r>
            <w:proofErr w:type="spellStart"/>
            <w:r w:rsidRPr="0018676C">
              <w:t>Gof</w:t>
            </w:r>
            <w:proofErr w:type="spellEnd"/>
            <w:r w:rsidRPr="0018676C">
              <w:t xml:space="preserve"> – okres gwarancji podany w ofercie badanej</w:t>
            </w:r>
          </w:p>
          <w:p w14:paraId="00962C55" w14:textId="77777777" w:rsidR="00C807D9" w:rsidRPr="0018676C" w:rsidRDefault="00C807D9" w:rsidP="00C807D9">
            <w:pPr>
              <w:suppressAutoHyphens w:val="0"/>
              <w:autoSpaceDN/>
              <w:textAlignment w:val="auto"/>
            </w:pPr>
            <w:r w:rsidRPr="0018676C">
              <w:t xml:space="preserve">- Wg  -  waga kryterium </w:t>
            </w:r>
          </w:p>
          <w:p w14:paraId="1C2F5774" w14:textId="4EF7538A" w:rsidR="00C807D9" w:rsidRDefault="000C3392" w:rsidP="00C807D9">
            <w:pPr>
              <w:suppressAutoHyphens w:val="0"/>
              <w:autoSpaceDN/>
              <w:textAlignment w:val="auto"/>
            </w:pPr>
            <w:r>
              <w:t>12</w:t>
            </w:r>
            <w:r w:rsidR="00C807D9" w:rsidRPr="0018676C">
              <w:t xml:space="preserve"> miesięczny  okres udzielonej gwarancji nie będzie punktowany.</w:t>
            </w:r>
          </w:p>
          <w:p w14:paraId="014CAEC0" w14:textId="77777777" w:rsidR="005A0E6F" w:rsidRPr="0018676C" w:rsidRDefault="005A0E6F" w:rsidP="00C807D9">
            <w:pPr>
              <w:suppressAutoHyphens w:val="0"/>
              <w:autoSpaceDN/>
              <w:textAlignment w:val="auto"/>
            </w:pPr>
          </w:p>
          <w:p w14:paraId="5F3AB4D0" w14:textId="2926C243" w:rsidR="00C807D9" w:rsidRPr="0018676C" w:rsidRDefault="00C807D9" w:rsidP="00C807D9">
            <w:pPr>
              <w:suppressAutoHyphens w:val="0"/>
              <w:autoSpaceDN/>
              <w:textAlignment w:val="auto"/>
            </w:pPr>
            <w:r w:rsidRPr="0018676C">
              <w:t xml:space="preserve">Zamawiający będzie przyznawał punkty za każdy miesiąc powyżej minimalnego </w:t>
            </w:r>
            <w:r w:rsidR="000C3392">
              <w:t>12</w:t>
            </w:r>
            <w:r w:rsidRPr="0018676C">
              <w:t xml:space="preserve"> miesięcznego wymaganego w SWZ </w:t>
            </w:r>
          </w:p>
          <w:p w14:paraId="4B6F0A5C" w14:textId="1EB54965" w:rsidR="001B0BC6" w:rsidRPr="0018676C" w:rsidRDefault="00C807D9" w:rsidP="005A0E6F">
            <w:pPr>
              <w:suppressAutoHyphens w:val="0"/>
              <w:autoSpaceDN/>
              <w:spacing w:before="100" w:beforeAutospacing="1" w:after="120"/>
              <w:textAlignment w:val="auto"/>
              <w:rPr>
                <w:b/>
                <w:bCs/>
              </w:rPr>
            </w:pPr>
            <w:r w:rsidRPr="0018676C">
              <w:t xml:space="preserve">Udzielony okres gwarancji powyżej </w:t>
            </w:r>
            <w:r w:rsidR="000C3392">
              <w:t>24</w:t>
            </w:r>
            <w:r w:rsidRPr="0018676C">
              <w:t xml:space="preserve"> miesięcy nie będzie dodatkowo punktowany</w:t>
            </w:r>
            <w:r w:rsidR="005A0E6F">
              <w:t>.</w:t>
            </w:r>
          </w:p>
        </w:tc>
      </w:tr>
    </w:tbl>
    <w:p w14:paraId="400D5E37" w14:textId="77777777" w:rsidR="00243EDD" w:rsidRPr="00132E2D" w:rsidRDefault="00243EDD" w:rsidP="00A23A70">
      <w:pPr>
        <w:pStyle w:val="Nagwek2"/>
        <w:rPr>
          <w:color w:val="auto"/>
        </w:rPr>
      </w:pPr>
      <w:r>
        <w:t xml:space="preserve">Zamawiający za najkorzystniejszą uzna ofertę, która uzyska największą liczbę punktów łącznie ze wszystkich kryteriów. Ocenę łączną oferty stanowi suma punktów uzyskanych w ramach </w:t>
      </w:r>
      <w:r w:rsidRPr="00132E2D">
        <w:rPr>
          <w:color w:val="auto"/>
        </w:rPr>
        <w:t xml:space="preserve">poszczególnych kryteriów. </w:t>
      </w:r>
    </w:p>
    <w:p w14:paraId="1427D0D4" w14:textId="77777777" w:rsidR="00153292" w:rsidRPr="00153292" w:rsidRDefault="00153292" w:rsidP="00153292">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vanish/>
          <w:color w:val="000000"/>
          <w:spacing w:val="-3"/>
          <w:kern w:val="3"/>
          <w:sz w:val="24"/>
          <w:szCs w:val="24"/>
          <w:shd w:val="clear" w:color="auto" w:fill="FFFFFF"/>
        </w:rPr>
      </w:pPr>
    </w:p>
    <w:p w14:paraId="7BA49E8C" w14:textId="77777777" w:rsidR="00153292" w:rsidRPr="00153292" w:rsidRDefault="00153292" w:rsidP="00153292">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vanish/>
          <w:color w:val="000000"/>
          <w:spacing w:val="-3"/>
          <w:kern w:val="3"/>
          <w:sz w:val="24"/>
          <w:szCs w:val="24"/>
          <w:shd w:val="clear" w:color="auto" w:fill="FFFFFF"/>
        </w:rPr>
      </w:pPr>
    </w:p>
    <w:p w14:paraId="7E115144" w14:textId="77777777" w:rsidR="00153292" w:rsidRPr="00153292" w:rsidRDefault="00153292" w:rsidP="00153292">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vanish/>
          <w:color w:val="000000"/>
          <w:spacing w:val="-3"/>
          <w:kern w:val="3"/>
          <w:sz w:val="24"/>
          <w:szCs w:val="24"/>
          <w:shd w:val="clear" w:color="auto" w:fill="FFFFFF"/>
        </w:rPr>
      </w:pPr>
    </w:p>
    <w:p w14:paraId="5D557C45" w14:textId="7563506D" w:rsidR="00243EDD" w:rsidRPr="00132E2D" w:rsidRDefault="00243EDD" w:rsidP="00153292">
      <w:pPr>
        <w:pStyle w:val="Nagwek2"/>
        <w:numPr>
          <w:ilvl w:val="1"/>
          <w:numId w:val="11"/>
        </w:numPr>
      </w:pPr>
      <w:r w:rsidRPr="00132E2D">
        <w:t>Zamawiaj</w:t>
      </w:r>
      <w:r w:rsidRPr="00153292">
        <w:rPr>
          <w:rFonts w:ascii="TimesNewRoman" w:eastAsia="TimesNewRoman" w:hAnsi="TimesNewRoman" w:cs="TimesNewRoman"/>
        </w:rPr>
        <w:t>ą</w:t>
      </w:r>
      <w:r w:rsidRPr="00132E2D">
        <w:t>cy poprawi w ofercie:</w:t>
      </w:r>
    </w:p>
    <w:p w14:paraId="338D58A1" w14:textId="77777777" w:rsidR="00243EDD" w:rsidRPr="00132E2D" w:rsidRDefault="00243EDD" w:rsidP="00A23A70">
      <w:pPr>
        <w:pStyle w:val="Nagwek2"/>
        <w:numPr>
          <w:ilvl w:val="0"/>
          <w:numId w:val="6"/>
        </w:numPr>
      </w:pPr>
      <w:r w:rsidRPr="00132E2D">
        <w:lastRenderedPageBreak/>
        <w:t>oczywiste omyłki pisarskie,</w:t>
      </w:r>
    </w:p>
    <w:p w14:paraId="508DF21A" w14:textId="77777777" w:rsidR="00243EDD" w:rsidRPr="00132E2D" w:rsidRDefault="00243EDD" w:rsidP="00A23A70">
      <w:pPr>
        <w:pStyle w:val="Nagwek2"/>
        <w:numPr>
          <w:ilvl w:val="0"/>
          <w:numId w:val="6"/>
        </w:numPr>
      </w:pPr>
      <w:r w:rsidRPr="00132E2D">
        <w:t>oczywiste omyłki rachunkowe, z uwzgl</w:t>
      </w:r>
      <w:r w:rsidRPr="00132E2D">
        <w:rPr>
          <w:rFonts w:ascii="TimesNewRoman" w:eastAsia="TimesNewRoman" w:hAnsi="TimesNewRoman" w:cs="TimesNewRoman"/>
        </w:rPr>
        <w:t>ę</w:t>
      </w:r>
      <w:r w:rsidRPr="00132E2D">
        <w:t>dnieniem konsekwencji rachunkowych dokonanych poprawek,</w:t>
      </w:r>
    </w:p>
    <w:p w14:paraId="708DB293" w14:textId="77777777" w:rsidR="00243EDD" w:rsidRPr="00132E2D" w:rsidRDefault="00243EDD" w:rsidP="00A23A70">
      <w:pPr>
        <w:pStyle w:val="Nagwek2"/>
        <w:numPr>
          <w:ilvl w:val="0"/>
          <w:numId w:val="6"/>
        </w:numPr>
      </w:pPr>
      <w:r w:rsidRPr="00132E2D">
        <w:t xml:space="preserve">inne omyłki polegające na niezgodności oferty z dokumentami zamówienia, niepowodujące istotnych zmian w treści oferty </w:t>
      </w:r>
    </w:p>
    <w:p w14:paraId="07089729" w14:textId="77777777" w:rsidR="00243EDD" w:rsidRDefault="00243EDD" w:rsidP="00A23A70">
      <w:pPr>
        <w:pStyle w:val="Nagwek2"/>
        <w:numPr>
          <w:ilvl w:val="0"/>
          <w:numId w:val="0"/>
        </w:numPr>
        <w:ind w:left="680"/>
      </w:pPr>
      <w:r w:rsidRPr="00132E2D">
        <w:t>- niezwłocznie zawiadamiaj</w:t>
      </w:r>
      <w:r w:rsidRPr="00132E2D">
        <w:rPr>
          <w:rFonts w:ascii="TimesNewRoman" w:eastAsia="TimesNewRoman" w:hAnsi="TimesNewRoman" w:cs="TimesNewRoman"/>
        </w:rPr>
        <w:t>ą</w:t>
      </w:r>
      <w:r w:rsidRPr="00132E2D">
        <w:t>c o tym Wykonawc</w:t>
      </w:r>
      <w:r w:rsidRPr="00132E2D">
        <w:rPr>
          <w:rFonts w:ascii="TimesNewRoman" w:eastAsia="TimesNewRoman" w:hAnsi="TimesNewRoman" w:cs="TimesNewRoman"/>
        </w:rPr>
        <w:t>ę</w:t>
      </w:r>
      <w:r>
        <w:t>, którego oferta została poprawiona.</w:t>
      </w:r>
    </w:p>
    <w:p w14:paraId="6F9BA6C8" w14:textId="77777777" w:rsidR="00243EDD" w:rsidRDefault="00243EDD" w:rsidP="00A23A70">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415A2AE9" w14:textId="77777777" w:rsidR="00243EDD" w:rsidRDefault="00243EDD" w:rsidP="00A23A70">
      <w:pPr>
        <w:pStyle w:val="Nagwek2"/>
      </w:pPr>
      <w:r>
        <w:t>Obowiązek wykazania, że oferta nie zawiera rażąco niskiej ceny spoczywa na Wykonawcy.</w:t>
      </w:r>
    </w:p>
    <w:p w14:paraId="3B2D07FC" w14:textId="77777777" w:rsidR="00243EDD" w:rsidRPr="00813624" w:rsidRDefault="00243EDD" w:rsidP="00A23A70">
      <w:pPr>
        <w:pStyle w:val="Nagwek2"/>
      </w:pPr>
      <w:r w:rsidRPr="00813624">
        <w:t>Zamawiający odrzuci ofertę Wykonawcy, który nie udzielił wyjaśnień w wyznaczonym terminie, lub jeżeli złożone wyjaśnienia wraz z dowodami nie uzasadniają podanej w ofercie ceny.</w:t>
      </w:r>
    </w:p>
    <w:p w14:paraId="49981222" w14:textId="57A8A3D3" w:rsidR="00243EDD" w:rsidRDefault="00243EDD" w:rsidP="00E13D23">
      <w:pPr>
        <w:pStyle w:val="Nagwek1"/>
      </w:pPr>
      <w:bookmarkStart w:id="58" w:name="_Toc258314256"/>
      <w:r>
        <w:t>UDZIELENIE ZAMÓWIENIA</w:t>
      </w:r>
      <w:bookmarkEnd w:id="58"/>
    </w:p>
    <w:p w14:paraId="69FC760B" w14:textId="77777777" w:rsidR="00243EDD" w:rsidRDefault="00243EDD" w:rsidP="00A23A70">
      <w:pPr>
        <w:pStyle w:val="Nagwek2"/>
      </w:pPr>
      <w:r>
        <w:t>Zamawiający udzieli zamówienia Wykonawcy, którego oferta odpowiada wszystkim wymaganiom określonym w niniejszej SWZ i została oceniona jako najkorzystniejsza w oparciu o podane w niej kryteria oceny ofert.</w:t>
      </w:r>
    </w:p>
    <w:p w14:paraId="15498015" w14:textId="77777777" w:rsidR="00243EDD" w:rsidRDefault="00243EDD" w:rsidP="00A23A70">
      <w:pPr>
        <w:pStyle w:val="Nagwek2"/>
      </w:pPr>
      <w:r>
        <w:t>Niezwłocznie po wyborze najkorzystniejszej oferty Zamawiający poinformuje równocześnie Wykonawców, którzy złożyli oferty, przekazując im informacje, o których mowa w art. 253 ust.</w:t>
      </w:r>
      <w:r w:rsidRPr="003024A3">
        <w:rPr>
          <w:color w:val="auto"/>
        </w:rPr>
        <w:t xml:space="preserve"> 1 ustawy </w:t>
      </w:r>
      <w:proofErr w:type="spellStart"/>
      <w:r w:rsidRPr="003024A3">
        <w:rPr>
          <w:color w:val="auto"/>
        </w:rPr>
        <w:t>Pzp</w:t>
      </w:r>
      <w:proofErr w:type="spellEnd"/>
      <w:r w:rsidRPr="003024A3">
        <w:rPr>
          <w:color w:val="auto"/>
        </w:rPr>
        <w:t xml:space="preserve"> oraz udostępni je na stronie internetowej prowadzonego postępowania</w:t>
      </w:r>
      <w:r w:rsidRPr="00806873">
        <w:rPr>
          <w:color w:val="FF0000"/>
        </w:rPr>
        <w:t xml:space="preserve"> </w:t>
      </w:r>
      <w:r>
        <w:rPr>
          <w:color w:val="0000FF"/>
          <w:u w:val="single"/>
        </w:rPr>
        <w:t>www.dzp.agh.edu.pl</w:t>
      </w:r>
      <w:r>
        <w:t>.</w:t>
      </w:r>
    </w:p>
    <w:p w14:paraId="3FC35150" w14:textId="77777777" w:rsidR="00243EDD" w:rsidRDefault="00243EDD" w:rsidP="00A23A70">
      <w:pPr>
        <w:pStyle w:val="Nagwek2"/>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3133FEE" w14:textId="3A902247" w:rsidR="00243EDD" w:rsidRDefault="00243EDD" w:rsidP="00E13D23">
      <w:pPr>
        <w:pStyle w:val="Nagwek1"/>
      </w:pPr>
      <w:bookmarkStart w:id="59" w:name="_Toc258314257"/>
      <w:r>
        <w:t>Informacje o formalno</w:t>
      </w:r>
      <w:r w:rsidRPr="00E13D23">
        <w:rPr>
          <w:rFonts w:eastAsia="TimesNewRoman" w:cs="TimesNewRoman"/>
        </w:rPr>
        <w:t>ś</w:t>
      </w:r>
      <w:r>
        <w:t>ciach, jakie muszą zostać dopełnione po wyborze oferty w celu zawarcia umowy w sprawie zamówienia publicznego</w:t>
      </w:r>
      <w:bookmarkEnd w:id="59"/>
    </w:p>
    <w:p w14:paraId="54886D71" w14:textId="77777777" w:rsidR="00243EDD" w:rsidRDefault="00243EDD" w:rsidP="00A23A70">
      <w:pPr>
        <w:pStyle w:val="Nagwek2"/>
      </w:pPr>
      <w:r>
        <w:t xml:space="preserve">Zamawiający zawrze umowę w sprawie zamówienia publicznego, w terminie i na zasadach określonych w art. 264 ust. 1 i 2 ustawy </w:t>
      </w:r>
      <w:proofErr w:type="spellStart"/>
      <w:r>
        <w:t>Pzp</w:t>
      </w:r>
      <w:proofErr w:type="spellEnd"/>
      <w:r>
        <w:t>.</w:t>
      </w:r>
    </w:p>
    <w:p w14:paraId="10DB7C0B" w14:textId="77777777" w:rsidR="00243EDD" w:rsidRDefault="00243EDD" w:rsidP="00A23A70">
      <w:pPr>
        <w:pStyle w:val="Nagwek2"/>
      </w:pPr>
      <w:r>
        <w:t>Zamawiający poinformuje Wykonawcę, któremu zostanie udzielone zamówienie, o miejscu i terminie zawarcia umowy.</w:t>
      </w:r>
    </w:p>
    <w:p w14:paraId="4F326C5D" w14:textId="77777777" w:rsidR="00243EDD" w:rsidRDefault="00243EDD" w:rsidP="00A23A70">
      <w:pPr>
        <w:pStyle w:val="Nagwek2"/>
      </w:pPr>
      <w:r>
        <w:t>Przed zawarciem umowy Wykonawca, na wezwanie Zamawiającego, zobowiązany jest do podania wszelkich informacji niezbędnych do wypełnienia treści umowy.</w:t>
      </w:r>
    </w:p>
    <w:p w14:paraId="5C7418BB" w14:textId="77777777" w:rsidR="00243EDD" w:rsidRDefault="00243EDD" w:rsidP="00A23A70">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CE59BD1" w14:textId="5CE717B7" w:rsidR="00243EDD" w:rsidRDefault="00243EDD" w:rsidP="00A23A70">
      <w:pPr>
        <w:pStyle w:val="Nagwek2"/>
      </w:pPr>
      <w:r>
        <w:lastRenderedPageBreak/>
        <w:t xml:space="preserve">Jeżeli Wykonawca nie dopełni ww. formalności w wyznaczonym terminie, Zamawiający uzna, że zawarcie umowy w sprawie </w:t>
      </w:r>
      <w:r w:rsidRPr="004037DE">
        <w:t xml:space="preserve">zamówienia publicznego stało się niemożliwe z przyczyn leżących po stronie Wykonawcy i będzie upoważniony do zatrzymania wadium na podstawie art. 98 ust. 6 pkt 3 ustawy </w:t>
      </w:r>
      <w:proofErr w:type="spellStart"/>
      <w:r w:rsidRPr="004037DE">
        <w:t>Pzp</w:t>
      </w:r>
      <w:proofErr w:type="spellEnd"/>
      <w:r w:rsidRPr="004037DE">
        <w:t>.</w:t>
      </w:r>
    </w:p>
    <w:p w14:paraId="3F97919E" w14:textId="3F692709" w:rsidR="00243EDD" w:rsidRDefault="00243EDD" w:rsidP="00E13D23">
      <w:pPr>
        <w:pStyle w:val="Nagwek1"/>
      </w:pPr>
      <w:bookmarkStart w:id="60" w:name="_Toc258314258"/>
      <w:r>
        <w:t>Wymagania dotycz</w:t>
      </w:r>
      <w:r w:rsidRPr="00E13D23">
        <w:rPr>
          <w:rFonts w:eastAsia="TimesNewRoman" w:cs="TimesNewRoman"/>
        </w:rPr>
        <w:t>ą</w:t>
      </w:r>
      <w:r>
        <w:t>ce zabezpieczenia nale</w:t>
      </w:r>
      <w:r w:rsidRPr="00E13D23">
        <w:rPr>
          <w:rFonts w:eastAsia="TimesNewRoman" w:cs="TimesNewRoman"/>
        </w:rPr>
        <w:t>ż</w:t>
      </w:r>
      <w:r>
        <w:t>ytego wykonania umowy</w:t>
      </w:r>
      <w:bookmarkEnd w:id="60"/>
    </w:p>
    <w:p w14:paraId="34BA3B6E" w14:textId="77777777" w:rsidR="00243EDD" w:rsidRDefault="00243EDD" w:rsidP="00A23A70">
      <w:pPr>
        <w:pStyle w:val="Nagwek2"/>
      </w:pPr>
      <w:r>
        <w:t>W danym postępowaniu wniesienie zabezpieczenie należytego wykonania umowy nie jest wymagane.</w:t>
      </w:r>
    </w:p>
    <w:p w14:paraId="6786CD6A" w14:textId="788F6BB1" w:rsidR="00243EDD" w:rsidRDefault="00243EDD" w:rsidP="00E13D23">
      <w:pPr>
        <w:pStyle w:val="Nagwek1"/>
      </w:pPr>
      <w:bookmarkStart w:id="61" w:name="_Toc258314259"/>
      <w:r>
        <w:t>projektowane postanowienia umowy w sprawie zamówienia publicznego, które zostaną wprowadzone do umowy w sprawie zamówienia publicznego</w:t>
      </w:r>
      <w:bookmarkEnd w:id="61"/>
    </w:p>
    <w:p w14:paraId="39834F46" w14:textId="77777777" w:rsidR="00243EDD" w:rsidRDefault="00243EDD" w:rsidP="00A23A70">
      <w:pPr>
        <w:pStyle w:val="Nagwek2"/>
      </w:pPr>
      <w:r>
        <w:t xml:space="preserve">Wzór umowy stanowi załącznik do niniejszej SWZ. </w:t>
      </w:r>
    </w:p>
    <w:p w14:paraId="7D84FC41" w14:textId="569CEFF8" w:rsidR="00243EDD" w:rsidRDefault="00243EDD" w:rsidP="00A23A70">
      <w:pPr>
        <w:pStyle w:val="Nagwek2"/>
      </w:pPr>
      <w:r>
        <w:t xml:space="preserve">Zakazuje się istotnych zmian postanowień zawartej umowy w stosunku do treści oferty, na podstawie której dokonano wyboru Wykonawcy. </w:t>
      </w:r>
    </w:p>
    <w:p w14:paraId="1BDC4DEF" w14:textId="6151FFEE" w:rsidR="00843DB1" w:rsidRDefault="00843DB1" w:rsidP="00E13D23">
      <w:pPr>
        <w:pStyle w:val="Nagwek1"/>
      </w:pPr>
      <w:r>
        <w:t>Aukcja elektroniczna</w:t>
      </w:r>
    </w:p>
    <w:p w14:paraId="5DAEF43A" w14:textId="2B2D29B4" w:rsidR="00843DB1" w:rsidRDefault="00843DB1" w:rsidP="00A23A70">
      <w:pPr>
        <w:pStyle w:val="Nagwek2"/>
      </w:pPr>
      <w:r>
        <w:t xml:space="preserve">Zamawiający nie przewiduje przeprowadzenia aukcji elektronicznej, o której mowa w art. 308 ust. 1 ustawy </w:t>
      </w:r>
      <w:proofErr w:type="spellStart"/>
      <w:r>
        <w:t>Pzp</w:t>
      </w:r>
      <w:proofErr w:type="spellEnd"/>
      <w:r>
        <w:t>.</w:t>
      </w:r>
    </w:p>
    <w:p w14:paraId="71CE42EB" w14:textId="06E70FE9" w:rsidR="00243EDD" w:rsidRDefault="00243EDD" w:rsidP="00E13D23">
      <w:pPr>
        <w:pStyle w:val="Nagwek1"/>
      </w:pPr>
      <w:bookmarkStart w:id="62" w:name="_Toc258314260"/>
      <w:r>
        <w:t xml:space="preserve">Pouczenie o </w:t>
      </w:r>
      <w:r w:rsidRPr="00E13D23">
        <w:rPr>
          <w:rFonts w:eastAsia="TimesNewRoman" w:cs="TimesNewRoman"/>
        </w:rPr>
        <w:t>ś</w:t>
      </w:r>
      <w:r>
        <w:t>rodkach ochrony prawnej przysługuj</w:t>
      </w:r>
      <w:r w:rsidRPr="00E13D23">
        <w:rPr>
          <w:rFonts w:eastAsia="TimesNewRoman" w:cs="TimesNewRoman"/>
        </w:rPr>
        <w:t>ą</w:t>
      </w:r>
      <w:r>
        <w:t>cych Wykonawcy</w:t>
      </w:r>
      <w:bookmarkEnd w:id="62"/>
    </w:p>
    <w:p w14:paraId="10EA3493" w14:textId="77777777" w:rsidR="00243EDD" w:rsidRDefault="00243EDD" w:rsidP="00061397">
      <w:pPr>
        <w:pStyle w:val="Nagwek2"/>
        <w:spacing w:before="0" w:after="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3EFA0FB" w14:textId="77777777" w:rsidR="00243EDD" w:rsidRDefault="00243EDD" w:rsidP="00061397">
      <w:pPr>
        <w:pStyle w:val="Nagwek2"/>
        <w:spacing w:before="0" w:after="0"/>
      </w:pPr>
      <w:r>
        <w:t xml:space="preserve">Odwołanie przysługuje na: </w:t>
      </w:r>
    </w:p>
    <w:p w14:paraId="1AFF6BCB" w14:textId="77777777" w:rsidR="00243EDD" w:rsidRDefault="00243EDD" w:rsidP="00061397">
      <w:pPr>
        <w:pStyle w:val="Nagwek2"/>
        <w:numPr>
          <w:ilvl w:val="0"/>
          <w:numId w:val="0"/>
        </w:numPr>
        <w:spacing w:before="0" w:after="0"/>
        <w:ind w:left="680"/>
      </w:pPr>
      <w:r>
        <w:t xml:space="preserve">1) niezgodną z przepisami ustawy czynność zamawiającego, podjętą w postępowaniu o udzielenie zamówienia, w tym na projektowane postanowienie umowy; </w:t>
      </w:r>
    </w:p>
    <w:p w14:paraId="53D6FD79" w14:textId="77777777" w:rsidR="00243EDD" w:rsidRDefault="00243EDD" w:rsidP="00061397">
      <w:pPr>
        <w:pStyle w:val="Nagwek2"/>
        <w:numPr>
          <w:ilvl w:val="0"/>
          <w:numId w:val="0"/>
        </w:numPr>
        <w:spacing w:before="0" w:after="0"/>
        <w:ind w:left="680"/>
      </w:pPr>
      <w:r>
        <w:t xml:space="preserve">2) zaniechanie czynności w postępowaniu o udzielenie zamówienia, do której zamawiający był obowiązany na podstawie ustawy; </w:t>
      </w:r>
    </w:p>
    <w:p w14:paraId="79C6E3AB" w14:textId="77777777" w:rsidR="00243EDD" w:rsidRDefault="00243EDD" w:rsidP="00061397">
      <w:pPr>
        <w:pStyle w:val="Nagwek2"/>
        <w:numPr>
          <w:ilvl w:val="0"/>
          <w:numId w:val="0"/>
        </w:numPr>
        <w:spacing w:before="0" w:after="0"/>
        <w:ind w:left="680"/>
      </w:pPr>
      <w:r>
        <w:t>3) zaniechanie przeprowadzenia postępowania o udzielenie zamówienia na podstawie ustawy, mimo że zamawiający był do tego obowiązany.</w:t>
      </w:r>
    </w:p>
    <w:p w14:paraId="5E1919B8" w14:textId="77777777" w:rsidR="00243EDD" w:rsidRDefault="00243EDD" w:rsidP="00061397">
      <w:pPr>
        <w:pStyle w:val="Nagwek2"/>
        <w:spacing w:before="0" w:after="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3FC98C4" w14:textId="77777777" w:rsidR="00243EDD" w:rsidRDefault="00243EDD" w:rsidP="00061397">
      <w:pPr>
        <w:pStyle w:val="Nagwek2"/>
        <w:spacing w:before="0" w:after="0"/>
      </w:pPr>
      <w:r>
        <w:t xml:space="preserve">Odwołanie wnosi się w terminie: </w:t>
      </w:r>
    </w:p>
    <w:p w14:paraId="0C7D406B" w14:textId="77777777" w:rsidR="00243EDD" w:rsidRDefault="00243EDD" w:rsidP="00061397">
      <w:pPr>
        <w:pStyle w:val="Nagwek2"/>
        <w:numPr>
          <w:ilvl w:val="0"/>
          <w:numId w:val="0"/>
        </w:numPr>
        <w:spacing w:before="0" w:after="0"/>
        <w:ind w:left="680"/>
      </w:pPr>
      <w:r>
        <w:t xml:space="preserve">1) 10 dni od dnia przekazania informacji o czynności zamawiającego stanowiącej podstawę jego wniesienia, jeżeli informacja została przekazana przy użyciu środków komunikacji elektronicznej; </w:t>
      </w:r>
    </w:p>
    <w:p w14:paraId="3C1CF89A" w14:textId="77777777" w:rsidR="00243EDD" w:rsidRDefault="00243EDD" w:rsidP="00061397">
      <w:pPr>
        <w:pStyle w:val="Nagwek2"/>
        <w:numPr>
          <w:ilvl w:val="0"/>
          <w:numId w:val="0"/>
        </w:numPr>
        <w:spacing w:before="0" w:after="0"/>
        <w:ind w:left="680"/>
      </w:pPr>
      <w:r>
        <w:t>2) 15 dni od dnia przekazania informacji o czynności zamawiającego stanowiącej podstawę jego wniesienia, jeżeli informacja została przekazana w sposób inny niż określony w pkt 1.</w:t>
      </w:r>
    </w:p>
    <w:p w14:paraId="3E79FA78" w14:textId="77777777" w:rsidR="00243EDD" w:rsidRDefault="00243EDD" w:rsidP="00061397">
      <w:pPr>
        <w:pStyle w:val="Nagwek2"/>
        <w:spacing w:before="0" w:after="0"/>
      </w:pPr>
      <w:r>
        <w:t xml:space="preserve">Odwołanie wobec treści ogłoszenia wszczynającego postępowanie o udzielenie zamówienia lub wobec treści dokumentów zamówienia wnosi się w terminie 10 dni od dnia </w:t>
      </w:r>
      <w:r>
        <w:lastRenderedPageBreak/>
        <w:t>publikacji ogłoszenia w Dzienniku Urzędowym UE lub zamieszczenia dokumentów zamówienia na stronie internetowej.</w:t>
      </w:r>
    </w:p>
    <w:p w14:paraId="688AB538" w14:textId="77777777" w:rsidR="00243EDD" w:rsidRDefault="00243EDD" w:rsidP="00061397">
      <w:pPr>
        <w:pStyle w:val="Nagwek2"/>
        <w:spacing w:before="0" w:after="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2C570734" w14:textId="77777777" w:rsidR="00243EDD" w:rsidRDefault="00243EDD" w:rsidP="00061397">
      <w:pPr>
        <w:pStyle w:val="Nagwek2"/>
        <w:spacing w:before="0" w:after="0"/>
      </w:pPr>
      <w:r>
        <w:t>Na orzeczenie KIO oraz postanowienie Prezesa KIO stronom oraz uczestnikom postępowania odwoławczego przysługuje skarga do Sądu Okręgowego w Warszawie – sądu zamówień publicznych.</w:t>
      </w:r>
    </w:p>
    <w:p w14:paraId="21BC11E9" w14:textId="77777777" w:rsidR="00243EDD" w:rsidRDefault="00243EDD" w:rsidP="00061397">
      <w:pPr>
        <w:pStyle w:val="Nagwek1"/>
        <w:spacing w:before="0" w:after="0"/>
      </w:pPr>
      <w:r>
        <w:t>Ochrona danych osobowych</w:t>
      </w:r>
    </w:p>
    <w:p w14:paraId="4707DE14" w14:textId="77777777" w:rsidR="00243EDD" w:rsidRDefault="00243EDD" w:rsidP="00061397">
      <w:pPr>
        <w:pStyle w:val="Nagwek2"/>
        <w:spacing w:before="0" w:after="0"/>
      </w:pPr>
      <w:bookmarkStart w:id="63"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13DF7538" w14:textId="77777777" w:rsidR="00243EDD" w:rsidRDefault="00243EDD" w:rsidP="00061397">
      <w:pPr>
        <w:pStyle w:val="Nagwek2"/>
        <w:spacing w:before="0" w:after="0"/>
      </w:pPr>
      <w:r>
        <w:t>Zamawiający informuje, że:</w:t>
      </w:r>
    </w:p>
    <w:p w14:paraId="7EA0918C" w14:textId="77777777" w:rsidR="00243EDD" w:rsidRDefault="00243EDD" w:rsidP="00061397">
      <w:pPr>
        <w:pStyle w:val="Nagwek2"/>
        <w:numPr>
          <w:ilvl w:val="0"/>
          <w:numId w:val="7"/>
        </w:numPr>
        <w:spacing w:before="0" w:after="0"/>
        <w:ind w:left="993" w:hanging="284"/>
      </w:pPr>
      <w:r>
        <w:t>administratorem Pani/Pana danych osobowych jest Akademia Górniczo-Hutnicza im. Stanisława Staszica w Krakowie, al. Mickiewicza 30, 30-059 Kraków; Tel.: 0-12 617-35-95, e-mail: dzp@agh.edu.pl</w:t>
      </w:r>
    </w:p>
    <w:p w14:paraId="70FCAE81" w14:textId="77777777" w:rsidR="00243EDD" w:rsidRDefault="00243EDD" w:rsidP="00061397">
      <w:pPr>
        <w:pStyle w:val="Nagwek2"/>
        <w:numPr>
          <w:ilvl w:val="0"/>
          <w:numId w:val="7"/>
        </w:numPr>
        <w:spacing w:before="0" w:after="0"/>
        <w:ind w:left="993" w:hanging="284"/>
      </w:pPr>
      <w:r>
        <w:t>z inspektorem ochrony danych osobowych w Akademii Górniczo-Hutniczej im. Stanisława Staszica można skontaktować się przez adres e-mail: iodo@agh.edu.pl, telefon: (12) 617 53 25  lub pisemnie na adres siedziby administratora;</w:t>
      </w:r>
    </w:p>
    <w:p w14:paraId="28BF7470" w14:textId="31C60EEE" w:rsidR="00243EDD" w:rsidRDefault="00243EDD" w:rsidP="00061397">
      <w:pPr>
        <w:pStyle w:val="Nagwek2"/>
        <w:numPr>
          <w:ilvl w:val="0"/>
          <w:numId w:val="7"/>
        </w:numPr>
        <w:spacing w:before="0" w:after="0"/>
        <w:ind w:left="993" w:hanging="284"/>
      </w:pPr>
      <w:r w:rsidRPr="00EB5B6F">
        <w:t xml:space="preserve">dane osobowe </w:t>
      </w:r>
      <w:r>
        <w:t xml:space="preserve">Wykonawcy będą przetwarzane w celu przeprowadzenia </w:t>
      </w:r>
      <w:r w:rsidR="00C25988">
        <w:t xml:space="preserve">niniejszego </w:t>
      </w:r>
      <w:r>
        <w:t>postępowania o udzielenie zamówienia publicznego oraz w celu archiwizacji dokumentacji dotyczącej tego postępowania;</w:t>
      </w:r>
    </w:p>
    <w:p w14:paraId="53E2C3FA" w14:textId="77777777" w:rsidR="00243EDD" w:rsidRDefault="00243EDD" w:rsidP="00061397">
      <w:pPr>
        <w:pStyle w:val="Nagwek2"/>
        <w:numPr>
          <w:ilvl w:val="0"/>
          <w:numId w:val="7"/>
        </w:numPr>
        <w:spacing w:before="0" w:after="0"/>
        <w:ind w:left="993" w:hanging="284"/>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3D853F1D" w14:textId="77777777" w:rsidR="00243EDD" w:rsidRPr="003024A3" w:rsidRDefault="00243EDD" w:rsidP="00061397">
      <w:pPr>
        <w:pStyle w:val="Nagwek2"/>
        <w:numPr>
          <w:ilvl w:val="0"/>
          <w:numId w:val="7"/>
        </w:numPr>
        <w:spacing w:before="0" w:after="0"/>
        <w:ind w:left="993" w:hanging="284"/>
        <w:rPr>
          <w:b/>
          <w:i/>
          <w:color w:val="auto"/>
        </w:rPr>
      </w:pPr>
      <w:r>
        <w:t xml:space="preserve">dane osobowe Wykonawcy będą przechowywane, zgodnie z art. 78 ustawy </w:t>
      </w:r>
      <w:proofErr w:type="spellStart"/>
      <w:r>
        <w:t>Pzp</w:t>
      </w:r>
      <w:proofErr w:type="spellEnd"/>
      <w:r>
        <w:t xml:space="preserve">, przez okres 4 lat od dnia zakończenia postępowania o udzielenie zamówienia, a jeżeli okres obowiązywania umowy w sprawie zamówienia publicznego przekracza 4 lata, okres przechowywania obejmuje cały okres </w:t>
      </w:r>
      <w:r w:rsidRPr="003024A3">
        <w:rPr>
          <w:color w:val="auto"/>
        </w:rPr>
        <w:t>obowiązywania umowy, - w przypadku zamówień współfinansowanych ze środków UE przez okres, o którym mowa w art. 125 ust. 4 lit. d) w zw. z art. 140 rozporządzenia nr 1303/2013;</w:t>
      </w:r>
    </w:p>
    <w:p w14:paraId="3BD30797" w14:textId="2E2057BB" w:rsidR="00243EDD" w:rsidRDefault="00243EDD" w:rsidP="00061397">
      <w:pPr>
        <w:pStyle w:val="Nagwek2"/>
        <w:spacing w:before="0" w:after="0"/>
      </w:pPr>
      <w:r w:rsidRPr="003024A3">
        <w:rPr>
          <w:color w:val="auto"/>
        </w:rPr>
        <w:t>Wykonawca jest zobowiązany, w związku</w:t>
      </w:r>
      <w:r>
        <w:t xml:space="preserve"> z udziałem w przedmiotowym postępowaniu, do wypełnienia wszystkich obowiązków formalno-prawnych wymaganych przez RODO i związanych z udziałem w przedmiotowym postępowaniu o udzielenie zamówienia. Do obowiązków tych należą</w:t>
      </w:r>
      <w:bookmarkEnd w:id="63"/>
      <w:r>
        <w:t>:</w:t>
      </w:r>
    </w:p>
    <w:p w14:paraId="29D6ED58" w14:textId="77777777" w:rsidR="00243EDD" w:rsidRDefault="00243EDD" w:rsidP="00061397">
      <w:pPr>
        <w:pStyle w:val="Nagwek2"/>
        <w:numPr>
          <w:ilvl w:val="0"/>
          <w:numId w:val="8"/>
        </w:numPr>
        <w:spacing w:before="0" w:after="0"/>
        <w:ind w:left="993" w:hanging="284"/>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55C195E" w14:textId="77777777" w:rsidR="00243EDD" w:rsidRDefault="00243EDD" w:rsidP="00061397">
      <w:pPr>
        <w:pStyle w:val="Nagwek2"/>
        <w:numPr>
          <w:ilvl w:val="0"/>
          <w:numId w:val="8"/>
        </w:numPr>
        <w:spacing w:before="0" w:after="0"/>
        <w:ind w:left="993" w:hanging="284"/>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946012B" w14:textId="77777777" w:rsidR="00243EDD" w:rsidRDefault="00243EDD" w:rsidP="00061397">
      <w:pPr>
        <w:pStyle w:val="Nagwek2"/>
        <w:spacing w:before="0" w:after="0"/>
      </w:pPr>
      <w:r>
        <w:t>Zamawiający informuje, że;</w:t>
      </w:r>
    </w:p>
    <w:p w14:paraId="7DA7962D" w14:textId="77777777" w:rsidR="00243EDD" w:rsidRDefault="00243EDD" w:rsidP="00061397">
      <w:pPr>
        <w:pStyle w:val="Nagwek2"/>
        <w:numPr>
          <w:ilvl w:val="0"/>
          <w:numId w:val="9"/>
        </w:numPr>
        <w:spacing w:before="0" w:after="0"/>
        <w:ind w:left="993" w:hanging="284"/>
      </w:pPr>
      <w:r>
        <w:t xml:space="preserve">udostępnia dane osobowe, o których mowa w art. 10 RODO (dane osobowe dotyczące wyroków skazujących i czynów zabronionych) w celu umożliwienia korzystania ze </w:t>
      </w:r>
      <w:r>
        <w:lastRenderedPageBreak/>
        <w:t xml:space="preserve">środków ochrony prawnej, o których mowa w dziale IX ustawy </w:t>
      </w:r>
      <w:proofErr w:type="spellStart"/>
      <w:r>
        <w:t>Pzp</w:t>
      </w:r>
      <w:proofErr w:type="spellEnd"/>
      <w:r>
        <w:t>, do upływu terminu na ich wniesienie;</w:t>
      </w:r>
    </w:p>
    <w:p w14:paraId="21392819" w14:textId="77777777" w:rsidR="00243EDD" w:rsidRDefault="00243EDD" w:rsidP="00061397">
      <w:pPr>
        <w:pStyle w:val="Nagwek2"/>
        <w:numPr>
          <w:ilvl w:val="0"/>
          <w:numId w:val="9"/>
        </w:numPr>
        <w:spacing w:before="0" w:after="0"/>
        <w:ind w:left="993" w:hanging="284"/>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8C4025A" w14:textId="77777777" w:rsidR="00243EDD" w:rsidRDefault="00243EDD" w:rsidP="00061397">
      <w:pPr>
        <w:pStyle w:val="Nagwek2"/>
        <w:numPr>
          <w:ilvl w:val="0"/>
          <w:numId w:val="9"/>
        </w:numPr>
        <w:spacing w:before="0" w:after="0"/>
        <w:ind w:left="993" w:hanging="284"/>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9B042D" w14:textId="77777777" w:rsidR="00243EDD" w:rsidRDefault="00243EDD" w:rsidP="00061397">
      <w:pPr>
        <w:pStyle w:val="Nagwek2"/>
        <w:numPr>
          <w:ilvl w:val="0"/>
          <w:numId w:val="9"/>
        </w:numPr>
        <w:spacing w:before="0" w:after="0"/>
        <w:ind w:left="993" w:hanging="284"/>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FFBDEC9" w14:textId="77777777" w:rsidR="00243EDD" w:rsidRDefault="00243EDD" w:rsidP="00061397">
      <w:pPr>
        <w:pStyle w:val="Nagwek2"/>
        <w:numPr>
          <w:ilvl w:val="0"/>
          <w:numId w:val="9"/>
        </w:numPr>
        <w:spacing w:before="0" w:after="0"/>
        <w:ind w:left="993" w:hanging="284"/>
      </w:pPr>
      <w:r>
        <w:t>w postępowaniu o udzielenie zamówienia zgłoszenie żądania ograniczenia przetwarzania, o którym mowa w art. 18 ust. 1 RODO, nie ogranicza przetwarzania danych osobowych do czasu zakończenia tego postępowania;</w:t>
      </w:r>
    </w:p>
    <w:p w14:paraId="4C9E6D7C" w14:textId="175D55E1" w:rsidR="00243EDD" w:rsidRDefault="00243EDD" w:rsidP="00061397">
      <w:pPr>
        <w:pStyle w:val="Nagwek2"/>
        <w:numPr>
          <w:ilvl w:val="0"/>
          <w:numId w:val="9"/>
        </w:numPr>
        <w:spacing w:before="0" w:after="0"/>
        <w:ind w:left="993" w:hanging="284"/>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DE829E5" w14:textId="77777777" w:rsidR="00061397" w:rsidRDefault="00061397" w:rsidP="007372C9">
      <w:pPr>
        <w:tabs>
          <w:tab w:val="left" w:pos="0"/>
          <w:tab w:val="left" w:pos="2700"/>
          <w:tab w:val="left" w:pos="7920"/>
        </w:tabs>
        <w:spacing w:line="360" w:lineRule="auto"/>
        <w:rPr>
          <w:b/>
        </w:rPr>
      </w:pPr>
    </w:p>
    <w:p w14:paraId="56AFAC2F" w14:textId="768F7649" w:rsidR="007372C9" w:rsidRDefault="007372C9" w:rsidP="007372C9">
      <w:pPr>
        <w:tabs>
          <w:tab w:val="left" w:pos="0"/>
          <w:tab w:val="left" w:pos="2700"/>
          <w:tab w:val="left" w:pos="7920"/>
        </w:tabs>
        <w:spacing w:line="360" w:lineRule="auto"/>
        <w:rPr>
          <w:b/>
        </w:rPr>
      </w:pPr>
      <w:r>
        <w:rPr>
          <w:b/>
        </w:rPr>
        <w:t>Sporządził</w:t>
      </w:r>
      <w:r w:rsidR="005A0E6F">
        <w:rPr>
          <w:b/>
        </w:rPr>
        <w:t>a</w:t>
      </w:r>
      <w:r>
        <w:rPr>
          <w:b/>
        </w:rPr>
        <w:t>:</w:t>
      </w:r>
      <w:r>
        <w:rPr>
          <w:b/>
        </w:rPr>
        <w:tab/>
        <w:t xml:space="preserve">                    Sprawdził</w:t>
      </w:r>
      <w:r w:rsidR="005A0E6F">
        <w:rPr>
          <w:b/>
        </w:rPr>
        <w:t>a</w:t>
      </w:r>
      <w:r>
        <w:rPr>
          <w:b/>
        </w:rPr>
        <w:t>:</w:t>
      </w:r>
      <w:r>
        <w:rPr>
          <w:b/>
        </w:rPr>
        <w:tab/>
        <w:t>Zatwierdził:</w:t>
      </w:r>
    </w:p>
    <w:p w14:paraId="6E608697" w14:textId="78B9D05E" w:rsidR="008369AF" w:rsidRDefault="008369AF" w:rsidP="00A23A70">
      <w:pPr>
        <w:pStyle w:val="Nagwek2"/>
        <w:numPr>
          <w:ilvl w:val="0"/>
          <w:numId w:val="0"/>
        </w:numPr>
        <w:ind w:left="964"/>
      </w:pPr>
    </w:p>
    <w:p w14:paraId="0B7B9E1D" w14:textId="206D6AAC" w:rsidR="005A0E6F" w:rsidRDefault="005A0E6F" w:rsidP="00A23A70">
      <w:pPr>
        <w:pStyle w:val="Nagwek2"/>
        <w:numPr>
          <w:ilvl w:val="0"/>
          <w:numId w:val="0"/>
        </w:numPr>
        <w:ind w:left="964"/>
      </w:pPr>
    </w:p>
    <w:p w14:paraId="20A1FB70" w14:textId="0137BEF3" w:rsidR="005A0E6F" w:rsidRDefault="005A0E6F" w:rsidP="00A23A70">
      <w:pPr>
        <w:pStyle w:val="Nagwek2"/>
        <w:numPr>
          <w:ilvl w:val="0"/>
          <w:numId w:val="0"/>
        </w:numPr>
        <w:ind w:left="964"/>
      </w:pPr>
    </w:p>
    <w:p w14:paraId="22D53B4A" w14:textId="77777777" w:rsidR="008369AF" w:rsidRDefault="008369AF" w:rsidP="00A23A70">
      <w:pPr>
        <w:pStyle w:val="Nagwek2"/>
        <w:numPr>
          <w:ilvl w:val="0"/>
          <w:numId w:val="0"/>
        </w:numPr>
        <w:ind w:left="964"/>
      </w:pPr>
    </w:p>
    <w:p w14:paraId="0FFB95F6" w14:textId="3E90A8DD" w:rsidR="00243EDD" w:rsidRDefault="00243EDD" w:rsidP="00243EDD">
      <w:pPr>
        <w:spacing w:before="60" w:after="120"/>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2F7DC6" w:rsidRPr="002F7DC6" w14:paraId="73A8B69E"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A1843" w14:textId="61812710" w:rsidR="002F7DC6" w:rsidRPr="002F7DC6" w:rsidRDefault="00243EDD" w:rsidP="002F7DC6">
            <w:pPr>
              <w:spacing w:before="60" w:after="120"/>
              <w:jc w:val="both"/>
              <w:rPr>
                <w:b/>
                <w:sz w:val="20"/>
                <w:szCs w:val="20"/>
              </w:rPr>
            </w:pPr>
            <w:r>
              <w:t xml:space="preserve"> </w:t>
            </w:r>
            <w:r w:rsidR="002F7DC6" w:rsidRPr="002F7DC6">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1C82A" w14:textId="77777777" w:rsidR="002F7DC6" w:rsidRPr="002F7DC6" w:rsidRDefault="002F7DC6" w:rsidP="002F7DC6">
            <w:pPr>
              <w:spacing w:before="60" w:after="120"/>
              <w:jc w:val="both"/>
              <w:rPr>
                <w:b/>
                <w:sz w:val="20"/>
                <w:szCs w:val="20"/>
              </w:rPr>
            </w:pPr>
            <w:r w:rsidRPr="002F7DC6">
              <w:rPr>
                <w:b/>
                <w:sz w:val="20"/>
                <w:szCs w:val="20"/>
              </w:rPr>
              <w:t>Nazwa załącznika</w:t>
            </w:r>
          </w:p>
        </w:tc>
      </w:tr>
      <w:tr w:rsidR="002F7DC6" w:rsidRPr="002F7DC6" w14:paraId="52E78800"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2B08E" w14:textId="77777777" w:rsidR="002F7DC6" w:rsidRPr="002F7DC6" w:rsidRDefault="002F7DC6" w:rsidP="009658DB">
            <w:pPr>
              <w:jc w:val="both"/>
            </w:pPr>
            <w:r w:rsidRPr="002F7DC6">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BF375" w14:textId="77777777" w:rsidR="002F7DC6" w:rsidRPr="002F7DC6" w:rsidRDefault="002F7DC6" w:rsidP="009658DB">
            <w:pPr>
              <w:jc w:val="both"/>
            </w:pPr>
            <w:r w:rsidRPr="002F7DC6">
              <w:rPr>
                <w:bCs/>
                <w:iCs/>
                <w:color w:val="000000"/>
              </w:rPr>
              <w:t>Formularz oferty</w:t>
            </w:r>
          </w:p>
        </w:tc>
      </w:tr>
      <w:tr w:rsidR="002F7DC6" w:rsidRPr="002F7DC6" w14:paraId="68E0E016"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94032" w14:textId="77777777" w:rsidR="002F7DC6" w:rsidRPr="002F7DC6" w:rsidRDefault="002F7DC6" w:rsidP="009658DB">
            <w:pPr>
              <w:jc w:val="both"/>
            </w:pPr>
            <w:r w:rsidRPr="002F7DC6">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699F" w14:textId="77777777" w:rsidR="002F7DC6" w:rsidRPr="002F7DC6" w:rsidRDefault="002F7DC6" w:rsidP="009658DB">
            <w:pPr>
              <w:jc w:val="both"/>
              <w:rPr>
                <w:bCs/>
                <w:iCs/>
                <w:color w:val="000000"/>
              </w:rPr>
            </w:pPr>
            <w:r w:rsidRPr="002F7DC6">
              <w:rPr>
                <w:bCs/>
                <w:iCs/>
                <w:color w:val="000000"/>
              </w:rPr>
              <w:t>Jednolity Europejski Dokument Zamówienia</w:t>
            </w:r>
          </w:p>
        </w:tc>
      </w:tr>
      <w:tr w:rsidR="002F7DC6" w:rsidRPr="002F7DC6" w14:paraId="25B00D1C"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9857" w14:textId="77777777" w:rsidR="002F7DC6" w:rsidRPr="002F7DC6" w:rsidRDefault="002F7DC6" w:rsidP="009658DB">
            <w:pPr>
              <w:jc w:val="both"/>
            </w:pPr>
            <w:r w:rsidRPr="002F7DC6">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E0E1B" w14:textId="77777777" w:rsidR="002F7DC6" w:rsidRPr="002F7DC6" w:rsidRDefault="002F7DC6" w:rsidP="009658DB">
            <w:pPr>
              <w:jc w:val="both"/>
            </w:pPr>
            <w:r w:rsidRPr="002F7DC6">
              <w:rPr>
                <w:bCs/>
                <w:iCs/>
                <w:color w:val="000000"/>
              </w:rPr>
              <w:t>Wzór umowy</w:t>
            </w:r>
          </w:p>
        </w:tc>
      </w:tr>
      <w:tr w:rsidR="002F7DC6" w:rsidRPr="002F7DC6" w14:paraId="417DD53D"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A2D7" w14:textId="77777777" w:rsidR="002F7DC6" w:rsidRPr="002F7DC6" w:rsidRDefault="002F7DC6" w:rsidP="009658DB">
            <w:pPr>
              <w:jc w:val="both"/>
              <w:rPr>
                <w:bCs/>
                <w:iCs/>
                <w:color w:val="000000"/>
              </w:rPr>
            </w:pPr>
            <w:r w:rsidRPr="002F7DC6">
              <w:rPr>
                <w:bCs/>
                <w:iCs/>
                <w:color w:val="000000"/>
              </w:rPr>
              <w:t>4</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B10BC" w14:textId="77777777" w:rsidR="002F7DC6" w:rsidRPr="002F7DC6" w:rsidRDefault="002F7DC6" w:rsidP="009658DB">
            <w:pPr>
              <w:suppressAutoHyphens w:val="0"/>
              <w:autoSpaceDN/>
              <w:jc w:val="both"/>
              <w:textAlignment w:val="auto"/>
            </w:pPr>
            <w:r w:rsidRPr="002F7DC6">
              <w:t>Oświadczenie na potwierdzenie braku podstaw wykluczenia z art. 5 k rozporządzenia 833/2014 oraz art. 7 ust. 1 ustawy sankcyjnej</w:t>
            </w:r>
          </w:p>
        </w:tc>
      </w:tr>
    </w:tbl>
    <w:p w14:paraId="1129C014" w14:textId="63A30315" w:rsidR="00E4121E" w:rsidRDefault="00E4121E" w:rsidP="00382716">
      <w:pPr>
        <w:rPr>
          <w:bCs/>
        </w:rPr>
      </w:pPr>
    </w:p>
    <w:sectPr w:rsidR="00E4121E">
      <w:headerReference w:type="default" r:id="rId14"/>
      <w:footerReference w:type="default" r:id="rId15"/>
      <w:headerReference w:type="first" r:id="rId16"/>
      <w:pgSz w:w="11906" w:h="16838" w:code="9"/>
      <w:pgMar w:top="1418" w:right="1304" w:bottom="1418" w:left="130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3D76304" w16cex:dateUtc="2025-02-14T12:53:00Z"/>
  <w16cex:commentExtensible w16cex:durableId="4C4509E1" w16cex:dateUtc="2025-02-14T12:53:00Z"/>
  <w16cex:commentExtensible w16cex:durableId="28E237D0" w16cex:dateUtc="2025-02-14T12:58:00Z"/>
  <w16cex:commentExtensible w16cex:durableId="43D9DD68" w16cex:dateUtc="2025-02-14T12:59:00Z"/>
  <w16cex:commentExtensible w16cex:durableId="34F63E8B" w16cex:dateUtc="2025-02-14T13:03:00Z"/>
  <w16cex:commentExtensible w16cex:durableId="703C7C14" w16cex:dateUtc="2025-02-14T13: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720B3" w14:textId="77777777" w:rsidR="00520B13" w:rsidRDefault="00520B13">
      <w:r>
        <w:separator/>
      </w:r>
    </w:p>
  </w:endnote>
  <w:endnote w:type="continuationSeparator" w:id="0">
    <w:p w14:paraId="29FAE936" w14:textId="77777777" w:rsidR="00520B13" w:rsidRDefault="00520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BE118" w14:textId="516CA483" w:rsidR="00D210B9" w:rsidRDefault="00D210B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F736D72" wp14:editId="387DE9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18087A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972C8F" w14:textId="25CA546B" w:rsidR="00D210B9" w:rsidRDefault="00D210B9">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3FD80" w14:textId="77777777" w:rsidR="00520B13" w:rsidRDefault="00520B13">
      <w:r>
        <w:separator/>
      </w:r>
    </w:p>
  </w:footnote>
  <w:footnote w:type="continuationSeparator" w:id="0">
    <w:p w14:paraId="715A58B3" w14:textId="77777777" w:rsidR="00520B13" w:rsidRDefault="00520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7F92" w14:textId="77777777" w:rsidR="00D210B9" w:rsidRDefault="00D210B9">
    <w:pPr>
      <w:pStyle w:val="Nagwek"/>
      <w:jc w:val="center"/>
      <w:rPr>
        <w:sz w:val="18"/>
        <w:szCs w:val="18"/>
      </w:rPr>
    </w:pPr>
    <w:r>
      <w:rPr>
        <w:sz w:val="18"/>
        <w:szCs w:val="18"/>
      </w:rPr>
      <w:t>SWZ</w:t>
    </w:r>
  </w:p>
  <w:p w14:paraId="1D7C6783" w14:textId="029F96F3" w:rsidR="00D210B9" w:rsidRPr="00854207" w:rsidRDefault="00D210B9" w:rsidP="002F7A02">
    <w:pPr>
      <w:jc w:val="center"/>
      <w:rPr>
        <w:sz w:val="18"/>
        <w:szCs w:val="18"/>
      </w:rPr>
    </w:pPr>
    <w:r w:rsidRPr="00854207">
      <w:rPr>
        <w:noProof/>
        <w:sz w:val="18"/>
        <w:szCs w:val="18"/>
      </w:rPr>
      <mc:AlternateContent>
        <mc:Choice Requires="wps">
          <w:drawing>
            <wp:anchor distT="0" distB="0" distL="114300" distR="114300" simplePos="0" relativeHeight="251658240" behindDoc="0" locked="0" layoutInCell="1" allowOverlap="1" wp14:anchorId="25113037" wp14:editId="62B19853">
              <wp:simplePos x="0" y="0"/>
              <wp:positionH relativeFrom="column">
                <wp:posOffset>0</wp:posOffset>
              </wp:positionH>
              <wp:positionV relativeFrom="paragraph">
                <wp:posOffset>284480</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82DC09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4pt" to="468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"/>
          </w:pict>
        </mc:Fallback>
      </mc:AlternateContent>
    </w:r>
    <w:bookmarkStart w:id="64" w:name="_Hlk150940098"/>
    <w:bookmarkStart w:id="65" w:name="_Hlk150940099"/>
    <w:bookmarkStart w:id="66" w:name="_Hlk150940100"/>
    <w:bookmarkStart w:id="67" w:name="_Hlk150940101"/>
    <w:r w:rsidRPr="00C13A53">
      <w:t xml:space="preserve"> </w:t>
    </w:r>
    <w:bookmarkEnd w:id="64"/>
    <w:bookmarkEnd w:id="65"/>
    <w:bookmarkEnd w:id="66"/>
    <w:bookmarkEnd w:id="67"/>
    <w:r w:rsidRPr="005A0E6F">
      <w:rPr>
        <w:noProof/>
        <w:sz w:val="18"/>
        <w:szCs w:val="18"/>
      </w:rPr>
      <w:t>Dostawa 1 szt. drukarki z wyposażeniem do Laboratorium Kosmicznej Inżynierii Biomedycznej dla CTK - DE-dzp.272-2</w:t>
    </w:r>
    <w:r w:rsidR="00635DF6">
      <w:rPr>
        <w:noProof/>
        <w:sz w:val="18"/>
        <w:szCs w:val="18"/>
      </w:rPr>
      <w:t>15</w:t>
    </w:r>
    <w:r w:rsidRPr="005A0E6F">
      <w:rPr>
        <w:noProof/>
        <w:sz w:val="18"/>
        <w:szCs w:val="18"/>
      </w:rPr>
      <w:t>/25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6F016" w14:textId="156C904C" w:rsidR="00D210B9" w:rsidRDefault="00D210B9" w:rsidP="009E14A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4625"/>
    <w:multiLevelType w:val="multilevel"/>
    <w:tmpl w:val="557C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F65B8"/>
    <w:multiLevelType w:val="multilevel"/>
    <w:tmpl w:val="FE2A3102"/>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 w15:restartNumberingAfterBreak="0">
    <w:nsid w:val="05955256"/>
    <w:multiLevelType w:val="multilevel"/>
    <w:tmpl w:val="DD464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40AD4"/>
    <w:multiLevelType w:val="multilevel"/>
    <w:tmpl w:val="2EEC5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A08C949A"/>
    <w:lvl w:ilvl="0">
      <w:start w:val="1"/>
      <w:numFmt w:val="decimal"/>
      <w:lvlText w:val="%1."/>
      <w:lvlJc w:val="left"/>
      <w:pPr>
        <w:tabs>
          <w:tab w:val="num" w:pos="432"/>
        </w:tabs>
        <w:ind w:left="432" w:hanging="432"/>
      </w:pPr>
      <w:rPr>
        <w:rFonts w:ascii="Times New Roman" w:hAnsi="Times New Roman" w:hint="default"/>
        <w:b w:val="0"/>
        <w:bCs/>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16C6F30"/>
    <w:multiLevelType w:val="hybridMultilevel"/>
    <w:tmpl w:val="BFB03932"/>
    <w:lvl w:ilvl="0" w:tplc="8A90467E">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7"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7EC4DAE"/>
    <w:multiLevelType w:val="multilevel"/>
    <w:tmpl w:val="94D40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96900"/>
    <w:multiLevelType w:val="multilevel"/>
    <w:tmpl w:val="DD7A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AE247F"/>
    <w:multiLevelType w:val="multilevel"/>
    <w:tmpl w:val="B2B2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0F7354D"/>
    <w:multiLevelType w:val="multilevel"/>
    <w:tmpl w:val="F502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D29D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7"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8" w15:restartNumberingAfterBreak="0">
    <w:nsid w:val="495D3806"/>
    <w:multiLevelType w:val="multilevel"/>
    <w:tmpl w:val="FEB2A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C6062E"/>
    <w:multiLevelType w:val="multilevel"/>
    <w:tmpl w:val="8EF82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34797A"/>
    <w:multiLevelType w:val="multilevel"/>
    <w:tmpl w:val="30B28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A43A6"/>
    <w:multiLevelType w:val="multilevel"/>
    <w:tmpl w:val="F89E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5A5B2151"/>
    <w:multiLevelType w:val="multilevel"/>
    <w:tmpl w:val="BD887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1A3B1D"/>
    <w:multiLevelType w:val="multilevel"/>
    <w:tmpl w:val="0960F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8C3CE9"/>
    <w:multiLevelType w:val="multilevel"/>
    <w:tmpl w:val="01DEDBE8"/>
    <w:styleLink w:val="WWNum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8" w15:restartNumberingAfterBreak="0">
    <w:nsid w:val="660C1F4B"/>
    <w:multiLevelType w:val="multilevel"/>
    <w:tmpl w:val="126AB924"/>
    <w:styleLink w:val="WWOutlineListStyle"/>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822"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68457403"/>
    <w:multiLevelType w:val="multilevel"/>
    <w:tmpl w:val="EBE20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2131B0"/>
    <w:multiLevelType w:val="multilevel"/>
    <w:tmpl w:val="EEBAE41C"/>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75230554"/>
    <w:multiLevelType w:val="multilevel"/>
    <w:tmpl w:val="D806ED22"/>
    <w:lvl w:ilvl="0">
      <w:start w:val="1"/>
      <w:numFmt w:val="decimal"/>
      <w:lvlText w:val="%1."/>
      <w:lvlJc w:val="left"/>
      <w:pPr>
        <w:tabs>
          <w:tab w:val="num" w:pos="360"/>
        </w:tabs>
        <w:ind w:left="360" w:hanging="360"/>
      </w:pPr>
      <w:rPr>
        <w:rFonts w:ascii="Verdana" w:hAnsi="Verdana" w:cs="Verdana"/>
        <w:b/>
        <w:bCs/>
        <w:i w:val="0"/>
        <w:iCs/>
        <w:spacing w:val="-20"/>
        <w:sz w:val="20"/>
        <w:szCs w:val="24"/>
      </w:rPr>
    </w:lvl>
    <w:lvl w:ilvl="1">
      <w:start w:val="1"/>
      <w:numFmt w:val="decimal"/>
      <w:lvlText w:val="%2."/>
      <w:lvlJc w:val="left"/>
      <w:pPr>
        <w:tabs>
          <w:tab w:val="num" w:pos="1080"/>
        </w:tabs>
        <w:ind w:left="1080" w:hanging="360"/>
      </w:pPr>
      <w:rPr>
        <w:rFonts w:ascii="Times New Roman" w:hAnsi="Times New Roman" w:cs="Times New Roman"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1"/>
  </w:num>
  <w:num w:numId="3">
    <w:abstractNumId w:val="28"/>
    <w:lvlOverride w:ilvl="0">
      <w:lvl w:ilvl="0">
        <w:start w:val="1"/>
        <w:numFmt w:val="decimal"/>
        <w:pStyle w:val="Nagwek1"/>
        <w:lvlText w:val="%1."/>
        <w:lvlJc w:val="left"/>
        <w:pPr>
          <w:ind w:left="432" w:hanging="432"/>
        </w:pPr>
        <w:rPr>
          <w:rFonts w:ascii="Times New Roman" w:hAnsi="Times New Roman"/>
          <w:b/>
          <w:i w:val="0"/>
          <w:sz w:val="24"/>
          <w:szCs w:val="24"/>
        </w:rPr>
      </w:lvl>
    </w:lvlOverride>
    <w:lvlOverride w:ilvl="1">
      <w:lvl w:ilvl="1">
        <w:start w:val="1"/>
        <w:numFmt w:val="decimal"/>
        <w:pStyle w:val="Nagwek2"/>
        <w:lvlText w:val="%1.%2."/>
        <w:lvlJc w:val="left"/>
        <w:pPr>
          <w:ind w:left="822" w:hanging="680"/>
        </w:pPr>
        <w:rPr>
          <w:rFonts w:ascii="Times New Roman" w:hAnsi="Times New Roman"/>
          <w:b w:val="0"/>
          <w:bCs w:val="0"/>
          <w:i w:val="0"/>
          <w:sz w:val="24"/>
          <w:szCs w:val="24"/>
        </w:rPr>
      </w:lvl>
    </w:lvlOverride>
    <w:lvlOverride w:ilvl="2">
      <w:lvl w:ilvl="2">
        <w:start w:val="1"/>
        <w:numFmt w:val="decimal"/>
        <w:lvlText w:val="%3."/>
        <w:lvlJc w:val="left"/>
        <w:pPr>
          <w:ind w:left="1068" w:hanging="360"/>
        </w:pPr>
      </w:lvl>
    </w:lvlOverride>
    <w:lvlOverride w:ilvl="3">
      <w:lvl w:ilvl="3">
        <w:start w:val="1"/>
        <w:numFmt w:val="decimal"/>
        <w:lvlText w:val="%4."/>
        <w:lvlJc w:val="left"/>
        <w:pPr>
          <w:ind w:left="864" w:hanging="864"/>
        </w:pPr>
        <w:rPr>
          <w:b w:val="0"/>
          <w:i w:val="0"/>
          <w:color w:val="auto"/>
          <w:sz w:val="24"/>
          <w:szCs w:val="24"/>
        </w:r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4">
    <w:abstractNumId w:val="22"/>
  </w:num>
  <w:num w:numId="5">
    <w:abstractNumId w:val="16"/>
  </w:num>
  <w:num w:numId="6">
    <w:abstractNumId w:val="32"/>
  </w:num>
  <w:num w:numId="7">
    <w:abstractNumId w:val="27"/>
  </w:num>
  <w:num w:numId="8">
    <w:abstractNumId w:val="7"/>
  </w:num>
  <w:num w:numId="9">
    <w:abstractNumId w:val="17"/>
  </w:num>
  <w:num w:numId="10">
    <w:abstractNumId w:val="13"/>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4"/>
  </w:num>
  <w:num w:numId="14">
    <w:abstractNumId w:val="8"/>
  </w:num>
  <w:num w:numId="15">
    <w:abstractNumId w:val="6"/>
  </w:num>
  <w:num w:numId="16">
    <w:abstractNumId w:val="28"/>
  </w:num>
  <w:num w:numId="17">
    <w:abstractNumId w:val="30"/>
  </w:num>
  <w:num w:numId="18">
    <w:abstractNumId w:val="26"/>
  </w:num>
  <w:num w:numId="19">
    <w:abstractNumId w:val="1"/>
  </w:num>
  <w:num w:numId="20">
    <w:abstractNumId w:val="20"/>
  </w:num>
  <w:num w:numId="21">
    <w:abstractNumId w:val="3"/>
  </w:num>
  <w:num w:numId="22">
    <w:abstractNumId w:val="25"/>
  </w:num>
  <w:num w:numId="23">
    <w:abstractNumId w:val="9"/>
  </w:num>
  <w:num w:numId="24">
    <w:abstractNumId w:val="2"/>
  </w:num>
  <w:num w:numId="25">
    <w:abstractNumId w:val="18"/>
  </w:num>
  <w:num w:numId="26">
    <w:abstractNumId w:val="31"/>
  </w:num>
  <w:num w:numId="27">
    <w:abstractNumId w:val="15"/>
  </w:num>
  <w:num w:numId="28">
    <w:abstractNumId w:val="29"/>
  </w:num>
  <w:num w:numId="29">
    <w:abstractNumId w:val="14"/>
  </w:num>
  <w:num w:numId="30">
    <w:abstractNumId w:val="19"/>
  </w:num>
  <w:num w:numId="31">
    <w:abstractNumId w:val="10"/>
  </w:num>
  <w:num w:numId="32">
    <w:abstractNumId w:val="0"/>
  </w:num>
  <w:num w:numId="33">
    <w:abstractNumId w:val="21"/>
  </w:num>
  <w:num w:numId="34">
    <w:abstractNumId w:val="24"/>
  </w:num>
  <w:num w:numId="35">
    <w:abstractNumId w:val="12"/>
  </w:num>
  <w:num w:numId="36">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07A"/>
    <w:rsid w:val="00004D89"/>
    <w:rsid w:val="000066C2"/>
    <w:rsid w:val="000067E5"/>
    <w:rsid w:val="00012833"/>
    <w:rsid w:val="0001400A"/>
    <w:rsid w:val="00014C38"/>
    <w:rsid w:val="00020FF3"/>
    <w:rsid w:val="00021C85"/>
    <w:rsid w:val="000225E8"/>
    <w:rsid w:val="00026453"/>
    <w:rsid w:val="00031855"/>
    <w:rsid w:val="00034D1A"/>
    <w:rsid w:val="00035508"/>
    <w:rsid w:val="00036DB5"/>
    <w:rsid w:val="0004094C"/>
    <w:rsid w:val="00043980"/>
    <w:rsid w:val="0004551A"/>
    <w:rsid w:val="000471B4"/>
    <w:rsid w:val="00047EC8"/>
    <w:rsid w:val="00050901"/>
    <w:rsid w:val="00051ABE"/>
    <w:rsid w:val="00055236"/>
    <w:rsid w:val="00056B6A"/>
    <w:rsid w:val="0005779B"/>
    <w:rsid w:val="00061397"/>
    <w:rsid w:val="00066450"/>
    <w:rsid w:val="0006662D"/>
    <w:rsid w:val="000666AF"/>
    <w:rsid w:val="00080783"/>
    <w:rsid w:val="00081A12"/>
    <w:rsid w:val="00082134"/>
    <w:rsid w:val="0008547C"/>
    <w:rsid w:val="000873BD"/>
    <w:rsid w:val="000A1075"/>
    <w:rsid w:val="000A1CDA"/>
    <w:rsid w:val="000A2E0B"/>
    <w:rsid w:val="000A3605"/>
    <w:rsid w:val="000A4E57"/>
    <w:rsid w:val="000A59AF"/>
    <w:rsid w:val="000A6786"/>
    <w:rsid w:val="000B0078"/>
    <w:rsid w:val="000B02EA"/>
    <w:rsid w:val="000B08A9"/>
    <w:rsid w:val="000C3392"/>
    <w:rsid w:val="000C5282"/>
    <w:rsid w:val="000C63A2"/>
    <w:rsid w:val="000C732C"/>
    <w:rsid w:val="000D22AA"/>
    <w:rsid w:val="000D3ACC"/>
    <w:rsid w:val="000D3BC4"/>
    <w:rsid w:val="000E289A"/>
    <w:rsid w:val="000E7443"/>
    <w:rsid w:val="000E7A4F"/>
    <w:rsid w:val="000F01D8"/>
    <w:rsid w:val="000F07B4"/>
    <w:rsid w:val="000F53AD"/>
    <w:rsid w:val="000F7B5D"/>
    <w:rsid w:val="00112344"/>
    <w:rsid w:val="001205DA"/>
    <w:rsid w:val="00122675"/>
    <w:rsid w:val="00125A9A"/>
    <w:rsid w:val="00125E79"/>
    <w:rsid w:val="00126357"/>
    <w:rsid w:val="001266AB"/>
    <w:rsid w:val="0012687D"/>
    <w:rsid w:val="00126FCB"/>
    <w:rsid w:val="00127036"/>
    <w:rsid w:val="00127370"/>
    <w:rsid w:val="00130A23"/>
    <w:rsid w:val="00133D41"/>
    <w:rsid w:val="0013434C"/>
    <w:rsid w:val="0013520F"/>
    <w:rsid w:val="00136AE9"/>
    <w:rsid w:val="00141A13"/>
    <w:rsid w:val="00144C96"/>
    <w:rsid w:val="00150032"/>
    <w:rsid w:val="00152EB9"/>
    <w:rsid w:val="00153292"/>
    <w:rsid w:val="00153A8F"/>
    <w:rsid w:val="001542F3"/>
    <w:rsid w:val="00155508"/>
    <w:rsid w:val="00157FDC"/>
    <w:rsid w:val="00162CE1"/>
    <w:rsid w:val="00163CA3"/>
    <w:rsid w:val="001644FA"/>
    <w:rsid w:val="00172103"/>
    <w:rsid w:val="0017216B"/>
    <w:rsid w:val="0017693D"/>
    <w:rsid w:val="001805D3"/>
    <w:rsid w:val="00180BDE"/>
    <w:rsid w:val="00182EAA"/>
    <w:rsid w:val="0018407C"/>
    <w:rsid w:val="0018513C"/>
    <w:rsid w:val="0018676C"/>
    <w:rsid w:val="00191475"/>
    <w:rsid w:val="0019191D"/>
    <w:rsid w:val="00191BE0"/>
    <w:rsid w:val="00194EF2"/>
    <w:rsid w:val="00197F6D"/>
    <w:rsid w:val="001A2719"/>
    <w:rsid w:val="001B0BC6"/>
    <w:rsid w:val="001B3F5E"/>
    <w:rsid w:val="001B6929"/>
    <w:rsid w:val="001B6A19"/>
    <w:rsid w:val="001C03BB"/>
    <w:rsid w:val="001C215D"/>
    <w:rsid w:val="001C30E8"/>
    <w:rsid w:val="001C345F"/>
    <w:rsid w:val="001C5986"/>
    <w:rsid w:val="001C715D"/>
    <w:rsid w:val="001C73D8"/>
    <w:rsid w:val="001D1EF1"/>
    <w:rsid w:val="001D238D"/>
    <w:rsid w:val="001D4EB5"/>
    <w:rsid w:val="001D55E2"/>
    <w:rsid w:val="001E30EF"/>
    <w:rsid w:val="001E4A7E"/>
    <w:rsid w:val="001E4CE2"/>
    <w:rsid w:val="001E66C0"/>
    <w:rsid w:val="001E6730"/>
    <w:rsid w:val="001E7E4B"/>
    <w:rsid w:val="001F1894"/>
    <w:rsid w:val="001F6FD8"/>
    <w:rsid w:val="00201A5F"/>
    <w:rsid w:val="00201D7C"/>
    <w:rsid w:val="00204237"/>
    <w:rsid w:val="00206F23"/>
    <w:rsid w:val="0020737E"/>
    <w:rsid w:val="0021235E"/>
    <w:rsid w:val="00213691"/>
    <w:rsid w:val="00216124"/>
    <w:rsid w:val="00222BE7"/>
    <w:rsid w:val="002239C2"/>
    <w:rsid w:val="00223EF2"/>
    <w:rsid w:val="00224102"/>
    <w:rsid w:val="0022497A"/>
    <w:rsid w:val="00226999"/>
    <w:rsid w:val="002272AE"/>
    <w:rsid w:val="002306BE"/>
    <w:rsid w:val="00232EF6"/>
    <w:rsid w:val="00234AE6"/>
    <w:rsid w:val="0023697B"/>
    <w:rsid w:val="00241454"/>
    <w:rsid w:val="00243EDD"/>
    <w:rsid w:val="00243FB4"/>
    <w:rsid w:val="00245307"/>
    <w:rsid w:val="002457DC"/>
    <w:rsid w:val="0024673F"/>
    <w:rsid w:val="00247AC4"/>
    <w:rsid w:val="00252C42"/>
    <w:rsid w:val="00262556"/>
    <w:rsid w:val="00263EFE"/>
    <w:rsid w:val="00264019"/>
    <w:rsid w:val="00264285"/>
    <w:rsid w:val="00264A52"/>
    <w:rsid w:val="0027302F"/>
    <w:rsid w:val="002746F7"/>
    <w:rsid w:val="002805EE"/>
    <w:rsid w:val="00280D22"/>
    <w:rsid w:val="0028130C"/>
    <w:rsid w:val="00285E10"/>
    <w:rsid w:val="002870A2"/>
    <w:rsid w:val="002901BA"/>
    <w:rsid w:val="00291730"/>
    <w:rsid w:val="002936EE"/>
    <w:rsid w:val="00295972"/>
    <w:rsid w:val="002962E0"/>
    <w:rsid w:val="002963F2"/>
    <w:rsid w:val="002A0253"/>
    <w:rsid w:val="002A2D4A"/>
    <w:rsid w:val="002A3829"/>
    <w:rsid w:val="002A39FA"/>
    <w:rsid w:val="002A7AA2"/>
    <w:rsid w:val="002B22BF"/>
    <w:rsid w:val="002B3DA2"/>
    <w:rsid w:val="002B42A3"/>
    <w:rsid w:val="002B71CB"/>
    <w:rsid w:val="002C769C"/>
    <w:rsid w:val="002D09FF"/>
    <w:rsid w:val="002D1D72"/>
    <w:rsid w:val="002D4E51"/>
    <w:rsid w:val="002E2FD4"/>
    <w:rsid w:val="002E4D1B"/>
    <w:rsid w:val="002E5E36"/>
    <w:rsid w:val="002E666C"/>
    <w:rsid w:val="002E7C8B"/>
    <w:rsid w:val="002F07D4"/>
    <w:rsid w:val="002F1583"/>
    <w:rsid w:val="002F7A02"/>
    <w:rsid w:val="002F7DC6"/>
    <w:rsid w:val="0030549F"/>
    <w:rsid w:val="0031141E"/>
    <w:rsid w:val="00311A54"/>
    <w:rsid w:val="003200AE"/>
    <w:rsid w:val="003202F8"/>
    <w:rsid w:val="003209A8"/>
    <w:rsid w:val="00321577"/>
    <w:rsid w:val="00322993"/>
    <w:rsid w:val="00325E66"/>
    <w:rsid w:val="00330F50"/>
    <w:rsid w:val="00332535"/>
    <w:rsid w:val="0033337E"/>
    <w:rsid w:val="00333636"/>
    <w:rsid w:val="00333EB5"/>
    <w:rsid w:val="00334E8F"/>
    <w:rsid w:val="00335C23"/>
    <w:rsid w:val="003440B4"/>
    <w:rsid w:val="0034463B"/>
    <w:rsid w:val="0034508B"/>
    <w:rsid w:val="003476B0"/>
    <w:rsid w:val="003516D4"/>
    <w:rsid w:val="003643D0"/>
    <w:rsid w:val="003660D0"/>
    <w:rsid w:val="003707F8"/>
    <w:rsid w:val="00370A37"/>
    <w:rsid w:val="00373673"/>
    <w:rsid w:val="00374986"/>
    <w:rsid w:val="00374B24"/>
    <w:rsid w:val="0038188C"/>
    <w:rsid w:val="00382716"/>
    <w:rsid w:val="00382CA3"/>
    <w:rsid w:val="0038340E"/>
    <w:rsid w:val="00383846"/>
    <w:rsid w:val="00383BC8"/>
    <w:rsid w:val="00384056"/>
    <w:rsid w:val="0038671D"/>
    <w:rsid w:val="003A2E01"/>
    <w:rsid w:val="003A3356"/>
    <w:rsid w:val="003B2FB4"/>
    <w:rsid w:val="003B5ECF"/>
    <w:rsid w:val="003B7723"/>
    <w:rsid w:val="003B7FE2"/>
    <w:rsid w:val="003C478A"/>
    <w:rsid w:val="003C4BDA"/>
    <w:rsid w:val="003C725A"/>
    <w:rsid w:val="003D0168"/>
    <w:rsid w:val="003D019B"/>
    <w:rsid w:val="003D0409"/>
    <w:rsid w:val="003D0502"/>
    <w:rsid w:val="003D5462"/>
    <w:rsid w:val="003D58D6"/>
    <w:rsid w:val="003D736C"/>
    <w:rsid w:val="003E0A15"/>
    <w:rsid w:val="003E1767"/>
    <w:rsid w:val="003E311F"/>
    <w:rsid w:val="003F01C3"/>
    <w:rsid w:val="003F1E5B"/>
    <w:rsid w:val="003F5A2C"/>
    <w:rsid w:val="004010EE"/>
    <w:rsid w:val="00403B18"/>
    <w:rsid w:val="0040419B"/>
    <w:rsid w:val="00412167"/>
    <w:rsid w:val="00412E18"/>
    <w:rsid w:val="0041437D"/>
    <w:rsid w:val="00415F5B"/>
    <w:rsid w:val="004201F8"/>
    <w:rsid w:val="00420D23"/>
    <w:rsid w:val="00423EDC"/>
    <w:rsid w:val="004248CE"/>
    <w:rsid w:val="00424D45"/>
    <w:rsid w:val="004327AD"/>
    <w:rsid w:val="004350D7"/>
    <w:rsid w:val="00435F56"/>
    <w:rsid w:val="00436573"/>
    <w:rsid w:val="00441D9A"/>
    <w:rsid w:val="0044469B"/>
    <w:rsid w:val="004460EE"/>
    <w:rsid w:val="00451CBD"/>
    <w:rsid w:val="00466174"/>
    <w:rsid w:val="00466719"/>
    <w:rsid w:val="00466D96"/>
    <w:rsid w:val="00472F68"/>
    <w:rsid w:val="00475D05"/>
    <w:rsid w:val="004820E5"/>
    <w:rsid w:val="00483F80"/>
    <w:rsid w:val="0048475E"/>
    <w:rsid w:val="00485F0D"/>
    <w:rsid w:val="00492CAA"/>
    <w:rsid w:val="00493DCE"/>
    <w:rsid w:val="00494D52"/>
    <w:rsid w:val="004956A7"/>
    <w:rsid w:val="004A2A36"/>
    <w:rsid w:val="004A2EAF"/>
    <w:rsid w:val="004A3EC1"/>
    <w:rsid w:val="004A41A7"/>
    <w:rsid w:val="004A66F5"/>
    <w:rsid w:val="004A765E"/>
    <w:rsid w:val="004B2FD6"/>
    <w:rsid w:val="004B47CB"/>
    <w:rsid w:val="004B524E"/>
    <w:rsid w:val="004B5861"/>
    <w:rsid w:val="004B65F3"/>
    <w:rsid w:val="004B680C"/>
    <w:rsid w:val="004B7435"/>
    <w:rsid w:val="004C3FCD"/>
    <w:rsid w:val="004C423F"/>
    <w:rsid w:val="004C525B"/>
    <w:rsid w:val="004D10CC"/>
    <w:rsid w:val="004D1A07"/>
    <w:rsid w:val="004D210C"/>
    <w:rsid w:val="004D60D8"/>
    <w:rsid w:val="004D67F9"/>
    <w:rsid w:val="004D7A7C"/>
    <w:rsid w:val="004E3A7E"/>
    <w:rsid w:val="004E7BF9"/>
    <w:rsid w:val="004F1BFE"/>
    <w:rsid w:val="004F50A8"/>
    <w:rsid w:val="00503694"/>
    <w:rsid w:val="0050412A"/>
    <w:rsid w:val="005053AA"/>
    <w:rsid w:val="005060B9"/>
    <w:rsid w:val="00506530"/>
    <w:rsid w:val="00510831"/>
    <w:rsid w:val="00514229"/>
    <w:rsid w:val="00514D20"/>
    <w:rsid w:val="00520B13"/>
    <w:rsid w:val="00520E9D"/>
    <w:rsid w:val="0052404F"/>
    <w:rsid w:val="005241B2"/>
    <w:rsid w:val="00524D44"/>
    <w:rsid w:val="00527226"/>
    <w:rsid w:val="00527FDC"/>
    <w:rsid w:val="00530A95"/>
    <w:rsid w:val="005326CC"/>
    <w:rsid w:val="005343B0"/>
    <w:rsid w:val="00535ABF"/>
    <w:rsid w:val="00536FAD"/>
    <w:rsid w:val="0054473A"/>
    <w:rsid w:val="0055113D"/>
    <w:rsid w:val="00553A41"/>
    <w:rsid w:val="00561593"/>
    <w:rsid w:val="00561B85"/>
    <w:rsid w:val="00562E86"/>
    <w:rsid w:val="005631F3"/>
    <w:rsid w:val="00564FB2"/>
    <w:rsid w:val="00571394"/>
    <w:rsid w:val="00571EFD"/>
    <w:rsid w:val="005741F3"/>
    <w:rsid w:val="00574395"/>
    <w:rsid w:val="0057509B"/>
    <w:rsid w:val="005751C9"/>
    <w:rsid w:val="005770EC"/>
    <w:rsid w:val="00577949"/>
    <w:rsid w:val="005800FE"/>
    <w:rsid w:val="005828F4"/>
    <w:rsid w:val="00585D84"/>
    <w:rsid w:val="00586EB3"/>
    <w:rsid w:val="0058718C"/>
    <w:rsid w:val="005905D6"/>
    <w:rsid w:val="005973D4"/>
    <w:rsid w:val="005A0E6F"/>
    <w:rsid w:val="005A24BE"/>
    <w:rsid w:val="005B0991"/>
    <w:rsid w:val="005B1A30"/>
    <w:rsid w:val="005B1FF4"/>
    <w:rsid w:val="005B2CAA"/>
    <w:rsid w:val="005B4881"/>
    <w:rsid w:val="005B5582"/>
    <w:rsid w:val="005C3F3E"/>
    <w:rsid w:val="005C46D9"/>
    <w:rsid w:val="005D0052"/>
    <w:rsid w:val="005D0A27"/>
    <w:rsid w:val="005D2148"/>
    <w:rsid w:val="005D65C7"/>
    <w:rsid w:val="005E1999"/>
    <w:rsid w:val="005E1F7D"/>
    <w:rsid w:val="005E2316"/>
    <w:rsid w:val="005E3523"/>
    <w:rsid w:val="005E544C"/>
    <w:rsid w:val="005E601C"/>
    <w:rsid w:val="005E73AC"/>
    <w:rsid w:val="005F317F"/>
    <w:rsid w:val="005F5AF7"/>
    <w:rsid w:val="005F6263"/>
    <w:rsid w:val="00603291"/>
    <w:rsid w:val="0060536B"/>
    <w:rsid w:val="006059B9"/>
    <w:rsid w:val="00614581"/>
    <w:rsid w:val="00616FBE"/>
    <w:rsid w:val="006202D8"/>
    <w:rsid w:val="006260AC"/>
    <w:rsid w:val="00627ED2"/>
    <w:rsid w:val="006318DF"/>
    <w:rsid w:val="0063322D"/>
    <w:rsid w:val="00635DF6"/>
    <w:rsid w:val="006369CE"/>
    <w:rsid w:val="0063732B"/>
    <w:rsid w:val="006409D5"/>
    <w:rsid w:val="00643099"/>
    <w:rsid w:val="006433B0"/>
    <w:rsid w:val="006454E7"/>
    <w:rsid w:val="00650268"/>
    <w:rsid w:val="00652C61"/>
    <w:rsid w:val="00656498"/>
    <w:rsid w:val="00656996"/>
    <w:rsid w:val="006601F1"/>
    <w:rsid w:val="0066198A"/>
    <w:rsid w:val="0066381A"/>
    <w:rsid w:val="00665AB7"/>
    <w:rsid w:val="00666C20"/>
    <w:rsid w:val="006672A6"/>
    <w:rsid w:val="006737D4"/>
    <w:rsid w:val="00675FAB"/>
    <w:rsid w:val="00676EEF"/>
    <w:rsid w:val="006810A7"/>
    <w:rsid w:val="00681AF7"/>
    <w:rsid w:val="006826F5"/>
    <w:rsid w:val="00690803"/>
    <w:rsid w:val="006922DE"/>
    <w:rsid w:val="00694E2C"/>
    <w:rsid w:val="00696CEF"/>
    <w:rsid w:val="006A3BBB"/>
    <w:rsid w:val="006A5673"/>
    <w:rsid w:val="006A7887"/>
    <w:rsid w:val="006B281B"/>
    <w:rsid w:val="006C149D"/>
    <w:rsid w:val="006C1585"/>
    <w:rsid w:val="006C1F3A"/>
    <w:rsid w:val="006C5575"/>
    <w:rsid w:val="006C7279"/>
    <w:rsid w:val="006D55BF"/>
    <w:rsid w:val="006E2CC4"/>
    <w:rsid w:val="006F1C54"/>
    <w:rsid w:val="006F5BCD"/>
    <w:rsid w:val="006F627F"/>
    <w:rsid w:val="006F7782"/>
    <w:rsid w:val="006F77F8"/>
    <w:rsid w:val="00700095"/>
    <w:rsid w:val="00703F5F"/>
    <w:rsid w:val="00704B00"/>
    <w:rsid w:val="00705BE6"/>
    <w:rsid w:val="0070620B"/>
    <w:rsid w:val="00711F49"/>
    <w:rsid w:val="0071220B"/>
    <w:rsid w:val="00713508"/>
    <w:rsid w:val="00713E16"/>
    <w:rsid w:val="007160F9"/>
    <w:rsid w:val="00717726"/>
    <w:rsid w:val="00722A08"/>
    <w:rsid w:val="00726FE9"/>
    <w:rsid w:val="00730306"/>
    <w:rsid w:val="00730E7F"/>
    <w:rsid w:val="00732B5E"/>
    <w:rsid w:val="00734784"/>
    <w:rsid w:val="00734E06"/>
    <w:rsid w:val="007372C9"/>
    <w:rsid w:val="00740B94"/>
    <w:rsid w:val="00740EFA"/>
    <w:rsid w:val="00741CCD"/>
    <w:rsid w:val="00742012"/>
    <w:rsid w:val="00757FE2"/>
    <w:rsid w:val="0076038A"/>
    <w:rsid w:val="00760959"/>
    <w:rsid w:val="00764A03"/>
    <w:rsid w:val="0076520A"/>
    <w:rsid w:val="00770037"/>
    <w:rsid w:val="00771113"/>
    <w:rsid w:val="00774374"/>
    <w:rsid w:val="00774A7C"/>
    <w:rsid w:val="007941DD"/>
    <w:rsid w:val="007A004A"/>
    <w:rsid w:val="007A1A18"/>
    <w:rsid w:val="007A30F8"/>
    <w:rsid w:val="007A5710"/>
    <w:rsid w:val="007B1BAE"/>
    <w:rsid w:val="007B31C2"/>
    <w:rsid w:val="007B4C2A"/>
    <w:rsid w:val="007C00B8"/>
    <w:rsid w:val="007C1E4C"/>
    <w:rsid w:val="007C4F6B"/>
    <w:rsid w:val="007C54C6"/>
    <w:rsid w:val="007D0ACC"/>
    <w:rsid w:val="007D6667"/>
    <w:rsid w:val="007E3889"/>
    <w:rsid w:val="007F107A"/>
    <w:rsid w:val="007F1341"/>
    <w:rsid w:val="007F35F3"/>
    <w:rsid w:val="007F3A2E"/>
    <w:rsid w:val="00800837"/>
    <w:rsid w:val="00800F50"/>
    <w:rsid w:val="008056A9"/>
    <w:rsid w:val="00806197"/>
    <w:rsid w:val="00807F0F"/>
    <w:rsid w:val="0081010E"/>
    <w:rsid w:val="00811E8A"/>
    <w:rsid w:val="008174B7"/>
    <w:rsid w:val="00820382"/>
    <w:rsid w:val="008207E2"/>
    <w:rsid w:val="00820A29"/>
    <w:rsid w:val="00821606"/>
    <w:rsid w:val="0082230A"/>
    <w:rsid w:val="008233D7"/>
    <w:rsid w:val="00823C81"/>
    <w:rsid w:val="00824A1D"/>
    <w:rsid w:val="0083503A"/>
    <w:rsid w:val="008369AF"/>
    <w:rsid w:val="008431B7"/>
    <w:rsid w:val="00843DB1"/>
    <w:rsid w:val="00844250"/>
    <w:rsid w:val="0084633A"/>
    <w:rsid w:val="00846FBC"/>
    <w:rsid w:val="00854207"/>
    <w:rsid w:val="00855B32"/>
    <w:rsid w:val="00856FCF"/>
    <w:rsid w:val="00857178"/>
    <w:rsid w:val="00861B28"/>
    <w:rsid w:val="00862609"/>
    <w:rsid w:val="00862B15"/>
    <w:rsid w:val="008634CF"/>
    <w:rsid w:val="00864E83"/>
    <w:rsid w:val="00864E9A"/>
    <w:rsid w:val="0086524E"/>
    <w:rsid w:val="00871F5F"/>
    <w:rsid w:val="00872FB2"/>
    <w:rsid w:val="00874101"/>
    <w:rsid w:val="008759CD"/>
    <w:rsid w:val="00880B62"/>
    <w:rsid w:val="00883390"/>
    <w:rsid w:val="00883670"/>
    <w:rsid w:val="00891757"/>
    <w:rsid w:val="008921A7"/>
    <w:rsid w:val="00892EAD"/>
    <w:rsid w:val="00894199"/>
    <w:rsid w:val="00895AC8"/>
    <w:rsid w:val="008A1D35"/>
    <w:rsid w:val="008A3895"/>
    <w:rsid w:val="008A5E66"/>
    <w:rsid w:val="008B0029"/>
    <w:rsid w:val="008B0E03"/>
    <w:rsid w:val="008B13A8"/>
    <w:rsid w:val="008B23FC"/>
    <w:rsid w:val="008B60B4"/>
    <w:rsid w:val="008B6200"/>
    <w:rsid w:val="008C47F9"/>
    <w:rsid w:val="008D21D4"/>
    <w:rsid w:val="008D4686"/>
    <w:rsid w:val="008D48A7"/>
    <w:rsid w:val="008D7971"/>
    <w:rsid w:val="008E0972"/>
    <w:rsid w:val="008E1373"/>
    <w:rsid w:val="008E19FD"/>
    <w:rsid w:val="008E2157"/>
    <w:rsid w:val="008E2C1B"/>
    <w:rsid w:val="008E38E4"/>
    <w:rsid w:val="008E3C1A"/>
    <w:rsid w:val="008E693A"/>
    <w:rsid w:val="008F0BA5"/>
    <w:rsid w:val="008F1B65"/>
    <w:rsid w:val="008F317B"/>
    <w:rsid w:val="008F49F2"/>
    <w:rsid w:val="008F6989"/>
    <w:rsid w:val="008F7292"/>
    <w:rsid w:val="008F76C3"/>
    <w:rsid w:val="009006FB"/>
    <w:rsid w:val="00901B90"/>
    <w:rsid w:val="009031BC"/>
    <w:rsid w:val="00903BB2"/>
    <w:rsid w:val="00905E1C"/>
    <w:rsid w:val="0090602E"/>
    <w:rsid w:val="00910126"/>
    <w:rsid w:val="00912C9E"/>
    <w:rsid w:val="009140AE"/>
    <w:rsid w:val="00915A58"/>
    <w:rsid w:val="00916008"/>
    <w:rsid w:val="0092294D"/>
    <w:rsid w:val="00925653"/>
    <w:rsid w:val="00925F62"/>
    <w:rsid w:val="0093445C"/>
    <w:rsid w:val="00936E24"/>
    <w:rsid w:val="00942FC4"/>
    <w:rsid w:val="00943AE5"/>
    <w:rsid w:val="0094461F"/>
    <w:rsid w:val="00944DA3"/>
    <w:rsid w:val="0094577F"/>
    <w:rsid w:val="00945B58"/>
    <w:rsid w:val="00945DCB"/>
    <w:rsid w:val="00946D09"/>
    <w:rsid w:val="00950C9D"/>
    <w:rsid w:val="00950CB2"/>
    <w:rsid w:val="009526DC"/>
    <w:rsid w:val="0095329D"/>
    <w:rsid w:val="009554B6"/>
    <w:rsid w:val="00961A57"/>
    <w:rsid w:val="009658DB"/>
    <w:rsid w:val="00966186"/>
    <w:rsid w:val="009753A3"/>
    <w:rsid w:val="00983549"/>
    <w:rsid w:val="009838C7"/>
    <w:rsid w:val="00987744"/>
    <w:rsid w:val="009902BC"/>
    <w:rsid w:val="00990A89"/>
    <w:rsid w:val="0099701E"/>
    <w:rsid w:val="009A4CC1"/>
    <w:rsid w:val="009A60AB"/>
    <w:rsid w:val="009A6211"/>
    <w:rsid w:val="009B239D"/>
    <w:rsid w:val="009B4CB7"/>
    <w:rsid w:val="009B523D"/>
    <w:rsid w:val="009B5753"/>
    <w:rsid w:val="009B579F"/>
    <w:rsid w:val="009B5EF9"/>
    <w:rsid w:val="009B71E9"/>
    <w:rsid w:val="009B75C1"/>
    <w:rsid w:val="009C0B56"/>
    <w:rsid w:val="009C2EEA"/>
    <w:rsid w:val="009D0E9B"/>
    <w:rsid w:val="009D2316"/>
    <w:rsid w:val="009D6787"/>
    <w:rsid w:val="009D760C"/>
    <w:rsid w:val="009E14AB"/>
    <w:rsid w:val="009E14E8"/>
    <w:rsid w:val="009E1F64"/>
    <w:rsid w:val="009E47D8"/>
    <w:rsid w:val="009E53CC"/>
    <w:rsid w:val="009E7B6E"/>
    <w:rsid w:val="009F0940"/>
    <w:rsid w:val="009F0A8E"/>
    <w:rsid w:val="009F1CA7"/>
    <w:rsid w:val="009F2B0E"/>
    <w:rsid w:val="00A007A5"/>
    <w:rsid w:val="00A021C0"/>
    <w:rsid w:val="00A02B3E"/>
    <w:rsid w:val="00A02B83"/>
    <w:rsid w:val="00A03071"/>
    <w:rsid w:val="00A05755"/>
    <w:rsid w:val="00A13671"/>
    <w:rsid w:val="00A2369F"/>
    <w:rsid w:val="00A23A70"/>
    <w:rsid w:val="00A300F2"/>
    <w:rsid w:val="00A300F5"/>
    <w:rsid w:val="00A34E0E"/>
    <w:rsid w:val="00A35E22"/>
    <w:rsid w:val="00A40217"/>
    <w:rsid w:val="00A40A2C"/>
    <w:rsid w:val="00A43AEE"/>
    <w:rsid w:val="00A46681"/>
    <w:rsid w:val="00A46E5B"/>
    <w:rsid w:val="00A47C5F"/>
    <w:rsid w:val="00A50B70"/>
    <w:rsid w:val="00A54376"/>
    <w:rsid w:val="00A56785"/>
    <w:rsid w:val="00A56852"/>
    <w:rsid w:val="00A56E7A"/>
    <w:rsid w:val="00A6479E"/>
    <w:rsid w:val="00A6480C"/>
    <w:rsid w:val="00A70B48"/>
    <w:rsid w:val="00A71D9E"/>
    <w:rsid w:val="00A722BA"/>
    <w:rsid w:val="00A83390"/>
    <w:rsid w:val="00A86605"/>
    <w:rsid w:val="00A900FE"/>
    <w:rsid w:val="00A90128"/>
    <w:rsid w:val="00A9512C"/>
    <w:rsid w:val="00A95C14"/>
    <w:rsid w:val="00A966A6"/>
    <w:rsid w:val="00A96E95"/>
    <w:rsid w:val="00A97A23"/>
    <w:rsid w:val="00AA0B13"/>
    <w:rsid w:val="00AA2762"/>
    <w:rsid w:val="00AA5FCE"/>
    <w:rsid w:val="00AA661F"/>
    <w:rsid w:val="00AB2409"/>
    <w:rsid w:val="00AB6332"/>
    <w:rsid w:val="00AB7036"/>
    <w:rsid w:val="00AC3CE1"/>
    <w:rsid w:val="00AC5888"/>
    <w:rsid w:val="00AC614D"/>
    <w:rsid w:val="00AD2EDB"/>
    <w:rsid w:val="00AD6FC0"/>
    <w:rsid w:val="00AE1674"/>
    <w:rsid w:val="00AE4E38"/>
    <w:rsid w:val="00AE4F9D"/>
    <w:rsid w:val="00AF1311"/>
    <w:rsid w:val="00AF39F6"/>
    <w:rsid w:val="00AF616D"/>
    <w:rsid w:val="00AF78F1"/>
    <w:rsid w:val="00B02B66"/>
    <w:rsid w:val="00B03C3A"/>
    <w:rsid w:val="00B05777"/>
    <w:rsid w:val="00B06985"/>
    <w:rsid w:val="00B0712C"/>
    <w:rsid w:val="00B07E6D"/>
    <w:rsid w:val="00B11855"/>
    <w:rsid w:val="00B1571B"/>
    <w:rsid w:val="00B244B4"/>
    <w:rsid w:val="00B365D0"/>
    <w:rsid w:val="00B36CE0"/>
    <w:rsid w:val="00B43677"/>
    <w:rsid w:val="00B4692E"/>
    <w:rsid w:val="00B51D96"/>
    <w:rsid w:val="00B56BE9"/>
    <w:rsid w:val="00B72A37"/>
    <w:rsid w:val="00B8077D"/>
    <w:rsid w:val="00B82E94"/>
    <w:rsid w:val="00B8343A"/>
    <w:rsid w:val="00B876EE"/>
    <w:rsid w:val="00B90CFE"/>
    <w:rsid w:val="00B97C5D"/>
    <w:rsid w:val="00BA1AB5"/>
    <w:rsid w:val="00BB1597"/>
    <w:rsid w:val="00BB295E"/>
    <w:rsid w:val="00BB4BDA"/>
    <w:rsid w:val="00BC04D7"/>
    <w:rsid w:val="00BC068B"/>
    <w:rsid w:val="00BC4885"/>
    <w:rsid w:val="00BD5B49"/>
    <w:rsid w:val="00BD7473"/>
    <w:rsid w:val="00BE14AE"/>
    <w:rsid w:val="00BE5EB1"/>
    <w:rsid w:val="00BE71D2"/>
    <w:rsid w:val="00BE74B8"/>
    <w:rsid w:val="00BE7F56"/>
    <w:rsid w:val="00BF0EDA"/>
    <w:rsid w:val="00BF2198"/>
    <w:rsid w:val="00BF4173"/>
    <w:rsid w:val="00BF579F"/>
    <w:rsid w:val="00BF6DEC"/>
    <w:rsid w:val="00BF7C39"/>
    <w:rsid w:val="00C00534"/>
    <w:rsid w:val="00C00C6D"/>
    <w:rsid w:val="00C02B3F"/>
    <w:rsid w:val="00C03499"/>
    <w:rsid w:val="00C06D30"/>
    <w:rsid w:val="00C13378"/>
    <w:rsid w:val="00C13A53"/>
    <w:rsid w:val="00C14EBC"/>
    <w:rsid w:val="00C1513A"/>
    <w:rsid w:val="00C16F99"/>
    <w:rsid w:val="00C17F6D"/>
    <w:rsid w:val="00C20DA9"/>
    <w:rsid w:val="00C226C9"/>
    <w:rsid w:val="00C25988"/>
    <w:rsid w:val="00C26A33"/>
    <w:rsid w:val="00C2712C"/>
    <w:rsid w:val="00C278FE"/>
    <w:rsid w:val="00C27FFD"/>
    <w:rsid w:val="00C3031C"/>
    <w:rsid w:val="00C3341B"/>
    <w:rsid w:val="00C34861"/>
    <w:rsid w:val="00C37216"/>
    <w:rsid w:val="00C4540E"/>
    <w:rsid w:val="00C45739"/>
    <w:rsid w:val="00C47FCB"/>
    <w:rsid w:val="00C50E38"/>
    <w:rsid w:val="00C5130F"/>
    <w:rsid w:val="00C530BF"/>
    <w:rsid w:val="00C53551"/>
    <w:rsid w:val="00C627C9"/>
    <w:rsid w:val="00C634D9"/>
    <w:rsid w:val="00C6389A"/>
    <w:rsid w:val="00C659C7"/>
    <w:rsid w:val="00C67F70"/>
    <w:rsid w:val="00C70735"/>
    <w:rsid w:val="00C71584"/>
    <w:rsid w:val="00C807D9"/>
    <w:rsid w:val="00C80DF5"/>
    <w:rsid w:val="00C82335"/>
    <w:rsid w:val="00C8417D"/>
    <w:rsid w:val="00C85325"/>
    <w:rsid w:val="00C91372"/>
    <w:rsid w:val="00C918E0"/>
    <w:rsid w:val="00CA3D6E"/>
    <w:rsid w:val="00CB6608"/>
    <w:rsid w:val="00CC2FF4"/>
    <w:rsid w:val="00CC4ADC"/>
    <w:rsid w:val="00CD1C53"/>
    <w:rsid w:val="00CD246C"/>
    <w:rsid w:val="00CD2A67"/>
    <w:rsid w:val="00CE0DC4"/>
    <w:rsid w:val="00CE1482"/>
    <w:rsid w:val="00CE1F43"/>
    <w:rsid w:val="00CF0E5F"/>
    <w:rsid w:val="00CF3703"/>
    <w:rsid w:val="00D03040"/>
    <w:rsid w:val="00D04139"/>
    <w:rsid w:val="00D06196"/>
    <w:rsid w:val="00D06289"/>
    <w:rsid w:val="00D07762"/>
    <w:rsid w:val="00D11DF4"/>
    <w:rsid w:val="00D14E18"/>
    <w:rsid w:val="00D15FC4"/>
    <w:rsid w:val="00D17AD4"/>
    <w:rsid w:val="00D210B9"/>
    <w:rsid w:val="00D22C39"/>
    <w:rsid w:val="00D23093"/>
    <w:rsid w:val="00D23657"/>
    <w:rsid w:val="00D25C56"/>
    <w:rsid w:val="00D25E02"/>
    <w:rsid w:val="00D30384"/>
    <w:rsid w:val="00D34488"/>
    <w:rsid w:val="00D35830"/>
    <w:rsid w:val="00D3791C"/>
    <w:rsid w:val="00D40608"/>
    <w:rsid w:val="00D45566"/>
    <w:rsid w:val="00D50C87"/>
    <w:rsid w:val="00D54E2A"/>
    <w:rsid w:val="00D5606C"/>
    <w:rsid w:val="00D63FF2"/>
    <w:rsid w:val="00D644AE"/>
    <w:rsid w:val="00D65942"/>
    <w:rsid w:val="00D65A37"/>
    <w:rsid w:val="00D67B80"/>
    <w:rsid w:val="00D67BC1"/>
    <w:rsid w:val="00D71599"/>
    <w:rsid w:val="00D722DA"/>
    <w:rsid w:val="00D75370"/>
    <w:rsid w:val="00D83289"/>
    <w:rsid w:val="00D94CD8"/>
    <w:rsid w:val="00D95619"/>
    <w:rsid w:val="00D96E56"/>
    <w:rsid w:val="00D97319"/>
    <w:rsid w:val="00D97F55"/>
    <w:rsid w:val="00DA094A"/>
    <w:rsid w:val="00DB459F"/>
    <w:rsid w:val="00DC2810"/>
    <w:rsid w:val="00DC3DFA"/>
    <w:rsid w:val="00DC3E3B"/>
    <w:rsid w:val="00DC3FF1"/>
    <w:rsid w:val="00DC40DB"/>
    <w:rsid w:val="00DC5768"/>
    <w:rsid w:val="00DC602C"/>
    <w:rsid w:val="00DD067F"/>
    <w:rsid w:val="00DD4F59"/>
    <w:rsid w:val="00DD574A"/>
    <w:rsid w:val="00DE0005"/>
    <w:rsid w:val="00DE5056"/>
    <w:rsid w:val="00DF128D"/>
    <w:rsid w:val="00DF18A8"/>
    <w:rsid w:val="00DF1F1D"/>
    <w:rsid w:val="00DF4EB3"/>
    <w:rsid w:val="00DF5C49"/>
    <w:rsid w:val="00E00BAA"/>
    <w:rsid w:val="00E0511E"/>
    <w:rsid w:val="00E0552F"/>
    <w:rsid w:val="00E06203"/>
    <w:rsid w:val="00E10E4F"/>
    <w:rsid w:val="00E13D23"/>
    <w:rsid w:val="00E14BA2"/>
    <w:rsid w:val="00E20949"/>
    <w:rsid w:val="00E20BB9"/>
    <w:rsid w:val="00E20D24"/>
    <w:rsid w:val="00E234D8"/>
    <w:rsid w:val="00E26EEE"/>
    <w:rsid w:val="00E30EB9"/>
    <w:rsid w:val="00E317FF"/>
    <w:rsid w:val="00E324EF"/>
    <w:rsid w:val="00E40611"/>
    <w:rsid w:val="00E4121E"/>
    <w:rsid w:val="00E44175"/>
    <w:rsid w:val="00E45E2C"/>
    <w:rsid w:val="00E46643"/>
    <w:rsid w:val="00E467FD"/>
    <w:rsid w:val="00E528CA"/>
    <w:rsid w:val="00E547CA"/>
    <w:rsid w:val="00E63CE6"/>
    <w:rsid w:val="00E642FA"/>
    <w:rsid w:val="00E647F1"/>
    <w:rsid w:val="00E65F99"/>
    <w:rsid w:val="00E67473"/>
    <w:rsid w:val="00E7448C"/>
    <w:rsid w:val="00E761B8"/>
    <w:rsid w:val="00E85EB9"/>
    <w:rsid w:val="00E8760F"/>
    <w:rsid w:val="00E879CD"/>
    <w:rsid w:val="00E902F3"/>
    <w:rsid w:val="00E91FB4"/>
    <w:rsid w:val="00E92EAF"/>
    <w:rsid w:val="00E934F5"/>
    <w:rsid w:val="00E94C51"/>
    <w:rsid w:val="00EA00A8"/>
    <w:rsid w:val="00EA17C9"/>
    <w:rsid w:val="00EA61B0"/>
    <w:rsid w:val="00EB00B6"/>
    <w:rsid w:val="00EB24E5"/>
    <w:rsid w:val="00EB6566"/>
    <w:rsid w:val="00EB7871"/>
    <w:rsid w:val="00EC4CDA"/>
    <w:rsid w:val="00ED0999"/>
    <w:rsid w:val="00ED1EF4"/>
    <w:rsid w:val="00ED5A03"/>
    <w:rsid w:val="00ED6BA8"/>
    <w:rsid w:val="00EE027A"/>
    <w:rsid w:val="00EE1213"/>
    <w:rsid w:val="00EE3618"/>
    <w:rsid w:val="00EF0A3B"/>
    <w:rsid w:val="00EF5211"/>
    <w:rsid w:val="00F01987"/>
    <w:rsid w:val="00F05F9D"/>
    <w:rsid w:val="00F131CB"/>
    <w:rsid w:val="00F13967"/>
    <w:rsid w:val="00F2335E"/>
    <w:rsid w:val="00F234AD"/>
    <w:rsid w:val="00F23594"/>
    <w:rsid w:val="00F23660"/>
    <w:rsid w:val="00F241C5"/>
    <w:rsid w:val="00F2655E"/>
    <w:rsid w:val="00F268D7"/>
    <w:rsid w:val="00F276DF"/>
    <w:rsid w:val="00F278EE"/>
    <w:rsid w:val="00F311FF"/>
    <w:rsid w:val="00F31BE0"/>
    <w:rsid w:val="00F3265E"/>
    <w:rsid w:val="00F34F8E"/>
    <w:rsid w:val="00F431F0"/>
    <w:rsid w:val="00F525A3"/>
    <w:rsid w:val="00F5791F"/>
    <w:rsid w:val="00F629B2"/>
    <w:rsid w:val="00F65ACD"/>
    <w:rsid w:val="00F65C46"/>
    <w:rsid w:val="00F67EE3"/>
    <w:rsid w:val="00F7086B"/>
    <w:rsid w:val="00F730E8"/>
    <w:rsid w:val="00F737DC"/>
    <w:rsid w:val="00F741BD"/>
    <w:rsid w:val="00F83C9B"/>
    <w:rsid w:val="00F83D72"/>
    <w:rsid w:val="00F90D53"/>
    <w:rsid w:val="00F96FB7"/>
    <w:rsid w:val="00F976B1"/>
    <w:rsid w:val="00FA2B79"/>
    <w:rsid w:val="00FB1DBD"/>
    <w:rsid w:val="00FB23F0"/>
    <w:rsid w:val="00FB5143"/>
    <w:rsid w:val="00FB7E24"/>
    <w:rsid w:val="00FC3329"/>
    <w:rsid w:val="00FC413E"/>
    <w:rsid w:val="00FC431F"/>
    <w:rsid w:val="00FC7017"/>
    <w:rsid w:val="00FD09C8"/>
    <w:rsid w:val="00FD0B5A"/>
    <w:rsid w:val="00FD403D"/>
    <w:rsid w:val="00FD5B5F"/>
    <w:rsid w:val="00FE14CA"/>
    <w:rsid w:val="00FE41CF"/>
    <w:rsid w:val="00FE474E"/>
    <w:rsid w:val="00FE6971"/>
    <w:rsid w:val="00FF0A60"/>
    <w:rsid w:val="00FF0AF2"/>
    <w:rsid w:val="00FF1C48"/>
    <w:rsid w:val="00FF22E6"/>
    <w:rsid w:val="00FF4254"/>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ACA13F"/>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43EDD"/>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E13D23"/>
    <w:pPr>
      <w:numPr>
        <w:numId w:val="3"/>
      </w:numPr>
      <w:spacing w:before="200" w:after="60"/>
      <w:jc w:val="both"/>
      <w:outlineLvl w:val="0"/>
    </w:pPr>
    <w:rPr>
      <w:b/>
      <w:bCs/>
      <w:caps/>
      <w:color w:val="000009"/>
      <w:w w:val="125"/>
      <w:kern w:val="32"/>
      <w:sz w:val="22"/>
      <w:szCs w:val="22"/>
      <w:lang w:val="x-none" w:eastAsia="x-none"/>
    </w:rPr>
  </w:style>
  <w:style w:type="paragraph" w:styleId="Nagwek2">
    <w:name w:val="heading 2"/>
    <w:basedOn w:val="Normalny"/>
    <w:link w:val="Nagwek2Znak"/>
    <w:autoRedefine/>
    <w:uiPriority w:val="9"/>
    <w:qFormat/>
    <w:rsid w:val="00A23A70"/>
    <w:pPr>
      <w:numPr>
        <w:ilvl w:val="1"/>
        <w:numId w:val="3"/>
      </w:numPr>
      <w:tabs>
        <w:tab w:val="left" w:pos="993"/>
      </w:tabs>
      <w:spacing w:before="120" w:after="60"/>
      <w:ind w:hanging="538"/>
      <w:jc w:val="both"/>
      <w:outlineLvl w:val="1"/>
    </w:pPr>
    <w:rPr>
      <w:color w:val="000000"/>
      <w:spacing w:val="-3"/>
      <w:kern w:val="3"/>
      <w:shd w:val="clear" w:color="auto" w:fill="FFFFFF"/>
      <w:lang w:eastAsia="en-US"/>
    </w:rPr>
  </w:style>
  <w:style w:type="paragraph" w:styleId="Nagwek3">
    <w:name w:val="heading 3"/>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
    <w:qFormat/>
    <w:pPr>
      <w:keepNext/>
      <w:numPr>
        <w:ilvl w:val="3"/>
        <w:numId w:val="1"/>
      </w:numPr>
      <w:spacing w:before="60" w:after="60"/>
      <w:outlineLvl w:val="3"/>
    </w:pPr>
    <w:rPr>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E13D23"/>
    <w:rPr>
      <w:b/>
      <w:bCs/>
      <w:caps/>
      <w:color w:val="000009"/>
      <w:w w:val="125"/>
      <w:kern w:val="32"/>
      <w:sz w:val="22"/>
      <w:szCs w:val="22"/>
      <w:lang w:val="x-none" w:eastAsia="x-none"/>
    </w:rPr>
  </w:style>
  <w:style w:type="character" w:customStyle="1" w:styleId="Nagwek2Znak">
    <w:name w:val="Nagłówek 2 Znak"/>
    <w:link w:val="Nagwek2"/>
    <w:uiPriority w:val="9"/>
    <w:rsid w:val="00A23A70"/>
    <w:rPr>
      <w:color w:val="000000"/>
      <w:spacing w:val="-3"/>
      <w:kern w:val="3"/>
      <w:sz w:val="24"/>
      <w:szCs w:val="24"/>
      <w:lang w:eastAsia="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numbering" w:customStyle="1" w:styleId="WWOutlineListStyle">
    <w:name w:val="WW_OutlineListStyle"/>
    <w:basedOn w:val="Bezlisty"/>
    <w:rsid w:val="00243EDD"/>
    <w:pPr>
      <w:numPr>
        <w:numId w:val="16"/>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customStyle="1" w:styleId="Nierozpoznanawzmianka1">
    <w:name w:val="Nierozpoznana wzmianka1"/>
    <w:basedOn w:val="Domylnaczcionkaakapitu"/>
    <w:uiPriority w:val="99"/>
    <w:semiHidden/>
    <w:unhideWhenUsed/>
    <w:rsid w:val="00BE5EB1"/>
    <w:rPr>
      <w:color w:val="605E5C"/>
      <w:shd w:val="clear" w:color="auto" w:fill="E1DFDD"/>
    </w:rPr>
  </w:style>
  <w:style w:type="paragraph" w:customStyle="1" w:styleId="LO-normal">
    <w:name w:val="LO-normal"/>
    <w:qFormat/>
    <w:rsid w:val="00C1513A"/>
    <w:pPr>
      <w:autoSpaceDN w:val="0"/>
      <w:spacing w:after="200" w:line="276" w:lineRule="auto"/>
    </w:pPr>
    <w:rPr>
      <w:rFonts w:ascii="Calibri" w:eastAsia="Calibri" w:hAnsi="Calibri" w:cs="Calibri"/>
      <w:sz w:val="22"/>
      <w:szCs w:val="22"/>
      <w:lang w:eastAsia="zh-CN" w:bidi="hi-IN"/>
    </w:rPr>
  </w:style>
  <w:style w:type="character" w:customStyle="1" w:styleId="ListLabel19">
    <w:name w:val="ListLabel 19"/>
    <w:qFormat/>
    <w:rsid w:val="00C1513A"/>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rsid w:val="00C1513A"/>
    <w:rPr>
      <w:sz w:val="24"/>
      <w:szCs w:val="24"/>
    </w:rPr>
  </w:style>
  <w:style w:type="paragraph" w:styleId="Zwykytekst">
    <w:name w:val="Plain Text"/>
    <w:basedOn w:val="Normalny"/>
    <w:link w:val="ZwykytekstZnak"/>
    <w:uiPriority w:val="99"/>
    <w:unhideWhenUsed/>
    <w:rsid w:val="00133D41"/>
    <w:pPr>
      <w:suppressAutoHyphens w:val="0"/>
      <w:autoSpaceDN/>
      <w:textAlignment w:val="auto"/>
    </w:pPr>
    <w:rPr>
      <w:rFonts w:ascii="Consolas" w:eastAsia="Calibri" w:hAnsi="Consolas"/>
      <w:sz w:val="21"/>
      <w:szCs w:val="21"/>
      <w:lang w:eastAsia="en-US"/>
    </w:rPr>
  </w:style>
  <w:style w:type="character" w:customStyle="1" w:styleId="ZwykytekstZnak">
    <w:name w:val="Zwykły tekst Znak"/>
    <w:basedOn w:val="Domylnaczcionkaakapitu"/>
    <w:link w:val="Zwykytekst"/>
    <w:uiPriority w:val="99"/>
    <w:rsid w:val="00133D41"/>
    <w:rPr>
      <w:rFonts w:ascii="Consolas" w:eastAsia="Calibri" w:hAnsi="Consolas"/>
      <w:sz w:val="21"/>
      <w:szCs w:val="21"/>
      <w:lang w:eastAsia="en-US"/>
    </w:rPr>
  </w:style>
  <w:style w:type="paragraph" w:customStyle="1" w:styleId="Default">
    <w:name w:val="Default"/>
    <w:rsid w:val="00133D41"/>
    <w:pPr>
      <w:autoSpaceDE w:val="0"/>
      <w:autoSpaceDN w:val="0"/>
      <w:adjustRightInd w:val="0"/>
    </w:pPr>
    <w:rPr>
      <w:rFonts w:ascii="Arial" w:eastAsia="Calibri" w:hAnsi="Arial" w:cs="Arial"/>
      <w:color w:val="000000"/>
      <w:sz w:val="24"/>
      <w:szCs w:val="24"/>
    </w:rPr>
  </w:style>
  <w:style w:type="character" w:styleId="Pogrubienie">
    <w:name w:val="Strong"/>
    <w:basedOn w:val="Domylnaczcionkaakapitu"/>
    <w:uiPriority w:val="22"/>
    <w:qFormat/>
    <w:rsid w:val="00133D41"/>
    <w:rPr>
      <w:b/>
      <w:bCs/>
    </w:rPr>
  </w:style>
  <w:style w:type="paragraph" w:styleId="Bezodstpw">
    <w:name w:val="No Spacing"/>
    <w:uiPriority w:val="1"/>
    <w:qFormat/>
    <w:rsid w:val="00B07E6D"/>
    <w:rPr>
      <w:rFonts w:ascii="Calibri" w:eastAsia="Calibri" w:hAnsi="Calibri"/>
      <w:sz w:val="22"/>
      <w:szCs w:val="22"/>
      <w:lang w:val="en-US" w:eastAsia="en-US"/>
    </w:rPr>
  </w:style>
  <w:style w:type="paragraph" w:customStyle="1" w:styleId="pf0">
    <w:name w:val="pf0"/>
    <w:basedOn w:val="Normalny"/>
    <w:rsid w:val="00880B62"/>
    <w:pPr>
      <w:suppressAutoHyphens w:val="0"/>
      <w:autoSpaceDN/>
      <w:spacing w:before="100" w:beforeAutospacing="1" w:after="100" w:afterAutospacing="1"/>
      <w:textAlignment w:val="auto"/>
    </w:pPr>
  </w:style>
  <w:style w:type="character" w:customStyle="1" w:styleId="cf01">
    <w:name w:val="cf01"/>
    <w:basedOn w:val="Domylnaczcionkaakapitu"/>
    <w:rsid w:val="00880B62"/>
    <w:rPr>
      <w:rFonts w:ascii="Segoe UI" w:hAnsi="Segoe UI" w:cs="Segoe UI" w:hint="default"/>
      <w:sz w:val="18"/>
      <w:szCs w:val="18"/>
    </w:rPr>
  </w:style>
  <w:style w:type="character" w:styleId="Uwydatnienie">
    <w:name w:val="Emphasis"/>
    <w:basedOn w:val="Domylnaczcionkaakapitu"/>
    <w:uiPriority w:val="20"/>
    <w:qFormat/>
    <w:rsid w:val="007D0ACC"/>
    <w:rPr>
      <w:i/>
      <w:iCs/>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1"/>
    <w:qFormat/>
    <w:locked/>
    <w:rsid w:val="007D0ACC"/>
    <w:rPr>
      <w:rFonts w:ascii="Calibri" w:eastAsia="Calibri" w:hAnsi="Calibri"/>
      <w:sz w:val="22"/>
      <w:szCs w:val="22"/>
      <w:lang w:eastAsia="en-US"/>
    </w:rPr>
  </w:style>
  <w:style w:type="character" w:customStyle="1" w:styleId="markedcontent">
    <w:name w:val="markedcontent"/>
    <w:basedOn w:val="Domylnaczcionkaakapitu"/>
    <w:rsid w:val="007D0ACC"/>
  </w:style>
  <w:style w:type="character" w:styleId="Nierozpoznanawzmianka">
    <w:name w:val="Unresolved Mention"/>
    <w:basedOn w:val="Domylnaczcionkaakapitu"/>
    <w:uiPriority w:val="99"/>
    <w:semiHidden/>
    <w:unhideWhenUsed/>
    <w:rsid w:val="001D238D"/>
    <w:rPr>
      <w:color w:val="605E5C"/>
      <w:shd w:val="clear" w:color="auto" w:fill="E1DFDD"/>
    </w:rPr>
  </w:style>
  <w:style w:type="character" w:customStyle="1" w:styleId="NagwekZnak">
    <w:name w:val="Nagłówek Znak"/>
    <w:basedOn w:val="Domylnaczcionkaakapitu"/>
    <w:link w:val="Nagwek"/>
    <w:uiPriority w:val="99"/>
    <w:rsid w:val="007C1E4C"/>
    <w:rPr>
      <w:sz w:val="24"/>
      <w:szCs w:val="24"/>
    </w:rPr>
  </w:style>
  <w:style w:type="character" w:customStyle="1" w:styleId="StopkaZnak">
    <w:name w:val="Stopka Znak"/>
    <w:basedOn w:val="Domylnaczcionkaakapitu"/>
    <w:link w:val="Stopka"/>
    <w:uiPriority w:val="99"/>
    <w:rsid w:val="007C1E4C"/>
    <w:rPr>
      <w:sz w:val="24"/>
      <w:szCs w:val="24"/>
    </w:rPr>
  </w:style>
  <w:style w:type="character" w:customStyle="1" w:styleId="TekstdymkaZnak">
    <w:name w:val="Tekst dymka Znak"/>
    <w:basedOn w:val="Domylnaczcionkaakapitu"/>
    <w:link w:val="Tekstdymka"/>
    <w:uiPriority w:val="99"/>
    <w:semiHidden/>
    <w:rsid w:val="007C1E4C"/>
    <w:rPr>
      <w:rFonts w:ascii="Tahoma" w:hAnsi="Tahoma" w:cs="Tahoma"/>
      <w:sz w:val="16"/>
      <w:szCs w:val="16"/>
    </w:rPr>
  </w:style>
  <w:style w:type="character" w:styleId="UyteHipercze">
    <w:name w:val="FollowedHyperlink"/>
    <w:basedOn w:val="Domylnaczcionkaakapitu"/>
    <w:uiPriority w:val="99"/>
    <w:unhideWhenUsed/>
    <w:rsid w:val="007C1E4C"/>
    <w:rPr>
      <w:color w:val="954F72" w:themeColor="followedHyperlink"/>
      <w:u w:val="single"/>
    </w:rPr>
  </w:style>
  <w:style w:type="character" w:customStyle="1" w:styleId="Nagwek3Znak">
    <w:name w:val="Nagłówek 3 Znak"/>
    <w:basedOn w:val="Domylnaczcionkaakapitu"/>
    <w:link w:val="Nagwek3"/>
    <w:uiPriority w:val="9"/>
    <w:rsid w:val="007C1E4C"/>
    <w:rPr>
      <w:bCs/>
      <w:sz w:val="24"/>
      <w:szCs w:val="24"/>
    </w:rPr>
  </w:style>
  <w:style w:type="character" w:customStyle="1" w:styleId="Nagwek4Znak">
    <w:name w:val="Nagłówek 4 Znak"/>
    <w:basedOn w:val="Domylnaczcionkaakapitu"/>
    <w:link w:val="Nagwek4"/>
    <w:uiPriority w:val="9"/>
    <w:rsid w:val="007C1E4C"/>
    <w:rPr>
      <w:bCs/>
      <w:sz w:val="24"/>
      <w:szCs w:val="24"/>
    </w:rPr>
  </w:style>
  <w:style w:type="character" w:customStyle="1" w:styleId="value-price">
    <w:name w:val="value-price"/>
    <w:basedOn w:val="Domylnaczcionkaakapitu"/>
    <w:rsid w:val="007C1E4C"/>
  </w:style>
  <w:style w:type="character" w:customStyle="1" w:styleId="Nagwek5Znak">
    <w:name w:val="Nagłówek 5 Znak"/>
    <w:basedOn w:val="Domylnaczcionkaakapitu"/>
    <w:link w:val="Nagwek5"/>
    <w:uiPriority w:val="9"/>
    <w:rsid w:val="007C1E4C"/>
    <w:rPr>
      <w:b/>
      <w:bCs/>
      <w:i/>
      <w:iCs/>
      <w:sz w:val="26"/>
      <w:szCs w:val="26"/>
    </w:rPr>
  </w:style>
  <w:style w:type="paragraph" w:styleId="NormalnyWeb">
    <w:name w:val="Normal (Web)"/>
    <w:basedOn w:val="Normalny"/>
    <w:uiPriority w:val="99"/>
    <w:unhideWhenUsed/>
    <w:rsid w:val="007C1E4C"/>
    <w:pPr>
      <w:suppressAutoHyphens w:val="0"/>
      <w:autoSpaceDN/>
      <w:spacing w:before="100" w:beforeAutospacing="1" w:after="100" w:afterAutospacing="1"/>
      <w:textAlignment w:val="auto"/>
    </w:pPr>
  </w:style>
  <w:style w:type="character" w:customStyle="1" w:styleId="Nagwek6Znak">
    <w:name w:val="Nagłówek 6 Znak"/>
    <w:basedOn w:val="Domylnaczcionkaakapitu"/>
    <w:link w:val="Nagwek6"/>
    <w:uiPriority w:val="9"/>
    <w:rsid w:val="007C1E4C"/>
    <w:rPr>
      <w:b/>
      <w:bCs/>
      <w:sz w:val="22"/>
      <w:szCs w:val="22"/>
    </w:rPr>
  </w:style>
  <w:style w:type="character" w:customStyle="1" w:styleId="TekstkomentarzaZnak">
    <w:name w:val="Tekst komentarza Znak"/>
    <w:basedOn w:val="Domylnaczcionkaakapitu"/>
    <w:link w:val="Tekstkomentarza"/>
    <w:semiHidden/>
    <w:rsid w:val="00DC602C"/>
  </w:style>
  <w:style w:type="paragraph" w:styleId="Tekstprzypisudolnego">
    <w:name w:val="footnote text"/>
    <w:basedOn w:val="Normalny"/>
    <w:link w:val="TekstprzypisudolnegoZnak"/>
    <w:uiPriority w:val="99"/>
    <w:unhideWhenUsed/>
    <w:rsid w:val="00D54E2A"/>
    <w:pPr>
      <w:suppressAutoHyphens w:val="0"/>
      <w:autoSpaceDN/>
      <w:textAlignment w:val="auto"/>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4E2A"/>
    <w:rPr>
      <w:rFonts w:asciiTheme="minorHAnsi" w:eastAsiaTheme="minorHAnsi" w:hAnsiTheme="minorHAnsi" w:cstheme="minorBidi"/>
      <w:lang w:eastAsia="en-US"/>
    </w:rPr>
  </w:style>
  <w:style w:type="character" w:styleId="Odwoanieprzypisudolnego">
    <w:name w:val="footnote reference"/>
    <w:basedOn w:val="Domylnaczcionkaakapitu"/>
    <w:uiPriority w:val="99"/>
    <w:unhideWhenUsed/>
    <w:rsid w:val="00D54E2A"/>
    <w:rPr>
      <w:vertAlign w:val="superscript"/>
    </w:rPr>
  </w:style>
  <w:style w:type="paragraph" w:styleId="Poprawka">
    <w:name w:val="Revision"/>
    <w:hidden/>
    <w:uiPriority w:val="99"/>
    <w:semiHidden/>
    <w:rsid w:val="00374B24"/>
    <w:rPr>
      <w:sz w:val="24"/>
      <w:szCs w:val="24"/>
    </w:rPr>
  </w:style>
  <w:style w:type="paragraph" w:customStyle="1" w:styleId="Standard">
    <w:name w:val="Standard"/>
    <w:rsid w:val="00047EC8"/>
    <w:pPr>
      <w:suppressAutoHyphens/>
      <w:autoSpaceDN w:val="0"/>
      <w:textAlignment w:val="baseline"/>
    </w:pPr>
    <w:rPr>
      <w:rFonts w:ascii="Arial" w:hAnsi="Arial" w:cs="Arial"/>
      <w:kern w:val="3"/>
      <w:sz w:val="24"/>
      <w:lang w:eastAsia="zh-CN"/>
    </w:rPr>
  </w:style>
  <w:style w:type="numbering" w:customStyle="1" w:styleId="WWNum1">
    <w:name w:val="WWNum1"/>
    <w:basedOn w:val="Bezlisty"/>
    <w:rsid w:val="00047EC8"/>
    <w:pPr>
      <w:numPr>
        <w:numId w:val="17"/>
      </w:numPr>
    </w:pPr>
  </w:style>
  <w:style w:type="numbering" w:customStyle="1" w:styleId="WWNum2">
    <w:name w:val="WWNum2"/>
    <w:basedOn w:val="Bezlisty"/>
    <w:rsid w:val="00047EC8"/>
    <w:pPr>
      <w:numPr>
        <w:numId w:val="18"/>
      </w:numPr>
    </w:pPr>
  </w:style>
  <w:style w:type="numbering" w:customStyle="1" w:styleId="WWNum3">
    <w:name w:val="WWNum3"/>
    <w:basedOn w:val="Bezlisty"/>
    <w:rsid w:val="00047EC8"/>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91">
      <w:bodyDiv w:val="1"/>
      <w:marLeft w:val="0"/>
      <w:marRight w:val="0"/>
      <w:marTop w:val="0"/>
      <w:marBottom w:val="0"/>
      <w:divBdr>
        <w:top w:val="none" w:sz="0" w:space="0" w:color="auto"/>
        <w:left w:val="none" w:sz="0" w:space="0" w:color="auto"/>
        <w:bottom w:val="none" w:sz="0" w:space="0" w:color="auto"/>
        <w:right w:val="none" w:sz="0" w:space="0" w:color="auto"/>
      </w:divBdr>
    </w:div>
    <w:div w:id="69354127">
      <w:bodyDiv w:val="1"/>
      <w:marLeft w:val="0"/>
      <w:marRight w:val="0"/>
      <w:marTop w:val="0"/>
      <w:marBottom w:val="0"/>
      <w:divBdr>
        <w:top w:val="none" w:sz="0" w:space="0" w:color="auto"/>
        <w:left w:val="none" w:sz="0" w:space="0" w:color="auto"/>
        <w:bottom w:val="none" w:sz="0" w:space="0" w:color="auto"/>
        <w:right w:val="none" w:sz="0" w:space="0" w:color="auto"/>
      </w:divBdr>
    </w:div>
    <w:div w:id="78140193">
      <w:bodyDiv w:val="1"/>
      <w:marLeft w:val="0"/>
      <w:marRight w:val="0"/>
      <w:marTop w:val="0"/>
      <w:marBottom w:val="0"/>
      <w:divBdr>
        <w:top w:val="none" w:sz="0" w:space="0" w:color="auto"/>
        <w:left w:val="none" w:sz="0" w:space="0" w:color="auto"/>
        <w:bottom w:val="none" w:sz="0" w:space="0" w:color="auto"/>
        <w:right w:val="none" w:sz="0" w:space="0" w:color="auto"/>
      </w:divBdr>
    </w:div>
    <w:div w:id="103308163">
      <w:bodyDiv w:val="1"/>
      <w:marLeft w:val="0"/>
      <w:marRight w:val="0"/>
      <w:marTop w:val="0"/>
      <w:marBottom w:val="0"/>
      <w:divBdr>
        <w:top w:val="none" w:sz="0" w:space="0" w:color="auto"/>
        <w:left w:val="none" w:sz="0" w:space="0" w:color="auto"/>
        <w:bottom w:val="none" w:sz="0" w:space="0" w:color="auto"/>
        <w:right w:val="none" w:sz="0" w:space="0" w:color="auto"/>
      </w:divBdr>
    </w:div>
    <w:div w:id="115295507">
      <w:bodyDiv w:val="1"/>
      <w:marLeft w:val="0"/>
      <w:marRight w:val="0"/>
      <w:marTop w:val="0"/>
      <w:marBottom w:val="0"/>
      <w:divBdr>
        <w:top w:val="none" w:sz="0" w:space="0" w:color="auto"/>
        <w:left w:val="none" w:sz="0" w:space="0" w:color="auto"/>
        <w:bottom w:val="none" w:sz="0" w:space="0" w:color="auto"/>
        <w:right w:val="none" w:sz="0" w:space="0" w:color="auto"/>
      </w:divBdr>
    </w:div>
    <w:div w:id="127287420">
      <w:bodyDiv w:val="1"/>
      <w:marLeft w:val="0"/>
      <w:marRight w:val="0"/>
      <w:marTop w:val="0"/>
      <w:marBottom w:val="0"/>
      <w:divBdr>
        <w:top w:val="none" w:sz="0" w:space="0" w:color="auto"/>
        <w:left w:val="none" w:sz="0" w:space="0" w:color="auto"/>
        <w:bottom w:val="none" w:sz="0" w:space="0" w:color="auto"/>
        <w:right w:val="none" w:sz="0" w:space="0" w:color="auto"/>
      </w:divBdr>
    </w:div>
    <w:div w:id="127551980">
      <w:bodyDiv w:val="1"/>
      <w:marLeft w:val="0"/>
      <w:marRight w:val="0"/>
      <w:marTop w:val="0"/>
      <w:marBottom w:val="0"/>
      <w:divBdr>
        <w:top w:val="none" w:sz="0" w:space="0" w:color="auto"/>
        <w:left w:val="none" w:sz="0" w:space="0" w:color="auto"/>
        <w:bottom w:val="none" w:sz="0" w:space="0" w:color="auto"/>
        <w:right w:val="none" w:sz="0" w:space="0" w:color="auto"/>
      </w:divBdr>
    </w:div>
    <w:div w:id="151413627">
      <w:bodyDiv w:val="1"/>
      <w:marLeft w:val="0"/>
      <w:marRight w:val="0"/>
      <w:marTop w:val="0"/>
      <w:marBottom w:val="0"/>
      <w:divBdr>
        <w:top w:val="none" w:sz="0" w:space="0" w:color="auto"/>
        <w:left w:val="none" w:sz="0" w:space="0" w:color="auto"/>
        <w:bottom w:val="none" w:sz="0" w:space="0" w:color="auto"/>
        <w:right w:val="none" w:sz="0" w:space="0" w:color="auto"/>
      </w:divBdr>
    </w:div>
    <w:div w:id="152649402">
      <w:bodyDiv w:val="1"/>
      <w:marLeft w:val="0"/>
      <w:marRight w:val="0"/>
      <w:marTop w:val="0"/>
      <w:marBottom w:val="0"/>
      <w:divBdr>
        <w:top w:val="none" w:sz="0" w:space="0" w:color="auto"/>
        <w:left w:val="none" w:sz="0" w:space="0" w:color="auto"/>
        <w:bottom w:val="none" w:sz="0" w:space="0" w:color="auto"/>
        <w:right w:val="none" w:sz="0" w:space="0" w:color="auto"/>
      </w:divBdr>
    </w:div>
    <w:div w:id="153228872">
      <w:bodyDiv w:val="1"/>
      <w:marLeft w:val="0"/>
      <w:marRight w:val="0"/>
      <w:marTop w:val="0"/>
      <w:marBottom w:val="0"/>
      <w:divBdr>
        <w:top w:val="none" w:sz="0" w:space="0" w:color="auto"/>
        <w:left w:val="none" w:sz="0" w:space="0" w:color="auto"/>
        <w:bottom w:val="none" w:sz="0" w:space="0" w:color="auto"/>
        <w:right w:val="none" w:sz="0" w:space="0" w:color="auto"/>
      </w:divBdr>
    </w:div>
    <w:div w:id="16020174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22133422">
      <w:bodyDiv w:val="1"/>
      <w:marLeft w:val="0"/>
      <w:marRight w:val="0"/>
      <w:marTop w:val="0"/>
      <w:marBottom w:val="0"/>
      <w:divBdr>
        <w:top w:val="none" w:sz="0" w:space="0" w:color="auto"/>
        <w:left w:val="none" w:sz="0" w:space="0" w:color="auto"/>
        <w:bottom w:val="none" w:sz="0" w:space="0" w:color="auto"/>
        <w:right w:val="none" w:sz="0" w:space="0" w:color="auto"/>
      </w:divBdr>
    </w:div>
    <w:div w:id="305091784">
      <w:bodyDiv w:val="1"/>
      <w:marLeft w:val="0"/>
      <w:marRight w:val="0"/>
      <w:marTop w:val="0"/>
      <w:marBottom w:val="0"/>
      <w:divBdr>
        <w:top w:val="none" w:sz="0" w:space="0" w:color="auto"/>
        <w:left w:val="none" w:sz="0" w:space="0" w:color="auto"/>
        <w:bottom w:val="none" w:sz="0" w:space="0" w:color="auto"/>
        <w:right w:val="none" w:sz="0" w:space="0" w:color="auto"/>
      </w:divBdr>
    </w:div>
    <w:div w:id="372580124">
      <w:bodyDiv w:val="1"/>
      <w:marLeft w:val="0"/>
      <w:marRight w:val="0"/>
      <w:marTop w:val="0"/>
      <w:marBottom w:val="0"/>
      <w:divBdr>
        <w:top w:val="none" w:sz="0" w:space="0" w:color="auto"/>
        <w:left w:val="none" w:sz="0" w:space="0" w:color="auto"/>
        <w:bottom w:val="none" w:sz="0" w:space="0" w:color="auto"/>
        <w:right w:val="none" w:sz="0" w:space="0" w:color="auto"/>
      </w:divBdr>
    </w:div>
    <w:div w:id="382948298">
      <w:bodyDiv w:val="1"/>
      <w:marLeft w:val="0"/>
      <w:marRight w:val="0"/>
      <w:marTop w:val="0"/>
      <w:marBottom w:val="0"/>
      <w:divBdr>
        <w:top w:val="none" w:sz="0" w:space="0" w:color="auto"/>
        <w:left w:val="none" w:sz="0" w:space="0" w:color="auto"/>
        <w:bottom w:val="none" w:sz="0" w:space="0" w:color="auto"/>
        <w:right w:val="none" w:sz="0" w:space="0" w:color="auto"/>
      </w:divBdr>
    </w:div>
    <w:div w:id="447745597">
      <w:bodyDiv w:val="1"/>
      <w:marLeft w:val="0"/>
      <w:marRight w:val="0"/>
      <w:marTop w:val="0"/>
      <w:marBottom w:val="0"/>
      <w:divBdr>
        <w:top w:val="none" w:sz="0" w:space="0" w:color="auto"/>
        <w:left w:val="none" w:sz="0" w:space="0" w:color="auto"/>
        <w:bottom w:val="none" w:sz="0" w:space="0" w:color="auto"/>
        <w:right w:val="none" w:sz="0" w:space="0" w:color="auto"/>
      </w:divBdr>
    </w:div>
    <w:div w:id="448360563">
      <w:bodyDiv w:val="1"/>
      <w:marLeft w:val="0"/>
      <w:marRight w:val="0"/>
      <w:marTop w:val="0"/>
      <w:marBottom w:val="0"/>
      <w:divBdr>
        <w:top w:val="none" w:sz="0" w:space="0" w:color="auto"/>
        <w:left w:val="none" w:sz="0" w:space="0" w:color="auto"/>
        <w:bottom w:val="none" w:sz="0" w:space="0" w:color="auto"/>
        <w:right w:val="none" w:sz="0" w:space="0" w:color="auto"/>
      </w:divBdr>
    </w:div>
    <w:div w:id="475923720">
      <w:bodyDiv w:val="1"/>
      <w:marLeft w:val="0"/>
      <w:marRight w:val="0"/>
      <w:marTop w:val="0"/>
      <w:marBottom w:val="0"/>
      <w:divBdr>
        <w:top w:val="none" w:sz="0" w:space="0" w:color="auto"/>
        <w:left w:val="none" w:sz="0" w:space="0" w:color="auto"/>
        <w:bottom w:val="none" w:sz="0" w:space="0" w:color="auto"/>
        <w:right w:val="none" w:sz="0" w:space="0" w:color="auto"/>
      </w:divBdr>
    </w:div>
    <w:div w:id="518813719">
      <w:bodyDiv w:val="1"/>
      <w:marLeft w:val="0"/>
      <w:marRight w:val="0"/>
      <w:marTop w:val="0"/>
      <w:marBottom w:val="0"/>
      <w:divBdr>
        <w:top w:val="none" w:sz="0" w:space="0" w:color="auto"/>
        <w:left w:val="none" w:sz="0" w:space="0" w:color="auto"/>
        <w:bottom w:val="none" w:sz="0" w:space="0" w:color="auto"/>
        <w:right w:val="none" w:sz="0" w:space="0" w:color="auto"/>
      </w:divBdr>
    </w:div>
    <w:div w:id="532502747">
      <w:bodyDiv w:val="1"/>
      <w:marLeft w:val="0"/>
      <w:marRight w:val="0"/>
      <w:marTop w:val="0"/>
      <w:marBottom w:val="0"/>
      <w:divBdr>
        <w:top w:val="none" w:sz="0" w:space="0" w:color="auto"/>
        <w:left w:val="none" w:sz="0" w:space="0" w:color="auto"/>
        <w:bottom w:val="none" w:sz="0" w:space="0" w:color="auto"/>
        <w:right w:val="none" w:sz="0" w:space="0" w:color="auto"/>
      </w:divBdr>
    </w:div>
    <w:div w:id="540047404">
      <w:bodyDiv w:val="1"/>
      <w:marLeft w:val="0"/>
      <w:marRight w:val="0"/>
      <w:marTop w:val="0"/>
      <w:marBottom w:val="0"/>
      <w:divBdr>
        <w:top w:val="none" w:sz="0" w:space="0" w:color="auto"/>
        <w:left w:val="none" w:sz="0" w:space="0" w:color="auto"/>
        <w:bottom w:val="none" w:sz="0" w:space="0" w:color="auto"/>
        <w:right w:val="none" w:sz="0" w:space="0" w:color="auto"/>
      </w:divBdr>
    </w:div>
    <w:div w:id="573470724">
      <w:bodyDiv w:val="1"/>
      <w:marLeft w:val="0"/>
      <w:marRight w:val="0"/>
      <w:marTop w:val="0"/>
      <w:marBottom w:val="0"/>
      <w:divBdr>
        <w:top w:val="none" w:sz="0" w:space="0" w:color="auto"/>
        <w:left w:val="none" w:sz="0" w:space="0" w:color="auto"/>
        <w:bottom w:val="none" w:sz="0" w:space="0" w:color="auto"/>
        <w:right w:val="none" w:sz="0" w:space="0" w:color="auto"/>
      </w:divBdr>
    </w:div>
    <w:div w:id="61239665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67558260">
      <w:bodyDiv w:val="1"/>
      <w:marLeft w:val="0"/>
      <w:marRight w:val="0"/>
      <w:marTop w:val="0"/>
      <w:marBottom w:val="0"/>
      <w:divBdr>
        <w:top w:val="none" w:sz="0" w:space="0" w:color="auto"/>
        <w:left w:val="none" w:sz="0" w:space="0" w:color="auto"/>
        <w:bottom w:val="none" w:sz="0" w:space="0" w:color="auto"/>
        <w:right w:val="none" w:sz="0" w:space="0" w:color="auto"/>
      </w:divBdr>
    </w:div>
    <w:div w:id="676734685">
      <w:bodyDiv w:val="1"/>
      <w:marLeft w:val="0"/>
      <w:marRight w:val="0"/>
      <w:marTop w:val="0"/>
      <w:marBottom w:val="0"/>
      <w:divBdr>
        <w:top w:val="none" w:sz="0" w:space="0" w:color="auto"/>
        <w:left w:val="none" w:sz="0" w:space="0" w:color="auto"/>
        <w:bottom w:val="none" w:sz="0" w:space="0" w:color="auto"/>
        <w:right w:val="none" w:sz="0" w:space="0" w:color="auto"/>
      </w:divBdr>
    </w:div>
    <w:div w:id="731319386">
      <w:bodyDiv w:val="1"/>
      <w:marLeft w:val="0"/>
      <w:marRight w:val="0"/>
      <w:marTop w:val="0"/>
      <w:marBottom w:val="0"/>
      <w:divBdr>
        <w:top w:val="none" w:sz="0" w:space="0" w:color="auto"/>
        <w:left w:val="none" w:sz="0" w:space="0" w:color="auto"/>
        <w:bottom w:val="none" w:sz="0" w:space="0" w:color="auto"/>
        <w:right w:val="none" w:sz="0" w:space="0" w:color="auto"/>
      </w:divBdr>
    </w:div>
    <w:div w:id="759643838">
      <w:bodyDiv w:val="1"/>
      <w:marLeft w:val="0"/>
      <w:marRight w:val="0"/>
      <w:marTop w:val="0"/>
      <w:marBottom w:val="0"/>
      <w:divBdr>
        <w:top w:val="none" w:sz="0" w:space="0" w:color="auto"/>
        <w:left w:val="none" w:sz="0" w:space="0" w:color="auto"/>
        <w:bottom w:val="none" w:sz="0" w:space="0" w:color="auto"/>
        <w:right w:val="none" w:sz="0" w:space="0" w:color="auto"/>
      </w:divBdr>
    </w:div>
    <w:div w:id="820386908">
      <w:bodyDiv w:val="1"/>
      <w:marLeft w:val="0"/>
      <w:marRight w:val="0"/>
      <w:marTop w:val="0"/>
      <w:marBottom w:val="0"/>
      <w:divBdr>
        <w:top w:val="none" w:sz="0" w:space="0" w:color="auto"/>
        <w:left w:val="none" w:sz="0" w:space="0" w:color="auto"/>
        <w:bottom w:val="none" w:sz="0" w:space="0" w:color="auto"/>
        <w:right w:val="none" w:sz="0" w:space="0" w:color="auto"/>
      </w:divBdr>
    </w:div>
    <w:div w:id="855732799">
      <w:bodyDiv w:val="1"/>
      <w:marLeft w:val="0"/>
      <w:marRight w:val="0"/>
      <w:marTop w:val="0"/>
      <w:marBottom w:val="0"/>
      <w:divBdr>
        <w:top w:val="none" w:sz="0" w:space="0" w:color="auto"/>
        <w:left w:val="none" w:sz="0" w:space="0" w:color="auto"/>
        <w:bottom w:val="none" w:sz="0" w:space="0" w:color="auto"/>
        <w:right w:val="none" w:sz="0" w:space="0" w:color="auto"/>
      </w:divBdr>
    </w:div>
    <w:div w:id="857619621">
      <w:bodyDiv w:val="1"/>
      <w:marLeft w:val="0"/>
      <w:marRight w:val="0"/>
      <w:marTop w:val="0"/>
      <w:marBottom w:val="0"/>
      <w:divBdr>
        <w:top w:val="none" w:sz="0" w:space="0" w:color="auto"/>
        <w:left w:val="none" w:sz="0" w:space="0" w:color="auto"/>
        <w:bottom w:val="none" w:sz="0" w:space="0" w:color="auto"/>
        <w:right w:val="none" w:sz="0" w:space="0" w:color="auto"/>
      </w:divBdr>
    </w:div>
    <w:div w:id="93278130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80898275">
      <w:bodyDiv w:val="1"/>
      <w:marLeft w:val="0"/>
      <w:marRight w:val="0"/>
      <w:marTop w:val="0"/>
      <w:marBottom w:val="0"/>
      <w:divBdr>
        <w:top w:val="none" w:sz="0" w:space="0" w:color="auto"/>
        <w:left w:val="none" w:sz="0" w:space="0" w:color="auto"/>
        <w:bottom w:val="none" w:sz="0" w:space="0" w:color="auto"/>
        <w:right w:val="none" w:sz="0" w:space="0" w:color="auto"/>
      </w:divBdr>
    </w:div>
    <w:div w:id="1261568281">
      <w:bodyDiv w:val="1"/>
      <w:marLeft w:val="0"/>
      <w:marRight w:val="0"/>
      <w:marTop w:val="0"/>
      <w:marBottom w:val="0"/>
      <w:divBdr>
        <w:top w:val="none" w:sz="0" w:space="0" w:color="auto"/>
        <w:left w:val="none" w:sz="0" w:space="0" w:color="auto"/>
        <w:bottom w:val="none" w:sz="0" w:space="0" w:color="auto"/>
        <w:right w:val="none" w:sz="0" w:space="0" w:color="auto"/>
      </w:divBdr>
    </w:div>
    <w:div w:id="1454863669">
      <w:bodyDiv w:val="1"/>
      <w:marLeft w:val="0"/>
      <w:marRight w:val="0"/>
      <w:marTop w:val="0"/>
      <w:marBottom w:val="0"/>
      <w:divBdr>
        <w:top w:val="none" w:sz="0" w:space="0" w:color="auto"/>
        <w:left w:val="none" w:sz="0" w:space="0" w:color="auto"/>
        <w:bottom w:val="none" w:sz="0" w:space="0" w:color="auto"/>
        <w:right w:val="none" w:sz="0" w:space="0" w:color="auto"/>
      </w:divBdr>
    </w:div>
    <w:div w:id="1469206372">
      <w:bodyDiv w:val="1"/>
      <w:marLeft w:val="0"/>
      <w:marRight w:val="0"/>
      <w:marTop w:val="0"/>
      <w:marBottom w:val="0"/>
      <w:divBdr>
        <w:top w:val="none" w:sz="0" w:space="0" w:color="auto"/>
        <w:left w:val="none" w:sz="0" w:space="0" w:color="auto"/>
        <w:bottom w:val="none" w:sz="0" w:space="0" w:color="auto"/>
        <w:right w:val="none" w:sz="0" w:space="0" w:color="auto"/>
      </w:divBdr>
    </w:div>
    <w:div w:id="1503815990">
      <w:bodyDiv w:val="1"/>
      <w:marLeft w:val="0"/>
      <w:marRight w:val="0"/>
      <w:marTop w:val="0"/>
      <w:marBottom w:val="0"/>
      <w:divBdr>
        <w:top w:val="none" w:sz="0" w:space="0" w:color="auto"/>
        <w:left w:val="none" w:sz="0" w:space="0" w:color="auto"/>
        <w:bottom w:val="none" w:sz="0" w:space="0" w:color="auto"/>
        <w:right w:val="none" w:sz="0" w:space="0" w:color="auto"/>
      </w:divBdr>
    </w:div>
    <w:div w:id="1546798868">
      <w:bodyDiv w:val="1"/>
      <w:marLeft w:val="0"/>
      <w:marRight w:val="0"/>
      <w:marTop w:val="0"/>
      <w:marBottom w:val="0"/>
      <w:divBdr>
        <w:top w:val="none" w:sz="0" w:space="0" w:color="auto"/>
        <w:left w:val="none" w:sz="0" w:space="0" w:color="auto"/>
        <w:bottom w:val="none" w:sz="0" w:space="0" w:color="auto"/>
        <w:right w:val="none" w:sz="0" w:space="0" w:color="auto"/>
      </w:divBdr>
    </w:div>
    <w:div w:id="1570770870">
      <w:bodyDiv w:val="1"/>
      <w:marLeft w:val="0"/>
      <w:marRight w:val="0"/>
      <w:marTop w:val="0"/>
      <w:marBottom w:val="0"/>
      <w:divBdr>
        <w:top w:val="none" w:sz="0" w:space="0" w:color="auto"/>
        <w:left w:val="none" w:sz="0" w:space="0" w:color="auto"/>
        <w:bottom w:val="none" w:sz="0" w:space="0" w:color="auto"/>
        <w:right w:val="none" w:sz="0" w:space="0" w:color="auto"/>
      </w:divBdr>
    </w:div>
    <w:div w:id="1575165713">
      <w:bodyDiv w:val="1"/>
      <w:marLeft w:val="0"/>
      <w:marRight w:val="0"/>
      <w:marTop w:val="0"/>
      <w:marBottom w:val="0"/>
      <w:divBdr>
        <w:top w:val="none" w:sz="0" w:space="0" w:color="auto"/>
        <w:left w:val="none" w:sz="0" w:space="0" w:color="auto"/>
        <w:bottom w:val="none" w:sz="0" w:space="0" w:color="auto"/>
        <w:right w:val="none" w:sz="0" w:space="0" w:color="auto"/>
      </w:divBdr>
    </w:div>
    <w:div w:id="1628704726">
      <w:bodyDiv w:val="1"/>
      <w:marLeft w:val="0"/>
      <w:marRight w:val="0"/>
      <w:marTop w:val="0"/>
      <w:marBottom w:val="0"/>
      <w:divBdr>
        <w:top w:val="none" w:sz="0" w:space="0" w:color="auto"/>
        <w:left w:val="none" w:sz="0" w:space="0" w:color="auto"/>
        <w:bottom w:val="none" w:sz="0" w:space="0" w:color="auto"/>
        <w:right w:val="none" w:sz="0" w:space="0" w:color="auto"/>
      </w:divBdr>
    </w:div>
    <w:div w:id="1673294620">
      <w:bodyDiv w:val="1"/>
      <w:marLeft w:val="0"/>
      <w:marRight w:val="0"/>
      <w:marTop w:val="0"/>
      <w:marBottom w:val="0"/>
      <w:divBdr>
        <w:top w:val="none" w:sz="0" w:space="0" w:color="auto"/>
        <w:left w:val="none" w:sz="0" w:space="0" w:color="auto"/>
        <w:bottom w:val="none" w:sz="0" w:space="0" w:color="auto"/>
        <w:right w:val="none" w:sz="0" w:space="0" w:color="auto"/>
      </w:divBdr>
    </w:div>
    <w:div w:id="1751467337">
      <w:bodyDiv w:val="1"/>
      <w:marLeft w:val="0"/>
      <w:marRight w:val="0"/>
      <w:marTop w:val="0"/>
      <w:marBottom w:val="0"/>
      <w:divBdr>
        <w:top w:val="none" w:sz="0" w:space="0" w:color="auto"/>
        <w:left w:val="none" w:sz="0" w:space="0" w:color="auto"/>
        <w:bottom w:val="none" w:sz="0" w:space="0" w:color="auto"/>
        <w:right w:val="none" w:sz="0" w:space="0" w:color="auto"/>
      </w:divBdr>
    </w:div>
    <w:div w:id="1824664272">
      <w:bodyDiv w:val="1"/>
      <w:marLeft w:val="0"/>
      <w:marRight w:val="0"/>
      <w:marTop w:val="0"/>
      <w:marBottom w:val="0"/>
      <w:divBdr>
        <w:top w:val="none" w:sz="0" w:space="0" w:color="auto"/>
        <w:left w:val="none" w:sz="0" w:space="0" w:color="auto"/>
        <w:bottom w:val="none" w:sz="0" w:space="0" w:color="auto"/>
        <w:right w:val="none" w:sz="0" w:space="0" w:color="auto"/>
      </w:divBdr>
    </w:div>
    <w:div w:id="1982345847">
      <w:bodyDiv w:val="1"/>
      <w:marLeft w:val="0"/>
      <w:marRight w:val="0"/>
      <w:marTop w:val="0"/>
      <w:marBottom w:val="0"/>
      <w:divBdr>
        <w:top w:val="none" w:sz="0" w:space="0" w:color="auto"/>
        <w:left w:val="none" w:sz="0" w:space="0" w:color="auto"/>
        <w:bottom w:val="none" w:sz="0" w:space="0" w:color="auto"/>
        <w:right w:val="none" w:sz="0" w:space="0" w:color="auto"/>
      </w:divBdr>
    </w:div>
    <w:div w:id="2012174361">
      <w:bodyDiv w:val="1"/>
      <w:marLeft w:val="0"/>
      <w:marRight w:val="0"/>
      <w:marTop w:val="0"/>
      <w:marBottom w:val="0"/>
      <w:divBdr>
        <w:top w:val="none" w:sz="0" w:space="0" w:color="auto"/>
        <w:left w:val="none" w:sz="0" w:space="0" w:color="auto"/>
        <w:bottom w:val="none" w:sz="0" w:space="0" w:color="auto"/>
        <w:right w:val="none" w:sz="0" w:space="0" w:color="auto"/>
      </w:divBdr>
    </w:div>
    <w:div w:id="2077705130">
      <w:bodyDiv w:val="1"/>
      <w:marLeft w:val="0"/>
      <w:marRight w:val="0"/>
      <w:marTop w:val="0"/>
      <w:marBottom w:val="0"/>
      <w:divBdr>
        <w:top w:val="none" w:sz="0" w:space="0" w:color="auto"/>
        <w:left w:val="none" w:sz="0" w:space="0" w:color="auto"/>
        <w:bottom w:val="none" w:sz="0" w:space="0" w:color="auto"/>
        <w:right w:val="none" w:sz="0" w:space="0" w:color="auto"/>
      </w:divBdr>
    </w:div>
    <w:div w:id="213347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s://e-ProPublico.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uzp.gov.pl/__data/assets/pdf_file/0015/32415/Jednolity-Europejski-Dokument-Zamowienia-instrukcja.pdf"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5D9CB-678E-4BB1-97FA-5AD50589E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TotalTime>
  <Pages>23</Pages>
  <Words>8812</Words>
  <Characters>52878</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61567</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cp:keywords/>
  <cp:lastModifiedBy>Małgorzata Waligórska</cp:lastModifiedBy>
  <cp:revision>6</cp:revision>
  <cp:lastPrinted>2023-11-09T07:56:00Z</cp:lastPrinted>
  <dcterms:created xsi:type="dcterms:W3CDTF">2025-02-19T06:40:00Z</dcterms:created>
  <dcterms:modified xsi:type="dcterms:W3CDTF">2025-04-14T07:14:00Z</dcterms:modified>
</cp:coreProperties>
</file>