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0A9" w:rsidRPr="00624E39" w:rsidRDefault="006670A9" w:rsidP="009E7205">
      <w:pPr>
        <w:pStyle w:val="Tekstpodstawowy"/>
        <w:spacing w:line="240" w:lineRule="auto"/>
        <w:rPr>
          <w:lang w:val="pl-PL" w:eastAsia="pl-PL"/>
        </w:rPr>
      </w:pPr>
      <w:r w:rsidRPr="00624E39">
        <w:rPr>
          <w:lang w:val="pl-PL" w:eastAsia="pl-PL"/>
        </w:rPr>
        <w:t>Politechnika Rzeszowska im. I. Łukasiewicza</w:t>
      </w:r>
    </w:p>
    <w:p w:rsidR="006670A9" w:rsidRPr="00624E39" w:rsidRDefault="006670A9" w:rsidP="009E7205">
      <w:pPr>
        <w:pStyle w:val="Tekstpodstawowy"/>
        <w:spacing w:line="240" w:lineRule="auto"/>
        <w:rPr>
          <w:lang w:val="pl-PL" w:eastAsia="pl-PL"/>
        </w:rPr>
      </w:pPr>
      <w:proofErr w:type="gramStart"/>
      <w:r w:rsidRPr="00624E39">
        <w:rPr>
          <w:lang w:val="pl-PL" w:eastAsia="pl-PL"/>
        </w:rPr>
        <w:t>al</w:t>
      </w:r>
      <w:proofErr w:type="gramEnd"/>
      <w:r w:rsidRPr="00624E39">
        <w:rPr>
          <w:lang w:val="pl-PL" w:eastAsia="pl-PL"/>
        </w:rPr>
        <w:t>. Powstańców Warszawy 12</w:t>
      </w:r>
    </w:p>
    <w:p w:rsidR="006670A9" w:rsidRPr="00624E39" w:rsidRDefault="006670A9" w:rsidP="009E7205">
      <w:pPr>
        <w:pStyle w:val="Tekstpodstawowy"/>
        <w:spacing w:line="240" w:lineRule="auto"/>
        <w:rPr>
          <w:lang w:val="pl-PL" w:eastAsia="pl-PL"/>
        </w:rPr>
      </w:pPr>
      <w:r w:rsidRPr="00624E39">
        <w:rPr>
          <w:lang w:val="pl-PL" w:eastAsia="pl-PL"/>
        </w:rPr>
        <w:t xml:space="preserve">35-959 Rzeszów </w:t>
      </w:r>
    </w:p>
    <w:p w:rsidR="006670A9" w:rsidRPr="009E7205" w:rsidRDefault="006670A9" w:rsidP="006670A9">
      <w:pPr>
        <w:rPr>
          <w:sz w:val="16"/>
          <w:szCs w:val="16"/>
        </w:rPr>
      </w:pPr>
    </w:p>
    <w:p w:rsidR="006670A9" w:rsidRDefault="006670A9" w:rsidP="006670A9"/>
    <w:p w:rsidR="006670A9" w:rsidRPr="006670A9" w:rsidRDefault="006670A9" w:rsidP="006670A9">
      <w:pPr>
        <w:jc w:val="center"/>
        <w:rPr>
          <w:b/>
          <w:u w:val="single"/>
        </w:rPr>
      </w:pPr>
      <w:r w:rsidRPr="006670A9">
        <w:rPr>
          <w:b/>
          <w:u w:val="single"/>
        </w:rPr>
        <w:t>ODPOWIEDZI NA PYTANIA</w:t>
      </w:r>
    </w:p>
    <w:p w:rsidR="006670A9" w:rsidRDefault="006670A9" w:rsidP="006670A9">
      <w:pPr>
        <w:jc w:val="center"/>
        <w:rPr>
          <w:b/>
          <w:u w:val="single"/>
        </w:rPr>
      </w:pPr>
      <w:r w:rsidRPr="006670A9">
        <w:rPr>
          <w:b/>
          <w:u w:val="single"/>
        </w:rPr>
        <w:t>POWIADOMIENIE O ZMIANACH</w:t>
      </w:r>
    </w:p>
    <w:p w:rsidR="006670A9" w:rsidRDefault="006670A9" w:rsidP="006670A9">
      <w:pPr>
        <w:jc w:val="center"/>
        <w:rPr>
          <w:b/>
          <w:u w:val="single"/>
        </w:rPr>
      </w:pPr>
    </w:p>
    <w:p w:rsidR="006670A9" w:rsidRDefault="006670A9" w:rsidP="00C070D7">
      <w:pPr>
        <w:rPr>
          <w:b/>
          <w:u w:val="single"/>
        </w:rPr>
      </w:pPr>
      <w:r>
        <w:rPr>
          <w:b/>
          <w:u w:val="single"/>
        </w:rPr>
        <w:t xml:space="preserve">Dotyczy </w:t>
      </w:r>
      <w:r w:rsidR="00C070D7">
        <w:rPr>
          <w:b/>
          <w:u w:val="single"/>
        </w:rPr>
        <w:t>zapytania NA/O/306/2022</w:t>
      </w:r>
    </w:p>
    <w:p w:rsidR="00C070D7" w:rsidRDefault="00C070D7" w:rsidP="00C070D7">
      <w:pPr>
        <w:rPr>
          <w:b/>
          <w:u w:val="single"/>
        </w:rPr>
      </w:pPr>
    </w:p>
    <w:p w:rsidR="00C070D7" w:rsidRPr="00624E39" w:rsidRDefault="00C070D7" w:rsidP="00C070D7">
      <w:pPr>
        <w:ind w:left="142"/>
      </w:pPr>
      <w:r w:rsidRPr="00624E39">
        <w:rPr>
          <w:b/>
        </w:rPr>
        <w:t>Prenumerata prasy dla Politechniki Rzeszowskiej na rok 2023 rok</w:t>
      </w:r>
    </w:p>
    <w:p w:rsidR="00C070D7" w:rsidRPr="00624E39" w:rsidRDefault="00C070D7" w:rsidP="00C070D7"/>
    <w:p w:rsidR="00C070D7" w:rsidRDefault="00C070D7" w:rsidP="00C070D7">
      <w:pPr>
        <w:rPr>
          <w:b/>
          <w:u w:val="single"/>
        </w:rPr>
      </w:pPr>
      <w:r>
        <w:rPr>
          <w:b/>
          <w:u w:val="single"/>
        </w:rPr>
        <w:t>DOTYCZY ZADANIA NR 1:</w:t>
      </w:r>
    </w:p>
    <w:p w:rsidR="009E7205" w:rsidRPr="009E7205" w:rsidRDefault="009E7205" w:rsidP="009E7205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Cs w:val="22"/>
          <w:u w:val="single"/>
          <w:lang w:eastAsia="en-US"/>
        </w:rPr>
      </w:pPr>
      <w:r w:rsidRPr="009E7205">
        <w:rPr>
          <w:rFonts w:eastAsiaTheme="minorHAnsi"/>
          <w:b/>
          <w:szCs w:val="22"/>
          <w:u w:val="single"/>
          <w:lang w:eastAsia="en-US"/>
        </w:rPr>
        <w:t xml:space="preserve">Pytanie 1: </w:t>
      </w:r>
    </w:p>
    <w:p w:rsidR="00B14A0C" w:rsidRPr="00B14A0C" w:rsidRDefault="00B14A0C" w:rsidP="009E7205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Zwracamy się</w:t>
      </w:r>
      <w:r w:rsidRPr="00B14A0C">
        <w:rPr>
          <w:rFonts w:eastAsiaTheme="minorHAnsi"/>
          <w:szCs w:val="22"/>
          <w:lang w:eastAsia="en-US"/>
        </w:rPr>
        <w:t xml:space="preserve"> </w:t>
      </w:r>
      <w:r w:rsidRPr="00B14A0C">
        <w:rPr>
          <w:rFonts w:eastAsiaTheme="minorHAnsi"/>
          <w:szCs w:val="22"/>
          <w:lang w:eastAsia="en-US"/>
        </w:rPr>
        <w:t xml:space="preserve">z </w:t>
      </w:r>
      <w:r w:rsidRPr="00B14A0C">
        <w:rPr>
          <w:rFonts w:eastAsiaTheme="minorHAnsi"/>
          <w:szCs w:val="22"/>
          <w:lang w:eastAsia="en-US"/>
        </w:rPr>
        <w:t>prośbą o wykreślenie poniższych pozycji z załącznika</w:t>
      </w:r>
    </w:p>
    <w:p w:rsidR="00B14A0C" w:rsidRPr="00B14A0C" w:rsidRDefault="00B14A0C" w:rsidP="00B14A0C">
      <w:pPr>
        <w:spacing w:line="360" w:lineRule="auto"/>
        <w:jc w:val="both"/>
        <w:rPr>
          <w:b/>
          <w:sz w:val="28"/>
          <w:u w:val="single"/>
        </w:rPr>
      </w:pPr>
      <w:proofErr w:type="gramStart"/>
      <w:r w:rsidRPr="00B14A0C">
        <w:rPr>
          <w:rFonts w:eastAsiaTheme="minorHAnsi"/>
          <w:szCs w:val="22"/>
          <w:lang w:eastAsia="en-US"/>
        </w:rPr>
        <w:t>nr</w:t>
      </w:r>
      <w:proofErr w:type="gramEnd"/>
      <w:r w:rsidRPr="00B14A0C">
        <w:rPr>
          <w:rFonts w:eastAsiaTheme="minorHAnsi"/>
          <w:szCs w:val="22"/>
          <w:lang w:eastAsia="en-US"/>
        </w:rPr>
        <w:t xml:space="preserve"> 2 do zapytania ofertowego </w:t>
      </w:r>
      <w:r w:rsidRPr="009E7205">
        <w:rPr>
          <w:rFonts w:eastAsiaTheme="minorHAnsi"/>
          <w:b/>
          <w:szCs w:val="22"/>
          <w:u w:val="single"/>
          <w:lang w:eastAsia="en-US"/>
        </w:rPr>
        <w:t>zadanie nr 1:</w:t>
      </w:r>
    </w:p>
    <w:p w:rsidR="00C070D7" w:rsidRPr="00B14A0C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- poz. 28 Ceramika Budowlana - wydawanie czasopisma zostało zawieszone na początku 2021 roku.</w:t>
      </w:r>
    </w:p>
    <w:p w:rsidR="00C070D7" w:rsidRPr="00B14A0C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- poz. 37 Computerworld - wydawanie czasopisma zostało zawieszone pod koniec 2021 roku.</w:t>
      </w:r>
    </w:p>
    <w:p w:rsidR="00C070D7" w:rsidRPr="00B14A0C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- poz. 43 Dobre Wnętrze - czasopismo przestało się ukazywać w połowie 2022 roku.</w:t>
      </w:r>
    </w:p>
    <w:p w:rsidR="00C070D7" w:rsidRPr="00B14A0C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- poz. 60 Focus - czasopismo przestało się ukazywać na początku 2022 roku.</w:t>
      </w:r>
    </w:p>
    <w:p w:rsidR="00C070D7" w:rsidRPr="00B14A0C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- poz. 69 Hydraulika i Pneumatyka - czasopismo przestało się ukazywać.</w:t>
      </w:r>
    </w:p>
    <w:p w:rsidR="00C070D7" w:rsidRPr="00B14A0C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 xml:space="preserve">- poz. 91 MIT Sloan Management </w:t>
      </w:r>
      <w:proofErr w:type="spellStart"/>
      <w:r w:rsidRPr="00B14A0C">
        <w:rPr>
          <w:rFonts w:eastAsiaTheme="minorHAnsi"/>
          <w:szCs w:val="22"/>
          <w:lang w:eastAsia="en-US"/>
        </w:rPr>
        <w:t>Review</w:t>
      </w:r>
      <w:proofErr w:type="spellEnd"/>
      <w:r w:rsidRPr="00B14A0C">
        <w:rPr>
          <w:rFonts w:eastAsiaTheme="minorHAnsi"/>
          <w:szCs w:val="22"/>
          <w:lang w:eastAsia="en-US"/>
        </w:rPr>
        <w:t xml:space="preserve"> Polska - od 2023 tytuł dostępn</w:t>
      </w:r>
      <w:r w:rsidR="00B14A0C">
        <w:rPr>
          <w:rFonts w:eastAsiaTheme="minorHAnsi"/>
          <w:szCs w:val="22"/>
          <w:lang w:eastAsia="en-US"/>
        </w:rPr>
        <w:t xml:space="preserve">y tylko w pakiecie z tytułem </w:t>
      </w:r>
      <w:r w:rsidRPr="00B14A0C">
        <w:rPr>
          <w:rFonts w:eastAsiaTheme="minorHAnsi"/>
          <w:szCs w:val="22"/>
          <w:lang w:eastAsia="en-US"/>
        </w:rPr>
        <w:t xml:space="preserve">ICAN Management </w:t>
      </w:r>
      <w:proofErr w:type="spellStart"/>
      <w:r w:rsidRPr="00B14A0C">
        <w:rPr>
          <w:rFonts w:eastAsiaTheme="minorHAnsi"/>
          <w:szCs w:val="22"/>
          <w:lang w:eastAsia="en-US"/>
        </w:rPr>
        <w:t>Review</w:t>
      </w:r>
      <w:proofErr w:type="spellEnd"/>
      <w:r w:rsidRPr="00B14A0C">
        <w:rPr>
          <w:rFonts w:eastAsiaTheme="minorHAnsi"/>
          <w:szCs w:val="22"/>
          <w:lang w:eastAsia="en-US"/>
        </w:rPr>
        <w:t xml:space="preserve"> Polska. Pozycja została wyceniona w pozycji 70.</w:t>
      </w:r>
    </w:p>
    <w:p w:rsidR="00C070D7" w:rsidRPr="00B14A0C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- poz. 109 Ochrona Zabytków - od 2023 czasopismo będzie się ukazy</w:t>
      </w:r>
      <w:r w:rsidR="00B14A0C">
        <w:rPr>
          <w:rFonts w:eastAsiaTheme="minorHAnsi"/>
          <w:szCs w:val="22"/>
          <w:lang w:eastAsia="en-US"/>
        </w:rPr>
        <w:t xml:space="preserve">wać w tylko w bezpłatnej wersji </w:t>
      </w:r>
      <w:r w:rsidRPr="00B14A0C">
        <w:rPr>
          <w:rFonts w:eastAsiaTheme="minorHAnsi"/>
          <w:szCs w:val="22"/>
          <w:lang w:eastAsia="en-US"/>
        </w:rPr>
        <w:t>elektronicznej</w:t>
      </w:r>
    </w:p>
    <w:p w:rsidR="00C070D7" w:rsidRPr="00B14A0C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- poz. 119 Polityka Społeczna - tytuł ze względu na ograniczony nakład dostępny tylko u wydawcy.</w:t>
      </w:r>
    </w:p>
    <w:p w:rsidR="009E7205" w:rsidRDefault="00C070D7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 w:rsidRPr="00B14A0C">
        <w:rPr>
          <w:rFonts w:eastAsiaTheme="minorHAnsi"/>
          <w:szCs w:val="22"/>
          <w:lang w:eastAsia="en-US"/>
        </w:rPr>
        <w:t>- poz. 178 Żywność. Nauka. Technologia. Jakość - od 2023 czasopism</w:t>
      </w:r>
      <w:r w:rsidR="00B14A0C">
        <w:rPr>
          <w:rFonts w:eastAsiaTheme="minorHAnsi"/>
          <w:szCs w:val="22"/>
          <w:lang w:eastAsia="en-US"/>
        </w:rPr>
        <w:t xml:space="preserve">o będzie się ukazywać </w:t>
      </w:r>
      <w:bookmarkStart w:id="0" w:name="_GoBack"/>
      <w:r w:rsidR="00B14A0C">
        <w:rPr>
          <w:rFonts w:eastAsiaTheme="minorHAnsi"/>
          <w:szCs w:val="22"/>
          <w:lang w:eastAsia="en-US"/>
        </w:rPr>
        <w:t xml:space="preserve">jedynie w </w:t>
      </w:r>
      <w:r w:rsidRPr="00B14A0C">
        <w:rPr>
          <w:rFonts w:eastAsiaTheme="minorHAnsi"/>
          <w:szCs w:val="22"/>
          <w:lang w:eastAsia="en-US"/>
        </w:rPr>
        <w:t>formie elektronicznej w otwartym dostępie do treści na stronie wydawnictwa.</w:t>
      </w:r>
    </w:p>
    <w:bookmarkEnd w:id="0"/>
    <w:p w:rsidR="009E7205" w:rsidRPr="009E7205" w:rsidRDefault="009E7205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Cs w:val="22"/>
          <w:u w:val="single"/>
          <w:lang w:eastAsia="en-US"/>
        </w:rPr>
      </w:pPr>
      <w:r w:rsidRPr="009E7205">
        <w:rPr>
          <w:rFonts w:eastAsiaTheme="minorHAnsi"/>
          <w:b/>
          <w:szCs w:val="22"/>
          <w:u w:val="single"/>
          <w:lang w:eastAsia="en-US"/>
        </w:rPr>
        <w:t xml:space="preserve">Odpowiedź 1: </w:t>
      </w:r>
    </w:p>
    <w:p w:rsidR="009E7205" w:rsidRDefault="009E7205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Zamawiający prosi o wykreślenie wyżej wymienionych pozycji w formularzu i o nie wycenianie ich </w:t>
      </w:r>
    </w:p>
    <w:p w:rsidR="00BD7D63" w:rsidRDefault="00BD7D63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</w:p>
    <w:p w:rsidR="00E46729" w:rsidRPr="00236369" w:rsidRDefault="00236369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Cs w:val="22"/>
          <w:lang w:eastAsia="en-US"/>
        </w:rPr>
      </w:pPr>
      <w:r w:rsidRPr="00236369">
        <w:rPr>
          <w:rFonts w:eastAsiaTheme="minorHAnsi"/>
          <w:b/>
          <w:szCs w:val="22"/>
          <w:highlight w:val="yellow"/>
          <w:lang w:eastAsia="en-US"/>
        </w:rPr>
        <w:t>DOTYCZY ZADANIA 3</w:t>
      </w:r>
      <w:r w:rsidRPr="00236369">
        <w:rPr>
          <w:rFonts w:eastAsiaTheme="minorHAnsi"/>
          <w:b/>
          <w:szCs w:val="22"/>
          <w:lang w:eastAsia="en-US"/>
        </w:rPr>
        <w:t xml:space="preserve"> </w:t>
      </w:r>
    </w:p>
    <w:p w:rsidR="00BD7D63" w:rsidRDefault="00E46729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>Zamawiający prosi o d</w:t>
      </w:r>
      <w:r w:rsidR="00096CCC">
        <w:rPr>
          <w:rFonts w:eastAsiaTheme="minorHAnsi"/>
          <w:szCs w:val="22"/>
          <w:lang w:eastAsia="en-US"/>
        </w:rPr>
        <w:t>odanie i wycenę Super Nowości (</w:t>
      </w:r>
      <w:r>
        <w:rPr>
          <w:rFonts w:eastAsiaTheme="minorHAnsi"/>
          <w:szCs w:val="22"/>
          <w:lang w:eastAsia="en-US"/>
        </w:rPr>
        <w:t xml:space="preserve">1 szt) prenumerata na 2023 r wersja papierowa. </w:t>
      </w:r>
      <w:r w:rsidR="00BD7D63">
        <w:rPr>
          <w:rFonts w:eastAsiaTheme="minorHAnsi"/>
          <w:szCs w:val="22"/>
          <w:lang w:eastAsia="en-US"/>
        </w:rPr>
        <w:t xml:space="preserve"> </w:t>
      </w:r>
      <w:r w:rsidR="004C5B06">
        <w:rPr>
          <w:rFonts w:eastAsiaTheme="minorHAnsi"/>
          <w:szCs w:val="22"/>
          <w:lang w:eastAsia="en-US"/>
        </w:rPr>
        <w:t xml:space="preserve">– </w:t>
      </w:r>
      <w:proofErr w:type="gramStart"/>
      <w:r w:rsidR="004C5B06">
        <w:rPr>
          <w:rFonts w:eastAsiaTheme="minorHAnsi"/>
          <w:szCs w:val="22"/>
          <w:lang w:eastAsia="en-US"/>
        </w:rPr>
        <w:t>w</w:t>
      </w:r>
      <w:proofErr w:type="gramEnd"/>
      <w:r w:rsidR="004C5B06">
        <w:rPr>
          <w:rFonts w:eastAsiaTheme="minorHAnsi"/>
          <w:szCs w:val="22"/>
          <w:lang w:eastAsia="en-US"/>
        </w:rPr>
        <w:t xml:space="preserve"> zadaniu 3 </w:t>
      </w:r>
    </w:p>
    <w:p w:rsidR="00E46729" w:rsidRDefault="00E46729" w:rsidP="00B14A0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Cs w:val="22"/>
          <w:lang w:eastAsia="en-US"/>
        </w:rPr>
      </w:pPr>
    </w:p>
    <w:p w:rsidR="00E46729" w:rsidRDefault="00E46729" w:rsidP="00925778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zCs w:val="22"/>
          <w:lang w:eastAsia="en-US"/>
        </w:rPr>
      </w:pPr>
    </w:p>
    <w:p w:rsidR="00925778" w:rsidRDefault="00925778" w:rsidP="00925778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zCs w:val="22"/>
          <w:highlight w:val="yellow"/>
          <w:lang w:eastAsia="en-US"/>
        </w:rPr>
      </w:pPr>
      <w:r>
        <w:rPr>
          <w:rFonts w:eastAsiaTheme="minorHAnsi"/>
          <w:b/>
          <w:szCs w:val="22"/>
          <w:highlight w:val="yellow"/>
          <w:lang w:eastAsia="en-US"/>
        </w:rPr>
        <w:t>UWAGA ZMIANA TERMINU</w:t>
      </w:r>
    </w:p>
    <w:p w:rsidR="00E46729" w:rsidRDefault="00925778" w:rsidP="00925778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highlight w:val="yellow"/>
          <w:lang w:eastAsia="en-US"/>
        </w:rPr>
        <w:t>SKŁA</w:t>
      </w:r>
      <w:r w:rsidRPr="00925778">
        <w:rPr>
          <w:rFonts w:eastAsiaTheme="minorHAnsi"/>
          <w:b/>
          <w:szCs w:val="22"/>
          <w:highlight w:val="yellow"/>
          <w:lang w:eastAsia="en-US"/>
        </w:rPr>
        <w:t>DANIA I OTWARCIA OFERT</w:t>
      </w:r>
    </w:p>
    <w:p w:rsidR="00925778" w:rsidRDefault="00925778" w:rsidP="00925778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zCs w:val="22"/>
          <w:lang w:eastAsia="en-US"/>
        </w:rPr>
      </w:pPr>
    </w:p>
    <w:p w:rsidR="00925778" w:rsidRDefault="00925778" w:rsidP="00925778">
      <w:pPr>
        <w:autoSpaceDE w:val="0"/>
        <w:autoSpaceDN w:val="0"/>
        <w:adjustRightInd w:val="0"/>
        <w:spacing w:line="360" w:lineRule="auto"/>
        <w:rPr>
          <w:rFonts w:eastAsiaTheme="minorHAnsi"/>
          <w:b/>
          <w:szCs w:val="22"/>
          <w:lang w:eastAsia="en-US"/>
        </w:rPr>
      </w:pPr>
      <w:r>
        <w:rPr>
          <w:rFonts w:eastAsiaTheme="minorHAnsi"/>
          <w:b/>
          <w:szCs w:val="22"/>
          <w:lang w:eastAsia="en-US"/>
        </w:rPr>
        <w:t>BYŁO:</w:t>
      </w:r>
    </w:p>
    <w:p w:rsidR="00925778" w:rsidRDefault="00925778" w:rsidP="00925778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925778" w:rsidRDefault="00925778" w:rsidP="00925778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4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925778" w:rsidRDefault="00925778" w:rsidP="00925778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NA/O/306/2022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925778" w:rsidRDefault="00925778" w:rsidP="00925778">
      <w:pPr>
        <w:jc w:val="both"/>
        <w:rPr>
          <w:color w:val="000000"/>
          <w:sz w:val="16"/>
          <w:szCs w:val="16"/>
        </w:rPr>
      </w:pPr>
    </w:p>
    <w:p w:rsidR="00925778" w:rsidRDefault="00925778" w:rsidP="00925778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2"/>
          <w:szCs w:val="22"/>
        </w:rPr>
      </w:pPr>
      <w:r>
        <w:rPr>
          <w:rStyle w:val="apple-converted-space"/>
          <w:i/>
          <w:color w:val="000000"/>
          <w:sz w:val="22"/>
          <w:szCs w:val="22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2"/>
          <w:szCs w:val="22"/>
        </w:rPr>
        <w:t>odpowiedzialności za zdarzenia mogące wyniknąć z powodu tego braku, np. przypadkowe otwarcie oferty przed wyznaczonym terminem otwarcia lub nieotwarcie w trakcie sesji otwarcia ofert.</w:t>
      </w:r>
    </w:p>
    <w:p w:rsidR="00925778" w:rsidRDefault="00925778" w:rsidP="00925778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2"/>
          <w:szCs w:val="22"/>
        </w:rPr>
        <w:t>Oferty złożone po terminie zostaną odrzucone.</w:t>
      </w:r>
    </w:p>
    <w:p w:rsidR="00925778" w:rsidRDefault="00925778" w:rsidP="00925778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925778" w:rsidRDefault="00925778" w:rsidP="00925778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-12-08 o godz. 10:00,</w:t>
      </w:r>
    </w:p>
    <w:p w:rsidR="00925778" w:rsidRDefault="00925778" w:rsidP="00925778">
      <w:pPr>
        <w:pStyle w:val="p38"/>
        <w:spacing w:before="0" w:beforeAutospacing="0" w:after="0" w:afterAutospacing="0"/>
        <w:jc w:val="both"/>
        <w:rPr>
          <w:b/>
          <w:u w:val="single"/>
        </w:rPr>
      </w:pPr>
      <w:r>
        <w:t xml:space="preserve">Otwarcie ofert nastąpi w dniu: </w:t>
      </w:r>
      <w:r>
        <w:rPr>
          <w:b/>
          <w:u w:val="single"/>
        </w:rPr>
        <w:t>2022-12-08 o godz. 10:15,</w:t>
      </w:r>
    </w:p>
    <w:p w:rsidR="00925778" w:rsidRDefault="00925778" w:rsidP="00925778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ofertą: 30 dni</w:t>
      </w:r>
    </w:p>
    <w:p w:rsidR="00925778" w:rsidRDefault="00925778" w:rsidP="00925778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925778" w:rsidRPr="00096CCC" w:rsidRDefault="00925778" w:rsidP="00925778">
      <w:pPr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  <w:u w:val="single"/>
        </w:rPr>
      </w:pPr>
      <w:r w:rsidRPr="00096CCC">
        <w:rPr>
          <w:b/>
          <w:sz w:val="22"/>
          <w:szCs w:val="22"/>
          <w:u w:val="single"/>
        </w:rPr>
        <w:t>ZAMAWIAJACY ZMIENIA NA:</w:t>
      </w:r>
    </w:p>
    <w:p w:rsidR="004C5B06" w:rsidRDefault="004C5B06" w:rsidP="004C5B06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4C5B06" w:rsidRDefault="004C5B06" w:rsidP="004C5B06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4C5B06" w:rsidRDefault="004C5B06" w:rsidP="004C5B06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NA/O/306/2022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4C5B06" w:rsidRDefault="004C5B06" w:rsidP="004C5B06">
      <w:pPr>
        <w:jc w:val="both"/>
        <w:rPr>
          <w:color w:val="000000"/>
          <w:sz w:val="16"/>
          <w:szCs w:val="16"/>
        </w:rPr>
      </w:pPr>
    </w:p>
    <w:p w:rsidR="004C5B06" w:rsidRDefault="004C5B06" w:rsidP="004C5B06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2"/>
          <w:szCs w:val="22"/>
        </w:rPr>
      </w:pPr>
      <w:r>
        <w:rPr>
          <w:rStyle w:val="apple-converted-space"/>
          <w:i/>
          <w:color w:val="000000"/>
          <w:sz w:val="22"/>
          <w:szCs w:val="22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2"/>
          <w:szCs w:val="22"/>
        </w:rPr>
        <w:t>odpowiedzialności za zdarzenia mogące wyniknąć z powodu tego braku, np. przypadkowe otwarcie oferty przed wyznaczonym terminem otwarcia lub nieotwarcie w trakcie sesji otwarcia ofert.</w:t>
      </w:r>
    </w:p>
    <w:p w:rsidR="004C5B06" w:rsidRDefault="004C5B06" w:rsidP="004C5B06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2"/>
          <w:szCs w:val="22"/>
        </w:rPr>
        <w:t>Oferty złożone po terminie zostaną odrzucone.</w:t>
      </w:r>
    </w:p>
    <w:p w:rsidR="004C5B06" w:rsidRDefault="004C5B06" w:rsidP="004C5B06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4C5B06" w:rsidRDefault="004C5B06" w:rsidP="004C5B06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-12-0</w:t>
      </w:r>
      <w:r>
        <w:rPr>
          <w:b/>
          <w:u w:val="single"/>
        </w:rPr>
        <w:t>9</w:t>
      </w:r>
      <w:r>
        <w:rPr>
          <w:b/>
          <w:u w:val="single"/>
        </w:rPr>
        <w:t xml:space="preserve"> o godz. 10:00,</w:t>
      </w:r>
    </w:p>
    <w:p w:rsidR="004C5B06" w:rsidRDefault="004C5B06" w:rsidP="004C5B06">
      <w:pPr>
        <w:pStyle w:val="p38"/>
        <w:spacing w:before="0" w:beforeAutospacing="0" w:after="0" w:afterAutospacing="0"/>
        <w:jc w:val="both"/>
        <w:rPr>
          <w:b/>
          <w:u w:val="single"/>
        </w:rPr>
      </w:pPr>
      <w:r>
        <w:t xml:space="preserve">Otwarcie ofert nastąpi w dniu: </w:t>
      </w:r>
      <w:r>
        <w:rPr>
          <w:b/>
          <w:u w:val="single"/>
        </w:rPr>
        <w:t>2022-12-0</w:t>
      </w:r>
      <w:r w:rsidR="00BF141C">
        <w:rPr>
          <w:b/>
          <w:u w:val="single"/>
        </w:rPr>
        <w:t>9</w:t>
      </w:r>
      <w:r>
        <w:rPr>
          <w:b/>
          <w:u w:val="single"/>
        </w:rPr>
        <w:t xml:space="preserve"> o godz. 10:15,</w:t>
      </w:r>
    </w:p>
    <w:p w:rsidR="00925778" w:rsidRPr="00925778" w:rsidRDefault="004C5B06" w:rsidP="004C5B0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Cs w:val="22"/>
          <w:lang w:eastAsia="en-US"/>
        </w:rPr>
      </w:pPr>
      <w:r>
        <w:rPr>
          <w:sz w:val="22"/>
          <w:szCs w:val="22"/>
        </w:rPr>
        <w:t>Termin związania ofertą: 30 dni</w:t>
      </w:r>
    </w:p>
    <w:sectPr w:rsidR="00925778" w:rsidRPr="00925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382"/>
    <w:rsid w:val="00096CCC"/>
    <w:rsid w:val="000D1382"/>
    <w:rsid w:val="00236369"/>
    <w:rsid w:val="004A79A8"/>
    <w:rsid w:val="004C5B06"/>
    <w:rsid w:val="006670A9"/>
    <w:rsid w:val="00925778"/>
    <w:rsid w:val="009E7205"/>
    <w:rsid w:val="00A64FF7"/>
    <w:rsid w:val="00B14A0C"/>
    <w:rsid w:val="00BD7D63"/>
    <w:rsid w:val="00BF141C"/>
    <w:rsid w:val="00C070D7"/>
    <w:rsid w:val="00E46729"/>
    <w:rsid w:val="00EA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03E69-4049-480F-BA19-72422F2E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7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670A9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670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37">
    <w:name w:val="p37"/>
    <w:basedOn w:val="Normalny"/>
    <w:rsid w:val="00925778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925778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925778"/>
  </w:style>
  <w:style w:type="character" w:styleId="Hipercze">
    <w:name w:val="Hyperlink"/>
    <w:unhideWhenUsed/>
    <w:rsid w:val="0092577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41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2022-12-06T06:58:00Z</cp:lastPrinted>
  <dcterms:created xsi:type="dcterms:W3CDTF">2022-12-06T06:19:00Z</dcterms:created>
  <dcterms:modified xsi:type="dcterms:W3CDTF">2022-12-06T07:10:00Z</dcterms:modified>
</cp:coreProperties>
</file>