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BC3C5" w14:textId="1C3A94BC" w:rsidR="00CA524A" w:rsidRDefault="00CA524A" w:rsidP="00CA524A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 xml:space="preserve">Zał. nr 2 do zapytania </w:t>
      </w:r>
    </w:p>
    <w:p w14:paraId="1270E028" w14:textId="77777777" w:rsidR="00CA524A" w:rsidRPr="00CA524A" w:rsidRDefault="00CA524A" w:rsidP="00CA524A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</w:rPr>
      </w:pPr>
    </w:p>
    <w:p w14:paraId="249C5376" w14:textId="106E45F1" w:rsidR="00CA524A" w:rsidRPr="00CA524A" w:rsidRDefault="00CA524A" w:rsidP="00CA524A">
      <w:pPr>
        <w:spacing w:after="0"/>
        <w:ind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 w:rsidRPr="00CA524A">
        <w:rPr>
          <w:rFonts w:ascii="Times New Roman" w:hAnsi="Times New Roman" w:cs="Times New Roman"/>
          <w:b/>
          <w:color w:val="000000" w:themeColor="text1"/>
        </w:rPr>
        <w:t>SZCZEGÓŁOWY OPIS PRZEDMIOTU ZAMÓWIENIA</w:t>
      </w:r>
    </w:p>
    <w:p w14:paraId="40BAFA13" w14:textId="77777777" w:rsidR="00CA524A" w:rsidRPr="00CA524A" w:rsidRDefault="00CA524A" w:rsidP="004519BB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14:paraId="0A566F50" w14:textId="22C6E154" w:rsidR="000B43DF" w:rsidRPr="00CA524A" w:rsidRDefault="005D4569" w:rsidP="004519BB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 xml:space="preserve">Przedmiotem zamówienia jest </w:t>
      </w:r>
      <w:r w:rsidRPr="00CA524A">
        <w:rPr>
          <w:rFonts w:ascii="Times New Roman" w:hAnsi="Times New Roman" w:cs="Times New Roman"/>
          <w:b/>
          <w:bCs/>
          <w:color w:val="000000" w:themeColor="text1"/>
        </w:rPr>
        <w:t xml:space="preserve">przeprowadzenie badania mobilności </w:t>
      </w:r>
      <w:r w:rsidR="00A45DBC" w:rsidRPr="00CA524A">
        <w:rPr>
          <w:rFonts w:ascii="Times New Roman" w:hAnsi="Times New Roman" w:cs="Times New Roman"/>
          <w:b/>
          <w:bCs/>
          <w:color w:val="000000" w:themeColor="text1"/>
        </w:rPr>
        <w:t>transportowej ludności realizowane</w:t>
      </w:r>
      <w:r w:rsidR="00EE520E" w:rsidRPr="00CA524A">
        <w:rPr>
          <w:rFonts w:ascii="Times New Roman" w:hAnsi="Times New Roman" w:cs="Times New Roman"/>
          <w:b/>
          <w:bCs/>
          <w:color w:val="000000" w:themeColor="text1"/>
        </w:rPr>
        <w:t>go</w:t>
      </w:r>
      <w:r w:rsidR="00A45DBC" w:rsidRPr="00CA524A">
        <w:rPr>
          <w:rFonts w:ascii="Times New Roman" w:hAnsi="Times New Roman" w:cs="Times New Roman"/>
          <w:b/>
          <w:bCs/>
          <w:color w:val="000000" w:themeColor="text1"/>
        </w:rPr>
        <w:t xml:space="preserve"> na terenie</w:t>
      </w:r>
      <w:r w:rsidRPr="00CA524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487039" w:rsidRPr="00CA524A">
        <w:rPr>
          <w:rFonts w:ascii="Times New Roman" w:hAnsi="Times New Roman" w:cs="Times New Roman"/>
          <w:b/>
          <w:bCs/>
          <w:color w:val="000000" w:themeColor="text1"/>
        </w:rPr>
        <w:t>Rzeszowskiego Obszaru Funkcjonalnego</w:t>
      </w:r>
      <w:r w:rsidR="00E6278A" w:rsidRPr="00CA524A">
        <w:rPr>
          <w:rFonts w:ascii="Times New Roman" w:hAnsi="Times New Roman" w:cs="Times New Roman"/>
          <w:b/>
          <w:bCs/>
          <w:color w:val="000000" w:themeColor="text1"/>
        </w:rPr>
        <w:t xml:space="preserve"> (ROF)</w:t>
      </w:r>
      <w:r w:rsidR="00A45DBC" w:rsidRPr="00CA524A">
        <w:rPr>
          <w:rFonts w:ascii="Times New Roman" w:hAnsi="Times New Roman" w:cs="Times New Roman"/>
          <w:color w:val="000000" w:themeColor="text1"/>
        </w:rPr>
        <w:t>.</w:t>
      </w:r>
      <w:r w:rsidR="00801947" w:rsidRPr="00CA524A">
        <w:rPr>
          <w:rFonts w:ascii="Times New Roman" w:hAnsi="Times New Roman" w:cs="Times New Roman"/>
          <w:color w:val="000000" w:themeColor="text1"/>
        </w:rPr>
        <w:t xml:space="preserve"> Badani</w:t>
      </w:r>
      <w:r w:rsidR="00B313A9" w:rsidRPr="00CA524A">
        <w:rPr>
          <w:rFonts w:ascii="Times New Roman" w:hAnsi="Times New Roman" w:cs="Times New Roman"/>
          <w:color w:val="000000" w:themeColor="text1"/>
        </w:rPr>
        <w:t>e</w:t>
      </w:r>
      <w:r w:rsidR="00801947" w:rsidRPr="00CA524A">
        <w:rPr>
          <w:rFonts w:ascii="Times New Roman" w:hAnsi="Times New Roman" w:cs="Times New Roman"/>
          <w:color w:val="000000" w:themeColor="text1"/>
        </w:rPr>
        <w:t xml:space="preserve"> powinn</w:t>
      </w:r>
      <w:r w:rsidR="00B313A9" w:rsidRPr="00CA524A">
        <w:rPr>
          <w:rFonts w:ascii="Times New Roman" w:hAnsi="Times New Roman" w:cs="Times New Roman"/>
          <w:color w:val="000000" w:themeColor="text1"/>
        </w:rPr>
        <w:t xml:space="preserve">o </w:t>
      </w:r>
      <w:r w:rsidR="00801947" w:rsidRPr="00CA524A">
        <w:rPr>
          <w:rFonts w:ascii="Times New Roman" w:hAnsi="Times New Roman" w:cs="Times New Roman"/>
          <w:color w:val="000000" w:themeColor="text1"/>
        </w:rPr>
        <w:t>dostarczyć danych umożliwiających budowę cyfrowego modelu symulacyjnego podróży na obszarze całego ROF.</w:t>
      </w:r>
      <w:r w:rsidR="00763DD8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A3142A" w:rsidRPr="00CA524A">
        <w:rPr>
          <w:rFonts w:ascii="Times New Roman" w:hAnsi="Times New Roman" w:cs="Times New Roman"/>
          <w:color w:val="000000" w:themeColor="text1"/>
        </w:rPr>
        <w:t xml:space="preserve">W ramach prac </w:t>
      </w:r>
      <w:r w:rsidR="0087189A" w:rsidRPr="00CA524A">
        <w:rPr>
          <w:rFonts w:ascii="Times New Roman" w:hAnsi="Times New Roman" w:cs="Times New Roman"/>
          <w:color w:val="000000" w:themeColor="text1"/>
        </w:rPr>
        <w:t>powinna</w:t>
      </w:r>
      <w:r w:rsidR="00CC4707" w:rsidRPr="00CA524A">
        <w:rPr>
          <w:rFonts w:ascii="Times New Roman" w:hAnsi="Times New Roman" w:cs="Times New Roman"/>
          <w:color w:val="000000" w:themeColor="text1"/>
        </w:rPr>
        <w:t xml:space="preserve"> zosta</w:t>
      </w:r>
      <w:r w:rsidR="0087189A" w:rsidRPr="00CA524A">
        <w:rPr>
          <w:rFonts w:ascii="Times New Roman" w:hAnsi="Times New Roman" w:cs="Times New Roman"/>
          <w:color w:val="000000" w:themeColor="text1"/>
        </w:rPr>
        <w:t xml:space="preserve">ć </w:t>
      </w:r>
      <w:r w:rsidR="0052039E" w:rsidRPr="00CA524A">
        <w:rPr>
          <w:rFonts w:ascii="Times New Roman" w:hAnsi="Times New Roman" w:cs="Times New Roman"/>
          <w:color w:val="000000" w:themeColor="text1"/>
        </w:rPr>
        <w:t>przygotowana</w:t>
      </w:r>
      <w:r w:rsidR="00A3142A" w:rsidRPr="00CA524A">
        <w:rPr>
          <w:rFonts w:ascii="Times New Roman" w:hAnsi="Times New Roman" w:cs="Times New Roman"/>
          <w:color w:val="000000" w:themeColor="text1"/>
        </w:rPr>
        <w:t xml:space="preserve"> metodyk</w:t>
      </w:r>
      <w:r w:rsidR="00CC4707" w:rsidRPr="00CA524A">
        <w:rPr>
          <w:rFonts w:ascii="Times New Roman" w:hAnsi="Times New Roman" w:cs="Times New Roman"/>
          <w:color w:val="000000" w:themeColor="text1"/>
        </w:rPr>
        <w:t>a</w:t>
      </w:r>
      <w:r w:rsidR="00A3142A" w:rsidRPr="00CA524A">
        <w:rPr>
          <w:rFonts w:ascii="Times New Roman" w:hAnsi="Times New Roman" w:cs="Times New Roman"/>
          <w:color w:val="000000" w:themeColor="text1"/>
        </w:rPr>
        <w:t xml:space="preserve"> badania ankietowego mobilności transportowej l</w:t>
      </w:r>
      <w:r w:rsidR="00A45DBC" w:rsidRPr="00CA524A">
        <w:rPr>
          <w:rFonts w:ascii="Times New Roman" w:hAnsi="Times New Roman" w:cs="Times New Roman"/>
          <w:color w:val="000000" w:themeColor="text1"/>
        </w:rPr>
        <w:t>udności na poziomie lokalnym</w:t>
      </w:r>
      <w:r w:rsidR="004C251D" w:rsidRPr="00CA524A">
        <w:rPr>
          <w:rFonts w:ascii="Times New Roman" w:hAnsi="Times New Roman" w:cs="Times New Roman"/>
          <w:color w:val="000000" w:themeColor="text1"/>
        </w:rPr>
        <w:t xml:space="preserve">, która dopuszcza </w:t>
      </w:r>
      <w:r w:rsidR="008C3F54" w:rsidRPr="00CA524A">
        <w:rPr>
          <w:rFonts w:ascii="Times New Roman" w:hAnsi="Times New Roman" w:cs="Times New Roman"/>
          <w:color w:val="000000" w:themeColor="text1"/>
        </w:rPr>
        <w:t>wywiady bezpośrednie (telefoniczne lub prowadzone w domu respondenta)</w:t>
      </w:r>
      <w:r w:rsidR="00EE520E" w:rsidRPr="00CA524A">
        <w:rPr>
          <w:rFonts w:ascii="Times New Roman" w:hAnsi="Times New Roman" w:cs="Times New Roman"/>
          <w:color w:val="000000" w:themeColor="text1"/>
        </w:rPr>
        <w:t xml:space="preserve">. </w:t>
      </w:r>
      <w:r w:rsidR="0052039E" w:rsidRPr="00CA524A">
        <w:rPr>
          <w:rFonts w:ascii="Times New Roman" w:hAnsi="Times New Roman" w:cs="Times New Roman"/>
          <w:color w:val="000000" w:themeColor="text1"/>
        </w:rPr>
        <w:t>Należy opracować</w:t>
      </w:r>
      <w:r w:rsidR="00EE520E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A3142A" w:rsidRPr="00CA524A">
        <w:rPr>
          <w:rFonts w:ascii="Times New Roman" w:hAnsi="Times New Roman" w:cs="Times New Roman"/>
          <w:color w:val="000000" w:themeColor="text1"/>
        </w:rPr>
        <w:t>zakres pr</w:t>
      </w:r>
      <w:r w:rsidR="00A45DBC" w:rsidRPr="00CA524A">
        <w:rPr>
          <w:rFonts w:ascii="Times New Roman" w:hAnsi="Times New Roman" w:cs="Times New Roman"/>
          <w:color w:val="000000" w:themeColor="text1"/>
        </w:rPr>
        <w:t>zedmiotowy i podmiotowy badania</w:t>
      </w:r>
      <w:r w:rsidR="00EE520E" w:rsidRPr="00CA524A">
        <w:rPr>
          <w:rFonts w:ascii="Times New Roman" w:hAnsi="Times New Roman" w:cs="Times New Roman"/>
          <w:color w:val="000000" w:themeColor="text1"/>
        </w:rPr>
        <w:t xml:space="preserve"> oraz metod</w:t>
      </w:r>
      <w:r w:rsidR="0052039E" w:rsidRPr="00CA524A">
        <w:rPr>
          <w:rFonts w:ascii="Times New Roman" w:hAnsi="Times New Roman" w:cs="Times New Roman"/>
          <w:color w:val="000000" w:themeColor="text1"/>
        </w:rPr>
        <w:t>ę</w:t>
      </w:r>
      <w:r w:rsidR="00EE520E" w:rsidRPr="00CA524A">
        <w:rPr>
          <w:rFonts w:ascii="Times New Roman" w:hAnsi="Times New Roman" w:cs="Times New Roman"/>
          <w:color w:val="000000" w:themeColor="text1"/>
        </w:rPr>
        <w:t xml:space="preserve"> badania (operat losowania, sposób losowania próby, uogólnianie </w:t>
      </w:r>
      <w:r w:rsidR="00DC5C8C" w:rsidRPr="00CA524A">
        <w:rPr>
          <w:rFonts w:ascii="Times New Roman" w:hAnsi="Times New Roman" w:cs="Times New Roman"/>
          <w:color w:val="000000" w:themeColor="text1"/>
        </w:rPr>
        <w:t xml:space="preserve">i </w:t>
      </w:r>
      <w:r w:rsidR="00EE520E" w:rsidRPr="00CA524A">
        <w:rPr>
          <w:rFonts w:ascii="Times New Roman" w:hAnsi="Times New Roman" w:cs="Times New Roman"/>
          <w:color w:val="000000" w:themeColor="text1"/>
        </w:rPr>
        <w:t>obliczenie precyzji wyników).</w:t>
      </w:r>
      <w:r w:rsidR="00763DD8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0B43DF" w:rsidRPr="00CA524A">
        <w:rPr>
          <w:rFonts w:ascii="Times New Roman" w:hAnsi="Times New Roman" w:cs="Times New Roman"/>
          <w:color w:val="000000" w:themeColor="text1"/>
        </w:rPr>
        <w:t>Metoda losowania musi pozwolić na uzyskanie wyników statystycznie wiarygodnych dla określenia wszystkich parametrów niezbędnych do opracowania modelu ruchu, w szczególności do:</w:t>
      </w:r>
    </w:p>
    <w:p w14:paraId="30F910A7" w14:textId="482D15C8" w:rsidR="000B43DF" w:rsidRPr="00CA524A" w:rsidRDefault="00232C3A" w:rsidP="00D673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  <w:lang w:val="pl-PL"/>
        </w:rPr>
        <w:t>O</w:t>
      </w:r>
      <w:r w:rsidR="000B43DF" w:rsidRPr="00CA524A">
        <w:rPr>
          <w:rFonts w:ascii="Times New Roman" w:hAnsi="Times New Roman"/>
          <w:color w:val="000000" w:themeColor="text1"/>
        </w:rPr>
        <w:t>kreślenia ruchliwości w grupach wiekowych i zawodowych,</w:t>
      </w:r>
    </w:p>
    <w:p w14:paraId="5E00A02C" w14:textId="716ABBB5" w:rsidR="000B43DF" w:rsidRPr="00CA524A" w:rsidRDefault="00232C3A" w:rsidP="00D673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  <w:lang w:val="pl-PL"/>
        </w:rPr>
        <w:t>Z</w:t>
      </w:r>
      <w:r w:rsidR="000B43DF" w:rsidRPr="00CA524A">
        <w:rPr>
          <w:rFonts w:ascii="Times New Roman" w:hAnsi="Times New Roman"/>
          <w:color w:val="000000" w:themeColor="text1"/>
        </w:rPr>
        <w:t>identyfikowania podziału ruchliwości na motywacje podróży (do pracy, służbowe, związane z edukacją, z domem</w:t>
      </w:r>
      <w:r w:rsidR="000B43DF" w:rsidRPr="00CA524A">
        <w:rPr>
          <w:rFonts w:ascii="Times New Roman" w:hAnsi="Times New Roman"/>
          <w:color w:val="000000" w:themeColor="text1"/>
          <w:lang w:val="pl-PL"/>
        </w:rPr>
        <w:t>, rekreacją</w:t>
      </w:r>
      <w:r w:rsidR="000B43DF" w:rsidRPr="00CA524A">
        <w:rPr>
          <w:rFonts w:ascii="Times New Roman" w:hAnsi="Times New Roman"/>
          <w:color w:val="000000" w:themeColor="text1"/>
        </w:rPr>
        <w:t xml:space="preserve"> i inne) i środki podróżowania,</w:t>
      </w:r>
    </w:p>
    <w:p w14:paraId="590D9917" w14:textId="47638AFB" w:rsidR="000B43DF" w:rsidRPr="00CA524A" w:rsidRDefault="00232C3A" w:rsidP="00D673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  <w:lang w:val="pl-PL"/>
        </w:rPr>
        <w:t>O</w:t>
      </w:r>
      <w:r w:rsidR="000B43DF" w:rsidRPr="00CA524A">
        <w:rPr>
          <w:rFonts w:ascii="Times New Roman" w:hAnsi="Times New Roman"/>
          <w:color w:val="000000" w:themeColor="text1"/>
        </w:rPr>
        <w:t>kreślenia liczby podróży w poszczególnych grupach motywacji i według środków podróżowania,</w:t>
      </w:r>
    </w:p>
    <w:p w14:paraId="79B6F0C7" w14:textId="798F32ED" w:rsidR="000B43DF" w:rsidRPr="00CA524A" w:rsidRDefault="00232C3A" w:rsidP="00D673F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  <w:lang w:val="pl-PL"/>
        </w:rPr>
        <w:t>O</w:t>
      </w:r>
      <w:r w:rsidR="000B43DF" w:rsidRPr="00CA524A">
        <w:rPr>
          <w:rFonts w:ascii="Times New Roman" w:hAnsi="Times New Roman"/>
          <w:color w:val="000000" w:themeColor="text1"/>
        </w:rPr>
        <w:t>kreślenia rozkładów odległości podróży i czasu podróży w zależności od celu i środka transportu dla grup motywacji.</w:t>
      </w:r>
    </w:p>
    <w:p w14:paraId="19A392BD" w14:textId="5729AC01" w:rsidR="00D256ED" w:rsidRPr="00CA524A" w:rsidRDefault="00EE520E" w:rsidP="004519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256ED" w:rsidRPr="00CA524A">
        <w:rPr>
          <w:rFonts w:ascii="Times New Roman" w:hAnsi="Times New Roman" w:cs="Times New Roman"/>
          <w:color w:val="000000" w:themeColor="text1"/>
        </w:rPr>
        <w:t xml:space="preserve">Wielkość procentowa próby do badań ankietowych w gospodarstwach domowych na </w:t>
      </w:r>
      <w:proofErr w:type="gramStart"/>
      <w:r w:rsidR="00D256ED" w:rsidRPr="00CA524A">
        <w:rPr>
          <w:rFonts w:ascii="Times New Roman" w:hAnsi="Times New Roman" w:cs="Times New Roman"/>
          <w:color w:val="000000" w:themeColor="text1"/>
        </w:rPr>
        <w:t>poziomie co</w:t>
      </w:r>
      <w:proofErr w:type="gramEnd"/>
      <w:r w:rsidR="00D256ED" w:rsidRPr="00CA524A">
        <w:rPr>
          <w:rFonts w:ascii="Times New Roman" w:hAnsi="Times New Roman" w:cs="Times New Roman"/>
          <w:color w:val="000000" w:themeColor="text1"/>
        </w:rPr>
        <w:t xml:space="preserve"> najmniej</w:t>
      </w:r>
      <w:r w:rsidR="009604EE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256ED" w:rsidRPr="00CA524A">
        <w:rPr>
          <w:rFonts w:ascii="Times New Roman" w:hAnsi="Times New Roman" w:cs="Times New Roman"/>
          <w:color w:val="000000" w:themeColor="text1"/>
        </w:rPr>
        <w:t>3% populacji mieszkańców miasta powyżej 9 roku życia, odrębnie dla Miasta Rzeszowa (nie mniej niż 5</w:t>
      </w:r>
      <w:r w:rsidR="009604EE" w:rsidRPr="00CA524A">
        <w:rPr>
          <w:rFonts w:ascii="Times New Roman" w:hAnsi="Times New Roman" w:cs="Times New Roman"/>
          <w:color w:val="000000" w:themeColor="text1"/>
        </w:rPr>
        <w:t> </w:t>
      </w:r>
      <w:r w:rsidR="00D256ED" w:rsidRPr="00CA524A">
        <w:rPr>
          <w:rFonts w:ascii="Times New Roman" w:hAnsi="Times New Roman" w:cs="Times New Roman"/>
          <w:color w:val="000000" w:themeColor="text1"/>
        </w:rPr>
        <w:t>904</w:t>
      </w:r>
      <w:r w:rsidR="009604EE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256ED" w:rsidRPr="00CA524A">
        <w:rPr>
          <w:rFonts w:ascii="Times New Roman" w:hAnsi="Times New Roman" w:cs="Times New Roman"/>
          <w:color w:val="000000" w:themeColor="text1"/>
        </w:rPr>
        <w:t>ankiet) i odrębnie dla pozostałych gmin ROF (nie mniej niż 5 834 ankiet),</w:t>
      </w:r>
    </w:p>
    <w:p w14:paraId="33412AE3" w14:textId="77777777" w:rsidR="00D256ED" w:rsidRPr="00CA524A" w:rsidRDefault="00D256ED" w:rsidP="004519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>Ankieta powinna zawierać dane:</w:t>
      </w:r>
    </w:p>
    <w:p w14:paraId="1E22BA53" w14:textId="4277DE34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Cs w:val="22"/>
        </w:rPr>
      </w:pPr>
      <w:r w:rsidRPr="00CA524A">
        <w:rPr>
          <w:rFonts w:ascii="Times New Roman" w:hAnsi="Times New Roman"/>
          <w:color w:val="000000" w:themeColor="text1"/>
        </w:rPr>
        <w:t>Podstawowe dane o osobach w gospodarstwie domowym</w:t>
      </w:r>
    </w:p>
    <w:p w14:paraId="3552BCAC" w14:textId="1A5608C0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 xml:space="preserve">Zachowania komunikacyjne mieszkańców, </w:t>
      </w:r>
    </w:p>
    <w:p w14:paraId="421CE701" w14:textId="77777777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szczególności bariery i bodźce wpływające na zachowania transportowe)</w:t>
      </w:r>
    </w:p>
    <w:p w14:paraId="69D6E701" w14:textId="33BDE77F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Ocenę preferencji komunikacyjnych dotyczących komunikacji zbiorowej</w:t>
      </w:r>
    </w:p>
    <w:p w14:paraId="746902CD" w14:textId="66101C7B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Ocenę i preferencje komunikacyjne dotyczące transportu indywidualnego</w:t>
      </w:r>
    </w:p>
    <w:p w14:paraId="7B9D72D2" w14:textId="09A0A332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Ocen</w:t>
      </w:r>
      <w:r w:rsidR="00FA1497" w:rsidRPr="00CA524A">
        <w:rPr>
          <w:rFonts w:ascii="Times New Roman" w:hAnsi="Times New Roman"/>
          <w:color w:val="000000" w:themeColor="text1"/>
          <w:lang w:val="pl-PL"/>
        </w:rPr>
        <w:t>ę</w:t>
      </w:r>
      <w:r w:rsidRPr="00CA524A">
        <w:rPr>
          <w:rFonts w:ascii="Times New Roman" w:hAnsi="Times New Roman"/>
          <w:color w:val="000000" w:themeColor="text1"/>
        </w:rPr>
        <w:t xml:space="preserve"> i preferencje komunikacyjne dotyczące transportu rowerowego</w:t>
      </w:r>
    </w:p>
    <w:p w14:paraId="624AE856" w14:textId="28FAFBB1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Ocen</w:t>
      </w:r>
      <w:r w:rsidR="00885D2F" w:rsidRPr="00CA524A">
        <w:rPr>
          <w:rFonts w:ascii="Times New Roman" w:hAnsi="Times New Roman"/>
          <w:color w:val="000000" w:themeColor="text1"/>
          <w:lang w:val="pl-PL"/>
        </w:rPr>
        <w:t>ę</w:t>
      </w:r>
      <w:r w:rsidRPr="00CA524A">
        <w:rPr>
          <w:rFonts w:ascii="Times New Roman" w:hAnsi="Times New Roman"/>
          <w:color w:val="000000" w:themeColor="text1"/>
        </w:rPr>
        <w:t xml:space="preserve"> dotycząc</w:t>
      </w:r>
      <w:r w:rsidR="00885D2F" w:rsidRPr="00CA524A">
        <w:rPr>
          <w:rFonts w:ascii="Times New Roman" w:hAnsi="Times New Roman"/>
          <w:color w:val="000000" w:themeColor="text1"/>
          <w:lang w:val="pl-PL"/>
        </w:rPr>
        <w:t>ą</w:t>
      </w:r>
      <w:r w:rsidRPr="00CA524A">
        <w:rPr>
          <w:rFonts w:ascii="Times New Roman" w:hAnsi="Times New Roman"/>
          <w:color w:val="000000" w:themeColor="text1"/>
        </w:rPr>
        <w:t xml:space="preserve"> systemu płatnego parkowania</w:t>
      </w:r>
    </w:p>
    <w:p w14:paraId="6EC0036E" w14:textId="45A0B701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Czynniki determinujące wybór sposobu podróży.</w:t>
      </w:r>
    </w:p>
    <w:p w14:paraId="57508B25" w14:textId="341485FF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Ocen</w:t>
      </w:r>
      <w:r w:rsidR="00885D2F" w:rsidRPr="00CA524A">
        <w:rPr>
          <w:rFonts w:ascii="Times New Roman" w:hAnsi="Times New Roman"/>
          <w:color w:val="000000" w:themeColor="text1"/>
          <w:lang w:val="pl-PL"/>
        </w:rPr>
        <w:t>ę</w:t>
      </w:r>
      <w:r w:rsidRPr="00CA524A">
        <w:rPr>
          <w:rFonts w:ascii="Times New Roman" w:hAnsi="Times New Roman"/>
          <w:color w:val="000000" w:themeColor="text1"/>
        </w:rPr>
        <w:t xml:space="preserve"> jakości usług komunikacji miejskiej.</w:t>
      </w:r>
    </w:p>
    <w:p w14:paraId="47F6F1C4" w14:textId="63F1C2D4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>Rozwój transportu rowerowego, ze szczególnym uwzględnieniem potrzeb.</w:t>
      </w:r>
    </w:p>
    <w:p w14:paraId="67A5D88C" w14:textId="6B9B36A4" w:rsidR="00D256ED" w:rsidRPr="00CA524A" w:rsidRDefault="00D256ED" w:rsidP="00D673F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A524A">
        <w:rPr>
          <w:rFonts w:ascii="Times New Roman" w:hAnsi="Times New Roman"/>
          <w:color w:val="000000" w:themeColor="text1"/>
        </w:rPr>
        <w:t xml:space="preserve">Badań w zakresie zachowań </w:t>
      </w:r>
      <w:proofErr w:type="spellStart"/>
      <w:r w:rsidRPr="00CA524A">
        <w:rPr>
          <w:rFonts w:ascii="Times New Roman" w:hAnsi="Times New Roman"/>
          <w:color w:val="000000" w:themeColor="text1"/>
        </w:rPr>
        <w:t>mobilnościowych</w:t>
      </w:r>
      <w:proofErr w:type="spellEnd"/>
    </w:p>
    <w:p w14:paraId="31ABB70A" w14:textId="2179A9C0" w:rsidR="00EE520E" w:rsidRPr="00CA524A" w:rsidRDefault="00E6278A" w:rsidP="00C55C7A">
      <w:pPr>
        <w:ind w:firstLine="348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>Operat</w:t>
      </w:r>
      <w:r w:rsidR="00A468AF" w:rsidRPr="00CA524A">
        <w:rPr>
          <w:rFonts w:ascii="Times New Roman" w:hAnsi="Times New Roman" w:cs="Times New Roman"/>
          <w:color w:val="000000" w:themeColor="text1"/>
        </w:rPr>
        <w:t> </w:t>
      </w:r>
      <w:r w:rsidRPr="00CA524A">
        <w:rPr>
          <w:rFonts w:ascii="Times New Roman" w:hAnsi="Times New Roman" w:cs="Times New Roman"/>
          <w:color w:val="000000" w:themeColor="text1"/>
        </w:rPr>
        <w:t xml:space="preserve">badania powinien zostać rozlosowany na </w:t>
      </w:r>
      <w:r w:rsidR="00CD4AD6" w:rsidRPr="00CA524A">
        <w:rPr>
          <w:rFonts w:ascii="Times New Roman" w:hAnsi="Times New Roman" w:cs="Times New Roman"/>
          <w:color w:val="000000" w:themeColor="text1"/>
        </w:rPr>
        <w:t>bazie rejestru urzędowego podziału terytorialnego Polski (TERYT)</w:t>
      </w:r>
      <w:r w:rsidRPr="00CA524A">
        <w:rPr>
          <w:rFonts w:ascii="Times New Roman" w:hAnsi="Times New Roman" w:cs="Times New Roman"/>
          <w:color w:val="000000" w:themeColor="text1"/>
        </w:rPr>
        <w:t xml:space="preserve">. Losowanie powinno być wykonane z warstwowaniem </w:t>
      </w:r>
      <w:r w:rsidR="00C0098B" w:rsidRPr="00CA524A">
        <w:rPr>
          <w:rFonts w:ascii="Times New Roman" w:hAnsi="Times New Roman" w:cs="Times New Roman"/>
          <w:color w:val="000000" w:themeColor="text1"/>
        </w:rPr>
        <w:t xml:space="preserve">(do poziomu gmin) </w:t>
      </w:r>
      <w:r w:rsidRPr="00CA524A">
        <w:rPr>
          <w:rFonts w:ascii="Times New Roman" w:hAnsi="Times New Roman" w:cs="Times New Roman"/>
          <w:color w:val="000000" w:themeColor="text1"/>
        </w:rPr>
        <w:t xml:space="preserve">w celu poznania preferencji mobilności transportowej ludności </w:t>
      </w:r>
      <w:r w:rsidR="0052039E" w:rsidRPr="00CA524A">
        <w:rPr>
          <w:rFonts w:ascii="Times New Roman" w:hAnsi="Times New Roman" w:cs="Times New Roman"/>
          <w:color w:val="000000" w:themeColor="text1"/>
        </w:rPr>
        <w:t>Rzeszowskiego Obszaru Funkcjonalnego</w:t>
      </w:r>
      <w:r w:rsidRPr="00CA524A">
        <w:rPr>
          <w:rFonts w:ascii="Times New Roman" w:hAnsi="Times New Roman" w:cs="Times New Roman"/>
          <w:color w:val="000000" w:themeColor="text1"/>
        </w:rPr>
        <w:t xml:space="preserve">. </w:t>
      </w:r>
      <w:r w:rsidR="00562DC1" w:rsidRPr="00CA524A">
        <w:rPr>
          <w:rFonts w:ascii="Times New Roman" w:hAnsi="Times New Roman" w:cs="Times New Roman"/>
          <w:color w:val="000000" w:themeColor="text1"/>
        </w:rPr>
        <w:t>Kolejny</w:t>
      </w:r>
      <w:r w:rsidR="0087189A" w:rsidRPr="00CA524A">
        <w:rPr>
          <w:rFonts w:ascii="Times New Roman" w:hAnsi="Times New Roman" w:cs="Times New Roman"/>
          <w:color w:val="000000" w:themeColor="text1"/>
        </w:rPr>
        <w:t>m</w:t>
      </w:r>
      <w:r w:rsidR="00562DC1" w:rsidRPr="00CA524A">
        <w:rPr>
          <w:rFonts w:ascii="Times New Roman" w:hAnsi="Times New Roman" w:cs="Times New Roman"/>
          <w:color w:val="000000" w:themeColor="text1"/>
        </w:rPr>
        <w:t xml:space="preserve"> etap</w:t>
      </w:r>
      <w:r w:rsidR="0087189A" w:rsidRPr="00CA524A">
        <w:rPr>
          <w:rFonts w:ascii="Times New Roman" w:hAnsi="Times New Roman" w:cs="Times New Roman"/>
          <w:color w:val="000000" w:themeColor="text1"/>
        </w:rPr>
        <w:t>em powinno być</w:t>
      </w:r>
      <w:r w:rsidR="00562DC1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87189A" w:rsidRPr="00CA524A">
        <w:rPr>
          <w:rFonts w:ascii="Times New Roman" w:hAnsi="Times New Roman" w:cs="Times New Roman"/>
          <w:color w:val="000000" w:themeColor="text1"/>
        </w:rPr>
        <w:t>wygenerowanie kartoteki</w:t>
      </w:r>
      <w:r w:rsidR="00CD4AD6" w:rsidRPr="00CA524A">
        <w:rPr>
          <w:rFonts w:ascii="Times New Roman" w:hAnsi="Times New Roman" w:cs="Times New Roman"/>
          <w:color w:val="000000" w:themeColor="text1"/>
        </w:rPr>
        <w:t>.</w:t>
      </w:r>
      <w:r w:rsidR="000E2F76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D5E1D" w:rsidRPr="00CA524A">
        <w:rPr>
          <w:rFonts w:ascii="Times New Roman" w:hAnsi="Times New Roman" w:cs="Times New Roman"/>
          <w:color w:val="000000" w:themeColor="text1"/>
        </w:rPr>
        <w:t xml:space="preserve">Wykonawca </w:t>
      </w:r>
      <w:r w:rsidR="0041273A" w:rsidRPr="00CA524A">
        <w:rPr>
          <w:rFonts w:ascii="Times New Roman" w:hAnsi="Times New Roman" w:cs="Times New Roman"/>
          <w:color w:val="000000" w:themeColor="text1"/>
        </w:rPr>
        <w:t>opracuje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 graficzn</w:t>
      </w:r>
      <w:r w:rsidR="0041273A" w:rsidRPr="00CA524A">
        <w:rPr>
          <w:rFonts w:ascii="Times New Roman" w:hAnsi="Times New Roman" w:cs="Times New Roman"/>
          <w:color w:val="000000" w:themeColor="text1"/>
        </w:rPr>
        <w:t>y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C55C7A" w:rsidRPr="00CA524A">
        <w:rPr>
          <w:rFonts w:ascii="Times New Roman" w:hAnsi="Times New Roman" w:cs="Times New Roman"/>
          <w:color w:val="000000" w:themeColor="text1"/>
        </w:rPr>
        <w:t>wzór</w:t>
      </w:r>
      <w:r w:rsidR="0041273A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CD4AD6" w:rsidRPr="00CA524A">
        <w:rPr>
          <w:rFonts w:ascii="Times New Roman" w:hAnsi="Times New Roman" w:cs="Times New Roman"/>
          <w:color w:val="000000" w:themeColor="text1"/>
        </w:rPr>
        <w:t>kwestionariusza badania</w:t>
      </w:r>
      <w:r w:rsidR="00CD5B06" w:rsidRPr="00CA524A">
        <w:rPr>
          <w:rFonts w:ascii="Times New Roman" w:hAnsi="Times New Roman" w:cs="Times New Roman"/>
          <w:color w:val="000000" w:themeColor="text1"/>
        </w:rPr>
        <w:t xml:space="preserve">, </w:t>
      </w:r>
      <w:r w:rsidR="00A93BA4" w:rsidRPr="00CA524A">
        <w:rPr>
          <w:rFonts w:ascii="Times New Roman" w:hAnsi="Times New Roman" w:cs="Times New Roman"/>
          <w:color w:val="000000" w:themeColor="text1"/>
        </w:rPr>
        <w:t>przeprowadz</w:t>
      </w:r>
      <w:r w:rsidR="00200A2D" w:rsidRPr="00CA524A">
        <w:rPr>
          <w:rFonts w:ascii="Times New Roman" w:hAnsi="Times New Roman" w:cs="Times New Roman"/>
          <w:color w:val="000000" w:themeColor="text1"/>
        </w:rPr>
        <w:t>i</w:t>
      </w:r>
      <w:r w:rsidR="00A93BA4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200A2D" w:rsidRPr="00CA524A">
        <w:rPr>
          <w:rFonts w:ascii="Times New Roman" w:hAnsi="Times New Roman" w:cs="Times New Roman"/>
          <w:color w:val="000000" w:themeColor="text1"/>
        </w:rPr>
        <w:t>szkolenie</w:t>
      </w:r>
      <w:r w:rsidR="00A93BA4" w:rsidRPr="00CA524A">
        <w:rPr>
          <w:rFonts w:ascii="Times New Roman" w:hAnsi="Times New Roman" w:cs="Times New Roman"/>
          <w:color w:val="000000" w:themeColor="text1"/>
        </w:rPr>
        <w:t xml:space="preserve"> ankieterów</w:t>
      </w:r>
      <w:r w:rsidR="008252F7" w:rsidRPr="00CA524A">
        <w:rPr>
          <w:rFonts w:ascii="Times New Roman" w:hAnsi="Times New Roman" w:cs="Times New Roman"/>
          <w:color w:val="000000" w:themeColor="text1"/>
        </w:rPr>
        <w:t>,</w:t>
      </w:r>
      <w:r w:rsidR="006E428C" w:rsidRPr="00CA524A">
        <w:rPr>
          <w:rFonts w:ascii="Times New Roman" w:hAnsi="Times New Roman" w:cs="Times New Roman"/>
          <w:color w:val="000000" w:themeColor="text1"/>
        </w:rPr>
        <w:t xml:space="preserve"> przeprowadzi </w:t>
      </w:r>
      <w:r w:rsidR="002C6946" w:rsidRPr="00CA524A">
        <w:rPr>
          <w:rFonts w:ascii="Times New Roman" w:hAnsi="Times New Roman" w:cs="Times New Roman"/>
          <w:color w:val="000000" w:themeColor="text1"/>
        </w:rPr>
        <w:t>koordynacj</w:t>
      </w:r>
      <w:r w:rsidR="006E428C" w:rsidRPr="00CA524A">
        <w:rPr>
          <w:rFonts w:ascii="Times New Roman" w:hAnsi="Times New Roman" w:cs="Times New Roman"/>
          <w:color w:val="000000" w:themeColor="text1"/>
        </w:rPr>
        <w:t>e</w:t>
      </w:r>
      <w:r w:rsidR="002C6946" w:rsidRPr="00CA524A">
        <w:rPr>
          <w:rFonts w:ascii="Times New Roman" w:hAnsi="Times New Roman" w:cs="Times New Roman"/>
          <w:color w:val="000000" w:themeColor="text1"/>
        </w:rPr>
        <w:t xml:space="preserve"> badania</w:t>
      </w:r>
      <w:r w:rsidR="00130A9C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6E428C" w:rsidRPr="00CA524A">
        <w:rPr>
          <w:rFonts w:ascii="Times New Roman" w:hAnsi="Times New Roman" w:cs="Times New Roman"/>
          <w:color w:val="000000" w:themeColor="text1"/>
        </w:rPr>
        <w:t>oraz</w:t>
      </w:r>
      <w:r w:rsidR="00130A9C" w:rsidRPr="00CA524A">
        <w:rPr>
          <w:rFonts w:ascii="Times New Roman" w:hAnsi="Times New Roman" w:cs="Times New Roman"/>
          <w:color w:val="000000" w:themeColor="text1"/>
        </w:rPr>
        <w:t xml:space="preserve"> kontrol</w:t>
      </w:r>
      <w:r w:rsidR="006E428C" w:rsidRPr="00CA524A">
        <w:rPr>
          <w:rFonts w:ascii="Times New Roman" w:hAnsi="Times New Roman" w:cs="Times New Roman"/>
          <w:color w:val="000000" w:themeColor="text1"/>
        </w:rPr>
        <w:t>ę</w:t>
      </w:r>
      <w:r w:rsidR="007046B8" w:rsidRPr="00CA524A">
        <w:rPr>
          <w:rFonts w:ascii="Times New Roman" w:hAnsi="Times New Roman" w:cs="Times New Roman"/>
          <w:color w:val="000000" w:themeColor="text1"/>
        </w:rPr>
        <w:t xml:space="preserve"> poruszania się ankieterów</w:t>
      </w:r>
      <w:r w:rsidR="00204DA0" w:rsidRPr="00CA524A">
        <w:rPr>
          <w:rFonts w:ascii="Times New Roman" w:hAnsi="Times New Roman" w:cs="Times New Roman"/>
          <w:color w:val="000000" w:themeColor="text1"/>
        </w:rPr>
        <w:t xml:space="preserve"> wykonaną przez dyspozytorów</w:t>
      </w:r>
      <w:r w:rsidR="00130A9C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48518B" w:rsidRPr="00CA524A">
        <w:rPr>
          <w:rFonts w:ascii="Times New Roman" w:hAnsi="Times New Roman" w:cs="Times New Roman"/>
          <w:color w:val="000000" w:themeColor="text1"/>
        </w:rPr>
        <w:t xml:space="preserve">poprzez system </w:t>
      </w:r>
      <w:r w:rsidR="006764CD" w:rsidRPr="00CA524A">
        <w:rPr>
          <w:rFonts w:ascii="Times New Roman" w:hAnsi="Times New Roman" w:cs="Times New Roman"/>
          <w:color w:val="000000" w:themeColor="text1"/>
        </w:rPr>
        <w:t>zarządczy</w:t>
      </w:r>
      <w:r w:rsidR="009B45EE" w:rsidRPr="00CA524A">
        <w:rPr>
          <w:rFonts w:ascii="Times New Roman" w:hAnsi="Times New Roman" w:cs="Times New Roman"/>
          <w:color w:val="000000" w:themeColor="text1"/>
        </w:rPr>
        <w:t xml:space="preserve">. </w:t>
      </w:r>
      <w:r w:rsidR="00687A49" w:rsidRPr="00CA524A">
        <w:rPr>
          <w:rFonts w:ascii="Times New Roman" w:hAnsi="Times New Roman" w:cs="Times New Roman"/>
          <w:color w:val="000000" w:themeColor="text1"/>
        </w:rPr>
        <w:t>Pozyskane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 informacje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 dotyczące mobilności należy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wprowadzić do przygotowanej w tym celu, </w:t>
      </w:r>
      <w:r w:rsidR="00CD4AD6" w:rsidRPr="00CA524A">
        <w:rPr>
          <w:rFonts w:ascii="Times New Roman" w:hAnsi="Times New Roman" w:cs="Times New Roman"/>
          <w:color w:val="000000" w:themeColor="text1"/>
        </w:rPr>
        <w:t>dedykowanej aplikacji komputerowej</w:t>
      </w:r>
      <w:r w:rsidR="00687A49" w:rsidRPr="00CA524A">
        <w:rPr>
          <w:rFonts w:ascii="Times New Roman" w:hAnsi="Times New Roman" w:cs="Times New Roman"/>
          <w:color w:val="000000" w:themeColor="text1"/>
        </w:rPr>
        <w:t>.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 </w:t>
      </w:r>
    </w:p>
    <w:p w14:paraId="31ABB70D" w14:textId="439A522A" w:rsidR="00CD4AD6" w:rsidRPr="00CA524A" w:rsidRDefault="00B8699E" w:rsidP="00C55C7A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color w:val="000000" w:themeColor="text1"/>
        </w:rPr>
        <w:t xml:space="preserve">Na podstawie danych wynikowych </w:t>
      </w:r>
      <w:r w:rsidR="00A54642" w:rsidRPr="00CA524A">
        <w:rPr>
          <w:rFonts w:ascii="Times New Roman" w:hAnsi="Times New Roman" w:cs="Times New Roman"/>
          <w:color w:val="000000" w:themeColor="text1"/>
        </w:rPr>
        <w:t xml:space="preserve">zostaną przygotowane </w:t>
      </w:r>
      <w:r w:rsidR="00CD4AD6" w:rsidRPr="00CA524A">
        <w:rPr>
          <w:rFonts w:ascii="Times New Roman" w:hAnsi="Times New Roman" w:cs="Times New Roman"/>
          <w:color w:val="000000" w:themeColor="text1"/>
        </w:rPr>
        <w:t>trzy</w:t>
      </w:r>
      <w:r w:rsidR="00A54642" w:rsidRPr="00CA524A">
        <w:rPr>
          <w:rFonts w:ascii="Times New Roman" w:hAnsi="Times New Roman" w:cs="Times New Roman"/>
          <w:color w:val="000000" w:themeColor="text1"/>
        </w:rPr>
        <w:t xml:space="preserve"> raporty. </w:t>
      </w:r>
      <w:r w:rsidR="00CD4AD6" w:rsidRPr="00CA524A">
        <w:rPr>
          <w:rFonts w:ascii="Times New Roman" w:hAnsi="Times New Roman" w:cs="Times New Roman"/>
          <w:color w:val="000000" w:themeColor="text1"/>
        </w:rPr>
        <w:t>Pierwszy raport z realizacji pracy badawczej zawierać będzie opis przyjętej metodyki badania, wyniki badania przedstawione w</w:t>
      </w:r>
      <w:r w:rsidR="00A468AF" w:rsidRPr="00CA524A">
        <w:rPr>
          <w:rFonts w:ascii="Times New Roman" w:hAnsi="Times New Roman" w:cs="Times New Roman"/>
          <w:color w:val="000000" w:themeColor="text1"/>
        </w:rPr>
        <w:t> </w:t>
      </w:r>
      <w:r w:rsidR="00CD4AD6" w:rsidRPr="00CA524A">
        <w:rPr>
          <w:rFonts w:ascii="Times New Roman" w:hAnsi="Times New Roman" w:cs="Times New Roman"/>
          <w:color w:val="000000" w:themeColor="text1"/>
        </w:rPr>
        <w:t xml:space="preserve">formie opisowej, </w:t>
      </w:r>
      <w:r w:rsidR="00D56A1D" w:rsidRPr="00CA524A">
        <w:rPr>
          <w:rFonts w:ascii="Times New Roman" w:hAnsi="Times New Roman" w:cs="Times New Roman"/>
          <w:color w:val="000000" w:themeColor="text1"/>
        </w:rPr>
        <w:t>tabelarycznej i graficznej oraz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56A1D" w:rsidRPr="00CA524A">
        <w:rPr>
          <w:rFonts w:ascii="Times New Roman" w:hAnsi="Times New Roman" w:cs="Times New Roman"/>
          <w:color w:val="000000" w:themeColor="text1"/>
        </w:rPr>
        <w:t>wskaźniki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 </w:t>
      </w:r>
      <w:r w:rsidR="00DB74E2" w:rsidRPr="00CA524A">
        <w:rPr>
          <w:rFonts w:ascii="Times New Roman" w:hAnsi="Times New Roman" w:cs="Times New Roman"/>
          <w:color w:val="000000" w:themeColor="text1"/>
        </w:rPr>
        <w:t xml:space="preserve">realizacji i </w:t>
      </w:r>
      <w:r w:rsidR="00CD4AD6" w:rsidRPr="00CA524A">
        <w:rPr>
          <w:rFonts w:ascii="Times New Roman" w:hAnsi="Times New Roman" w:cs="Times New Roman"/>
          <w:color w:val="000000" w:themeColor="text1"/>
        </w:rPr>
        <w:t>jakości badania mobilności transportowej ludności na terenie ROF.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 Drugi raport zawierać będzie porównanie wyników badania z</w:t>
      </w:r>
      <w:r w:rsidR="00A468AF" w:rsidRPr="00CA524A">
        <w:rPr>
          <w:rFonts w:ascii="Times New Roman" w:hAnsi="Times New Roman" w:cs="Times New Roman"/>
          <w:color w:val="000000" w:themeColor="text1"/>
        </w:rPr>
        <w:t> 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wynikami pracy badawczej zrealizowanej </w:t>
      </w:r>
      <w:r w:rsidR="00C8456F" w:rsidRPr="00CA524A">
        <w:rPr>
          <w:rFonts w:ascii="Times New Roman" w:hAnsi="Times New Roman" w:cs="Times New Roman"/>
          <w:color w:val="000000" w:themeColor="text1"/>
        </w:rPr>
        <w:t xml:space="preserve">przez GUS w Rzeszowie </w:t>
      </w:r>
      <w:r w:rsidR="00687A49" w:rsidRPr="00CA524A">
        <w:rPr>
          <w:rFonts w:ascii="Times New Roman" w:hAnsi="Times New Roman" w:cs="Times New Roman"/>
          <w:color w:val="000000" w:themeColor="text1"/>
        </w:rPr>
        <w:t>w 2017 r. w celu zobrazowania zmian w sposobie przemieszczania się ludności. Trzeci raport zawiera</w:t>
      </w:r>
      <w:r w:rsidR="00DB74E2" w:rsidRPr="00CA524A">
        <w:rPr>
          <w:rFonts w:ascii="Times New Roman" w:hAnsi="Times New Roman" w:cs="Times New Roman"/>
          <w:color w:val="000000" w:themeColor="text1"/>
        </w:rPr>
        <w:t>ć</w:t>
      </w:r>
      <w:r w:rsidR="00687A49" w:rsidRPr="00CA524A">
        <w:rPr>
          <w:rFonts w:ascii="Times New Roman" w:hAnsi="Times New Roman" w:cs="Times New Roman"/>
          <w:color w:val="000000" w:themeColor="text1"/>
        </w:rPr>
        <w:t xml:space="preserve"> będzie </w:t>
      </w:r>
      <w:r w:rsidR="00DB74E2" w:rsidRPr="00CA524A">
        <w:rPr>
          <w:rFonts w:ascii="Times New Roman" w:hAnsi="Times New Roman" w:cs="Times New Roman"/>
          <w:color w:val="000000" w:themeColor="text1"/>
        </w:rPr>
        <w:t>preferencje</w:t>
      </w:r>
      <w:r w:rsidR="003A5307" w:rsidRPr="00CA524A">
        <w:rPr>
          <w:rFonts w:ascii="Times New Roman" w:hAnsi="Times New Roman" w:cs="Times New Roman"/>
          <w:color w:val="000000" w:themeColor="text1"/>
        </w:rPr>
        <w:t xml:space="preserve"> i ocenę</w:t>
      </w:r>
      <w:r w:rsidR="00DB74E2" w:rsidRPr="00CA524A">
        <w:rPr>
          <w:rFonts w:ascii="Times New Roman" w:hAnsi="Times New Roman" w:cs="Times New Roman"/>
          <w:color w:val="000000" w:themeColor="text1"/>
        </w:rPr>
        <w:t xml:space="preserve"> mieszkańców gmin należących do ROF dotycząc</w:t>
      </w:r>
      <w:r w:rsidR="00D56A1D" w:rsidRPr="00CA524A">
        <w:rPr>
          <w:rFonts w:ascii="Times New Roman" w:hAnsi="Times New Roman" w:cs="Times New Roman"/>
          <w:color w:val="000000" w:themeColor="text1"/>
        </w:rPr>
        <w:t>e</w:t>
      </w:r>
      <w:r w:rsidR="00DB74E2" w:rsidRPr="00CA524A">
        <w:rPr>
          <w:rFonts w:ascii="Times New Roman" w:hAnsi="Times New Roman" w:cs="Times New Roman"/>
          <w:color w:val="000000" w:themeColor="text1"/>
        </w:rPr>
        <w:t xml:space="preserve"> publicznego transportu zbiorowego, </w:t>
      </w:r>
      <w:r w:rsidR="00D56A1D" w:rsidRPr="00CA524A">
        <w:rPr>
          <w:rFonts w:ascii="Times New Roman" w:hAnsi="Times New Roman" w:cs="Times New Roman"/>
          <w:color w:val="000000" w:themeColor="text1"/>
        </w:rPr>
        <w:t xml:space="preserve">transportu </w:t>
      </w:r>
      <w:r w:rsidR="00DB74E2" w:rsidRPr="00CA524A">
        <w:rPr>
          <w:rFonts w:ascii="Times New Roman" w:hAnsi="Times New Roman" w:cs="Times New Roman"/>
          <w:color w:val="000000" w:themeColor="text1"/>
        </w:rPr>
        <w:t xml:space="preserve">indywidualnego, </w:t>
      </w:r>
      <w:r w:rsidR="00D56A1D" w:rsidRPr="00CA524A">
        <w:rPr>
          <w:rFonts w:ascii="Times New Roman" w:hAnsi="Times New Roman" w:cs="Times New Roman"/>
          <w:color w:val="000000" w:themeColor="text1"/>
        </w:rPr>
        <w:t xml:space="preserve">transportu </w:t>
      </w:r>
      <w:r w:rsidR="00DB74E2" w:rsidRPr="00CA524A">
        <w:rPr>
          <w:rFonts w:ascii="Times New Roman" w:hAnsi="Times New Roman" w:cs="Times New Roman"/>
          <w:color w:val="000000" w:themeColor="text1"/>
        </w:rPr>
        <w:t>rowerowego oraz systemu płatnego parkowania</w:t>
      </w:r>
      <w:r w:rsidR="004519BB" w:rsidRPr="00CA524A">
        <w:rPr>
          <w:rFonts w:ascii="Times New Roman" w:hAnsi="Times New Roman" w:cs="Times New Roman"/>
          <w:color w:val="000000" w:themeColor="text1"/>
        </w:rPr>
        <w:t>.</w:t>
      </w:r>
    </w:p>
    <w:p w14:paraId="7B6ACA67" w14:textId="03890CE9" w:rsidR="00C8456F" w:rsidRPr="00CA524A" w:rsidRDefault="00360790" w:rsidP="00CA524A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CA524A">
        <w:rPr>
          <w:rFonts w:ascii="Times New Roman" w:hAnsi="Times New Roman" w:cs="Times New Roman"/>
          <w:b/>
          <w:bCs/>
          <w:color w:val="000000" w:themeColor="text1"/>
        </w:rPr>
        <w:t>Wymagany termin realizacji:</w:t>
      </w:r>
      <w:r w:rsidRPr="00CA524A">
        <w:rPr>
          <w:rFonts w:ascii="Times New Roman" w:hAnsi="Times New Roman" w:cs="Times New Roman"/>
          <w:color w:val="000000" w:themeColor="text1"/>
        </w:rPr>
        <w:t xml:space="preserve"> 31.01.2023</w:t>
      </w:r>
    </w:p>
    <w:sectPr w:rsidR="00C8456F" w:rsidRPr="00CA524A" w:rsidSect="00B87BB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1F78"/>
    <w:multiLevelType w:val="hybridMultilevel"/>
    <w:tmpl w:val="EED4ED86"/>
    <w:lvl w:ilvl="0" w:tplc="3C922CB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3FB9"/>
    <w:multiLevelType w:val="hybridMultilevel"/>
    <w:tmpl w:val="607AB07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3E67DD"/>
    <w:multiLevelType w:val="hybridMultilevel"/>
    <w:tmpl w:val="CEB0D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4B55A0"/>
    <w:multiLevelType w:val="hybridMultilevel"/>
    <w:tmpl w:val="5500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F2DE9"/>
    <w:multiLevelType w:val="hybridMultilevel"/>
    <w:tmpl w:val="A5682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01807"/>
    <w:multiLevelType w:val="hybridMultilevel"/>
    <w:tmpl w:val="77405F18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569"/>
    <w:rsid w:val="000B43DF"/>
    <w:rsid w:val="000E2F76"/>
    <w:rsid w:val="00130A9C"/>
    <w:rsid w:val="00151B97"/>
    <w:rsid w:val="00200A2D"/>
    <w:rsid w:val="00204DA0"/>
    <w:rsid w:val="00232C3A"/>
    <w:rsid w:val="0029563C"/>
    <w:rsid w:val="002C6946"/>
    <w:rsid w:val="002E5F29"/>
    <w:rsid w:val="00360790"/>
    <w:rsid w:val="003A5307"/>
    <w:rsid w:val="004067C2"/>
    <w:rsid w:val="00406E3C"/>
    <w:rsid w:val="0041273A"/>
    <w:rsid w:val="004519BB"/>
    <w:rsid w:val="0048518B"/>
    <w:rsid w:val="00487039"/>
    <w:rsid w:val="004C251D"/>
    <w:rsid w:val="0052039E"/>
    <w:rsid w:val="00562DC1"/>
    <w:rsid w:val="005816EB"/>
    <w:rsid w:val="005D4569"/>
    <w:rsid w:val="006764CD"/>
    <w:rsid w:val="006767A1"/>
    <w:rsid w:val="00687A49"/>
    <w:rsid w:val="006E428C"/>
    <w:rsid w:val="007046B8"/>
    <w:rsid w:val="00763DD8"/>
    <w:rsid w:val="00801947"/>
    <w:rsid w:val="008252F7"/>
    <w:rsid w:val="008537B1"/>
    <w:rsid w:val="0087189A"/>
    <w:rsid w:val="008760C5"/>
    <w:rsid w:val="00885D2F"/>
    <w:rsid w:val="008C3F54"/>
    <w:rsid w:val="00942FC6"/>
    <w:rsid w:val="009604EE"/>
    <w:rsid w:val="00990A8A"/>
    <w:rsid w:val="00990CC7"/>
    <w:rsid w:val="00993F48"/>
    <w:rsid w:val="009B45EE"/>
    <w:rsid w:val="00A3142A"/>
    <w:rsid w:val="00A45DBC"/>
    <w:rsid w:val="00A468AF"/>
    <w:rsid w:val="00A54642"/>
    <w:rsid w:val="00A77108"/>
    <w:rsid w:val="00A93BA4"/>
    <w:rsid w:val="00B313A9"/>
    <w:rsid w:val="00B42189"/>
    <w:rsid w:val="00B7624A"/>
    <w:rsid w:val="00B8699E"/>
    <w:rsid w:val="00B87BB4"/>
    <w:rsid w:val="00C0098B"/>
    <w:rsid w:val="00C55C7A"/>
    <w:rsid w:val="00C8456F"/>
    <w:rsid w:val="00CA31C0"/>
    <w:rsid w:val="00CA524A"/>
    <w:rsid w:val="00CC4707"/>
    <w:rsid w:val="00CD4AD6"/>
    <w:rsid w:val="00CD5B06"/>
    <w:rsid w:val="00D256ED"/>
    <w:rsid w:val="00D36FC3"/>
    <w:rsid w:val="00D56A1D"/>
    <w:rsid w:val="00D673F9"/>
    <w:rsid w:val="00DB74E2"/>
    <w:rsid w:val="00DC5C8C"/>
    <w:rsid w:val="00DC7F67"/>
    <w:rsid w:val="00DD5E1D"/>
    <w:rsid w:val="00E6278A"/>
    <w:rsid w:val="00E72422"/>
    <w:rsid w:val="00EB681E"/>
    <w:rsid w:val="00EC5A2F"/>
    <w:rsid w:val="00EE520E"/>
    <w:rsid w:val="00F65257"/>
    <w:rsid w:val="00FA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B708"/>
  <w15:chartTrackingRefBased/>
  <w15:docId w15:val="{33593F1B-523F-4634-BD97-48D54BE0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7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8252F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rsid w:val="008252F7"/>
    <w:rPr>
      <w:rFonts w:ascii="Calibri" w:eastAsia="Times New Roman" w:hAnsi="Calibri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897F-54DE-4CD8-85B9-B495BB497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CIS</Company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Zadorożny Łukasz</dc:creator>
  <cp:keywords/>
  <dc:description/>
  <cp:lastModifiedBy>Magdalena Salamon</cp:lastModifiedBy>
  <cp:revision>2</cp:revision>
  <cp:lastPrinted>2022-10-04T07:29:00Z</cp:lastPrinted>
  <dcterms:created xsi:type="dcterms:W3CDTF">2022-10-21T06:03:00Z</dcterms:created>
  <dcterms:modified xsi:type="dcterms:W3CDTF">2022-10-21T06:03:00Z</dcterms:modified>
</cp:coreProperties>
</file>