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E026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026A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026A2">
        <w:rPr>
          <w:sz w:val="22"/>
          <w:szCs w:val="22"/>
        </w:rPr>
        <w:t>2022-09-06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026A2" w:rsidRPr="00E026A2" w:rsidRDefault="00E026A2" w:rsidP="00FB7F50">
      <w:pPr>
        <w:spacing w:after="40"/>
        <w:rPr>
          <w:b/>
          <w:bCs/>
          <w:sz w:val="22"/>
          <w:szCs w:val="22"/>
        </w:rPr>
      </w:pPr>
      <w:r w:rsidRPr="00E026A2">
        <w:rPr>
          <w:b/>
          <w:bCs/>
          <w:sz w:val="22"/>
          <w:szCs w:val="22"/>
        </w:rPr>
        <w:t>Politechnika Rzeszowska</w:t>
      </w:r>
    </w:p>
    <w:p w:rsidR="00FB7F50" w:rsidRPr="002245BE" w:rsidRDefault="00E026A2" w:rsidP="00FB7F50">
      <w:pPr>
        <w:spacing w:after="40"/>
        <w:rPr>
          <w:b/>
          <w:bCs/>
          <w:sz w:val="22"/>
          <w:szCs w:val="22"/>
        </w:rPr>
      </w:pPr>
      <w:r w:rsidRPr="00E026A2">
        <w:rPr>
          <w:b/>
          <w:bCs/>
          <w:sz w:val="22"/>
          <w:szCs w:val="22"/>
        </w:rPr>
        <w:t>Dział Zamówień Publicznych</w:t>
      </w:r>
    </w:p>
    <w:p w:rsidR="00FB7F50" w:rsidRPr="002245BE" w:rsidRDefault="00E026A2" w:rsidP="00FB7F50">
      <w:pPr>
        <w:rPr>
          <w:sz w:val="22"/>
          <w:szCs w:val="22"/>
        </w:rPr>
      </w:pPr>
      <w:r w:rsidRPr="00E026A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026A2">
        <w:rPr>
          <w:sz w:val="22"/>
          <w:szCs w:val="22"/>
        </w:rPr>
        <w:t>12</w:t>
      </w:r>
    </w:p>
    <w:p w:rsidR="00FB7F50" w:rsidRPr="002245BE" w:rsidRDefault="00E026A2" w:rsidP="00FB7F50">
      <w:pPr>
        <w:rPr>
          <w:sz w:val="22"/>
          <w:szCs w:val="22"/>
        </w:rPr>
      </w:pPr>
      <w:r w:rsidRPr="00E026A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026A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5126DE" w:rsidRPr="00343AD4" w:rsidRDefault="00FB7F50" w:rsidP="00343AD4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  <w:bookmarkStart w:id="1" w:name="_GoBack"/>
      <w:bookmarkEnd w:id="1"/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r w:rsidR="005126DE">
        <w:rPr>
          <w:sz w:val="28"/>
        </w:rPr>
        <w:t xml:space="preserve"> O UNIEWAŻNIENIU </w:t>
      </w:r>
      <w:r w:rsidR="005126DE">
        <w:rPr>
          <w:sz w:val="28"/>
        </w:rPr>
        <w:br/>
        <w:t>POSTĘPOWANIA</w:t>
      </w:r>
    </w:p>
    <w:p w:rsidR="005126DE" w:rsidRDefault="005126DE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026A2" w:rsidRPr="00607F9B" w:rsidTr="000136F6">
        <w:trPr>
          <w:trHeight w:val="638"/>
        </w:trPr>
        <w:tc>
          <w:tcPr>
            <w:tcW w:w="959" w:type="dxa"/>
            <w:shd w:val="clear" w:color="auto" w:fill="auto"/>
          </w:tcPr>
          <w:p w:rsidR="00E026A2" w:rsidRPr="00607F9B" w:rsidRDefault="00E026A2" w:rsidP="000136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26A2" w:rsidRPr="00607F9B" w:rsidRDefault="00E026A2" w:rsidP="000136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26A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26A2">
              <w:rPr>
                <w:b/>
                <w:bCs/>
                <w:sz w:val="22"/>
                <w:szCs w:val="22"/>
              </w:rPr>
              <w:t>Wykonanie konstrukcji do badań wraz z transportem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26A2">
              <w:rPr>
                <w:b/>
                <w:sz w:val="22"/>
                <w:szCs w:val="22"/>
              </w:rPr>
              <w:t>NA/O/217/2022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5126D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D26ED6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5126DE">
        <w:rPr>
          <w:sz w:val="22"/>
          <w:szCs w:val="22"/>
        </w:rPr>
        <w:t xml:space="preserve"> unieważnia przedmiotowe postępowanie </w:t>
      </w:r>
      <w:r w:rsidR="00D26ED6">
        <w:rPr>
          <w:sz w:val="22"/>
          <w:szCs w:val="22"/>
        </w:rPr>
        <w:t xml:space="preserve"> </w:t>
      </w:r>
      <w:r w:rsidR="005126DE">
        <w:rPr>
          <w:sz w:val="22"/>
          <w:szCs w:val="22"/>
        </w:rPr>
        <w:t>z powodu niewpłynięcia żadnej oferty.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C93" w:rsidRDefault="00222C93">
      <w:r>
        <w:separator/>
      </w:r>
    </w:p>
  </w:endnote>
  <w:endnote w:type="continuationSeparator" w:id="0">
    <w:p w:rsidR="00222C93" w:rsidRDefault="00222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C93" w:rsidRDefault="00222C93">
      <w:r>
        <w:separator/>
      </w:r>
    </w:p>
  </w:footnote>
  <w:footnote w:type="continuationSeparator" w:id="0">
    <w:p w:rsidR="00222C93" w:rsidRDefault="00222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AD4" w:rsidRPr="00343AD4" w:rsidRDefault="00343AD4" w:rsidP="00343AD4">
    <w:pPr>
      <w:tabs>
        <w:tab w:val="center" w:pos="4536"/>
        <w:tab w:val="right" w:pos="9072"/>
      </w:tabs>
      <w:rPr>
        <w:sz w:val="20"/>
        <w:szCs w:val="20"/>
      </w:rPr>
    </w:pPr>
    <w:r w:rsidRPr="00343AD4">
      <w:rPr>
        <w:rFonts w:ascii="Arial" w:hAnsi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343AD4" w:rsidRPr="00343AD4" w:rsidRDefault="00343AD4" w:rsidP="00343AD4">
    <w:pPr>
      <w:autoSpaceDE w:val="0"/>
      <w:autoSpaceDN w:val="0"/>
      <w:adjustRightInd w:val="0"/>
      <w:jc w:val="both"/>
      <w:rPr>
        <w:rFonts w:ascii="CIDFont+F4" w:hAnsi="CIDFont+F4" w:cs="CIDFont+F4"/>
        <w:sz w:val="20"/>
        <w:szCs w:val="20"/>
      </w:rPr>
    </w:pPr>
    <w:r w:rsidRPr="00343AD4"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 w:rsidRPr="00343AD4">
      <w:rPr>
        <w:rFonts w:ascii="CIDFont+F4" w:hAnsi="CIDFont+F4" w:cs="CIDFont+F4"/>
        <w:sz w:val="20"/>
        <w:szCs w:val="20"/>
      </w:rPr>
      <w:t>.</w:t>
    </w:r>
  </w:p>
  <w:p w:rsidR="00343AD4" w:rsidRPr="00183817" w:rsidRDefault="00343AD4" w:rsidP="001838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C93"/>
    <w:rsid w:val="00005838"/>
    <w:rsid w:val="00022322"/>
    <w:rsid w:val="00042497"/>
    <w:rsid w:val="000C1E6F"/>
    <w:rsid w:val="000E4E56"/>
    <w:rsid w:val="00183817"/>
    <w:rsid w:val="001A1468"/>
    <w:rsid w:val="001B7815"/>
    <w:rsid w:val="00222C93"/>
    <w:rsid w:val="002B1E4F"/>
    <w:rsid w:val="002B6761"/>
    <w:rsid w:val="00343AD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26DE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26A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47ED5"/>
  <w15:chartTrackingRefBased/>
  <w15:docId w15:val="{3A03A90A-03F7-4DEC-9A9B-043FE283D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2022-09-06T11:43:00Z</cp:lastPrinted>
  <dcterms:created xsi:type="dcterms:W3CDTF">2022-09-06T11:43:00Z</dcterms:created>
  <dcterms:modified xsi:type="dcterms:W3CDTF">2022-09-06T11:43:00Z</dcterms:modified>
</cp:coreProperties>
</file>