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215" w:rsidRDefault="00257AF0" w:rsidP="007926B3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48655" cy="437515"/>
            <wp:effectExtent l="0" t="0" r="4445" b="635"/>
            <wp:docPr id="3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438" w:rsidRDefault="008C2438" w:rsidP="008C2438">
      <w:r>
        <w:t>RPO .RC .22.008 - PCI N3_648 Innowacyjna sonda peptydowa oparta o strukturę receptora GLP-1R do screeningu kandydatów na leki w chorobach metabolicznych</w:t>
      </w:r>
    </w:p>
    <w:p w:rsidR="007A4215" w:rsidRDefault="007A4215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D32EA" w:rsidRPr="00CD32EA">
        <w:rPr>
          <w:b/>
        </w:rPr>
        <w:t>NA/O/181/2022</w:t>
      </w:r>
      <w:r>
        <w:rPr>
          <w:b/>
          <w:lang w:val="pl-PL"/>
        </w:rPr>
        <w:t xml:space="preserve"> </w:t>
      </w:r>
      <w:r w:rsidR="00CD32EA" w:rsidRPr="00CD32EA">
        <w:rPr>
          <w:lang w:val="pl-PL"/>
        </w:rPr>
        <w:t>Rzeszów</w:t>
      </w:r>
      <w:r w:rsidR="00211900" w:rsidRPr="003209A8">
        <w:t xml:space="preserve">, </w:t>
      </w:r>
      <w:r w:rsidR="00CD32EA" w:rsidRPr="00CD32EA">
        <w:t>2022-07-11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D32EA" w:rsidRPr="00CD32EA">
        <w:t>(t.j. Dz.U. z 2021r. poz. 1129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D32EA" w:rsidP="00583EF9">
      <w:pPr>
        <w:spacing w:line="360" w:lineRule="auto"/>
        <w:rPr>
          <w:b/>
        </w:rPr>
      </w:pPr>
      <w:r w:rsidRPr="00CD32EA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D32EA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D32E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D32E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B1E7C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6B1E7C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86110" w:rsidTr="00386110">
        <w:tc>
          <w:tcPr>
            <w:tcW w:w="9142" w:type="dxa"/>
            <w:shd w:val="clear" w:color="auto" w:fill="F3F3F3"/>
            <w:vAlign w:val="center"/>
          </w:tcPr>
          <w:p w:rsidR="00386110" w:rsidRPr="00CA0351" w:rsidRDefault="0038611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86110" w:rsidTr="00386110">
        <w:tc>
          <w:tcPr>
            <w:tcW w:w="9142" w:type="dxa"/>
          </w:tcPr>
          <w:p w:rsidR="00386110" w:rsidRDefault="00386110" w:rsidP="00AC5D7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D32EA">
              <w:t>Dzierżawa chromatografu cieczowego FPLC wraz z dostawą kolumn chromatograficznych.</w:t>
            </w:r>
          </w:p>
          <w:p w:rsidR="00386110" w:rsidRDefault="00386110" w:rsidP="00AC5D7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D32EA">
              <w:t>38500000-0 - Aparatura kontrolna i badawcza, 38437000-7 - Pipety i akcesoria laboratoryjne</w:t>
            </w:r>
            <w:r>
              <w:t xml:space="preserve"> </w:t>
            </w:r>
          </w:p>
          <w:p w:rsidR="00386110" w:rsidRDefault="00386110" w:rsidP="00AC5D7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86110" w:rsidRPr="0006590F" w:rsidRDefault="00386110" w:rsidP="00AC5D7F">
            <w:pPr>
              <w:spacing w:after="120"/>
              <w:jc w:val="both"/>
              <w:rPr>
                <w:b/>
                <w:u w:val="single"/>
              </w:rPr>
            </w:pPr>
            <w:r w:rsidRPr="0006590F">
              <w:rPr>
                <w:b/>
                <w:u w:val="single"/>
              </w:rPr>
              <w:t>I. Specyfikacja techniczna chromatografu cieczowego FPLC: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Zintegrowany system chromatograficzny do manualnego i automatycznego oczyszczania białek.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Konfiguracja: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pompa perystaltyczna, pojedyncza wyposażona w 4 wałki, z niską pulasacją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dwa wejścia dla roztworów buforowych,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- 0,5 MPa maksymalne ciśnienie operacyjne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- 0,5 MPa maksymalne ciśnienie (operacyjne, pompa dla próbek)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- 0,5-5 ml/min przepływ roztworów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lastRenderedPageBreak/>
              <w:t>- pomiar absorbancji przy pojedynczej długości fali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 xml:space="preserve">- 2 mm długość przepływowej komórki pomiarowej 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- 2 uL pojemność przepływowej komórki pomiarowej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- 0,6-5,0 cP lepkość buforów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kolektor frakcji zdolny do zebrani min. 30 frakcji w pojemnikach (probówki, eppendorfy, falcony, itp.) o pojemności 1,5-15 ml.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specjalistyczne oprogramowanie do kontroli urządzenia i analizy wyników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- zestaw komputerowy do kontroli urządzenia:</w:t>
            </w:r>
          </w:p>
          <w:p w:rsidR="00386110" w:rsidRPr="00CD32EA" w:rsidRDefault="00330DD5" w:rsidP="00AC5D7F">
            <w:pPr>
              <w:spacing w:after="120"/>
              <w:jc w:val="both"/>
            </w:pPr>
            <w:r>
              <w:t>-</w:t>
            </w:r>
            <w:r w:rsidR="00386110" w:rsidRPr="00CD32EA">
              <w:t xml:space="preserve"> komputer PC w formacie nettop/miniPC z możliwością montażu na tyle monitora w standardzie VESA, konfiguracja zgodna z wymogami chromatografu (min.: 1 dysk SSD min. 128GB, 1 dysk HDD min 1TB, min 8GB RAM), monitor min. 20" z możliwością montażu moduły sterującego na tyle obudowy w standardzie VESA, zestaw klawiatura i mysz, niezbędne licencje na wymagane oprogramowani (system operacyjny, pakiet biurowy do analizy danych)</w:t>
            </w:r>
          </w:p>
          <w:p w:rsidR="00386110" w:rsidRPr="0006590F" w:rsidRDefault="0006590F" w:rsidP="00AC5D7F">
            <w:pPr>
              <w:spacing w:after="120"/>
              <w:jc w:val="both"/>
              <w:rPr>
                <w:u w:val="single"/>
              </w:rPr>
            </w:pPr>
            <w:r w:rsidRPr="0006590F">
              <w:rPr>
                <w:u w:val="single"/>
              </w:rPr>
              <w:t>Dzierżawa</w:t>
            </w:r>
            <w:r w:rsidR="00386110" w:rsidRPr="0006590F">
              <w:rPr>
                <w:u w:val="single"/>
              </w:rPr>
              <w:t xml:space="preserve"> na czas trwania projektu RPO.RC.22.008 -PCI_N3_648, nie dłużej niż do 30.11.2022.</w:t>
            </w:r>
          </w:p>
          <w:p w:rsidR="00386110" w:rsidRPr="0006590F" w:rsidRDefault="0006590F" w:rsidP="00AC5D7F">
            <w:pPr>
              <w:spacing w:after="120"/>
              <w:jc w:val="both"/>
              <w:rPr>
                <w:u w:val="single"/>
              </w:rPr>
            </w:pPr>
            <w:r w:rsidRPr="0006590F">
              <w:rPr>
                <w:u w:val="single"/>
              </w:rPr>
              <w:t xml:space="preserve">Termin dostawy- do 42 dni </w:t>
            </w:r>
            <w:r w:rsidR="00386110" w:rsidRPr="0006590F">
              <w:rPr>
                <w:u w:val="single"/>
              </w:rPr>
              <w:t>liczony</w:t>
            </w:r>
            <w:r w:rsidRPr="0006590F">
              <w:rPr>
                <w:u w:val="single"/>
              </w:rPr>
              <w:t>ch</w:t>
            </w:r>
            <w:r w:rsidR="00386110" w:rsidRPr="0006590F">
              <w:rPr>
                <w:u w:val="single"/>
              </w:rPr>
              <w:t xml:space="preserve"> od dnia podpisania umowy.</w:t>
            </w:r>
          </w:p>
          <w:p w:rsidR="00386110" w:rsidRPr="0006590F" w:rsidRDefault="00386110" w:rsidP="00AC5D7F">
            <w:pPr>
              <w:spacing w:after="120"/>
              <w:jc w:val="both"/>
              <w:rPr>
                <w:u w:val="single"/>
              </w:rPr>
            </w:pPr>
            <w:r w:rsidRPr="0006590F">
              <w:rPr>
                <w:u w:val="single"/>
              </w:rPr>
              <w:t>Cena zawiera koszt dostawy, instalacji oraz szkolenia personelu z obsługi urządzenia.</w:t>
            </w:r>
          </w:p>
          <w:p w:rsidR="00386110" w:rsidRPr="00CD32EA" w:rsidRDefault="00386110" w:rsidP="00AC5D7F">
            <w:pPr>
              <w:spacing w:after="120"/>
              <w:jc w:val="both"/>
            </w:pPr>
          </w:p>
          <w:p w:rsidR="00386110" w:rsidRPr="0006590F" w:rsidRDefault="00386110" w:rsidP="00AC5D7F">
            <w:pPr>
              <w:spacing w:after="120"/>
              <w:jc w:val="both"/>
              <w:rPr>
                <w:b/>
                <w:u w:val="single"/>
              </w:rPr>
            </w:pPr>
            <w:r w:rsidRPr="0006590F">
              <w:rPr>
                <w:b/>
                <w:u w:val="single"/>
              </w:rPr>
              <w:t>II. Dostawa kolumn kompatybilnych z dostarczonym urządzeniem FPLC: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a. Kolumny StrepTag HP:</w:t>
            </w:r>
            <w:r w:rsidRPr="00CD32EA">
              <w:tab/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a1) Strep Trap XT [H10315414], 5x5ml,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a2) Strep-Tactin XT Sepharose [H10315410], 1x10ml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b) Kolumna do filtracji żelowej:</w:t>
            </w:r>
            <w:r w:rsidRPr="00CD32EA">
              <w:tab/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HiLoad 16/600 Superdex 75 pg, zamawiana ilość 1 sztuka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c)Zestaw kolumn jonowymiennych:</w:t>
            </w:r>
            <w:r w:rsidRPr="00CD32EA">
              <w:tab/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>HITRAP IEX KIT [H10315413], zamawiana ilość 2 opakowania</w:t>
            </w:r>
          </w:p>
          <w:p w:rsidR="00386110" w:rsidRPr="00CD32EA" w:rsidRDefault="00386110" w:rsidP="00AC5D7F">
            <w:pPr>
              <w:spacing w:after="120"/>
              <w:jc w:val="both"/>
            </w:pPr>
            <w:r w:rsidRPr="00CD32EA">
              <w:t xml:space="preserve">d) Zestaw kolumn hydrofobowych: </w:t>
            </w:r>
          </w:p>
          <w:p w:rsidR="00386110" w:rsidRDefault="00386110" w:rsidP="00AC5D7F">
            <w:pPr>
              <w:spacing w:after="120"/>
              <w:jc w:val="both"/>
            </w:pPr>
            <w:r w:rsidRPr="00CD32EA">
              <w:t>HITRAP HIC KIT [H10315412], zamawiana ilość 2 opakowania</w:t>
            </w:r>
          </w:p>
          <w:p w:rsidR="0006590F" w:rsidRDefault="0006590F" w:rsidP="00AC5D7F">
            <w:pPr>
              <w:spacing w:after="120"/>
              <w:jc w:val="both"/>
              <w:rPr>
                <w:u w:val="single"/>
              </w:rPr>
            </w:pPr>
            <w:r w:rsidRPr="0006590F">
              <w:rPr>
                <w:u w:val="single"/>
              </w:rPr>
              <w:t xml:space="preserve">Termin dostawy- do </w:t>
            </w:r>
            <w:r>
              <w:rPr>
                <w:u w:val="single"/>
              </w:rPr>
              <w:t>56</w:t>
            </w:r>
            <w:r w:rsidRPr="0006590F">
              <w:rPr>
                <w:u w:val="single"/>
              </w:rPr>
              <w:t xml:space="preserve"> dni liczonych od dnia podpisania umowy.</w:t>
            </w:r>
          </w:p>
          <w:p w:rsidR="002A62B0" w:rsidRPr="0006590F" w:rsidRDefault="00E61E11" w:rsidP="00AC5D7F">
            <w:pPr>
              <w:spacing w:after="120"/>
              <w:jc w:val="both"/>
              <w:rPr>
                <w:u w:val="single"/>
              </w:rPr>
            </w:pPr>
            <w:r>
              <w:t>Wszystkie dostarczane kolumny chromatograficzne muszą być kompatybilne z dzierżawionym chromatografem cieczowy FPLC</w:t>
            </w:r>
          </w:p>
          <w:p w:rsidR="00386110" w:rsidRDefault="00386110" w:rsidP="00AC5D7F">
            <w:pPr>
              <w:spacing w:after="120"/>
              <w:jc w:val="both"/>
              <w:rPr>
                <w:b/>
              </w:rPr>
            </w:pPr>
            <w:r w:rsidRPr="00CD32EA">
              <w:rPr>
                <w:b/>
              </w:rPr>
              <w:t>Zamawiający nie dopuszcza składania ofert równoważnych</w:t>
            </w:r>
          </w:p>
          <w:p w:rsidR="00386110" w:rsidRDefault="00386110" w:rsidP="00AC5D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32E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0525C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D32EA" w:rsidRPr="003209A8" w:rsidTr="00AC5D7F">
        <w:tc>
          <w:tcPr>
            <w:tcW w:w="8640" w:type="dxa"/>
          </w:tcPr>
          <w:p w:rsidR="00322821" w:rsidRPr="0006590F" w:rsidRDefault="00322821" w:rsidP="00322821">
            <w:pPr>
              <w:spacing w:after="120"/>
              <w:jc w:val="both"/>
              <w:rPr>
                <w:u w:val="single"/>
              </w:rPr>
            </w:pPr>
            <w:r w:rsidRPr="0006590F">
              <w:rPr>
                <w:u w:val="single"/>
              </w:rPr>
              <w:lastRenderedPageBreak/>
              <w:t>Dzierżawa na czas trwania projektu RPO.RC.22.008 -PCI_N3_648, nie dłużej niż do 30.11.2022.</w:t>
            </w:r>
          </w:p>
          <w:p w:rsidR="00322821" w:rsidRPr="00322821" w:rsidRDefault="00322821" w:rsidP="00322821">
            <w:pPr>
              <w:spacing w:after="120"/>
              <w:jc w:val="both"/>
              <w:rPr>
                <w:u w:val="single"/>
              </w:rPr>
            </w:pPr>
            <w:r w:rsidRPr="00322821">
              <w:rPr>
                <w:u w:val="single"/>
              </w:rPr>
              <w:t>Termin dostawy chromatografu - do 42 dni liczonych od dnia podpisania umowy.</w:t>
            </w:r>
          </w:p>
          <w:p w:rsidR="00CD32EA" w:rsidRPr="00322821" w:rsidRDefault="00322821" w:rsidP="00322821">
            <w:pPr>
              <w:spacing w:after="120"/>
              <w:jc w:val="both"/>
              <w:rPr>
                <w:u w:val="single"/>
              </w:rPr>
            </w:pPr>
            <w:r w:rsidRPr="00322821">
              <w:rPr>
                <w:u w:val="single"/>
              </w:rPr>
              <w:t>Termin dostawy</w:t>
            </w:r>
            <w:r w:rsidR="00181657">
              <w:rPr>
                <w:u w:val="single"/>
              </w:rPr>
              <w:t xml:space="preserve"> kolumn</w:t>
            </w:r>
            <w:r w:rsidRPr="00322821">
              <w:rPr>
                <w:u w:val="single"/>
              </w:rPr>
              <w:t>- do 56 dni liczonych od dnia podpisania umowy.</w:t>
            </w:r>
          </w:p>
        </w:tc>
        <w:tc>
          <w:tcPr>
            <w:tcW w:w="8640" w:type="dxa"/>
          </w:tcPr>
          <w:p w:rsidR="00CD32EA" w:rsidRPr="003209A8" w:rsidRDefault="00CD32EA" w:rsidP="00AC5D7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103CE1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103CE1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0817D2" w:rsidRPr="00103CE1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103CE1">
              <w:rPr>
                <w:bCs/>
                <w:color w:val="000000"/>
              </w:rPr>
              <w:t xml:space="preserve">Do oferty należy dołączyć </w:t>
            </w:r>
            <w:r w:rsidRPr="00103CE1">
              <w:t xml:space="preserve">Broszury produktowe/katalogi produktowy/specyfikacja techniczna oferowanego urządzenia </w:t>
            </w:r>
            <w:r w:rsidRPr="00103CE1">
              <w:rPr>
                <w:b/>
                <w:u w:val="single"/>
              </w:rPr>
              <w:t xml:space="preserve">potwierdzająca spełnienie wszystkich parametrów </w:t>
            </w:r>
            <w:r w:rsidRPr="00103CE1">
              <w:t xml:space="preserve">określonych przez zamawiającego w ogłoszeniu o udzielanym zamówieniu.- </w:t>
            </w:r>
            <w:r w:rsidRPr="00103CE1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330DD5" w:rsidRDefault="00211900" w:rsidP="00E202EB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zostanie wypłacone w terminie</w:t>
            </w:r>
            <w:r w:rsidR="00330DD5">
              <w:rPr>
                <w:color w:val="000000"/>
              </w:rPr>
              <w:t>:</w:t>
            </w:r>
          </w:p>
          <w:p w:rsidR="00330DD5" w:rsidRPr="00330DD5" w:rsidRDefault="00215DB4" w:rsidP="00330DD5">
            <w:pPr>
              <w:pStyle w:val="p14"/>
              <w:numPr>
                <w:ilvl w:val="0"/>
                <w:numId w:val="30"/>
              </w:numPr>
              <w:spacing w:before="120" w:beforeAutospacing="0" w:after="0" w:afterAutospacing="0"/>
              <w:rPr>
                <w:color w:val="000000"/>
              </w:rPr>
            </w:pPr>
            <w:r>
              <w:rPr>
                <w:b/>
                <w:u w:val="single"/>
              </w:rPr>
              <w:t xml:space="preserve">za </w:t>
            </w:r>
            <w:r w:rsidR="00330DD5">
              <w:rPr>
                <w:b/>
                <w:u w:val="single"/>
              </w:rPr>
              <w:t>chromatograf cieczowy</w:t>
            </w:r>
            <w:r w:rsidR="00330DD5" w:rsidRPr="0006590F">
              <w:rPr>
                <w:b/>
                <w:u w:val="single"/>
              </w:rPr>
              <w:t xml:space="preserve"> FPLC</w:t>
            </w:r>
          </w:p>
          <w:p w:rsidR="00215DB4" w:rsidRDefault="00215DB4" w:rsidP="00215DB4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płatność w </w:t>
            </w:r>
            <w:r w:rsidRPr="00215DB4">
              <w:rPr>
                <w:rFonts w:ascii="Times New Roman" w:hAnsi="Times New Roman"/>
                <w:sz w:val="24"/>
                <w:szCs w:val="24"/>
              </w:rPr>
              <w:t>3 równych ratach, za zrealizowany okres badawczy:</w:t>
            </w:r>
          </w:p>
          <w:p w:rsidR="00BD03E4" w:rsidRPr="00BD03E4" w:rsidRDefault="00BD03E4" w:rsidP="00BD03E4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I rata 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 xml:space="preserve">do 25 </w:t>
            </w: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>września 2022r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03E4" w:rsidRPr="00BD03E4" w:rsidRDefault="00BD03E4" w:rsidP="00BD03E4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II rata 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 xml:space="preserve">do 25 </w:t>
            </w: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>października 2022r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03E4" w:rsidRPr="00BD03E4" w:rsidRDefault="00BD03E4" w:rsidP="00BD03E4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III rata 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 xml:space="preserve">do 25 </w:t>
            </w:r>
            <w:r w:rsidRPr="00BD03E4">
              <w:rPr>
                <w:rFonts w:ascii="Times New Roman" w:hAnsi="Times New Roman"/>
                <w:sz w:val="24"/>
                <w:szCs w:val="24"/>
                <w:lang w:val="pl-PL"/>
              </w:rPr>
              <w:t>listopada 2022r</w:t>
            </w:r>
            <w:r w:rsidRPr="00BD03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03E4" w:rsidRPr="00BD03E4" w:rsidRDefault="00BD03E4" w:rsidP="00215DB4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</w:p>
          <w:p w:rsidR="00330DD5" w:rsidRPr="00215DB4" w:rsidRDefault="00215DB4" w:rsidP="00215DB4">
            <w:pPr>
              <w:pStyle w:val="Zwykytekst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pl-PL"/>
              </w:rPr>
              <w:t xml:space="preserve">za </w:t>
            </w:r>
            <w:r w:rsidRPr="00215D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kolumny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pl-PL"/>
              </w:rPr>
              <w:t>:</w:t>
            </w:r>
            <w:r w:rsidRPr="00215D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3B7DDA" w:rsidRPr="00BC5BE9" w:rsidRDefault="00211900" w:rsidP="00E202EB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do </w:t>
            </w:r>
            <w:r w:rsidR="00E202E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W tytule wiadomości należy podać numer postępowania -</w:t>
            </w:r>
            <w:r>
              <w:rPr>
                <w:b/>
                <w:u w:val="single"/>
              </w:rPr>
              <w:t>NA/O/181/2022”</w:t>
            </w:r>
            <w:r>
              <w:rPr>
                <w:b/>
                <w:u w:val="single"/>
                <w:lang w:val="en-US"/>
              </w:rPr>
              <w:t xml:space="preserve"> 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Otrzymanie oferty zostanie potwierdzone niezwłocznie w e- mailu zwrotnym.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</w:pP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</w:p>
          <w:p w:rsidR="00103CE1" w:rsidRDefault="00103CE1" w:rsidP="00103CE1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9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 </w:t>
            </w:r>
            <w:r>
              <w:t xml:space="preserve">do dnia  </w:t>
            </w:r>
            <w:r>
              <w:rPr>
                <w:b/>
              </w:rPr>
              <w:t>2022-07-2</w:t>
            </w:r>
            <w:r w:rsidR="0072417F">
              <w:rPr>
                <w:b/>
              </w:rPr>
              <w:t>7</w:t>
            </w:r>
            <w:r>
              <w:rPr>
                <w:b/>
              </w:rPr>
              <w:t xml:space="preserve"> o godz. 10:00,</w:t>
            </w:r>
          </w:p>
          <w:p w:rsidR="00103CE1" w:rsidRPr="00103CE1" w:rsidRDefault="00103CE1" w:rsidP="00103CE1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t xml:space="preserve">Otwarcie ofert nastąpi w dniu: </w:t>
            </w:r>
            <w:r>
              <w:rPr>
                <w:b/>
              </w:rPr>
              <w:t>2022-07-2</w:t>
            </w:r>
            <w:r w:rsidR="0072417F">
              <w:rPr>
                <w:b/>
              </w:rPr>
              <w:t>7</w:t>
            </w:r>
            <w:r>
              <w:rPr>
                <w:b/>
              </w:rPr>
              <w:t xml:space="preserve"> o godz. 10:15,</w:t>
            </w:r>
          </w:p>
          <w:p w:rsidR="00EB415D" w:rsidRPr="00103CE1" w:rsidRDefault="00103CE1" w:rsidP="00103CE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03CE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Termin związania ofertą: </w:t>
            </w:r>
            <w:r w:rsidRPr="00103CE1">
              <w:rPr>
                <w:rFonts w:ascii="Times New Roman" w:hAnsi="Times New Roman"/>
                <w:i w:val="0"/>
                <w:sz w:val="24"/>
                <w:szCs w:val="24"/>
              </w:rPr>
              <w:t>30 dn</w:t>
            </w:r>
            <w:r w:rsidRPr="00103CE1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lastRenderedPageBreak/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4695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50" w:rsidRDefault="00B46950" w:rsidP="00B4695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46950" w:rsidRPr="00693802" w:rsidRDefault="00B46950" w:rsidP="00B469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Pr="00CD32E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46950" w:rsidRPr="00693802" w:rsidRDefault="00B46950" w:rsidP="00B469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46950" w:rsidRPr="00693802" w:rsidRDefault="00B46950" w:rsidP="00B469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46950" w:rsidRPr="00693802" w:rsidRDefault="00B46950" w:rsidP="00B469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46950" w:rsidRPr="000306B6" w:rsidRDefault="00B46950" w:rsidP="00B4695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4695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50" w:rsidRDefault="00B46950" w:rsidP="00B4695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75F6" w:rsidRDefault="003875F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75F6" w:rsidRDefault="003875F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75F6" w:rsidRDefault="003875F6" w:rsidP="0072417F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875F6" w:rsidRDefault="003875F6" w:rsidP="00E537F2">
      <w:pPr>
        <w:rPr>
          <w:rFonts w:ascii="Arial" w:hAnsi="Arial" w:cs="Arial"/>
          <w:b/>
          <w:sz w:val="28"/>
          <w:szCs w:val="28"/>
        </w:rPr>
      </w:pPr>
    </w:p>
    <w:p w:rsidR="003875F6" w:rsidRDefault="003875F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2438" w:rsidRDefault="00257AF0" w:rsidP="008C2438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48655" cy="437515"/>
            <wp:effectExtent l="0" t="0" r="4445" b="635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438" w:rsidRDefault="008C2438" w:rsidP="008C2438">
      <w:r>
        <w:t>RPO .RC .22.008 - PCI N3_648 Innowacyjna sonda peptydowa oparta o strukturę receptora GLP-1R do screeningu kandydatów na leki w chorobach metabolicznych</w:t>
      </w: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Default="00B469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6950" w:rsidRPr="00B46950" w:rsidRDefault="00B46950" w:rsidP="00B46950">
      <w:pPr>
        <w:jc w:val="right"/>
        <w:rPr>
          <w:rFonts w:ascii="Arial" w:hAnsi="Arial" w:cs="Arial"/>
        </w:rPr>
      </w:pPr>
      <w:r w:rsidRPr="00B46950">
        <w:rPr>
          <w:rFonts w:ascii="Arial" w:hAnsi="Arial" w:cs="Arial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D32EA" w:rsidRPr="00CD32E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B46950" w:rsidRPr="00B46950" w:rsidRDefault="00B46950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46950">
        <w:rPr>
          <w:rFonts w:ascii="Arial" w:hAnsi="Arial" w:cs="Arial"/>
          <w:b/>
          <w:sz w:val="28"/>
          <w:szCs w:val="28"/>
          <w:u w:val="single"/>
        </w:rPr>
        <w:t>NA/O/181/2022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D32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D32EA">
        <w:rPr>
          <w:rFonts w:ascii="Arial" w:hAnsi="Arial" w:cs="Arial"/>
        </w:rPr>
        <w:t>POLITECHNIKA RZESZOWSKA</w:t>
      </w:r>
    </w:p>
    <w:p w:rsidR="001B541E" w:rsidRPr="00A40632" w:rsidRDefault="00CD32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D32E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D32E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D32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D32E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D32E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D32EA" w:rsidRPr="00B4695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D32EA" w:rsidRPr="00CD32E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D32EA" w:rsidP="001B541E">
      <w:pPr>
        <w:ind w:left="142"/>
        <w:jc w:val="center"/>
        <w:rPr>
          <w:rFonts w:ascii="Arial" w:hAnsi="Arial" w:cs="Arial"/>
        </w:rPr>
      </w:pPr>
      <w:r w:rsidRPr="00CD32EA">
        <w:rPr>
          <w:rFonts w:ascii="Arial" w:hAnsi="Arial" w:cs="Arial"/>
          <w:b/>
        </w:rPr>
        <w:t>Dzierżawa chromatografu cieczowego FPLC wraz z dostawą kolumn chromatograficznych.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57AF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350" r="5715" b="1270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567E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6950" w:rsidTr="00B46950">
        <w:tc>
          <w:tcPr>
            <w:tcW w:w="9284" w:type="dxa"/>
            <w:shd w:val="clear" w:color="auto" w:fill="F3F3F3"/>
            <w:vAlign w:val="center"/>
          </w:tcPr>
          <w:p w:rsidR="00B46950" w:rsidRPr="00CA0351" w:rsidRDefault="00B4695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6950" w:rsidTr="00B46950">
        <w:tc>
          <w:tcPr>
            <w:tcW w:w="9284" w:type="dxa"/>
          </w:tcPr>
          <w:p w:rsidR="00B46950" w:rsidRPr="002661CA" w:rsidRDefault="00B46950" w:rsidP="00B46950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32EA">
              <w:rPr>
                <w:rFonts w:ascii="Arial" w:hAnsi="Arial" w:cs="Arial"/>
                <w:b/>
                <w:sz w:val="22"/>
                <w:szCs w:val="22"/>
              </w:rPr>
              <w:lastRenderedPageBreak/>
              <w:t>Dzierżawa chromatografu cieczo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wego FPLC wraz z dostawą kolumn </w:t>
            </w:r>
            <w:r w:rsidRPr="00CD32EA">
              <w:rPr>
                <w:rFonts w:ascii="Arial" w:hAnsi="Arial" w:cs="Arial"/>
                <w:b/>
                <w:sz w:val="22"/>
                <w:szCs w:val="22"/>
              </w:rPr>
              <w:t>chromatograficznych.</w:t>
            </w:r>
          </w:p>
          <w:p w:rsidR="00B46950" w:rsidRPr="002661CA" w:rsidRDefault="00B46950" w:rsidP="00AC5D7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46950" w:rsidRPr="002661CA" w:rsidRDefault="00B46950" w:rsidP="00AC5D7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46950" w:rsidRPr="002661CA" w:rsidRDefault="00B46950" w:rsidP="00AC5D7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46950" w:rsidRPr="002661CA" w:rsidRDefault="00B46950" w:rsidP="00AC5D7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46950" w:rsidRPr="002661CA" w:rsidRDefault="00B46950" w:rsidP="00AC5D7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46950" w:rsidRDefault="00B46950" w:rsidP="00AC5D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00D3B" w:rsidRPr="008D329C" w:rsidRDefault="00100D3B" w:rsidP="005E7860">
      <w:pPr>
        <w:pStyle w:val="p14"/>
        <w:spacing w:before="120" w:beforeAutospacing="0" w:after="0" w:afterAutospacing="0"/>
        <w:rPr>
          <w:rFonts w:ascii="Arial" w:hAnsi="Arial" w:cs="Arial"/>
          <w:color w:val="000000"/>
        </w:rPr>
      </w:pPr>
      <w:r w:rsidRPr="008D329C">
        <w:rPr>
          <w:rFonts w:ascii="Arial" w:hAnsi="Arial" w:cs="Arial"/>
          <w:b/>
          <w:u w:val="single"/>
        </w:rPr>
        <w:t>chromatograf cieczowy FPLC</w:t>
      </w:r>
    </w:p>
    <w:p w:rsidR="00100D3B" w:rsidRPr="008D329C" w:rsidRDefault="00100D3B" w:rsidP="00100D3B">
      <w:pPr>
        <w:pStyle w:val="Zwykytekst"/>
        <w:rPr>
          <w:rFonts w:ascii="Arial" w:hAnsi="Arial" w:cs="Arial"/>
          <w:sz w:val="24"/>
          <w:szCs w:val="24"/>
          <w:lang w:val="pl-PL"/>
        </w:rPr>
      </w:pPr>
      <w:r w:rsidRPr="008D329C">
        <w:rPr>
          <w:rFonts w:ascii="Arial" w:hAnsi="Arial" w:cs="Arial"/>
          <w:sz w:val="24"/>
          <w:szCs w:val="24"/>
          <w:lang w:val="pl-PL"/>
        </w:rPr>
        <w:t xml:space="preserve">I rata </w:t>
      </w:r>
      <w:r w:rsidRPr="008D329C">
        <w:rPr>
          <w:rFonts w:ascii="Arial" w:hAnsi="Arial" w:cs="Arial"/>
          <w:sz w:val="24"/>
          <w:szCs w:val="24"/>
        </w:rPr>
        <w:t xml:space="preserve">do 25 </w:t>
      </w:r>
      <w:r w:rsidR="007513F3" w:rsidRPr="008D329C">
        <w:rPr>
          <w:rFonts w:ascii="Arial" w:hAnsi="Arial" w:cs="Arial"/>
          <w:sz w:val="24"/>
          <w:szCs w:val="24"/>
          <w:lang w:val="pl-PL"/>
        </w:rPr>
        <w:t xml:space="preserve">września </w:t>
      </w:r>
      <w:r w:rsidRPr="008D329C">
        <w:rPr>
          <w:rFonts w:ascii="Arial" w:hAnsi="Arial" w:cs="Arial"/>
          <w:sz w:val="24"/>
          <w:szCs w:val="24"/>
          <w:lang w:val="pl-PL"/>
        </w:rPr>
        <w:t>2022r</w:t>
      </w:r>
      <w:r w:rsidRPr="008D329C">
        <w:rPr>
          <w:rFonts w:ascii="Arial" w:hAnsi="Arial" w:cs="Arial"/>
          <w:sz w:val="24"/>
          <w:szCs w:val="24"/>
        </w:rPr>
        <w:t>.</w:t>
      </w:r>
      <w:r w:rsidR="005E7860" w:rsidRPr="008D329C">
        <w:rPr>
          <w:rFonts w:ascii="Arial" w:hAnsi="Arial" w:cs="Arial"/>
          <w:sz w:val="24"/>
          <w:szCs w:val="24"/>
          <w:lang w:val="pl-PL"/>
        </w:rPr>
        <w:t>- …………………………….. zł brutto</w:t>
      </w:r>
    </w:p>
    <w:p w:rsidR="00100D3B" w:rsidRPr="008D329C" w:rsidRDefault="00100D3B" w:rsidP="00100D3B">
      <w:pPr>
        <w:pStyle w:val="Zwykytekst"/>
        <w:rPr>
          <w:rFonts w:ascii="Arial" w:hAnsi="Arial" w:cs="Arial"/>
          <w:sz w:val="24"/>
          <w:szCs w:val="24"/>
          <w:lang w:val="pl-PL"/>
        </w:rPr>
      </w:pPr>
      <w:r w:rsidRPr="008D329C">
        <w:rPr>
          <w:rFonts w:ascii="Arial" w:hAnsi="Arial" w:cs="Arial"/>
          <w:sz w:val="24"/>
          <w:szCs w:val="24"/>
          <w:lang w:val="pl-PL"/>
        </w:rPr>
        <w:t xml:space="preserve">II rata </w:t>
      </w:r>
      <w:r w:rsidRPr="008D329C">
        <w:rPr>
          <w:rFonts w:ascii="Arial" w:hAnsi="Arial" w:cs="Arial"/>
          <w:sz w:val="24"/>
          <w:szCs w:val="24"/>
        </w:rPr>
        <w:t xml:space="preserve">do 25 </w:t>
      </w:r>
      <w:r w:rsidR="007513F3" w:rsidRPr="008D329C">
        <w:rPr>
          <w:rFonts w:ascii="Arial" w:hAnsi="Arial" w:cs="Arial"/>
          <w:sz w:val="24"/>
          <w:szCs w:val="24"/>
          <w:lang w:val="pl-PL"/>
        </w:rPr>
        <w:t xml:space="preserve">października </w:t>
      </w:r>
      <w:r w:rsidRPr="008D329C">
        <w:rPr>
          <w:rFonts w:ascii="Arial" w:hAnsi="Arial" w:cs="Arial"/>
          <w:sz w:val="24"/>
          <w:szCs w:val="24"/>
          <w:lang w:val="pl-PL"/>
        </w:rPr>
        <w:t>2022r</w:t>
      </w:r>
      <w:r w:rsidRPr="008D329C">
        <w:rPr>
          <w:rFonts w:ascii="Arial" w:hAnsi="Arial" w:cs="Arial"/>
          <w:sz w:val="24"/>
          <w:szCs w:val="24"/>
        </w:rPr>
        <w:t>.</w:t>
      </w:r>
      <w:r w:rsidR="005E7860" w:rsidRPr="008D329C">
        <w:rPr>
          <w:rFonts w:ascii="Arial" w:hAnsi="Arial" w:cs="Arial"/>
          <w:sz w:val="24"/>
          <w:szCs w:val="24"/>
          <w:lang w:val="pl-PL"/>
        </w:rPr>
        <w:t xml:space="preserve"> </w:t>
      </w:r>
      <w:r w:rsidR="005E7860" w:rsidRPr="008D329C">
        <w:rPr>
          <w:rFonts w:ascii="Arial" w:hAnsi="Arial" w:cs="Arial"/>
          <w:sz w:val="24"/>
          <w:szCs w:val="24"/>
        </w:rPr>
        <w:t>.</w:t>
      </w:r>
      <w:r w:rsidR="005E7860" w:rsidRPr="008D329C">
        <w:rPr>
          <w:rFonts w:ascii="Arial" w:hAnsi="Arial" w:cs="Arial"/>
          <w:sz w:val="24"/>
          <w:szCs w:val="24"/>
          <w:lang w:val="pl-PL"/>
        </w:rPr>
        <w:t>- …………………………….. zł brutto</w:t>
      </w:r>
    </w:p>
    <w:p w:rsidR="005E7860" w:rsidRPr="008D329C" w:rsidRDefault="00100D3B" w:rsidP="005E7860">
      <w:pPr>
        <w:pStyle w:val="Zwykytekst"/>
        <w:rPr>
          <w:rFonts w:ascii="Arial" w:hAnsi="Arial" w:cs="Arial"/>
          <w:sz w:val="24"/>
          <w:szCs w:val="24"/>
        </w:rPr>
      </w:pPr>
      <w:r w:rsidRPr="008D329C">
        <w:rPr>
          <w:rFonts w:ascii="Arial" w:hAnsi="Arial" w:cs="Arial"/>
          <w:sz w:val="24"/>
          <w:szCs w:val="24"/>
          <w:lang w:val="pl-PL"/>
        </w:rPr>
        <w:t xml:space="preserve">III rata </w:t>
      </w:r>
      <w:r w:rsidRPr="008D329C">
        <w:rPr>
          <w:rFonts w:ascii="Arial" w:hAnsi="Arial" w:cs="Arial"/>
          <w:sz w:val="24"/>
          <w:szCs w:val="24"/>
        </w:rPr>
        <w:t>do 25</w:t>
      </w:r>
      <w:r w:rsidR="007513F3" w:rsidRPr="008D329C">
        <w:rPr>
          <w:rFonts w:ascii="Arial" w:hAnsi="Arial" w:cs="Arial"/>
          <w:sz w:val="24"/>
          <w:szCs w:val="24"/>
          <w:lang w:val="pl-PL"/>
        </w:rPr>
        <w:t xml:space="preserve"> listopada</w:t>
      </w:r>
      <w:r w:rsidRPr="008D329C">
        <w:rPr>
          <w:rFonts w:ascii="Arial" w:hAnsi="Arial" w:cs="Arial"/>
          <w:sz w:val="24"/>
          <w:szCs w:val="24"/>
        </w:rPr>
        <w:t xml:space="preserve"> </w:t>
      </w:r>
      <w:r w:rsidRPr="008D329C">
        <w:rPr>
          <w:rFonts w:ascii="Arial" w:hAnsi="Arial" w:cs="Arial"/>
          <w:sz w:val="24"/>
          <w:szCs w:val="24"/>
          <w:lang w:val="pl-PL"/>
        </w:rPr>
        <w:t>2022r</w:t>
      </w:r>
      <w:r w:rsidRPr="008D329C">
        <w:rPr>
          <w:rFonts w:ascii="Arial" w:hAnsi="Arial" w:cs="Arial"/>
          <w:sz w:val="24"/>
          <w:szCs w:val="24"/>
        </w:rPr>
        <w:t>.</w:t>
      </w:r>
      <w:r w:rsidR="005E7860" w:rsidRPr="008D329C">
        <w:rPr>
          <w:rFonts w:ascii="Arial" w:hAnsi="Arial" w:cs="Arial"/>
          <w:sz w:val="24"/>
          <w:szCs w:val="24"/>
        </w:rPr>
        <w:t xml:space="preserve"> .</w:t>
      </w:r>
      <w:r w:rsidR="005E7860" w:rsidRPr="008D329C">
        <w:rPr>
          <w:rFonts w:ascii="Arial" w:hAnsi="Arial" w:cs="Arial"/>
          <w:sz w:val="24"/>
          <w:szCs w:val="24"/>
          <w:lang w:val="pl-PL"/>
        </w:rPr>
        <w:t>- …………………………….. zł brutto</w:t>
      </w:r>
    </w:p>
    <w:p w:rsidR="00100D3B" w:rsidRPr="008D329C" w:rsidRDefault="00100D3B" w:rsidP="005E7860">
      <w:pPr>
        <w:pStyle w:val="Zwykytekst"/>
        <w:rPr>
          <w:rFonts w:ascii="Arial" w:hAnsi="Arial" w:cs="Arial"/>
          <w:sz w:val="24"/>
          <w:szCs w:val="24"/>
        </w:rPr>
      </w:pPr>
      <w:r w:rsidRPr="008D329C">
        <w:rPr>
          <w:rFonts w:ascii="Arial" w:hAnsi="Arial" w:cs="Arial"/>
          <w:b/>
          <w:sz w:val="24"/>
          <w:szCs w:val="24"/>
          <w:u w:val="single"/>
        </w:rPr>
        <w:t>kolumny</w:t>
      </w:r>
      <w:r w:rsidR="005E7860" w:rsidRPr="008D329C">
        <w:rPr>
          <w:rFonts w:ascii="Arial" w:hAnsi="Arial" w:cs="Arial"/>
          <w:sz w:val="24"/>
          <w:szCs w:val="24"/>
          <w:lang w:val="pl-PL"/>
        </w:rPr>
        <w:t>- …………………………….. zł brutto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90E5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690E59" w:rsidRPr="00690E59" w:rsidRDefault="00690E59" w:rsidP="00690E59">
      <w:pPr>
        <w:spacing w:after="120"/>
        <w:ind w:left="660"/>
        <w:jc w:val="both"/>
        <w:rPr>
          <w:rFonts w:ascii="Arial" w:hAnsi="Arial" w:cs="Arial"/>
          <w:u w:val="single"/>
        </w:rPr>
      </w:pPr>
      <w:r w:rsidRPr="00690E59">
        <w:rPr>
          <w:rFonts w:ascii="Arial" w:hAnsi="Arial" w:cs="Arial"/>
          <w:u w:val="single"/>
        </w:rPr>
        <w:t>Dzierżawa na czas trwania projektu RPO.RC.22.008 -PCI_N3_648, nie dłużej niż do 30.11.2022.</w:t>
      </w:r>
    </w:p>
    <w:p w:rsidR="00690E59" w:rsidRPr="00690E59" w:rsidRDefault="00690E59" w:rsidP="00690E59">
      <w:pPr>
        <w:spacing w:after="120"/>
        <w:ind w:left="660"/>
        <w:jc w:val="both"/>
        <w:rPr>
          <w:rFonts w:ascii="Arial" w:hAnsi="Arial" w:cs="Arial"/>
          <w:u w:val="single"/>
        </w:rPr>
      </w:pPr>
      <w:r w:rsidRPr="00690E59">
        <w:rPr>
          <w:rFonts w:ascii="Arial" w:hAnsi="Arial" w:cs="Arial"/>
          <w:u w:val="single"/>
        </w:rPr>
        <w:t>Termin dostawy chromatografu - do 42 dni liczonych od dnia podpisania umowy.</w:t>
      </w:r>
    </w:p>
    <w:p w:rsidR="00690E59" w:rsidRPr="00690E59" w:rsidRDefault="00690E59" w:rsidP="00690E59">
      <w:pPr>
        <w:spacing w:before="120" w:line="360" w:lineRule="auto"/>
        <w:ind w:left="660"/>
        <w:rPr>
          <w:rFonts w:ascii="Arial" w:hAnsi="Arial" w:cs="Arial"/>
        </w:rPr>
      </w:pPr>
      <w:r w:rsidRPr="00690E59">
        <w:rPr>
          <w:rFonts w:ascii="Arial" w:hAnsi="Arial" w:cs="Arial"/>
          <w:u w:val="single"/>
        </w:rPr>
        <w:t>Termin dostawy kolumn- do 56 dni liczonych od dnia podpisania umowy.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</w:p>
    <w:p w:rsidR="00BF4D5C" w:rsidRPr="00BF4D5C" w:rsidRDefault="00BF4D5C" w:rsidP="00BF4D5C">
      <w:pPr>
        <w:pStyle w:val="p14"/>
        <w:spacing w:before="120" w:beforeAutospacing="0" w:after="0" w:afterAutospacing="0"/>
        <w:rPr>
          <w:rFonts w:ascii="Arial" w:hAnsi="Arial" w:cs="Arial"/>
          <w:color w:val="000000"/>
        </w:rPr>
      </w:pPr>
      <w:r w:rsidRPr="00BF4D5C">
        <w:rPr>
          <w:rFonts w:ascii="Arial" w:hAnsi="Arial" w:cs="Arial"/>
          <w:color w:val="000000"/>
        </w:rPr>
        <w:t>Wynagrodzenie zostanie wypłacone w terminie:</w:t>
      </w:r>
    </w:p>
    <w:p w:rsidR="00BF4D5C" w:rsidRPr="00BF4D5C" w:rsidRDefault="00BF4D5C" w:rsidP="00BF4D5C">
      <w:pPr>
        <w:pStyle w:val="p14"/>
        <w:spacing w:before="120" w:beforeAutospacing="0" w:after="0" w:afterAutospacing="0"/>
        <w:ind w:left="360"/>
        <w:rPr>
          <w:rFonts w:ascii="Arial" w:hAnsi="Arial" w:cs="Arial"/>
          <w:color w:val="000000"/>
        </w:rPr>
      </w:pPr>
      <w:r w:rsidRPr="00BF4D5C">
        <w:rPr>
          <w:rFonts w:ascii="Arial" w:hAnsi="Arial" w:cs="Arial"/>
          <w:b/>
          <w:u w:val="single"/>
        </w:rPr>
        <w:t>za chromatograf cieczowy FPLC</w:t>
      </w:r>
    </w:p>
    <w:p w:rsidR="00BF4D5C" w:rsidRPr="00BF4D5C" w:rsidRDefault="00BF4D5C" w:rsidP="00BF4D5C">
      <w:pPr>
        <w:pStyle w:val="Zwykytekst"/>
        <w:rPr>
          <w:rFonts w:ascii="Arial" w:hAnsi="Arial" w:cs="Arial"/>
          <w:sz w:val="24"/>
          <w:szCs w:val="24"/>
        </w:rPr>
      </w:pPr>
      <w:r w:rsidRPr="00BF4D5C">
        <w:rPr>
          <w:rFonts w:ascii="Arial" w:hAnsi="Arial" w:cs="Arial"/>
          <w:sz w:val="24"/>
          <w:szCs w:val="24"/>
          <w:lang w:val="pl-PL"/>
        </w:rPr>
        <w:t xml:space="preserve">płatność w </w:t>
      </w:r>
      <w:r w:rsidRPr="00BF4D5C">
        <w:rPr>
          <w:rFonts w:ascii="Arial" w:hAnsi="Arial" w:cs="Arial"/>
          <w:sz w:val="24"/>
          <w:szCs w:val="24"/>
        </w:rPr>
        <w:t>3 równych ratach, za zrealizowany okres badawczy:</w:t>
      </w:r>
    </w:p>
    <w:p w:rsidR="00BF4D5C" w:rsidRPr="00BF4D5C" w:rsidRDefault="00BF4D5C" w:rsidP="00BF4D5C">
      <w:pPr>
        <w:pStyle w:val="Zwykytekst"/>
        <w:rPr>
          <w:rFonts w:ascii="Arial" w:hAnsi="Arial" w:cs="Arial"/>
          <w:sz w:val="24"/>
          <w:szCs w:val="24"/>
        </w:rPr>
      </w:pPr>
      <w:r w:rsidRPr="00BF4D5C">
        <w:rPr>
          <w:rFonts w:ascii="Arial" w:hAnsi="Arial" w:cs="Arial"/>
          <w:sz w:val="24"/>
          <w:szCs w:val="24"/>
          <w:lang w:val="pl-PL"/>
        </w:rPr>
        <w:t xml:space="preserve">I rata </w:t>
      </w:r>
      <w:r w:rsidRPr="00BF4D5C">
        <w:rPr>
          <w:rFonts w:ascii="Arial" w:hAnsi="Arial" w:cs="Arial"/>
          <w:sz w:val="24"/>
          <w:szCs w:val="24"/>
        </w:rPr>
        <w:t xml:space="preserve">do 25 </w:t>
      </w:r>
      <w:r w:rsidR="00E6364B">
        <w:rPr>
          <w:rFonts w:ascii="Arial" w:hAnsi="Arial" w:cs="Arial"/>
          <w:sz w:val="24"/>
          <w:szCs w:val="24"/>
          <w:lang w:val="pl-PL"/>
        </w:rPr>
        <w:t>września</w:t>
      </w:r>
      <w:r w:rsidRPr="00BF4D5C">
        <w:rPr>
          <w:rFonts w:ascii="Arial" w:hAnsi="Arial" w:cs="Arial"/>
          <w:sz w:val="24"/>
          <w:szCs w:val="24"/>
          <w:lang w:val="pl-PL"/>
        </w:rPr>
        <w:t xml:space="preserve"> 2022r</w:t>
      </w:r>
      <w:r w:rsidRPr="00BF4D5C">
        <w:rPr>
          <w:rFonts w:ascii="Arial" w:hAnsi="Arial" w:cs="Arial"/>
          <w:sz w:val="24"/>
          <w:szCs w:val="24"/>
        </w:rPr>
        <w:t>.</w:t>
      </w:r>
    </w:p>
    <w:p w:rsidR="00BF4D5C" w:rsidRPr="00BF4D5C" w:rsidRDefault="00BF4D5C" w:rsidP="00BF4D5C">
      <w:pPr>
        <w:pStyle w:val="Zwykytekst"/>
        <w:rPr>
          <w:rFonts w:ascii="Arial" w:hAnsi="Arial" w:cs="Arial"/>
          <w:sz w:val="24"/>
          <w:szCs w:val="24"/>
        </w:rPr>
      </w:pPr>
      <w:r w:rsidRPr="00BF4D5C">
        <w:rPr>
          <w:rFonts w:ascii="Arial" w:hAnsi="Arial" w:cs="Arial"/>
          <w:sz w:val="24"/>
          <w:szCs w:val="24"/>
          <w:lang w:val="pl-PL"/>
        </w:rPr>
        <w:t xml:space="preserve">II rata </w:t>
      </w:r>
      <w:r w:rsidRPr="00BF4D5C">
        <w:rPr>
          <w:rFonts w:ascii="Arial" w:hAnsi="Arial" w:cs="Arial"/>
          <w:sz w:val="24"/>
          <w:szCs w:val="24"/>
        </w:rPr>
        <w:t xml:space="preserve">do 25 </w:t>
      </w:r>
      <w:r w:rsidR="00E6364B" w:rsidRPr="00BF4D5C">
        <w:rPr>
          <w:rFonts w:ascii="Arial" w:hAnsi="Arial" w:cs="Arial"/>
          <w:sz w:val="24"/>
          <w:szCs w:val="24"/>
          <w:lang w:val="pl-PL"/>
        </w:rPr>
        <w:t xml:space="preserve">października </w:t>
      </w:r>
      <w:r w:rsidRPr="00BF4D5C">
        <w:rPr>
          <w:rFonts w:ascii="Arial" w:hAnsi="Arial" w:cs="Arial"/>
          <w:sz w:val="24"/>
          <w:szCs w:val="24"/>
          <w:lang w:val="pl-PL"/>
        </w:rPr>
        <w:t>2022r</w:t>
      </w:r>
      <w:r w:rsidRPr="00BF4D5C">
        <w:rPr>
          <w:rFonts w:ascii="Arial" w:hAnsi="Arial" w:cs="Arial"/>
          <w:sz w:val="24"/>
          <w:szCs w:val="24"/>
        </w:rPr>
        <w:t>.</w:t>
      </w:r>
    </w:p>
    <w:p w:rsidR="00BF4D5C" w:rsidRPr="00BF4D5C" w:rsidRDefault="00BF4D5C" w:rsidP="00BF4D5C">
      <w:pPr>
        <w:pStyle w:val="Zwykytekst"/>
        <w:rPr>
          <w:rFonts w:ascii="Arial" w:hAnsi="Arial" w:cs="Arial"/>
          <w:sz w:val="24"/>
          <w:szCs w:val="24"/>
        </w:rPr>
      </w:pPr>
      <w:r w:rsidRPr="00BF4D5C">
        <w:rPr>
          <w:rFonts w:ascii="Arial" w:hAnsi="Arial" w:cs="Arial"/>
          <w:sz w:val="24"/>
          <w:szCs w:val="24"/>
          <w:lang w:val="pl-PL"/>
        </w:rPr>
        <w:t xml:space="preserve">III rata </w:t>
      </w:r>
      <w:r w:rsidRPr="00BF4D5C">
        <w:rPr>
          <w:rFonts w:ascii="Arial" w:hAnsi="Arial" w:cs="Arial"/>
          <w:sz w:val="24"/>
          <w:szCs w:val="24"/>
        </w:rPr>
        <w:t xml:space="preserve">do 25 </w:t>
      </w:r>
      <w:r w:rsidR="00E6364B">
        <w:rPr>
          <w:rFonts w:ascii="Arial" w:hAnsi="Arial" w:cs="Arial"/>
          <w:sz w:val="24"/>
          <w:szCs w:val="24"/>
          <w:lang w:val="pl-PL"/>
        </w:rPr>
        <w:t xml:space="preserve">listopada </w:t>
      </w:r>
      <w:r w:rsidRPr="00BF4D5C">
        <w:rPr>
          <w:rFonts w:ascii="Arial" w:hAnsi="Arial" w:cs="Arial"/>
          <w:sz w:val="24"/>
          <w:szCs w:val="24"/>
          <w:lang w:val="pl-PL"/>
        </w:rPr>
        <w:t>2022r</w:t>
      </w:r>
      <w:r w:rsidRPr="00BF4D5C">
        <w:rPr>
          <w:rFonts w:ascii="Arial" w:hAnsi="Arial" w:cs="Arial"/>
          <w:sz w:val="24"/>
          <w:szCs w:val="24"/>
        </w:rPr>
        <w:t>.</w:t>
      </w:r>
    </w:p>
    <w:p w:rsidR="00BF4D5C" w:rsidRPr="00BF4D5C" w:rsidRDefault="00BF4D5C" w:rsidP="00BF4D5C">
      <w:pPr>
        <w:pStyle w:val="Zwykytekst"/>
        <w:ind w:left="360"/>
        <w:rPr>
          <w:rFonts w:ascii="Arial" w:hAnsi="Arial" w:cs="Arial"/>
          <w:sz w:val="24"/>
          <w:szCs w:val="24"/>
          <w:lang w:val="pl-PL"/>
        </w:rPr>
      </w:pPr>
      <w:r w:rsidRPr="00BF4D5C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za </w:t>
      </w:r>
      <w:r w:rsidRPr="00BF4D5C">
        <w:rPr>
          <w:rFonts w:ascii="Arial" w:hAnsi="Arial" w:cs="Arial"/>
          <w:b/>
          <w:sz w:val="24"/>
          <w:szCs w:val="24"/>
          <w:u w:val="single"/>
        </w:rPr>
        <w:t>kolumny</w:t>
      </w:r>
      <w:r w:rsidRPr="00BF4D5C">
        <w:rPr>
          <w:rFonts w:ascii="Arial" w:hAnsi="Arial" w:cs="Arial"/>
          <w:b/>
          <w:sz w:val="24"/>
          <w:szCs w:val="24"/>
          <w:u w:val="single"/>
          <w:lang w:val="pl-PL"/>
        </w:rPr>
        <w:t>:</w:t>
      </w:r>
      <w:r w:rsidRPr="00BF4D5C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BF4D5C" w:rsidRPr="00BF4D5C" w:rsidRDefault="00BF4D5C" w:rsidP="00BF4D5C">
      <w:pPr>
        <w:spacing w:line="360" w:lineRule="auto"/>
        <w:rPr>
          <w:rFonts w:ascii="Arial" w:hAnsi="Arial" w:cs="Arial"/>
        </w:rPr>
      </w:pPr>
      <w:r w:rsidRPr="00BF4D5C">
        <w:rPr>
          <w:rFonts w:ascii="Arial" w:hAnsi="Arial" w:cs="Arial"/>
          <w:color w:val="000000"/>
        </w:rPr>
        <w:t>do 14 dni od daty otrzymania przez zamawiającego poprawnie wystawionej przez Wykonawcę faktury VAT.</w:t>
      </w:r>
    </w:p>
    <w:p w:rsidR="00F803A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803A9">
        <w:rPr>
          <w:rFonts w:ascii="Arial" w:hAnsi="Arial" w:cs="Arial"/>
        </w:rPr>
        <w:t>:</w:t>
      </w:r>
    </w:p>
    <w:p w:rsidR="001B541E" w:rsidRDefault="00F803A9" w:rsidP="00F803A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chromatograf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F803A9" w:rsidRPr="00A40632" w:rsidRDefault="00F803A9" w:rsidP="00F803A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kolumny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D32EA" w:rsidRPr="00CD32EA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C07E88">
        <w:rPr>
          <w:rFonts w:ascii="Arial" w:hAnsi="Arial" w:cs="Arial"/>
        </w:rPr>
      </w:r>
      <w:r w:rsidR="00C07E88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C07E88">
        <w:rPr>
          <w:rFonts w:ascii="Arial" w:hAnsi="Arial" w:cs="Arial"/>
        </w:rPr>
      </w:r>
      <w:r w:rsidR="00C07E88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E537F2" w:rsidRDefault="001B541E" w:rsidP="00E537F2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E537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E88" w:rsidRDefault="00C07E88">
      <w:r>
        <w:separator/>
      </w:r>
    </w:p>
  </w:endnote>
  <w:endnote w:type="continuationSeparator" w:id="0">
    <w:p w:rsidR="00C07E88" w:rsidRDefault="00C07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57AF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71F55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17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17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6E9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E88" w:rsidRDefault="00C07E88">
      <w:r>
        <w:separator/>
      </w:r>
    </w:p>
  </w:footnote>
  <w:footnote w:type="continuationSeparator" w:id="0">
    <w:p w:rsidR="00C07E88" w:rsidRDefault="00C07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2EA" w:rsidRDefault="00CD32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2EA" w:rsidRDefault="00CD32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2EA" w:rsidRDefault="00CD32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59F6F36"/>
    <w:multiLevelType w:val="hybridMultilevel"/>
    <w:tmpl w:val="32BEFF90"/>
    <w:lvl w:ilvl="0" w:tplc="C9D6ADA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6B2E21"/>
    <w:multiLevelType w:val="hybridMultilevel"/>
    <w:tmpl w:val="6C7A1E76"/>
    <w:lvl w:ilvl="0" w:tplc="C9D6ADA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361D46"/>
    <w:multiLevelType w:val="hybridMultilevel"/>
    <w:tmpl w:val="A562448E"/>
    <w:lvl w:ilvl="0" w:tplc="C9D6ADA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8"/>
  </w:num>
  <w:num w:numId="6">
    <w:abstractNumId w:val="14"/>
  </w:num>
  <w:num w:numId="7">
    <w:abstractNumId w:val="23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9"/>
  </w:num>
  <w:num w:numId="13">
    <w:abstractNumId w:val="2"/>
  </w:num>
  <w:num w:numId="14">
    <w:abstractNumId w:val="22"/>
  </w:num>
  <w:num w:numId="15">
    <w:abstractNumId w:val="5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1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E9A"/>
    <w:rsid w:val="0000525C"/>
    <w:rsid w:val="00006B5B"/>
    <w:rsid w:val="00014627"/>
    <w:rsid w:val="000600B5"/>
    <w:rsid w:val="0006590F"/>
    <w:rsid w:val="000817D2"/>
    <w:rsid w:val="000E2D26"/>
    <w:rsid w:val="00100D3B"/>
    <w:rsid w:val="00103CE1"/>
    <w:rsid w:val="00116FC7"/>
    <w:rsid w:val="001306AD"/>
    <w:rsid w:val="001423AC"/>
    <w:rsid w:val="00161679"/>
    <w:rsid w:val="00166F66"/>
    <w:rsid w:val="00180468"/>
    <w:rsid w:val="00181657"/>
    <w:rsid w:val="00181D7D"/>
    <w:rsid w:val="001B541E"/>
    <w:rsid w:val="001C44C9"/>
    <w:rsid w:val="001C6E9A"/>
    <w:rsid w:val="001E2FF8"/>
    <w:rsid w:val="001E4AEB"/>
    <w:rsid w:val="001F5C7C"/>
    <w:rsid w:val="00211900"/>
    <w:rsid w:val="00215DB4"/>
    <w:rsid w:val="00241FE1"/>
    <w:rsid w:val="00255C88"/>
    <w:rsid w:val="00257AF0"/>
    <w:rsid w:val="00283F79"/>
    <w:rsid w:val="00290754"/>
    <w:rsid w:val="00296213"/>
    <w:rsid w:val="002967B7"/>
    <w:rsid w:val="002A62B0"/>
    <w:rsid w:val="002E0AE7"/>
    <w:rsid w:val="002E482B"/>
    <w:rsid w:val="002E5C33"/>
    <w:rsid w:val="003078F2"/>
    <w:rsid w:val="003079D0"/>
    <w:rsid w:val="00316BAA"/>
    <w:rsid w:val="00322821"/>
    <w:rsid w:val="00330DD5"/>
    <w:rsid w:val="00353851"/>
    <w:rsid w:val="00360E6F"/>
    <w:rsid w:val="00386110"/>
    <w:rsid w:val="003875F6"/>
    <w:rsid w:val="00393B64"/>
    <w:rsid w:val="003B4FC8"/>
    <w:rsid w:val="003B7DDA"/>
    <w:rsid w:val="003D5087"/>
    <w:rsid w:val="003F4C0E"/>
    <w:rsid w:val="003F5C86"/>
    <w:rsid w:val="004025A9"/>
    <w:rsid w:val="0040294E"/>
    <w:rsid w:val="00414D84"/>
    <w:rsid w:val="004B616D"/>
    <w:rsid w:val="004C1BCD"/>
    <w:rsid w:val="0052344C"/>
    <w:rsid w:val="00534EBA"/>
    <w:rsid w:val="00577E99"/>
    <w:rsid w:val="00583EF9"/>
    <w:rsid w:val="00587DBF"/>
    <w:rsid w:val="005A476D"/>
    <w:rsid w:val="005D3C55"/>
    <w:rsid w:val="005D78E1"/>
    <w:rsid w:val="005E67CB"/>
    <w:rsid w:val="005E7860"/>
    <w:rsid w:val="00607971"/>
    <w:rsid w:val="00611080"/>
    <w:rsid w:val="006225B4"/>
    <w:rsid w:val="00632ADD"/>
    <w:rsid w:val="0064545E"/>
    <w:rsid w:val="00650B8E"/>
    <w:rsid w:val="00654219"/>
    <w:rsid w:val="00686275"/>
    <w:rsid w:val="00690E59"/>
    <w:rsid w:val="00693802"/>
    <w:rsid w:val="006A0CCA"/>
    <w:rsid w:val="006B1E7C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417F"/>
    <w:rsid w:val="007427DE"/>
    <w:rsid w:val="007513F3"/>
    <w:rsid w:val="00763481"/>
    <w:rsid w:val="00767DF9"/>
    <w:rsid w:val="00786D4D"/>
    <w:rsid w:val="007926B3"/>
    <w:rsid w:val="007A4215"/>
    <w:rsid w:val="007B7A31"/>
    <w:rsid w:val="008443B5"/>
    <w:rsid w:val="008A3EF3"/>
    <w:rsid w:val="008C2438"/>
    <w:rsid w:val="008D329C"/>
    <w:rsid w:val="008F7860"/>
    <w:rsid w:val="00903B9A"/>
    <w:rsid w:val="0093214C"/>
    <w:rsid w:val="0095289F"/>
    <w:rsid w:val="00976928"/>
    <w:rsid w:val="00976F8E"/>
    <w:rsid w:val="009A1429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6950"/>
    <w:rsid w:val="00B82C42"/>
    <w:rsid w:val="00B85049"/>
    <w:rsid w:val="00B87530"/>
    <w:rsid w:val="00B9039F"/>
    <w:rsid w:val="00B910A3"/>
    <w:rsid w:val="00BC5BE9"/>
    <w:rsid w:val="00BD03E4"/>
    <w:rsid w:val="00BF4D5C"/>
    <w:rsid w:val="00C07E88"/>
    <w:rsid w:val="00C963FE"/>
    <w:rsid w:val="00CA0351"/>
    <w:rsid w:val="00CA2C76"/>
    <w:rsid w:val="00CD2766"/>
    <w:rsid w:val="00CD32EA"/>
    <w:rsid w:val="00D129B6"/>
    <w:rsid w:val="00D13914"/>
    <w:rsid w:val="00D3354F"/>
    <w:rsid w:val="00D63505"/>
    <w:rsid w:val="00DF2457"/>
    <w:rsid w:val="00DF73C7"/>
    <w:rsid w:val="00E00FE8"/>
    <w:rsid w:val="00E202EB"/>
    <w:rsid w:val="00E31B55"/>
    <w:rsid w:val="00E537F2"/>
    <w:rsid w:val="00E57B92"/>
    <w:rsid w:val="00E61E11"/>
    <w:rsid w:val="00E6364B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68DF"/>
    <w:rsid w:val="00F26856"/>
    <w:rsid w:val="00F37221"/>
    <w:rsid w:val="00F5324E"/>
    <w:rsid w:val="00F803A9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83CA25-5942-40CB-8A62-6AC8AD67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2195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15336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2022-07-20T10:50:00Z</dcterms:created>
  <dcterms:modified xsi:type="dcterms:W3CDTF">2022-07-20T10:50:00Z</dcterms:modified>
</cp:coreProperties>
</file>